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Ind w:w="1" w:type="dxa"/>
        <w:tblLook w:val="04A0" w:firstRow="1" w:lastRow="0" w:firstColumn="1" w:lastColumn="0" w:noHBand="0" w:noVBand="1"/>
      </w:tblPr>
      <w:tblGrid>
        <w:gridCol w:w="9059"/>
      </w:tblGrid>
      <w:tr w:rsidR="001F35E5" w14:paraId="6387E50B" w14:textId="77777777" w:rsidTr="001F35E5">
        <w:tc>
          <w:tcPr>
            <w:tcW w:w="9060" w:type="dxa"/>
          </w:tcPr>
          <w:p w14:paraId="32685E40" w14:textId="7E69281C" w:rsidR="000D3B64" w:rsidRPr="00220238" w:rsidRDefault="000D3B64" w:rsidP="000D3B64">
            <w:pPr>
              <w:widowControl w:val="0"/>
              <w:rPr>
                <w:lang w:val="sk-SK"/>
              </w:rPr>
            </w:pPr>
            <w:proofErr w:type="spellStart"/>
            <w:r w:rsidRPr="00220238">
              <w:t>Tento</w:t>
            </w:r>
            <w:proofErr w:type="spellEnd"/>
            <w:r w:rsidRPr="00220238">
              <w:t xml:space="preserve"> </w:t>
            </w:r>
            <w:proofErr w:type="spellStart"/>
            <w:r w:rsidRPr="00220238">
              <w:t>dokument</w:t>
            </w:r>
            <w:proofErr w:type="spellEnd"/>
            <w:r w:rsidRPr="00220238">
              <w:rPr>
                <w:lang w:val="sk-SK"/>
              </w:rPr>
              <w:t xml:space="preserve"> predstavuje </w:t>
            </w:r>
            <w:proofErr w:type="spellStart"/>
            <w:r w:rsidRPr="00220238">
              <w:t>schválen</w:t>
            </w:r>
            <w:proofErr w:type="spellEnd"/>
            <w:r w:rsidRPr="00220238">
              <w:rPr>
                <w:lang w:val="sk-SK"/>
              </w:rPr>
              <w:t>é</w:t>
            </w:r>
            <w:r w:rsidRPr="00220238">
              <w:t xml:space="preserve"> </w:t>
            </w:r>
            <w:proofErr w:type="spellStart"/>
            <w:r w:rsidRPr="00220238">
              <w:t>informáci</w:t>
            </w:r>
            <w:proofErr w:type="spellEnd"/>
            <w:r w:rsidRPr="00220238">
              <w:rPr>
                <w:lang w:val="sk-SK"/>
              </w:rPr>
              <w:t>e</w:t>
            </w:r>
            <w:r w:rsidRPr="00220238">
              <w:t xml:space="preserve"> o </w:t>
            </w:r>
            <w:proofErr w:type="spellStart"/>
            <w:r w:rsidRPr="00220238">
              <w:t>lieku</w:t>
            </w:r>
            <w:proofErr w:type="spellEnd"/>
            <w:r w:rsidRPr="00220238">
              <w:t xml:space="preserve"> </w:t>
            </w:r>
            <w:proofErr w:type="spellStart"/>
            <w:r w:rsidR="00DA65BC" w:rsidRPr="00C94A63">
              <w:rPr>
                <w:lang w:val="fr-FR"/>
              </w:rPr>
              <w:t>Tadalafil</w:t>
            </w:r>
            <w:proofErr w:type="spellEnd"/>
            <w:r w:rsidR="00DA65BC" w:rsidRPr="00C94A63">
              <w:rPr>
                <w:lang w:val="fr-FR"/>
              </w:rPr>
              <w:t xml:space="preserve"> Mylan</w:t>
            </w:r>
            <w:r w:rsidRPr="00220238">
              <w:t xml:space="preserve"> a </w:t>
            </w:r>
            <w:proofErr w:type="spellStart"/>
            <w:r w:rsidRPr="00220238">
              <w:t>sú</w:t>
            </w:r>
            <w:proofErr w:type="spellEnd"/>
            <w:r w:rsidRPr="00220238">
              <w:t xml:space="preserve"> v </w:t>
            </w:r>
            <w:proofErr w:type="spellStart"/>
            <w:proofErr w:type="gramStart"/>
            <w:r w:rsidRPr="00220238">
              <w:t>ňom</w:t>
            </w:r>
            <w:proofErr w:type="spellEnd"/>
            <w:r w:rsidRPr="00220238">
              <w:rPr>
                <w:lang w:val="sk-SK"/>
              </w:rPr>
              <w:t xml:space="preserve"> </w:t>
            </w:r>
            <w:r w:rsidRPr="00220238">
              <w:t xml:space="preserve"> </w:t>
            </w:r>
            <w:r w:rsidRPr="00220238">
              <w:rPr>
                <w:lang w:val="sk-SK"/>
              </w:rPr>
              <w:t>sledované</w:t>
            </w:r>
            <w:proofErr w:type="gramEnd"/>
            <w:r w:rsidRPr="00220238">
              <w:rPr>
                <w:lang w:val="sk-SK"/>
              </w:rPr>
              <w:t xml:space="preserve"> z</w:t>
            </w:r>
            <w:proofErr w:type="spellStart"/>
            <w:r w:rsidRPr="00220238">
              <w:t>meny</w:t>
            </w:r>
            <w:proofErr w:type="spellEnd"/>
            <w:r w:rsidRPr="00220238">
              <w:t xml:space="preserve"> od </w:t>
            </w:r>
            <w:r w:rsidRPr="00220238">
              <w:rPr>
                <w:lang w:val="sk-SK"/>
              </w:rPr>
              <w:t>predchádzajúcej procedúry</w:t>
            </w:r>
            <w:r w:rsidRPr="00220238">
              <w:t xml:space="preserve">, </w:t>
            </w:r>
            <w:proofErr w:type="spellStart"/>
            <w:r w:rsidRPr="00220238">
              <w:t>ktor</w:t>
            </w:r>
            <w:proofErr w:type="spellEnd"/>
            <w:r w:rsidRPr="00220238">
              <w:rPr>
                <w:lang w:val="sk-SK"/>
              </w:rPr>
              <w:t xml:space="preserve">ou boli ovplyvnené </w:t>
            </w:r>
            <w:proofErr w:type="spellStart"/>
            <w:r w:rsidRPr="00220238">
              <w:t>informáci</w:t>
            </w:r>
            <w:proofErr w:type="spellEnd"/>
            <w:r w:rsidRPr="00220238">
              <w:rPr>
                <w:lang w:val="sk-SK"/>
              </w:rPr>
              <w:t>e</w:t>
            </w:r>
            <w:r w:rsidRPr="00220238">
              <w:t xml:space="preserve"> o </w:t>
            </w:r>
            <w:proofErr w:type="spellStart"/>
            <w:r w:rsidRPr="00220238">
              <w:t>lieku</w:t>
            </w:r>
            <w:proofErr w:type="spellEnd"/>
            <w:r w:rsidRPr="00220238">
              <w:t xml:space="preserve"> (</w:t>
            </w:r>
            <w:r w:rsidR="00A324F9" w:rsidRPr="007A7F9E">
              <w:rPr>
                <w:lang w:val="fr-FR"/>
              </w:rPr>
              <w:t>EMA/N/0000333449</w:t>
            </w:r>
            <w:r w:rsidRPr="00220238">
              <w:t>).</w:t>
            </w:r>
          </w:p>
          <w:p w14:paraId="68F49BBB" w14:textId="77777777" w:rsidR="000D3B64" w:rsidRPr="00220238" w:rsidRDefault="000D3B64" w:rsidP="000D3B64">
            <w:pPr>
              <w:widowControl w:val="0"/>
            </w:pPr>
          </w:p>
          <w:p w14:paraId="07EB28C6" w14:textId="2698559E" w:rsidR="001F35E5" w:rsidRDefault="000D3B64" w:rsidP="000D3B64">
            <w:pPr>
              <w:spacing w:after="0" w:line="240" w:lineRule="auto"/>
              <w:ind w:left="0" w:firstLine="0"/>
              <w:rPr>
                <w:lang w:val="sk-SK"/>
              </w:rPr>
            </w:pPr>
            <w:proofErr w:type="spellStart"/>
            <w:r w:rsidRPr="00220238">
              <w:t>Viac</w:t>
            </w:r>
            <w:proofErr w:type="spellEnd"/>
            <w:r w:rsidRPr="00220238">
              <w:t xml:space="preserve"> </w:t>
            </w:r>
            <w:proofErr w:type="spellStart"/>
            <w:r w:rsidRPr="00220238">
              <w:t>informácií</w:t>
            </w:r>
            <w:proofErr w:type="spellEnd"/>
            <w:r w:rsidRPr="00220238">
              <w:t xml:space="preserve"> </w:t>
            </w:r>
            <w:proofErr w:type="spellStart"/>
            <w:r w:rsidRPr="00220238">
              <w:t>nájdete</w:t>
            </w:r>
            <w:proofErr w:type="spellEnd"/>
            <w:r w:rsidRPr="00220238">
              <w:t xml:space="preserve"> </w:t>
            </w:r>
            <w:proofErr w:type="spellStart"/>
            <w:r w:rsidRPr="00220238">
              <w:t>na</w:t>
            </w:r>
            <w:proofErr w:type="spellEnd"/>
            <w:r w:rsidRPr="00220238">
              <w:t xml:space="preserve"> </w:t>
            </w:r>
            <w:proofErr w:type="spellStart"/>
            <w:r w:rsidRPr="00220238">
              <w:t>webovej</w:t>
            </w:r>
            <w:proofErr w:type="spellEnd"/>
            <w:r w:rsidRPr="00220238">
              <w:t xml:space="preserve"> </w:t>
            </w:r>
            <w:proofErr w:type="spellStart"/>
            <w:r w:rsidRPr="00220238">
              <w:t>stránke</w:t>
            </w:r>
            <w:proofErr w:type="spellEnd"/>
            <w:r w:rsidRPr="00220238">
              <w:t xml:space="preserve"> </w:t>
            </w:r>
            <w:proofErr w:type="spellStart"/>
            <w:r w:rsidRPr="00220238">
              <w:t>Európskej</w:t>
            </w:r>
            <w:proofErr w:type="spellEnd"/>
            <w:r w:rsidRPr="00220238">
              <w:t xml:space="preserve"> </w:t>
            </w:r>
            <w:proofErr w:type="spellStart"/>
            <w:r w:rsidRPr="00220238">
              <w:t>agentúry</w:t>
            </w:r>
            <w:proofErr w:type="spellEnd"/>
            <w:r w:rsidRPr="00220238">
              <w:t xml:space="preserve"> pre </w:t>
            </w:r>
            <w:proofErr w:type="spellStart"/>
            <w:r w:rsidRPr="00220238">
              <w:t>lieky</w:t>
            </w:r>
            <w:proofErr w:type="spellEnd"/>
            <w:r w:rsidRPr="00220238">
              <w:t xml:space="preserve">: </w:t>
            </w:r>
            <w:hyperlink r:id="rId11" w:history="1">
              <w:r w:rsidR="00056364" w:rsidRPr="007E24B0">
                <w:rPr>
                  <w:rStyle w:val="Hyperlink"/>
                  <w:lang w:val="cs-CZ"/>
                </w:rPr>
                <w:t>https://www.ema.europa.eu/en/medicines/human/EPAR/tadalafil-mylan</w:t>
              </w:r>
            </w:hyperlink>
          </w:p>
        </w:tc>
      </w:tr>
    </w:tbl>
    <w:p w14:paraId="3834DA2C" w14:textId="77777777" w:rsidR="009D2C39" w:rsidRPr="00711295" w:rsidRDefault="009D2C39" w:rsidP="00E24DB3">
      <w:pPr>
        <w:spacing w:after="0" w:line="240" w:lineRule="auto"/>
        <w:ind w:left="1" w:firstLine="0"/>
        <w:rPr>
          <w:lang w:val="sk-SK"/>
        </w:rPr>
      </w:pPr>
    </w:p>
    <w:p w14:paraId="5EA29968" w14:textId="77777777" w:rsidR="009D2C39" w:rsidRPr="00711295" w:rsidRDefault="009D2C39" w:rsidP="00E24DB3">
      <w:pPr>
        <w:spacing w:after="0" w:line="240" w:lineRule="auto"/>
        <w:ind w:left="1" w:firstLine="0"/>
        <w:rPr>
          <w:lang w:val="sk-SK"/>
        </w:rPr>
      </w:pPr>
    </w:p>
    <w:p w14:paraId="1EE4194E" w14:textId="77777777" w:rsidR="009D2C39" w:rsidRPr="00711295" w:rsidRDefault="009D2C39" w:rsidP="00E24DB3">
      <w:pPr>
        <w:spacing w:after="0" w:line="240" w:lineRule="auto"/>
        <w:ind w:left="1" w:firstLine="0"/>
        <w:rPr>
          <w:lang w:val="sk-SK"/>
        </w:rPr>
      </w:pPr>
    </w:p>
    <w:p w14:paraId="2FAB75BE" w14:textId="77777777" w:rsidR="009D2C39" w:rsidRPr="00711295" w:rsidRDefault="009D2C39" w:rsidP="00E24DB3">
      <w:pPr>
        <w:spacing w:after="0" w:line="240" w:lineRule="auto"/>
        <w:ind w:left="1" w:firstLine="0"/>
        <w:rPr>
          <w:lang w:val="sk-SK"/>
        </w:rPr>
      </w:pPr>
    </w:p>
    <w:p w14:paraId="5FD0BA89" w14:textId="77777777" w:rsidR="009D2C39" w:rsidRPr="00711295" w:rsidRDefault="009D2C39" w:rsidP="00E24DB3">
      <w:pPr>
        <w:spacing w:after="0" w:line="240" w:lineRule="auto"/>
        <w:ind w:left="1" w:firstLine="0"/>
        <w:rPr>
          <w:lang w:val="sk-SK"/>
        </w:rPr>
      </w:pPr>
    </w:p>
    <w:p w14:paraId="659102AB" w14:textId="77777777" w:rsidR="009D2C39" w:rsidRPr="00711295" w:rsidRDefault="009D2C39" w:rsidP="00E24DB3">
      <w:pPr>
        <w:spacing w:after="0" w:line="240" w:lineRule="auto"/>
        <w:ind w:left="1" w:firstLine="0"/>
        <w:rPr>
          <w:lang w:val="sk-SK"/>
        </w:rPr>
      </w:pPr>
    </w:p>
    <w:p w14:paraId="07203F5A" w14:textId="77777777" w:rsidR="009D2C39" w:rsidRPr="00711295" w:rsidRDefault="009D2C39" w:rsidP="00E24DB3">
      <w:pPr>
        <w:spacing w:after="0" w:line="240" w:lineRule="auto"/>
        <w:ind w:left="1" w:firstLine="0"/>
        <w:rPr>
          <w:lang w:val="sk-SK"/>
        </w:rPr>
      </w:pPr>
    </w:p>
    <w:p w14:paraId="7B2B2261" w14:textId="77777777" w:rsidR="009D2C39" w:rsidRPr="00711295" w:rsidRDefault="009D2C39" w:rsidP="00E24DB3">
      <w:pPr>
        <w:spacing w:after="0" w:line="240" w:lineRule="auto"/>
        <w:ind w:left="1" w:firstLine="0"/>
        <w:rPr>
          <w:lang w:val="sk-SK"/>
        </w:rPr>
      </w:pPr>
    </w:p>
    <w:p w14:paraId="40D2D667" w14:textId="77777777" w:rsidR="009D2C39" w:rsidRPr="00711295" w:rsidRDefault="009D2C39" w:rsidP="00E24DB3">
      <w:pPr>
        <w:spacing w:after="0" w:line="240" w:lineRule="auto"/>
        <w:ind w:left="1" w:firstLine="0"/>
        <w:rPr>
          <w:lang w:val="sk-SK"/>
        </w:rPr>
      </w:pPr>
    </w:p>
    <w:p w14:paraId="73780E4C" w14:textId="77777777" w:rsidR="009D2C39" w:rsidRPr="00711295" w:rsidRDefault="009D2C39" w:rsidP="00E24DB3">
      <w:pPr>
        <w:spacing w:after="0" w:line="240" w:lineRule="auto"/>
        <w:ind w:left="1" w:firstLine="0"/>
        <w:rPr>
          <w:lang w:val="sk-SK"/>
        </w:rPr>
      </w:pPr>
    </w:p>
    <w:p w14:paraId="5FC9747D" w14:textId="77777777" w:rsidR="009D2C39" w:rsidRPr="00711295" w:rsidRDefault="009D2C39" w:rsidP="00E24DB3">
      <w:pPr>
        <w:spacing w:after="0" w:line="240" w:lineRule="auto"/>
        <w:ind w:left="1" w:firstLine="0"/>
        <w:rPr>
          <w:lang w:val="sk-SK"/>
        </w:rPr>
      </w:pPr>
    </w:p>
    <w:p w14:paraId="4E86DB6A" w14:textId="77777777" w:rsidR="009D2C39" w:rsidRPr="00711295" w:rsidRDefault="009D2C39" w:rsidP="00E24DB3">
      <w:pPr>
        <w:spacing w:after="0" w:line="240" w:lineRule="auto"/>
        <w:ind w:left="1" w:firstLine="0"/>
        <w:rPr>
          <w:lang w:val="sk-SK"/>
        </w:rPr>
      </w:pPr>
    </w:p>
    <w:p w14:paraId="269C62F3" w14:textId="77777777" w:rsidR="009D2C39" w:rsidRPr="00711295" w:rsidRDefault="009D2C39" w:rsidP="00E24DB3">
      <w:pPr>
        <w:spacing w:after="0" w:line="240" w:lineRule="auto"/>
        <w:ind w:left="1" w:firstLine="0"/>
        <w:rPr>
          <w:lang w:val="sk-SK"/>
        </w:rPr>
      </w:pPr>
    </w:p>
    <w:p w14:paraId="588CDE44" w14:textId="77777777" w:rsidR="009D2C39" w:rsidRPr="00711295" w:rsidRDefault="009D2C39" w:rsidP="00E24DB3">
      <w:pPr>
        <w:spacing w:after="0" w:line="240" w:lineRule="auto"/>
        <w:ind w:left="1" w:firstLine="0"/>
        <w:rPr>
          <w:lang w:val="sk-SK"/>
        </w:rPr>
      </w:pPr>
    </w:p>
    <w:p w14:paraId="2F37B650" w14:textId="77777777" w:rsidR="009D2C39" w:rsidRPr="00711295" w:rsidRDefault="009D2C39" w:rsidP="00E24DB3">
      <w:pPr>
        <w:spacing w:after="0" w:line="240" w:lineRule="auto"/>
        <w:ind w:left="1" w:firstLine="0"/>
        <w:rPr>
          <w:lang w:val="sk-SK"/>
        </w:rPr>
      </w:pPr>
    </w:p>
    <w:p w14:paraId="0759EC37" w14:textId="77777777" w:rsidR="009D2C39" w:rsidRPr="00711295" w:rsidRDefault="009D2C39" w:rsidP="00E24DB3">
      <w:pPr>
        <w:spacing w:after="0" w:line="240" w:lineRule="auto"/>
        <w:ind w:left="1" w:firstLine="0"/>
        <w:rPr>
          <w:lang w:val="sk-SK"/>
        </w:rPr>
      </w:pPr>
    </w:p>
    <w:p w14:paraId="1FC7A298" w14:textId="77777777" w:rsidR="009D2C39" w:rsidRPr="00711295" w:rsidRDefault="009D2C39" w:rsidP="00E24DB3">
      <w:pPr>
        <w:spacing w:after="0" w:line="240" w:lineRule="auto"/>
        <w:ind w:left="1" w:firstLine="0"/>
        <w:rPr>
          <w:lang w:val="sk-SK"/>
        </w:rPr>
      </w:pPr>
    </w:p>
    <w:p w14:paraId="48B565EE" w14:textId="77777777" w:rsidR="009D2C39" w:rsidRPr="00711295" w:rsidRDefault="009D2C39" w:rsidP="00E24DB3">
      <w:pPr>
        <w:spacing w:after="0" w:line="240" w:lineRule="auto"/>
        <w:ind w:left="1" w:firstLine="0"/>
        <w:rPr>
          <w:lang w:val="sk-SK"/>
        </w:rPr>
      </w:pPr>
    </w:p>
    <w:p w14:paraId="72142497" w14:textId="77777777" w:rsidR="009D2C39" w:rsidRPr="00711295" w:rsidRDefault="009D2C39" w:rsidP="00E24DB3">
      <w:pPr>
        <w:spacing w:after="0" w:line="240" w:lineRule="auto"/>
        <w:ind w:left="1" w:firstLine="0"/>
        <w:rPr>
          <w:lang w:val="sk-SK"/>
        </w:rPr>
      </w:pPr>
    </w:p>
    <w:p w14:paraId="09CC997D" w14:textId="77777777" w:rsidR="009D2C39" w:rsidRPr="00711295" w:rsidRDefault="009D2C39" w:rsidP="00E24DB3">
      <w:pPr>
        <w:tabs>
          <w:tab w:val="left" w:pos="567"/>
        </w:tabs>
        <w:spacing w:after="0" w:line="240" w:lineRule="auto"/>
        <w:ind w:left="0" w:firstLine="0"/>
        <w:rPr>
          <w:lang w:val="sk-SK"/>
        </w:rPr>
      </w:pPr>
    </w:p>
    <w:p w14:paraId="092901CB" w14:textId="77777777" w:rsidR="009D2C39" w:rsidRPr="00711295" w:rsidRDefault="009D2C39" w:rsidP="00E24DB3">
      <w:pPr>
        <w:spacing w:after="0" w:line="240" w:lineRule="auto"/>
        <w:ind w:left="1" w:firstLine="0"/>
        <w:rPr>
          <w:lang w:val="sk-SK"/>
        </w:rPr>
      </w:pPr>
    </w:p>
    <w:p w14:paraId="053670C3" w14:textId="77777777" w:rsidR="009D2C39" w:rsidRPr="00711295" w:rsidRDefault="009D2C39" w:rsidP="00E24DB3">
      <w:pPr>
        <w:spacing w:after="0" w:line="240" w:lineRule="auto"/>
        <w:ind w:left="1" w:firstLine="0"/>
        <w:rPr>
          <w:lang w:val="sk-SK"/>
        </w:rPr>
      </w:pPr>
    </w:p>
    <w:p w14:paraId="14909C2B" w14:textId="77777777" w:rsidR="009D2C39" w:rsidRPr="00711295" w:rsidRDefault="009D2C39" w:rsidP="00E24DB3">
      <w:pPr>
        <w:spacing w:after="0" w:line="240" w:lineRule="auto"/>
        <w:ind w:left="1" w:firstLine="0"/>
        <w:rPr>
          <w:lang w:val="sk-SK"/>
        </w:rPr>
      </w:pPr>
    </w:p>
    <w:p w14:paraId="0AC3E15C" w14:textId="307A3322" w:rsidR="009D2C39" w:rsidRPr="00711295" w:rsidRDefault="009F3CA3" w:rsidP="00E24DB3">
      <w:pPr>
        <w:spacing w:after="0" w:line="240" w:lineRule="auto"/>
        <w:ind w:left="2446" w:right="2505"/>
        <w:jc w:val="center"/>
        <w:rPr>
          <w:lang w:val="sk-SK"/>
        </w:rPr>
      </w:pPr>
      <w:r w:rsidRPr="00711295">
        <w:rPr>
          <w:b/>
          <w:lang w:val="sk-SK"/>
        </w:rPr>
        <w:t>PRÍLOHA I</w:t>
      </w:r>
    </w:p>
    <w:p w14:paraId="17A941B1" w14:textId="77777777" w:rsidR="009D2C39" w:rsidRPr="00711295" w:rsidRDefault="009D2C39" w:rsidP="00E24DB3">
      <w:pPr>
        <w:spacing w:after="0" w:line="240" w:lineRule="auto"/>
        <w:ind w:left="0" w:right="15" w:firstLine="0"/>
        <w:jc w:val="center"/>
        <w:rPr>
          <w:lang w:val="sk-SK"/>
        </w:rPr>
      </w:pPr>
    </w:p>
    <w:p w14:paraId="5349F0C7" w14:textId="77777777" w:rsidR="004B3854" w:rsidRPr="00711295" w:rsidRDefault="009F3CA3" w:rsidP="00E24DB3">
      <w:pPr>
        <w:pStyle w:val="Heading1"/>
        <w:jc w:val="center"/>
        <w:rPr>
          <w:lang w:val="sk-SK"/>
        </w:rPr>
      </w:pPr>
      <w:r w:rsidRPr="00711295">
        <w:rPr>
          <w:lang w:val="sk-SK"/>
        </w:rPr>
        <w:t>SÚHRN CHARAKTERISTICKÝCH VLASTNOSTÍ LIEKU</w:t>
      </w:r>
    </w:p>
    <w:p w14:paraId="56A6D516" w14:textId="77777777" w:rsidR="009D2C39" w:rsidRPr="00711295" w:rsidRDefault="009D2C39" w:rsidP="00E24DB3">
      <w:pPr>
        <w:spacing w:after="0" w:line="240" w:lineRule="auto"/>
        <w:ind w:left="10" w:right="1729"/>
        <w:jc w:val="right"/>
        <w:rPr>
          <w:lang w:val="sk-SK"/>
        </w:rPr>
      </w:pPr>
    </w:p>
    <w:p w14:paraId="5949A22E" w14:textId="77777777" w:rsidR="009D2C39" w:rsidRPr="00711295" w:rsidRDefault="009F3CA3" w:rsidP="00E24DB3">
      <w:pPr>
        <w:spacing w:after="0" w:line="240" w:lineRule="auto"/>
        <w:ind w:left="0" w:right="15" w:firstLine="0"/>
        <w:rPr>
          <w:lang w:val="sk-SK"/>
        </w:rPr>
      </w:pPr>
      <w:r w:rsidRPr="00711295">
        <w:rPr>
          <w:lang w:val="sk-SK"/>
        </w:rPr>
        <w:br w:type="page"/>
      </w:r>
    </w:p>
    <w:p w14:paraId="78DF9BD8" w14:textId="1CA435BF" w:rsidR="009D2C39" w:rsidRPr="00711295" w:rsidRDefault="009F3CA3" w:rsidP="00E24DB3">
      <w:pPr>
        <w:keepNext/>
        <w:tabs>
          <w:tab w:val="left" w:pos="567"/>
          <w:tab w:val="center" w:pos="1920"/>
        </w:tabs>
        <w:spacing w:after="0" w:line="240" w:lineRule="auto"/>
        <w:ind w:left="0" w:firstLine="0"/>
        <w:rPr>
          <w:lang w:val="sk-SK"/>
        </w:rPr>
      </w:pPr>
      <w:r w:rsidRPr="00711295">
        <w:rPr>
          <w:b/>
          <w:lang w:val="sk-SK"/>
        </w:rPr>
        <w:lastRenderedPageBreak/>
        <w:t>1.</w:t>
      </w:r>
      <w:r w:rsidRPr="00711295">
        <w:rPr>
          <w:b/>
          <w:lang w:val="sk-SK"/>
        </w:rPr>
        <w:tab/>
        <w:t>NÁZOV LIEKU</w:t>
      </w:r>
    </w:p>
    <w:p w14:paraId="356AA535" w14:textId="77777777" w:rsidR="009D2C39" w:rsidRPr="00711295" w:rsidRDefault="009D2C39" w:rsidP="00E24DB3">
      <w:pPr>
        <w:keepNext/>
        <w:tabs>
          <w:tab w:val="left" w:pos="567"/>
          <w:tab w:val="center" w:pos="1920"/>
        </w:tabs>
        <w:spacing w:after="0" w:line="240" w:lineRule="auto"/>
        <w:ind w:left="567" w:hanging="567"/>
        <w:rPr>
          <w:lang w:val="sk-SK"/>
        </w:rPr>
      </w:pPr>
    </w:p>
    <w:p w14:paraId="4B13E704" w14:textId="61AF299C" w:rsidR="009D2C39" w:rsidRPr="00711295" w:rsidRDefault="00521087" w:rsidP="00E24DB3">
      <w:pPr>
        <w:tabs>
          <w:tab w:val="left" w:pos="567"/>
        </w:tabs>
        <w:spacing w:after="0" w:line="240" w:lineRule="auto"/>
        <w:ind w:left="0" w:firstLine="0"/>
        <w:rPr>
          <w:lang w:val="sk-SK"/>
        </w:rPr>
      </w:pPr>
      <w:r w:rsidRPr="00711295">
        <w:rPr>
          <w:lang w:val="sk-SK"/>
        </w:rPr>
        <w:t>Tadalafil Mylan</w:t>
      </w:r>
      <w:r w:rsidR="009F3CA3" w:rsidRPr="00711295">
        <w:rPr>
          <w:lang w:val="sk-SK"/>
        </w:rPr>
        <w:t xml:space="preserve"> 2,5</w:t>
      </w:r>
      <w:r w:rsidR="00017C98" w:rsidRPr="00711295">
        <w:rPr>
          <w:lang w:val="sk-SK"/>
        </w:rPr>
        <w:t> mg</w:t>
      </w:r>
      <w:r w:rsidR="00A2140B" w:rsidRPr="00711295">
        <w:rPr>
          <w:lang w:val="sk-SK"/>
        </w:rPr>
        <w:t xml:space="preserve"> </w:t>
      </w:r>
      <w:r w:rsidR="009F3CA3" w:rsidRPr="00711295">
        <w:rPr>
          <w:lang w:val="sk-SK"/>
        </w:rPr>
        <w:t>filmom obalené tablety</w:t>
      </w:r>
    </w:p>
    <w:p w14:paraId="55926CD4" w14:textId="77777777" w:rsidR="009D2C39" w:rsidRPr="00711295" w:rsidRDefault="009D2C39" w:rsidP="00E24DB3">
      <w:pPr>
        <w:tabs>
          <w:tab w:val="left" w:pos="567"/>
        </w:tabs>
        <w:spacing w:after="0" w:line="240" w:lineRule="auto"/>
        <w:ind w:left="0" w:firstLine="0"/>
        <w:rPr>
          <w:lang w:val="sk-SK"/>
        </w:rPr>
      </w:pPr>
    </w:p>
    <w:p w14:paraId="6D65DBD4" w14:textId="77777777" w:rsidR="009D2C39" w:rsidRPr="00711295" w:rsidRDefault="009D2C39" w:rsidP="00E24DB3">
      <w:pPr>
        <w:tabs>
          <w:tab w:val="left" w:pos="567"/>
        </w:tabs>
        <w:spacing w:after="0" w:line="240" w:lineRule="auto"/>
        <w:ind w:left="0" w:firstLine="0"/>
        <w:rPr>
          <w:lang w:val="sk-SK"/>
        </w:rPr>
      </w:pPr>
    </w:p>
    <w:p w14:paraId="77AF338C" w14:textId="5C4C4BAE"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2.</w:t>
      </w:r>
      <w:r w:rsidRPr="00711295">
        <w:rPr>
          <w:b/>
          <w:lang w:val="sk-SK"/>
        </w:rPr>
        <w:tab/>
        <w:t>KVALITATÍVNE A</w:t>
      </w:r>
      <w:r w:rsidR="0002215A" w:rsidRPr="00711295">
        <w:rPr>
          <w:b/>
          <w:lang w:val="sk-SK"/>
        </w:rPr>
        <w:t> </w:t>
      </w:r>
      <w:r w:rsidRPr="00711295">
        <w:rPr>
          <w:b/>
          <w:lang w:val="sk-SK"/>
        </w:rPr>
        <w:t>KVANTITATÍVNE ZLOŽENIE</w:t>
      </w:r>
    </w:p>
    <w:p w14:paraId="1759727B" w14:textId="77777777" w:rsidR="009D2C39" w:rsidRPr="00711295" w:rsidRDefault="009D2C39" w:rsidP="00E24DB3">
      <w:pPr>
        <w:keepNext/>
        <w:tabs>
          <w:tab w:val="left" w:pos="567"/>
          <w:tab w:val="center" w:pos="1920"/>
        </w:tabs>
        <w:spacing w:after="0" w:line="240" w:lineRule="auto"/>
        <w:ind w:left="567" w:hanging="567"/>
        <w:rPr>
          <w:lang w:val="sk-SK"/>
        </w:rPr>
      </w:pPr>
    </w:p>
    <w:p w14:paraId="5D898C75" w14:textId="6D228AEF" w:rsidR="009D2C39" w:rsidRPr="00711295" w:rsidRDefault="009F3CA3" w:rsidP="00E24DB3">
      <w:pPr>
        <w:tabs>
          <w:tab w:val="left" w:pos="567"/>
        </w:tabs>
        <w:spacing w:after="0" w:line="240" w:lineRule="auto"/>
        <w:ind w:left="0" w:firstLine="0"/>
        <w:rPr>
          <w:lang w:val="sk-SK"/>
        </w:rPr>
      </w:pPr>
      <w:r w:rsidRPr="00711295">
        <w:rPr>
          <w:lang w:val="sk-SK"/>
        </w:rPr>
        <w:t>Každá tableta obsahuje 2,5</w:t>
      </w:r>
      <w:r w:rsidR="00017C98" w:rsidRPr="00711295">
        <w:rPr>
          <w:lang w:val="sk-SK"/>
        </w:rPr>
        <w:t> mg</w:t>
      </w:r>
      <w:r w:rsidRPr="00711295">
        <w:rPr>
          <w:lang w:val="sk-SK"/>
        </w:rPr>
        <w:t xml:space="preserve"> tadalafilu.</w:t>
      </w:r>
    </w:p>
    <w:p w14:paraId="00DE520E" w14:textId="77777777" w:rsidR="009D2C39" w:rsidRPr="00711295" w:rsidRDefault="009D2C39" w:rsidP="00E24DB3">
      <w:pPr>
        <w:tabs>
          <w:tab w:val="left" w:pos="567"/>
        </w:tabs>
        <w:spacing w:after="0" w:line="240" w:lineRule="auto"/>
        <w:ind w:left="0" w:firstLine="0"/>
        <w:rPr>
          <w:lang w:val="sk-SK"/>
        </w:rPr>
      </w:pPr>
    </w:p>
    <w:p w14:paraId="6BFE85A0" w14:textId="6138F1FA" w:rsidR="009D2C39" w:rsidRPr="00711295" w:rsidRDefault="00521087" w:rsidP="00E24DB3">
      <w:pPr>
        <w:tabs>
          <w:tab w:val="left" w:pos="567"/>
        </w:tabs>
        <w:spacing w:after="0" w:line="240" w:lineRule="auto"/>
        <w:ind w:left="0" w:firstLine="0"/>
        <w:rPr>
          <w:i/>
          <w:iCs/>
          <w:u w:val="single"/>
          <w:lang w:val="sk-SK"/>
        </w:rPr>
      </w:pPr>
      <w:r w:rsidRPr="00711295">
        <w:rPr>
          <w:i/>
          <w:iCs/>
          <w:u w:val="single"/>
          <w:lang w:val="sk-SK"/>
        </w:rPr>
        <w:t>Pomocná látka</w:t>
      </w:r>
      <w:r w:rsidR="009F3CA3" w:rsidRPr="00711295">
        <w:rPr>
          <w:i/>
          <w:iCs/>
          <w:u w:val="single"/>
          <w:lang w:val="sk-SK"/>
        </w:rPr>
        <w:t xml:space="preserve"> so známym účinkom:</w:t>
      </w:r>
    </w:p>
    <w:p w14:paraId="1E594137" w14:textId="60A7E719" w:rsidR="009D2C39" w:rsidRPr="00711295" w:rsidRDefault="00521087" w:rsidP="00E24DB3">
      <w:pPr>
        <w:tabs>
          <w:tab w:val="left" w:pos="567"/>
        </w:tabs>
        <w:spacing w:after="0" w:line="240" w:lineRule="auto"/>
        <w:ind w:left="0" w:firstLine="0"/>
        <w:rPr>
          <w:lang w:val="sk-SK"/>
        </w:rPr>
      </w:pPr>
      <w:r w:rsidRPr="00711295">
        <w:rPr>
          <w:lang w:val="sk-SK"/>
        </w:rPr>
        <w:t xml:space="preserve">Každá </w:t>
      </w:r>
      <w:r w:rsidR="003B0D30" w:rsidRPr="00711295">
        <w:rPr>
          <w:lang w:val="sk-SK"/>
        </w:rPr>
        <w:t xml:space="preserve">filmom </w:t>
      </w:r>
      <w:r w:rsidRPr="00711295">
        <w:rPr>
          <w:lang w:val="sk-SK"/>
        </w:rPr>
        <w:t>obalená tableta obsahuje 29,</w:t>
      </w:r>
      <w:r w:rsidR="009F3CA3" w:rsidRPr="00711295">
        <w:rPr>
          <w:lang w:val="sk-SK"/>
        </w:rPr>
        <w:t>7</w:t>
      </w:r>
      <w:r w:rsidRPr="00711295">
        <w:rPr>
          <w:lang w:val="sk-SK"/>
        </w:rPr>
        <w:t>4</w:t>
      </w:r>
      <w:r w:rsidR="00017C98" w:rsidRPr="00711295">
        <w:rPr>
          <w:lang w:val="sk-SK"/>
        </w:rPr>
        <w:t> mg</w:t>
      </w:r>
      <w:r w:rsidR="009F3CA3" w:rsidRPr="00711295">
        <w:rPr>
          <w:lang w:val="sk-SK"/>
        </w:rPr>
        <w:t xml:space="preserve"> laktózy.</w:t>
      </w:r>
    </w:p>
    <w:p w14:paraId="6127A42F" w14:textId="77777777" w:rsidR="009D2C39" w:rsidRPr="00711295" w:rsidRDefault="009D2C39" w:rsidP="00E24DB3">
      <w:pPr>
        <w:tabs>
          <w:tab w:val="left" w:pos="567"/>
        </w:tabs>
        <w:spacing w:after="0" w:line="240" w:lineRule="auto"/>
        <w:ind w:left="0" w:firstLine="0"/>
        <w:rPr>
          <w:lang w:val="sk-SK"/>
        </w:rPr>
      </w:pPr>
    </w:p>
    <w:p w14:paraId="48D28AAC" w14:textId="24599DC6" w:rsidR="009D2C39" w:rsidRPr="00711295" w:rsidRDefault="009F3CA3" w:rsidP="00E24DB3">
      <w:pPr>
        <w:tabs>
          <w:tab w:val="left" w:pos="567"/>
        </w:tabs>
        <w:spacing w:after="0" w:line="240" w:lineRule="auto"/>
        <w:ind w:left="0" w:firstLine="0"/>
        <w:rPr>
          <w:lang w:val="sk-SK"/>
        </w:rPr>
      </w:pPr>
      <w:r w:rsidRPr="00711295">
        <w:rPr>
          <w:lang w:val="sk-SK"/>
        </w:rPr>
        <w:t xml:space="preserve">Úplný zoznam pomocných látok, pozri </w:t>
      </w:r>
      <w:r w:rsidR="00F6127D" w:rsidRPr="00711295">
        <w:rPr>
          <w:lang w:val="sk-SK"/>
        </w:rPr>
        <w:t>časť </w:t>
      </w:r>
      <w:r w:rsidRPr="00711295">
        <w:rPr>
          <w:lang w:val="sk-SK"/>
        </w:rPr>
        <w:t>6.1.</w:t>
      </w:r>
    </w:p>
    <w:p w14:paraId="501EBC07" w14:textId="77777777" w:rsidR="009D2C39" w:rsidRPr="00711295" w:rsidRDefault="009D2C39" w:rsidP="00E24DB3">
      <w:pPr>
        <w:tabs>
          <w:tab w:val="left" w:pos="567"/>
        </w:tabs>
        <w:spacing w:after="0" w:line="240" w:lineRule="auto"/>
        <w:ind w:left="0" w:firstLine="0"/>
        <w:rPr>
          <w:lang w:val="sk-SK"/>
        </w:rPr>
      </w:pPr>
    </w:p>
    <w:p w14:paraId="462046B0" w14:textId="77777777" w:rsidR="009D2C39" w:rsidRPr="00711295" w:rsidRDefault="009D2C39" w:rsidP="00E24DB3">
      <w:pPr>
        <w:tabs>
          <w:tab w:val="left" w:pos="567"/>
        </w:tabs>
        <w:spacing w:after="0" w:line="240" w:lineRule="auto"/>
        <w:ind w:left="0" w:firstLine="0"/>
        <w:rPr>
          <w:lang w:val="sk-SK"/>
        </w:rPr>
      </w:pPr>
    </w:p>
    <w:p w14:paraId="5F44A839" w14:textId="1D0679CB"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3.</w:t>
      </w:r>
      <w:r w:rsidRPr="00711295">
        <w:rPr>
          <w:b/>
          <w:lang w:val="sk-SK"/>
        </w:rPr>
        <w:tab/>
        <w:t>LIEKOVÁ FORMA</w:t>
      </w:r>
    </w:p>
    <w:p w14:paraId="67F68E30" w14:textId="77777777" w:rsidR="009D2C39" w:rsidRPr="00711295" w:rsidRDefault="009D2C39" w:rsidP="00E24DB3">
      <w:pPr>
        <w:keepNext/>
        <w:tabs>
          <w:tab w:val="left" w:pos="567"/>
          <w:tab w:val="center" w:pos="1920"/>
        </w:tabs>
        <w:spacing w:after="0" w:line="240" w:lineRule="auto"/>
        <w:ind w:left="567" w:hanging="567"/>
        <w:rPr>
          <w:lang w:val="sk-SK"/>
        </w:rPr>
      </w:pPr>
    </w:p>
    <w:p w14:paraId="78B9AE76" w14:textId="1C7B1174" w:rsidR="009D2C39" w:rsidRPr="00711295" w:rsidRDefault="00521087" w:rsidP="00E24DB3">
      <w:pPr>
        <w:tabs>
          <w:tab w:val="left" w:pos="567"/>
        </w:tabs>
        <w:spacing w:after="0" w:line="240" w:lineRule="auto"/>
        <w:ind w:left="0" w:firstLine="0"/>
        <w:rPr>
          <w:lang w:val="sk-SK"/>
        </w:rPr>
      </w:pPr>
      <w:r w:rsidRPr="00711295">
        <w:rPr>
          <w:lang w:val="sk-SK"/>
        </w:rPr>
        <w:t>Filmom obalená tableta</w:t>
      </w:r>
      <w:r w:rsidR="0002629C" w:rsidRPr="00711295">
        <w:rPr>
          <w:lang w:val="sk-SK"/>
        </w:rPr>
        <w:t xml:space="preserve"> (tableta)</w:t>
      </w:r>
      <w:r w:rsidR="009F3CA3" w:rsidRPr="00711295">
        <w:rPr>
          <w:lang w:val="sk-SK"/>
        </w:rPr>
        <w:t>.</w:t>
      </w:r>
    </w:p>
    <w:p w14:paraId="0666DBB5" w14:textId="77777777" w:rsidR="009D2C39" w:rsidRPr="00711295" w:rsidRDefault="009D2C39" w:rsidP="00E24DB3">
      <w:pPr>
        <w:tabs>
          <w:tab w:val="left" w:pos="567"/>
        </w:tabs>
        <w:spacing w:after="0" w:line="240" w:lineRule="auto"/>
        <w:ind w:left="0" w:firstLine="0"/>
        <w:rPr>
          <w:lang w:val="sk-SK"/>
        </w:rPr>
      </w:pPr>
    </w:p>
    <w:p w14:paraId="33076587" w14:textId="3859452A" w:rsidR="009D2C39" w:rsidRPr="00711295" w:rsidRDefault="00521087" w:rsidP="00E24DB3">
      <w:pPr>
        <w:tabs>
          <w:tab w:val="left" w:pos="567"/>
        </w:tabs>
        <w:spacing w:after="0" w:line="240" w:lineRule="auto"/>
        <w:ind w:left="0" w:firstLine="0"/>
        <w:rPr>
          <w:lang w:val="sk-SK"/>
        </w:rPr>
      </w:pPr>
      <w:r w:rsidRPr="00711295">
        <w:rPr>
          <w:lang w:val="sk-SK"/>
        </w:rPr>
        <w:t>Bledožltá, filmom obalená, okrúhla, obojstranne vypuklá tableta (5,1 ± 0,3</w:t>
      </w:r>
      <w:r w:rsidR="006B008F" w:rsidRPr="00711295">
        <w:rPr>
          <w:lang w:val="sk-SK"/>
        </w:rPr>
        <w:t> mm</w:t>
      </w:r>
      <w:r w:rsidRPr="00711295">
        <w:rPr>
          <w:lang w:val="sk-SK"/>
        </w:rPr>
        <w:t>)</w:t>
      </w:r>
      <w:r w:rsidR="009F3CA3" w:rsidRPr="00711295">
        <w:rPr>
          <w:lang w:val="sk-SK"/>
        </w:rPr>
        <w:t xml:space="preserve"> označen</w:t>
      </w:r>
      <w:r w:rsidRPr="00711295">
        <w:rPr>
          <w:lang w:val="sk-SK"/>
        </w:rPr>
        <w:t>á</w:t>
      </w:r>
      <w:r w:rsidR="009F3CA3" w:rsidRPr="00711295">
        <w:rPr>
          <w:lang w:val="sk-SK"/>
        </w:rPr>
        <w:t xml:space="preserve"> „</w:t>
      </w:r>
      <w:r w:rsidRPr="00711295">
        <w:rPr>
          <w:lang w:val="sk-SK"/>
        </w:rPr>
        <w:t>M</w:t>
      </w:r>
      <w:r w:rsidR="009F3CA3" w:rsidRPr="00711295">
        <w:rPr>
          <w:lang w:val="sk-SK"/>
        </w:rPr>
        <w:t>“</w:t>
      </w:r>
      <w:r w:rsidRPr="00711295">
        <w:rPr>
          <w:lang w:val="sk-SK"/>
        </w:rPr>
        <w:t xml:space="preserve"> na jednej strane tablety a </w:t>
      </w:r>
      <w:r w:rsidR="00001A68" w:rsidRPr="00711295">
        <w:rPr>
          <w:lang w:val="sk-SK"/>
        </w:rPr>
        <w:t>„</w:t>
      </w:r>
      <w:r w:rsidRPr="00711295">
        <w:rPr>
          <w:lang w:val="sk-SK"/>
        </w:rPr>
        <w:t>TL nad 1</w:t>
      </w:r>
      <w:r w:rsidR="00001A68" w:rsidRPr="00711295">
        <w:rPr>
          <w:lang w:val="sk-SK"/>
        </w:rPr>
        <w:t>“</w:t>
      </w:r>
      <w:r w:rsidRPr="00711295">
        <w:rPr>
          <w:lang w:val="sk-SK"/>
        </w:rPr>
        <w:t xml:space="preserve"> na druhej strane</w:t>
      </w:r>
      <w:r w:rsidR="009F3CA3" w:rsidRPr="00711295">
        <w:rPr>
          <w:lang w:val="sk-SK"/>
        </w:rPr>
        <w:t>.</w:t>
      </w:r>
    </w:p>
    <w:p w14:paraId="3DCEBD6A" w14:textId="77777777" w:rsidR="009D2C39" w:rsidRPr="00711295" w:rsidRDefault="009D2C39" w:rsidP="00E24DB3">
      <w:pPr>
        <w:tabs>
          <w:tab w:val="left" w:pos="567"/>
        </w:tabs>
        <w:spacing w:after="0" w:line="240" w:lineRule="auto"/>
        <w:ind w:left="0" w:firstLine="0"/>
        <w:rPr>
          <w:lang w:val="sk-SK"/>
        </w:rPr>
      </w:pPr>
    </w:p>
    <w:p w14:paraId="3F456F63" w14:textId="77777777" w:rsidR="009D2C39" w:rsidRPr="00711295" w:rsidRDefault="009D2C39" w:rsidP="00E24DB3">
      <w:pPr>
        <w:tabs>
          <w:tab w:val="left" w:pos="567"/>
        </w:tabs>
        <w:spacing w:after="0" w:line="240" w:lineRule="auto"/>
        <w:ind w:left="0" w:firstLine="0"/>
        <w:rPr>
          <w:lang w:val="sk-SK"/>
        </w:rPr>
      </w:pPr>
    </w:p>
    <w:p w14:paraId="65CF07AC" w14:textId="3D9BCF9A"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w:t>
      </w:r>
      <w:r w:rsidRPr="00711295">
        <w:rPr>
          <w:b/>
          <w:lang w:val="sk-SK"/>
        </w:rPr>
        <w:tab/>
        <w:t>KLINICKÉ ÚDAJE</w:t>
      </w:r>
    </w:p>
    <w:p w14:paraId="5266421A" w14:textId="77777777" w:rsidR="009D2C39" w:rsidRPr="00711295" w:rsidRDefault="009D2C39" w:rsidP="00E24DB3">
      <w:pPr>
        <w:keepNext/>
        <w:tabs>
          <w:tab w:val="left" w:pos="567"/>
          <w:tab w:val="center" w:pos="1920"/>
        </w:tabs>
        <w:spacing w:after="0" w:line="240" w:lineRule="auto"/>
        <w:ind w:left="567" w:hanging="567"/>
        <w:rPr>
          <w:lang w:val="sk-SK"/>
        </w:rPr>
      </w:pPr>
    </w:p>
    <w:p w14:paraId="3802B983" w14:textId="1D782B94"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4.1</w:t>
      </w:r>
      <w:r w:rsidRPr="00711295">
        <w:rPr>
          <w:b/>
          <w:lang w:val="sk-SK"/>
        </w:rPr>
        <w:tab/>
        <w:t>Terapeutické indikácie</w:t>
      </w:r>
    </w:p>
    <w:p w14:paraId="5B9396CD" w14:textId="77777777" w:rsidR="009D2C39" w:rsidRPr="00711295" w:rsidRDefault="009D2C39" w:rsidP="00E24DB3">
      <w:pPr>
        <w:keepNext/>
        <w:tabs>
          <w:tab w:val="left" w:pos="567"/>
          <w:tab w:val="center" w:pos="1920"/>
        </w:tabs>
        <w:spacing w:after="0" w:line="240" w:lineRule="auto"/>
        <w:ind w:left="567" w:hanging="567"/>
        <w:rPr>
          <w:lang w:val="sk-SK"/>
        </w:rPr>
      </w:pPr>
    </w:p>
    <w:p w14:paraId="480D29DD" w14:textId="53BF34AC" w:rsidR="009D2C39" w:rsidRPr="00711295" w:rsidRDefault="009F3CA3" w:rsidP="00E24DB3">
      <w:pPr>
        <w:tabs>
          <w:tab w:val="left" w:pos="567"/>
        </w:tabs>
        <w:spacing w:after="0" w:line="240" w:lineRule="auto"/>
        <w:ind w:left="0" w:firstLine="0"/>
        <w:rPr>
          <w:lang w:val="sk-SK"/>
        </w:rPr>
      </w:pPr>
      <w:r w:rsidRPr="00711295">
        <w:rPr>
          <w:lang w:val="sk-SK"/>
        </w:rPr>
        <w:t>Liečba erektilnej dysfunkcie u dospelých mužov.</w:t>
      </w:r>
    </w:p>
    <w:p w14:paraId="3C0BD2A3" w14:textId="77777777" w:rsidR="009D2C39" w:rsidRPr="00711295" w:rsidRDefault="009D2C39" w:rsidP="00E24DB3">
      <w:pPr>
        <w:tabs>
          <w:tab w:val="left" w:pos="567"/>
          <w:tab w:val="center" w:pos="1920"/>
        </w:tabs>
        <w:spacing w:after="0" w:line="240" w:lineRule="auto"/>
        <w:ind w:left="567" w:hanging="567"/>
        <w:rPr>
          <w:lang w:val="sk-SK"/>
        </w:rPr>
      </w:pPr>
    </w:p>
    <w:p w14:paraId="2C9C7867" w14:textId="69549135" w:rsidR="009D2C39" w:rsidRPr="00711295" w:rsidRDefault="009F3CA3" w:rsidP="00E24DB3">
      <w:pPr>
        <w:tabs>
          <w:tab w:val="left" w:pos="567"/>
        </w:tabs>
        <w:spacing w:after="0" w:line="240" w:lineRule="auto"/>
        <w:ind w:left="0" w:firstLine="0"/>
        <w:rPr>
          <w:lang w:val="sk-SK"/>
        </w:rPr>
      </w:pPr>
      <w:r w:rsidRPr="00711295">
        <w:rPr>
          <w:lang w:val="sk-SK"/>
        </w:rPr>
        <w:t>Na dosiahnutie účinku tadalafilu je potrebná sexuálna stimulácia.</w:t>
      </w:r>
    </w:p>
    <w:p w14:paraId="09C3E24F" w14:textId="77777777" w:rsidR="009D2C39" w:rsidRPr="00711295" w:rsidRDefault="009D2C39" w:rsidP="00E24DB3">
      <w:pPr>
        <w:tabs>
          <w:tab w:val="left" w:pos="567"/>
        </w:tabs>
        <w:spacing w:after="0" w:line="240" w:lineRule="auto"/>
        <w:ind w:left="0" w:firstLine="0"/>
        <w:rPr>
          <w:lang w:val="sk-SK"/>
        </w:rPr>
      </w:pPr>
    </w:p>
    <w:p w14:paraId="3ACDB0D7" w14:textId="6C539F94" w:rsidR="009D2C39" w:rsidRPr="00711295" w:rsidRDefault="00521087" w:rsidP="00E24DB3">
      <w:pPr>
        <w:tabs>
          <w:tab w:val="left" w:pos="567"/>
        </w:tabs>
        <w:spacing w:after="0" w:line="240" w:lineRule="auto"/>
        <w:ind w:left="0" w:firstLine="0"/>
        <w:rPr>
          <w:lang w:val="sk-SK"/>
        </w:rPr>
      </w:pPr>
      <w:r w:rsidRPr="00711295">
        <w:rPr>
          <w:lang w:val="sk-SK"/>
        </w:rPr>
        <w:t>Tadalafil Mylan</w:t>
      </w:r>
      <w:r w:rsidR="009F3CA3" w:rsidRPr="00711295">
        <w:rPr>
          <w:lang w:val="sk-SK"/>
        </w:rPr>
        <w:t xml:space="preserve"> nie je indikovaný na použitie u žien.</w:t>
      </w:r>
    </w:p>
    <w:p w14:paraId="0005EE2B" w14:textId="77777777" w:rsidR="009D2C39" w:rsidRPr="00711295" w:rsidRDefault="009D2C39" w:rsidP="00E24DB3">
      <w:pPr>
        <w:tabs>
          <w:tab w:val="left" w:pos="567"/>
        </w:tabs>
        <w:spacing w:after="0" w:line="240" w:lineRule="auto"/>
        <w:ind w:left="0" w:firstLine="0"/>
        <w:rPr>
          <w:lang w:val="sk-SK"/>
        </w:rPr>
      </w:pPr>
    </w:p>
    <w:p w14:paraId="7E8E94B9" w14:textId="760046A6"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4.2</w:t>
      </w:r>
      <w:r w:rsidRPr="00711295">
        <w:rPr>
          <w:b/>
          <w:lang w:val="sk-SK"/>
        </w:rPr>
        <w:tab/>
        <w:t>Dávkovanie a</w:t>
      </w:r>
      <w:r w:rsidR="00C9062F" w:rsidRPr="00711295">
        <w:rPr>
          <w:b/>
          <w:lang w:val="sk-SK"/>
        </w:rPr>
        <w:t> </w:t>
      </w:r>
      <w:r w:rsidRPr="00711295">
        <w:rPr>
          <w:b/>
          <w:lang w:val="sk-SK"/>
        </w:rPr>
        <w:t>spôsob podávania</w:t>
      </w:r>
    </w:p>
    <w:p w14:paraId="3EEC8AC0" w14:textId="77777777" w:rsidR="009D2C39" w:rsidRPr="00711295" w:rsidRDefault="009D2C39" w:rsidP="00E24DB3">
      <w:pPr>
        <w:keepNext/>
        <w:tabs>
          <w:tab w:val="left" w:pos="567"/>
          <w:tab w:val="center" w:pos="1920"/>
        </w:tabs>
        <w:spacing w:after="0" w:line="240" w:lineRule="auto"/>
        <w:ind w:left="567" w:hanging="567"/>
        <w:rPr>
          <w:lang w:val="sk-SK"/>
        </w:rPr>
      </w:pPr>
    </w:p>
    <w:p w14:paraId="1393ADA9" w14:textId="77777777" w:rsidR="009D2C39" w:rsidRPr="00711295" w:rsidRDefault="009F3CA3" w:rsidP="00E24DB3">
      <w:pPr>
        <w:keepNext/>
        <w:spacing w:after="0" w:line="240" w:lineRule="auto"/>
        <w:ind w:left="0" w:firstLine="0"/>
        <w:rPr>
          <w:u w:val="single"/>
          <w:lang w:val="sk-SK"/>
        </w:rPr>
      </w:pPr>
      <w:r w:rsidRPr="00711295">
        <w:rPr>
          <w:u w:val="single"/>
          <w:lang w:val="sk-SK"/>
        </w:rPr>
        <w:t>Dávkovanie</w:t>
      </w:r>
    </w:p>
    <w:p w14:paraId="5DD77E4A" w14:textId="77777777" w:rsidR="00B35072" w:rsidRPr="00711295" w:rsidRDefault="00B35072" w:rsidP="00E24DB3">
      <w:pPr>
        <w:keepNext/>
        <w:tabs>
          <w:tab w:val="left" w:pos="567"/>
        </w:tabs>
        <w:spacing w:after="0" w:line="240" w:lineRule="auto"/>
        <w:ind w:left="0" w:firstLine="0"/>
        <w:rPr>
          <w:lang w:val="sk-SK"/>
        </w:rPr>
      </w:pPr>
    </w:p>
    <w:p w14:paraId="18430085" w14:textId="5F1DDE3C" w:rsidR="009D2C39" w:rsidRPr="00711295" w:rsidRDefault="009F3CA3" w:rsidP="00E24DB3">
      <w:pPr>
        <w:keepNext/>
        <w:tabs>
          <w:tab w:val="left" w:pos="567"/>
        </w:tabs>
        <w:spacing w:after="0" w:line="240" w:lineRule="auto"/>
        <w:ind w:left="0" w:firstLine="0"/>
        <w:rPr>
          <w:lang w:val="sk-SK"/>
        </w:rPr>
      </w:pPr>
      <w:r w:rsidRPr="00711295">
        <w:rPr>
          <w:i/>
          <w:lang w:val="sk-SK"/>
        </w:rPr>
        <w:t>Dospelí muži</w:t>
      </w:r>
    </w:p>
    <w:p w14:paraId="5D77A59D" w14:textId="17E38C2D" w:rsidR="009D2C39" w:rsidRPr="00711295" w:rsidRDefault="009727D0" w:rsidP="00E24DB3">
      <w:pPr>
        <w:tabs>
          <w:tab w:val="left" w:pos="567"/>
        </w:tabs>
        <w:spacing w:after="0" w:line="240" w:lineRule="auto"/>
        <w:ind w:left="0" w:firstLine="0"/>
        <w:rPr>
          <w:lang w:val="sk-SK"/>
        </w:rPr>
      </w:pPr>
      <w:r w:rsidRPr="00711295">
        <w:rPr>
          <w:lang w:val="sk-SK"/>
        </w:rPr>
        <w:t>Vo všeobecnosti,</w:t>
      </w:r>
      <w:r w:rsidR="009F3CA3" w:rsidRPr="00711295">
        <w:rPr>
          <w:lang w:val="sk-SK"/>
        </w:rPr>
        <w:t xml:space="preserve"> odporúča</w:t>
      </w:r>
      <w:r w:rsidRPr="00711295">
        <w:rPr>
          <w:lang w:val="sk-SK"/>
        </w:rPr>
        <w:t>ná</w:t>
      </w:r>
      <w:r w:rsidR="009F3CA3" w:rsidRPr="00711295">
        <w:rPr>
          <w:lang w:val="sk-SK"/>
        </w:rPr>
        <w:t xml:space="preserve"> dávk</w:t>
      </w:r>
      <w:r w:rsidRPr="00711295">
        <w:rPr>
          <w:lang w:val="sk-SK"/>
        </w:rPr>
        <w:t>a je</w:t>
      </w:r>
      <w:r w:rsidR="009F3CA3" w:rsidRPr="00711295">
        <w:rPr>
          <w:lang w:val="sk-SK"/>
        </w:rPr>
        <w:t xml:space="preserve"> 10</w:t>
      </w:r>
      <w:r w:rsidR="00017C98" w:rsidRPr="00711295">
        <w:rPr>
          <w:lang w:val="sk-SK"/>
        </w:rPr>
        <w:t> mg</w:t>
      </w:r>
      <w:r w:rsidRPr="00711295">
        <w:rPr>
          <w:lang w:val="sk-SK"/>
        </w:rPr>
        <w:t>, užitá</w:t>
      </w:r>
      <w:r w:rsidR="009F3CA3" w:rsidRPr="00711295">
        <w:rPr>
          <w:lang w:val="sk-SK"/>
        </w:rPr>
        <w:t xml:space="preserve"> pred očakávanou pohlavnou aktivitou bez ohľadu na príjem potravy.</w:t>
      </w:r>
    </w:p>
    <w:p w14:paraId="521953D2" w14:textId="77777777" w:rsidR="003B0D30" w:rsidRPr="00711295" w:rsidRDefault="009F3CA3" w:rsidP="00E24DB3">
      <w:pPr>
        <w:tabs>
          <w:tab w:val="left" w:pos="567"/>
        </w:tabs>
        <w:spacing w:after="0" w:line="240" w:lineRule="auto"/>
        <w:ind w:left="0" w:firstLine="0"/>
        <w:rPr>
          <w:lang w:val="sk-SK"/>
        </w:rPr>
      </w:pPr>
      <w:r w:rsidRPr="00711295">
        <w:rPr>
          <w:lang w:val="sk-SK"/>
        </w:rPr>
        <w:t>U pacientov, u ktorých tadalafil v dávke 10</w:t>
      </w:r>
      <w:r w:rsidR="00017C98" w:rsidRPr="00711295">
        <w:rPr>
          <w:lang w:val="sk-SK"/>
        </w:rPr>
        <w:t> mg</w:t>
      </w:r>
      <w:r w:rsidRPr="00711295">
        <w:rPr>
          <w:lang w:val="sk-SK"/>
        </w:rPr>
        <w:t xml:space="preserve"> nevedie k očakávanému účinku, sa môže použiť dávka 20</w:t>
      </w:r>
      <w:r w:rsidR="00017C98" w:rsidRPr="00711295">
        <w:rPr>
          <w:lang w:val="sk-SK"/>
        </w:rPr>
        <w:t> mg</w:t>
      </w:r>
      <w:r w:rsidRPr="00711295">
        <w:rPr>
          <w:lang w:val="sk-SK"/>
        </w:rPr>
        <w:t>.</w:t>
      </w:r>
    </w:p>
    <w:p w14:paraId="30B18CB0" w14:textId="0F854ECD" w:rsidR="009D2C39" w:rsidRPr="00711295" w:rsidRDefault="006B008F" w:rsidP="00E24DB3">
      <w:pPr>
        <w:tabs>
          <w:tab w:val="left" w:pos="567"/>
        </w:tabs>
        <w:spacing w:after="0" w:line="240" w:lineRule="auto"/>
        <w:ind w:left="0" w:firstLine="0"/>
        <w:rPr>
          <w:lang w:val="sk-SK"/>
        </w:rPr>
      </w:pPr>
      <w:r w:rsidRPr="00711295">
        <w:rPr>
          <w:lang w:val="sk-SK"/>
        </w:rPr>
        <w:t>Liek sa môže užiť aspoň 30 </w:t>
      </w:r>
      <w:r w:rsidR="009F3CA3" w:rsidRPr="00711295">
        <w:rPr>
          <w:lang w:val="sk-SK"/>
        </w:rPr>
        <w:t>minút pred pohlavnou aktivitou.</w:t>
      </w:r>
    </w:p>
    <w:p w14:paraId="266EF6E8" w14:textId="77777777" w:rsidR="009D2C39" w:rsidRPr="00711295" w:rsidRDefault="009D2C39" w:rsidP="00E24DB3">
      <w:pPr>
        <w:tabs>
          <w:tab w:val="left" w:pos="567"/>
        </w:tabs>
        <w:spacing w:after="0" w:line="240" w:lineRule="auto"/>
        <w:ind w:left="0" w:firstLine="0"/>
        <w:rPr>
          <w:lang w:val="sk-SK"/>
        </w:rPr>
      </w:pPr>
    </w:p>
    <w:p w14:paraId="0A02FA40" w14:textId="082CC7A6" w:rsidR="009D2C39" w:rsidRPr="00711295" w:rsidRDefault="009F3CA3" w:rsidP="00E24DB3">
      <w:pPr>
        <w:tabs>
          <w:tab w:val="left" w:pos="567"/>
        </w:tabs>
        <w:spacing w:after="0" w:line="240" w:lineRule="auto"/>
        <w:ind w:left="0" w:firstLine="0"/>
        <w:rPr>
          <w:lang w:val="sk-SK"/>
        </w:rPr>
      </w:pPr>
      <w:r w:rsidRPr="00711295">
        <w:rPr>
          <w:lang w:val="sk-SK"/>
        </w:rPr>
        <w:t>Maximálne dávkovanie je jedenkrát denne.</w:t>
      </w:r>
    </w:p>
    <w:p w14:paraId="2F47262B" w14:textId="77777777" w:rsidR="009D2C39" w:rsidRPr="00711295" w:rsidRDefault="009D2C39" w:rsidP="00E24DB3">
      <w:pPr>
        <w:tabs>
          <w:tab w:val="left" w:pos="567"/>
        </w:tabs>
        <w:spacing w:after="0" w:line="240" w:lineRule="auto"/>
        <w:ind w:left="0" w:firstLine="0"/>
        <w:rPr>
          <w:lang w:val="sk-SK"/>
        </w:rPr>
      </w:pPr>
    </w:p>
    <w:p w14:paraId="57900CF2" w14:textId="38F3CF1F" w:rsidR="009D2C39" w:rsidRPr="00711295" w:rsidRDefault="009F3CA3"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xml:space="preserve"> je určený na užívanie pred očakávanou sexuálnou aktivitou a neodporúča sa na trvalé každodenné užívanie.</w:t>
      </w:r>
    </w:p>
    <w:p w14:paraId="4C4D8B23" w14:textId="77777777" w:rsidR="009D2C39" w:rsidRPr="00711295" w:rsidRDefault="009D2C39" w:rsidP="00E24DB3">
      <w:pPr>
        <w:tabs>
          <w:tab w:val="left" w:pos="567"/>
        </w:tabs>
        <w:spacing w:after="0" w:line="240" w:lineRule="auto"/>
        <w:ind w:left="0" w:firstLine="0"/>
        <w:rPr>
          <w:lang w:val="sk-SK"/>
        </w:rPr>
      </w:pPr>
    </w:p>
    <w:p w14:paraId="55DF94C8" w14:textId="5E19CF80" w:rsidR="009D2C39" w:rsidRPr="00711295" w:rsidRDefault="009F3CA3" w:rsidP="00E24DB3">
      <w:pPr>
        <w:tabs>
          <w:tab w:val="left" w:pos="567"/>
        </w:tabs>
        <w:spacing w:after="0" w:line="240" w:lineRule="auto"/>
        <w:ind w:left="0" w:firstLine="0"/>
        <w:rPr>
          <w:lang w:val="sk-SK"/>
        </w:rPr>
      </w:pPr>
      <w:r w:rsidRPr="00711295">
        <w:rPr>
          <w:lang w:val="sk-SK"/>
        </w:rPr>
        <w:t xml:space="preserve">U pacientov, u ktorých sa predpokladá časté užívanie </w:t>
      </w:r>
      <w:r w:rsidR="00521087" w:rsidRPr="00711295">
        <w:rPr>
          <w:lang w:val="sk-SK"/>
        </w:rPr>
        <w:t>Tadalafi</w:t>
      </w:r>
      <w:r w:rsidR="00431F0F" w:rsidRPr="00711295">
        <w:rPr>
          <w:lang w:val="sk-SK"/>
        </w:rPr>
        <w:t>l</w:t>
      </w:r>
      <w:r w:rsidR="00521087" w:rsidRPr="00711295">
        <w:rPr>
          <w:lang w:val="sk-SK"/>
        </w:rPr>
        <w:t>u Mylan</w:t>
      </w:r>
      <w:r w:rsidRPr="00711295">
        <w:rPr>
          <w:lang w:val="sk-SK"/>
        </w:rPr>
        <w:t xml:space="preserve"> (t.</w:t>
      </w:r>
      <w:r w:rsidR="0062444B">
        <w:rPr>
          <w:lang w:val="sk-SK"/>
        </w:rPr>
        <w:t xml:space="preserve"> </w:t>
      </w:r>
      <w:r w:rsidRPr="00711295">
        <w:rPr>
          <w:lang w:val="sk-SK"/>
        </w:rPr>
        <w:t xml:space="preserve">j. aspoň dvakrát týždenne) možno bude vhodné zvážiť dávkovanie s najnižšou dávkou </w:t>
      </w:r>
      <w:r w:rsidR="00521087" w:rsidRPr="00711295">
        <w:rPr>
          <w:lang w:val="sk-SK"/>
        </w:rPr>
        <w:t>T</w:t>
      </w:r>
      <w:r w:rsidR="009727D0" w:rsidRPr="00711295">
        <w:rPr>
          <w:lang w:val="sk-SK"/>
        </w:rPr>
        <w:t>adalafi</w:t>
      </w:r>
      <w:r w:rsidR="00431F0F" w:rsidRPr="00711295">
        <w:rPr>
          <w:lang w:val="sk-SK"/>
        </w:rPr>
        <w:t>l</w:t>
      </w:r>
      <w:r w:rsidR="009727D0" w:rsidRPr="00711295">
        <w:rPr>
          <w:lang w:val="sk-SK"/>
        </w:rPr>
        <w:t>u</w:t>
      </w:r>
      <w:r w:rsidR="00521087" w:rsidRPr="00711295">
        <w:rPr>
          <w:lang w:val="sk-SK"/>
        </w:rPr>
        <w:t xml:space="preserve"> M</w:t>
      </w:r>
      <w:r w:rsidR="009727D0" w:rsidRPr="00711295">
        <w:rPr>
          <w:lang w:val="sk-SK"/>
        </w:rPr>
        <w:t>ylan</w:t>
      </w:r>
      <w:r w:rsidRPr="00711295">
        <w:rPr>
          <w:lang w:val="sk-SK"/>
        </w:rPr>
        <w:t xml:space="preserve"> jedenkrát denne, na základe rozhodnutia pacienta a zváženia lekára.</w:t>
      </w:r>
    </w:p>
    <w:p w14:paraId="7D5B990A" w14:textId="77777777" w:rsidR="00D71FEB" w:rsidRPr="00711295" w:rsidRDefault="00D71FEB" w:rsidP="00E24DB3">
      <w:pPr>
        <w:tabs>
          <w:tab w:val="left" w:pos="567"/>
        </w:tabs>
        <w:spacing w:after="0" w:line="240" w:lineRule="auto"/>
        <w:ind w:left="0" w:firstLine="0"/>
        <w:rPr>
          <w:lang w:val="sk-SK"/>
        </w:rPr>
      </w:pPr>
    </w:p>
    <w:p w14:paraId="3E0B1369" w14:textId="3083ACC2" w:rsidR="009D2C39" w:rsidRPr="00711295" w:rsidRDefault="009F3CA3" w:rsidP="00E24DB3">
      <w:pPr>
        <w:tabs>
          <w:tab w:val="left" w:pos="567"/>
        </w:tabs>
        <w:spacing w:after="0" w:line="240" w:lineRule="auto"/>
        <w:ind w:left="0" w:firstLine="0"/>
        <w:rPr>
          <w:lang w:val="sk-SK"/>
        </w:rPr>
      </w:pPr>
      <w:r w:rsidRPr="00711295">
        <w:rPr>
          <w:lang w:val="sk-SK"/>
        </w:rPr>
        <w:t>U týchto pacientov sa odporúča dávka 5</w:t>
      </w:r>
      <w:r w:rsidR="00017C98" w:rsidRPr="00711295">
        <w:rPr>
          <w:lang w:val="sk-SK"/>
        </w:rPr>
        <w:t> mg</w:t>
      </w:r>
      <w:r w:rsidRPr="00711295">
        <w:rPr>
          <w:lang w:val="sk-SK"/>
        </w:rPr>
        <w:t xml:space="preserve"> jedenkrát denne v približne rovnakom čase. Dávku je možné znížiť na 2,5</w:t>
      </w:r>
      <w:r w:rsidR="00017C98" w:rsidRPr="00711295">
        <w:rPr>
          <w:lang w:val="sk-SK"/>
        </w:rPr>
        <w:t> mg</w:t>
      </w:r>
      <w:r w:rsidRPr="00711295">
        <w:rPr>
          <w:lang w:val="sk-SK"/>
        </w:rPr>
        <w:t xml:space="preserve"> jedenkrát denne podľa znášanlivosti pacienta.</w:t>
      </w:r>
    </w:p>
    <w:p w14:paraId="49F489DF" w14:textId="77777777" w:rsidR="004E7FA3" w:rsidRPr="00711295" w:rsidRDefault="004E7FA3" w:rsidP="00E24DB3">
      <w:pPr>
        <w:tabs>
          <w:tab w:val="left" w:pos="567"/>
        </w:tabs>
        <w:spacing w:after="0" w:line="240" w:lineRule="auto"/>
        <w:ind w:left="0" w:firstLine="0"/>
        <w:rPr>
          <w:lang w:val="sk-SK"/>
        </w:rPr>
      </w:pPr>
    </w:p>
    <w:p w14:paraId="455A0AFA" w14:textId="46875B21" w:rsidR="009D2C39" w:rsidRPr="00711295" w:rsidRDefault="009F3CA3" w:rsidP="00E24DB3">
      <w:pPr>
        <w:tabs>
          <w:tab w:val="left" w:pos="567"/>
        </w:tabs>
        <w:spacing w:after="0" w:line="240" w:lineRule="auto"/>
        <w:ind w:left="0" w:firstLine="0"/>
        <w:rPr>
          <w:lang w:val="sk-SK"/>
        </w:rPr>
      </w:pPr>
      <w:r w:rsidRPr="00711295">
        <w:rPr>
          <w:lang w:val="sk-SK"/>
        </w:rPr>
        <w:t>Vhodnosť kontinuálneho používania jedenkrát denne sa má pravidelne prehodnocovať.</w:t>
      </w:r>
    </w:p>
    <w:p w14:paraId="2A63DFEE" w14:textId="77777777" w:rsidR="009D2C39" w:rsidRPr="00711295" w:rsidRDefault="009D2C39" w:rsidP="00E24DB3">
      <w:pPr>
        <w:tabs>
          <w:tab w:val="left" w:pos="567"/>
        </w:tabs>
        <w:spacing w:after="0" w:line="240" w:lineRule="auto"/>
        <w:ind w:left="0" w:firstLine="0"/>
        <w:rPr>
          <w:lang w:val="sk-SK"/>
        </w:rPr>
      </w:pPr>
    </w:p>
    <w:p w14:paraId="54926F66" w14:textId="77777777" w:rsidR="009D2C39" w:rsidRPr="00711295" w:rsidRDefault="009F3CA3" w:rsidP="00E24DB3">
      <w:pPr>
        <w:keepNext/>
        <w:spacing w:after="0" w:line="240" w:lineRule="auto"/>
        <w:ind w:left="0" w:firstLine="0"/>
        <w:rPr>
          <w:u w:val="single"/>
          <w:lang w:val="sk-SK"/>
        </w:rPr>
      </w:pPr>
      <w:r w:rsidRPr="00711295">
        <w:rPr>
          <w:u w:val="single"/>
          <w:lang w:val="sk-SK"/>
        </w:rPr>
        <w:t>Osobitné skupiny pacientov</w:t>
      </w:r>
    </w:p>
    <w:p w14:paraId="47823F67" w14:textId="77777777" w:rsidR="003C6CA9" w:rsidRPr="00711295" w:rsidRDefault="003C6CA9" w:rsidP="00E24DB3">
      <w:pPr>
        <w:keepNext/>
        <w:tabs>
          <w:tab w:val="left" w:pos="567"/>
        </w:tabs>
        <w:spacing w:after="0" w:line="240" w:lineRule="auto"/>
        <w:ind w:left="0" w:firstLine="0"/>
        <w:rPr>
          <w:lang w:val="sk-SK"/>
        </w:rPr>
      </w:pPr>
    </w:p>
    <w:p w14:paraId="7479AE35" w14:textId="51BFD3DC" w:rsidR="009D2C39" w:rsidRPr="00711295" w:rsidRDefault="009F3CA3" w:rsidP="00E24DB3">
      <w:pPr>
        <w:keepNext/>
        <w:tabs>
          <w:tab w:val="left" w:pos="567"/>
        </w:tabs>
        <w:spacing w:after="0" w:line="240" w:lineRule="auto"/>
        <w:ind w:left="0" w:firstLine="0"/>
        <w:rPr>
          <w:lang w:val="sk-SK"/>
        </w:rPr>
      </w:pPr>
      <w:r w:rsidRPr="00711295">
        <w:rPr>
          <w:i/>
          <w:lang w:val="sk-SK"/>
        </w:rPr>
        <w:t>Starší muži</w:t>
      </w:r>
    </w:p>
    <w:p w14:paraId="7B1D176B" w14:textId="472F74B7" w:rsidR="009D2C39" w:rsidRPr="00711295" w:rsidRDefault="009F3CA3" w:rsidP="00E24DB3">
      <w:pPr>
        <w:tabs>
          <w:tab w:val="left" w:pos="567"/>
        </w:tabs>
        <w:spacing w:after="0" w:line="240" w:lineRule="auto"/>
        <w:ind w:left="0" w:firstLine="0"/>
        <w:rPr>
          <w:lang w:val="sk-SK"/>
        </w:rPr>
      </w:pPr>
      <w:r w:rsidRPr="00711295">
        <w:rPr>
          <w:lang w:val="sk-SK"/>
        </w:rPr>
        <w:t>U starších pacientov nie je potrebná žiadna úprava dávky.</w:t>
      </w:r>
    </w:p>
    <w:p w14:paraId="261860EE" w14:textId="77777777" w:rsidR="009D2C39" w:rsidRPr="00711295" w:rsidRDefault="009D2C39" w:rsidP="00E24DB3">
      <w:pPr>
        <w:tabs>
          <w:tab w:val="left" w:pos="567"/>
        </w:tabs>
        <w:spacing w:after="0" w:line="240" w:lineRule="auto"/>
        <w:ind w:left="0" w:firstLine="0"/>
        <w:rPr>
          <w:lang w:val="sk-SK"/>
        </w:rPr>
      </w:pPr>
    </w:p>
    <w:p w14:paraId="104B4416" w14:textId="442557B5" w:rsidR="009D2C39" w:rsidRPr="00711295" w:rsidRDefault="009F3CA3" w:rsidP="00E24DB3">
      <w:pPr>
        <w:keepNext/>
        <w:tabs>
          <w:tab w:val="left" w:pos="567"/>
        </w:tabs>
        <w:spacing w:after="0" w:line="240" w:lineRule="auto"/>
        <w:ind w:left="0" w:firstLine="0"/>
        <w:rPr>
          <w:lang w:val="sk-SK"/>
        </w:rPr>
      </w:pPr>
      <w:r w:rsidRPr="00711295">
        <w:rPr>
          <w:i/>
          <w:lang w:val="sk-SK"/>
        </w:rPr>
        <w:t>Muži s</w:t>
      </w:r>
      <w:r w:rsidR="00C9062F" w:rsidRPr="00711295">
        <w:rPr>
          <w:i/>
          <w:lang w:val="sk-SK"/>
        </w:rPr>
        <w:t> </w:t>
      </w:r>
      <w:r w:rsidRPr="00711295">
        <w:rPr>
          <w:i/>
          <w:lang w:val="sk-SK"/>
        </w:rPr>
        <w:t>poruchou funkcie obličiek</w:t>
      </w:r>
    </w:p>
    <w:p w14:paraId="327FA741" w14:textId="6BE4FEE2" w:rsidR="009D2C39" w:rsidRPr="00711295" w:rsidRDefault="009F3CA3" w:rsidP="00E24DB3">
      <w:pPr>
        <w:tabs>
          <w:tab w:val="left" w:pos="567"/>
        </w:tabs>
        <w:spacing w:after="0" w:line="240" w:lineRule="auto"/>
        <w:ind w:left="0" w:firstLine="0"/>
        <w:rPr>
          <w:lang w:val="sk-SK"/>
        </w:rPr>
      </w:pPr>
      <w:r w:rsidRPr="00711295">
        <w:rPr>
          <w:lang w:val="sk-SK"/>
        </w:rPr>
        <w:t>U pacientov s ľahkou až stredne závažnou poruchou funkcie obličiek nie je potrebná žiadna úprava dávky. Pre pacientov so závažnou poruchou funkcie obličiek je maximálna odporúčaná dávka 10</w:t>
      </w:r>
      <w:r w:rsidR="00017C98" w:rsidRPr="00711295">
        <w:rPr>
          <w:lang w:val="sk-SK"/>
        </w:rPr>
        <w:t> mg</w:t>
      </w:r>
      <w:r w:rsidRPr="00711295">
        <w:rPr>
          <w:lang w:val="sk-SK"/>
        </w:rPr>
        <w:t>. Dávkovanie tadalafilu jedenkrát denne sa neodporúča u pacientov so záv</w:t>
      </w:r>
      <w:r w:rsidR="009727D0" w:rsidRPr="00711295">
        <w:rPr>
          <w:lang w:val="sk-SK"/>
        </w:rPr>
        <w:t>ažnou poruchou funkcie obličiek</w:t>
      </w:r>
      <w:r w:rsidR="00373821" w:rsidRPr="00711295">
        <w:rPr>
          <w:lang w:val="sk-SK"/>
        </w:rPr>
        <w:t xml:space="preserve"> (pozri časti </w:t>
      </w:r>
      <w:r w:rsidRPr="00711295">
        <w:rPr>
          <w:lang w:val="sk-SK"/>
        </w:rPr>
        <w:t>4.4 a 5.2).</w:t>
      </w:r>
    </w:p>
    <w:p w14:paraId="66404958" w14:textId="77777777" w:rsidR="009D2C39" w:rsidRPr="00711295" w:rsidRDefault="009D2C39" w:rsidP="00E24DB3">
      <w:pPr>
        <w:tabs>
          <w:tab w:val="left" w:pos="567"/>
        </w:tabs>
        <w:spacing w:after="0" w:line="240" w:lineRule="auto"/>
        <w:ind w:left="0" w:firstLine="0"/>
        <w:rPr>
          <w:lang w:val="sk-SK"/>
        </w:rPr>
      </w:pPr>
    </w:p>
    <w:p w14:paraId="4B4AA1EA" w14:textId="67A29231" w:rsidR="009D2C39" w:rsidRPr="00711295" w:rsidRDefault="009F3CA3" w:rsidP="00E24DB3">
      <w:pPr>
        <w:keepNext/>
        <w:tabs>
          <w:tab w:val="left" w:pos="567"/>
        </w:tabs>
        <w:spacing w:after="0" w:line="240" w:lineRule="auto"/>
        <w:ind w:left="0" w:firstLine="0"/>
        <w:rPr>
          <w:lang w:val="sk-SK"/>
        </w:rPr>
      </w:pPr>
      <w:r w:rsidRPr="00711295">
        <w:rPr>
          <w:i/>
          <w:lang w:val="sk-SK"/>
        </w:rPr>
        <w:t>Muži s</w:t>
      </w:r>
      <w:r w:rsidR="00C9062F" w:rsidRPr="00711295">
        <w:rPr>
          <w:i/>
          <w:lang w:val="sk-SK"/>
        </w:rPr>
        <w:t> </w:t>
      </w:r>
      <w:r w:rsidRPr="00711295">
        <w:rPr>
          <w:i/>
          <w:lang w:val="sk-SK"/>
        </w:rPr>
        <w:t>poruchou funkcie pečene</w:t>
      </w:r>
    </w:p>
    <w:p w14:paraId="09326BE6" w14:textId="62CF6107" w:rsidR="009D2C39" w:rsidRPr="00711295" w:rsidRDefault="009F3CA3" w:rsidP="00E24DB3">
      <w:pPr>
        <w:tabs>
          <w:tab w:val="left" w:pos="567"/>
        </w:tabs>
        <w:spacing w:after="0" w:line="240" w:lineRule="auto"/>
        <w:ind w:left="0" w:firstLine="0"/>
        <w:rPr>
          <w:lang w:val="sk-SK"/>
        </w:rPr>
      </w:pPr>
      <w:r w:rsidRPr="00711295">
        <w:rPr>
          <w:lang w:val="sk-SK"/>
        </w:rPr>
        <w:t xml:space="preserve">Odporúčaná dávka </w:t>
      </w:r>
      <w:r w:rsidR="009727D0" w:rsidRPr="00711295">
        <w:rPr>
          <w:lang w:val="sk-SK"/>
        </w:rPr>
        <w:t>tadalafilu</w:t>
      </w:r>
      <w:r w:rsidR="00521087" w:rsidRPr="00711295">
        <w:rPr>
          <w:lang w:val="sk-SK"/>
        </w:rPr>
        <w:t xml:space="preserve"> </w:t>
      </w:r>
      <w:r w:rsidR="009727D0" w:rsidRPr="00711295">
        <w:rPr>
          <w:lang w:val="sk-SK"/>
        </w:rPr>
        <w:t>je 10</w:t>
      </w:r>
      <w:r w:rsidR="00017C98" w:rsidRPr="00711295">
        <w:rPr>
          <w:lang w:val="sk-SK"/>
        </w:rPr>
        <w:t> mg</w:t>
      </w:r>
      <w:r w:rsidR="009727D0" w:rsidRPr="00711295">
        <w:rPr>
          <w:lang w:val="sk-SK"/>
        </w:rPr>
        <w:t xml:space="preserve"> užitá</w:t>
      </w:r>
      <w:r w:rsidRPr="00711295">
        <w:rPr>
          <w:lang w:val="sk-SK"/>
        </w:rPr>
        <w:t xml:space="preserve"> pred očakávanou pohlavnou aktivitou bez ohľadu na príjem potravy. O bezpečnosti použitia </w:t>
      </w:r>
      <w:r w:rsidR="00521087" w:rsidRPr="00711295">
        <w:rPr>
          <w:lang w:val="sk-SK"/>
        </w:rPr>
        <w:t>T</w:t>
      </w:r>
      <w:r w:rsidR="009727D0" w:rsidRPr="00711295">
        <w:rPr>
          <w:lang w:val="sk-SK"/>
        </w:rPr>
        <w:t>adalafilu</w:t>
      </w:r>
      <w:r w:rsidRPr="00711295">
        <w:rPr>
          <w:lang w:val="sk-SK"/>
        </w:rPr>
        <w:t xml:space="preserve"> u pacientov so závažnou poruchou pečene (trieda C Child</w:t>
      </w:r>
      <w:r w:rsidR="009B3B13" w:rsidRPr="00711295">
        <w:rPr>
          <w:lang w:val="sk-SK"/>
        </w:rPr>
        <w:t>ovej</w:t>
      </w:r>
      <w:r w:rsidRPr="00711295">
        <w:rPr>
          <w:lang w:val="sk-SK"/>
        </w:rPr>
        <w:t xml:space="preserve">-Pughovej klasifikácie) sú dostupné iba obmedzené klinické údaje; v prípade predpísania musí predpisujúci lekár individuálne a dôsledne zvážiť pomer </w:t>
      </w:r>
      <w:r w:rsidR="009B3B13" w:rsidRPr="00711295">
        <w:rPr>
          <w:lang w:val="sk-SK"/>
        </w:rPr>
        <w:t xml:space="preserve">prínosu </w:t>
      </w:r>
      <w:r w:rsidRPr="00711295">
        <w:rPr>
          <w:lang w:val="sk-SK"/>
        </w:rPr>
        <w:t>a rizika. O podávaní vyšších dávok tadalafilu ako 10</w:t>
      </w:r>
      <w:r w:rsidR="00017C98" w:rsidRPr="00711295">
        <w:rPr>
          <w:lang w:val="sk-SK"/>
        </w:rPr>
        <w:t> mg</w:t>
      </w:r>
      <w:r w:rsidRPr="00711295">
        <w:rPr>
          <w:lang w:val="sk-SK"/>
        </w:rPr>
        <w:t xml:space="preserve"> pacientom s poruchou funkcie pečene nie sú dostupné žiadne údaje. Dávkovanie jedenkrát denne sa nehodnotilo u pacientov s poruchou funkcie pečene, preto v prípade predpísania lieku, musí lekár individuálne a dôsledne zvážiť pomer </w:t>
      </w:r>
      <w:r w:rsidR="00664D2A" w:rsidRPr="00711295">
        <w:rPr>
          <w:lang w:val="sk-SK"/>
        </w:rPr>
        <w:t xml:space="preserve">prínosu </w:t>
      </w:r>
      <w:r w:rsidR="00373821" w:rsidRPr="00711295">
        <w:rPr>
          <w:lang w:val="sk-SK"/>
        </w:rPr>
        <w:t>a rizika (pozri časti </w:t>
      </w:r>
      <w:r w:rsidRPr="00711295">
        <w:rPr>
          <w:lang w:val="sk-SK"/>
        </w:rPr>
        <w:t>4.4 a</w:t>
      </w:r>
      <w:r w:rsidR="00C9062F" w:rsidRPr="00711295">
        <w:rPr>
          <w:lang w:val="sk-SK"/>
        </w:rPr>
        <w:t> </w:t>
      </w:r>
      <w:r w:rsidRPr="00711295">
        <w:rPr>
          <w:lang w:val="sk-SK"/>
        </w:rPr>
        <w:t>5.2).</w:t>
      </w:r>
    </w:p>
    <w:p w14:paraId="6E61FA85" w14:textId="6AF5CA35" w:rsidR="009D2C39" w:rsidRPr="00711295" w:rsidRDefault="009D2C39" w:rsidP="00E24DB3">
      <w:pPr>
        <w:tabs>
          <w:tab w:val="left" w:pos="567"/>
        </w:tabs>
        <w:spacing w:after="0" w:line="240" w:lineRule="auto"/>
        <w:ind w:left="0" w:firstLine="0"/>
        <w:rPr>
          <w:lang w:val="sk-SK"/>
        </w:rPr>
      </w:pPr>
    </w:p>
    <w:p w14:paraId="3FD4A159" w14:textId="48CA33B7" w:rsidR="009D2C39" w:rsidRPr="00711295" w:rsidRDefault="009F3CA3" w:rsidP="00E24DB3">
      <w:pPr>
        <w:keepNext/>
        <w:tabs>
          <w:tab w:val="left" w:pos="567"/>
        </w:tabs>
        <w:spacing w:after="0" w:line="240" w:lineRule="auto"/>
        <w:ind w:left="0" w:firstLine="0"/>
        <w:rPr>
          <w:lang w:val="sk-SK"/>
        </w:rPr>
      </w:pPr>
      <w:r w:rsidRPr="00711295">
        <w:rPr>
          <w:i/>
          <w:lang w:val="sk-SK"/>
        </w:rPr>
        <w:t>Muži s</w:t>
      </w:r>
      <w:r w:rsidR="00C9062F" w:rsidRPr="00711295">
        <w:rPr>
          <w:i/>
          <w:lang w:val="sk-SK"/>
        </w:rPr>
        <w:t> </w:t>
      </w:r>
      <w:r w:rsidRPr="00711295">
        <w:rPr>
          <w:i/>
          <w:lang w:val="sk-SK"/>
        </w:rPr>
        <w:t>diabetom</w:t>
      </w:r>
    </w:p>
    <w:p w14:paraId="5B3EB5DD" w14:textId="766B30C0" w:rsidR="009D2C39" w:rsidRPr="00711295" w:rsidRDefault="009F3CA3" w:rsidP="00E24DB3">
      <w:pPr>
        <w:tabs>
          <w:tab w:val="left" w:pos="567"/>
        </w:tabs>
        <w:spacing w:after="0" w:line="240" w:lineRule="auto"/>
        <w:ind w:left="0" w:firstLine="0"/>
        <w:rPr>
          <w:lang w:val="sk-SK"/>
        </w:rPr>
      </w:pPr>
      <w:r w:rsidRPr="00711295">
        <w:rPr>
          <w:lang w:val="sk-SK"/>
        </w:rPr>
        <w:t>U mužov s diabetom nie je potrebná žiadna úprava dávky.</w:t>
      </w:r>
    </w:p>
    <w:p w14:paraId="0FD3B3A8" w14:textId="77777777" w:rsidR="009D2C39" w:rsidRPr="00711295" w:rsidRDefault="009D2C39" w:rsidP="00E24DB3">
      <w:pPr>
        <w:tabs>
          <w:tab w:val="left" w:pos="567"/>
        </w:tabs>
        <w:spacing w:after="0" w:line="240" w:lineRule="auto"/>
        <w:ind w:left="0" w:firstLine="0"/>
        <w:rPr>
          <w:lang w:val="sk-SK"/>
        </w:rPr>
      </w:pPr>
    </w:p>
    <w:p w14:paraId="479FFBBD" w14:textId="093A2147" w:rsidR="009D2C39" w:rsidRPr="00711295" w:rsidRDefault="009727D0" w:rsidP="00E24DB3">
      <w:pPr>
        <w:keepNext/>
        <w:tabs>
          <w:tab w:val="left" w:pos="567"/>
        </w:tabs>
        <w:spacing w:after="0" w:line="240" w:lineRule="auto"/>
        <w:ind w:left="0" w:firstLine="0"/>
        <w:rPr>
          <w:lang w:val="sk-SK"/>
        </w:rPr>
      </w:pPr>
      <w:r w:rsidRPr="00711295">
        <w:rPr>
          <w:i/>
          <w:lang w:val="sk-SK"/>
        </w:rPr>
        <w:t>Pediatrická populácia</w:t>
      </w:r>
    </w:p>
    <w:p w14:paraId="5F8954FB" w14:textId="161B4716" w:rsidR="009D2C39" w:rsidRPr="00711295" w:rsidRDefault="009F3CA3" w:rsidP="00E24DB3">
      <w:pPr>
        <w:tabs>
          <w:tab w:val="left" w:pos="567"/>
        </w:tabs>
        <w:spacing w:after="0" w:line="240" w:lineRule="auto"/>
        <w:ind w:left="0" w:firstLine="0"/>
        <w:rPr>
          <w:lang w:val="sk-SK"/>
        </w:rPr>
      </w:pPr>
      <w:r w:rsidRPr="00711295">
        <w:rPr>
          <w:lang w:val="sk-SK"/>
        </w:rPr>
        <w:t xml:space="preserve">Použitie </w:t>
      </w:r>
      <w:r w:rsidR="009727D0" w:rsidRPr="00711295">
        <w:rPr>
          <w:lang w:val="sk-SK"/>
        </w:rPr>
        <w:t>tadalafilu</w:t>
      </w:r>
      <w:r w:rsidRPr="00711295">
        <w:rPr>
          <w:lang w:val="sk-SK"/>
        </w:rPr>
        <w:t xml:space="preserve"> s</w:t>
      </w:r>
      <w:r w:rsidR="009727D0" w:rsidRPr="00711295">
        <w:rPr>
          <w:lang w:val="sk-SK"/>
        </w:rPr>
        <w:t>a netýka pediatrickej populácie</w:t>
      </w:r>
      <w:r w:rsidRPr="00711295">
        <w:rPr>
          <w:lang w:val="sk-SK"/>
        </w:rPr>
        <w:t xml:space="preserve"> v indikácii liečby erektilnej dysfunkcie.</w:t>
      </w:r>
    </w:p>
    <w:p w14:paraId="328DFA6D" w14:textId="77777777" w:rsidR="009D2C39" w:rsidRPr="00711295" w:rsidRDefault="009D2C39" w:rsidP="00E24DB3">
      <w:pPr>
        <w:tabs>
          <w:tab w:val="left" w:pos="567"/>
        </w:tabs>
        <w:spacing w:after="0" w:line="240" w:lineRule="auto"/>
        <w:ind w:left="0" w:firstLine="0"/>
        <w:rPr>
          <w:lang w:val="sk-SK"/>
        </w:rPr>
      </w:pPr>
    </w:p>
    <w:p w14:paraId="0BCCE7E4" w14:textId="77777777" w:rsidR="009D2C39" w:rsidRPr="00711295" w:rsidRDefault="009F3CA3" w:rsidP="00E24DB3">
      <w:pPr>
        <w:keepNext/>
        <w:spacing w:after="0" w:line="240" w:lineRule="auto"/>
        <w:ind w:left="0" w:firstLine="0"/>
        <w:rPr>
          <w:u w:val="single"/>
          <w:lang w:val="sk-SK"/>
        </w:rPr>
      </w:pPr>
      <w:r w:rsidRPr="00711295">
        <w:rPr>
          <w:u w:val="single"/>
          <w:lang w:val="sk-SK"/>
        </w:rPr>
        <w:t>Spôsob pod</w:t>
      </w:r>
      <w:r w:rsidR="009727D0" w:rsidRPr="00711295">
        <w:rPr>
          <w:u w:val="single"/>
          <w:lang w:val="sk-SK"/>
        </w:rPr>
        <w:t>áv</w:t>
      </w:r>
      <w:r w:rsidRPr="00711295">
        <w:rPr>
          <w:u w:val="single"/>
          <w:lang w:val="sk-SK"/>
        </w:rPr>
        <w:t>ania</w:t>
      </w:r>
    </w:p>
    <w:p w14:paraId="342A5CB6" w14:textId="77777777" w:rsidR="005C6B55" w:rsidRPr="00711295" w:rsidRDefault="005C6B55" w:rsidP="00E24DB3">
      <w:pPr>
        <w:keepNext/>
        <w:tabs>
          <w:tab w:val="left" w:pos="567"/>
        </w:tabs>
        <w:spacing w:after="0" w:line="240" w:lineRule="auto"/>
        <w:ind w:left="0" w:firstLine="0"/>
        <w:rPr>
          <w:lang w:val="sk-SK"/>
        </w:rPr>
      </w:pPr>
    </w:p>
    <w:p w14:paraId="529F5118" w14:textId="2F82C380" w:rsidR="009D2C39" w:rsidRPr="00711295" w:rsidRDefault="009727D0" w:rsidP="00E24DB3">
      <w:pPr>
        <w:tabs>
          <w:tab w:val="left" w:pos="567"/>
        </w:tabs>
        <w:spacing w:after="0" w:line="240" w:lineRule="auto"/>
        <w:ind w:left="0" w:firstLine="0"/>
        <w:rPr>
          <w:lang w:val="sk-SK"/>
        </w:rPr>
      </w:pPr>
      <w:r w:rsidRPr="00711295">
        <w:rPr>
          <w:lang w:val="sk-SK"/>
        </w:rPr>
        <w:t>Tadalafil</w:t>
      </w:r>
      <w:r w:rsidR="00521087" w:rsidRPr="00711295">
        <w:rPr>
          <w:lang w:val="sk-SK"/>
        </w:rPr>
        <w:t xml:space="preserve"> M</w:t>
      </w:r>
      <w:r w:rsidRPr="00711295">
        <w:rPr>
          <w:lang w:val="sk-SK"/>
        </w:rPr>
        <w:t>ylan</w:t>
      </w:r>
      <w:r w:rsidR="009F3CA3" w:rsidRPr="00711295">
        <w:rPr>
          <w:lang w:val="sk-SK"/>
        </w:rPr>
        <w:t xml:space="preserve"> je dostupný vo forme 2,5</w:t>
      </w:r>
      <w:r w:rsidR="00017C98" w:rsidRPr="00711295">
        <w:rPr>
          <w:lang w:val="sk-SK"/>
        </w:rPr>
        <w:t> mg</w:t>
      </w:r>
      <w:r w:rsidR="009F3CA3" w:rsidRPr="00711295">
        <w:rPr>
          <w:lang w:val="sk-SK"/>
        </w:rPr>
        <w:t>, 5</w:t>
      </w:r>
      <w:r w:rsidR="00017C98" w:rsidRPr="00711295">
        <w:rPr>
          <w:lang w:val="sk-SK"/>
        </w:rPr>
        <w:t> mg</w:t>
      </w:r>
      <w:r w:rsidR="009F3CA3" w:rsidRPr="00711295">
        <w:rPr>
          <w:lang w:val="sk-SK"/>
        </w:rPr>
        <w:t>, 10</w:t>
      </w:r>
      <w:r w:rsidR="00017C98" w:rsidRPr="00711295">
        <w:rPr>
          <w:lang w:val="sk-SK"/>
        </w:rPr>
        <w:t> mg</w:t>
      </w:r>
      <w:r w:rsidR="009F3CA3" w:rsidRPr="00711295">
        <w:rPr>
          <w:lang w:val="sk-SK"/>
        </w:rPr>
        <w:t xml:space="preserve"> a 20</w:t>
      </w:r>
      <w:r w:rsidR="00017C98" w:rsidRPr="00711295">
        <w:rPr>
          <w:lang w:val="sk-SK"/>
        </w:rPr>
        <w:t> mg</w:t>
      </w:r>
      <w:r w:rsidR="009F3CA3" w:rsidRPr="00711295">
        <w:rPr>
          <w:lang w:val="sk-SK"/>
        </w:rPr>
        <w:t xml:space="preserve"> filmom obalených tabliet na perorálne použitie.</w:t>
      </w:r>
    </w:p>
    <w:p w14:paraId="44F6EDA5" w14:textId="77777777" w:rsidR="009D2C39" w:rsidRPr="00711295" w:rsidRDefault="009D2C39" w:rsidP="00E24DB3">
      <w:pPr>
        <w:tabs>
          <w:tab w:val="left" w:pos="567"/>
        </w:tabs>
        <w:spacing w:after="0" w:line="240" w:lineRule="auto"/>
        <w:ind w:left="0" w:firstLine="0"/>
        <w:rPr>
          <w:lang w:val="sk-SK"/>
        </w:rPr>
      </w:pPr>
    </w:p>
    <w:p w14:paraId="5007AA4F" w14:textId="5143B347"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4.3</w:t>
      </w:r>
      <w:r w:rsidRPr="00711295">
        <w:rPr>
          <w:b/>
          <w:lang w:val="sk-SK"/>
        </w:rPr>
        <w:tab/>
        <w:t>Kontraindikácie</w:t>
      </w:r>
    </w:p>
    <w:p w14:paraId="511D6A98" w14:textId="77777777" w:rsidR="009D2C39" w:rsidRPr="00711295" w:rsidRDefault="009D2C39" w:rsidP="00E24DB3">
      <w:pPr>
        <w:keepNext/>
        <w:tabs>
          <w:tab w:val="left" w:pos="567"/>
          <w:tab w:val="center" w:pos="1920"/>
        </w:tabs>
        <w:spacing w:after="0" w:line="240" w:lineRule="auto"/>
        <w:ind w:left="567" w:hanging="567"/>
        <w:rPr>
          <w:lang w:val="sk-SK"/>
        </w:rPr>
      </w:pPr>
    </w:p>
    <w:p w14:paraId="708F3783" w14:textId="2D41992A" w:rsidR="009D2C39" w:rsidRPr="00711295" w:rsidRDefault="009F3CA3" w:rsidP="00E24DB3">
      <w:pPr>
        <w:tabs>
          <w:tab w:val="left" w:pos="567"/>
        </w:tabs>
        <w:spacing w:after="0" w:line="240" w:lineRule="auto"/>
        <w:ind w:left="0" w:firstLine="0"/>
        <w:rPr>
          <w:lang w:val="sk-SK"/>
        </w:rPr>
      </w:pPr>
      <w:r w:rsidRPr="00711295">
        <w:rPr>
          <w:lang w:val="sk-SK"/>
        </w:rPr>
        <w:t>Precitlivenosť na liečivo alebo na ktorúkoľvek z pomocných látok uvedených v</w:t>
      </w:r>
      <w:r w:rsidR="00373821" w:rsidRPr="00711295">
        <w:rPr>
          <w:lang w:val="sk-SK"/>
        </w:rPr>
        <w:t> časti </w:t>
      </w:r>
      <w:r w:rsidRPr="00711295">
        <w:rPr>
          <w:lang w:val="sk-SK"/>
        </w:rPr>
        <w:t>6.1.</w:t>
      </w:r>
    </w:p>
    <w:p w14:paraId="415184D1" w14:textId="77777777" w:rsidR="009D2C39" w:rsidRPr="00711295" w:rsidRDefault="009D2C39" w:rsidP="00E24DB3">
      <w:pPr>
        <w:tabs>
          <w:tab w:val="left" w:pos="567"/>
        </w:tabs>
        <w:spacing w:after="0" w:line="240" w:lineRule="auto"/>
        <w:ind w:left="0" w:firstLine="0"/>
        <w:rPr>
          <w:lang w:val="sk-SK"/>
        </w:rPr>
      </w:pPr>
    </w:p>
    <w:p w14:paraId="6F6112E0" w14:textId="4692DB4B" w:rsidR="00C22EF3" w:rsidRPr="00711295" w:rsidRDefault="009F3CA3" w:rsidP="00E24DB3">
      <w:pPr>
        <w:tabs>
          <w:tab w:val="left" w:pos="567"/>
        </w:tabs>
        <w:spacing w:after="0" w:line="240" w:lineRule="auto"/>
        <w:ind w:left="0" w:firstLine="0"/>
        <w:rPr>
          <w:lang w:val="sk-SK"/>
        </w:rPr>
      </w:pPr>
      <w:r w:rsidRPr="00711295">
        <w:rPr>
          <w:lang w:val="sk-SK"/>
        </w:rPr>
        <w:t>V klinických štúdiách sa zistilo, že tadalafil zosilňuje hypotenzívne účinky nitrátov. To pravdepodobne vyplýva z kombinovaných účinkov nitrátov a tadalafilu na metabolickú dráhu oxid</w:t>
      </w:r>
      <w:r w:rsidR="00C22EF3" w:rsidRPr="00711295">
        <w:rPr>
          <w:lang w:val="sk-SK"/>
        </w:rPr>
        <w:t>u dusnatého</w:t>
      </w:r>
      <w:r w:rsidRPr="00711295">
        <w:rPr>
          <w:lang w:val="sk-SK"/>
        </w:rPr>
        <w:t>/cGMP.</w:t>
      </w:r>
    </w:p>
    <w:p w14:paraId="7A1E0A1E" w14:textId="0AF3A544" w:rsidR="009D2C39" w:rsidRPr="00711295" w:rsidRDefault="009F3CA3" w:rsidP="00E24DB3">
      <w:pPr>
        <w:tabs>
          <w:tab w:val="left" w:pos="567"/>
        </w:tabs>
        <w:spacing w:after="0" w:line="240" w:lineRule="auto"/>
        <w:ind w:left="0" w:firstLine="0"/>
        <w:rPr>
          <w:lang w:val="sk-SK"/>
        </w:rPr>
      </w:pPr>
      <w:r w:rsidRPr="00711295">
        <w:rPr>
          <w:lang w:val="sk-SK"/>
        </w:rPr>
        <w:t xml:space="preserve">Z toho dôvodu je kontraindikované podávanie </w:t>
      </w:r>
      <w:r w:rsidR="00C22EF3" w:rsidRPr="00711295">
        <w:rPr>
          <w:lang w:val="sk-SK"/>
        </w:rPr>
        <w:t>tadalafil</w:t>
      </w:r>
      <w:r w:rsidR="003B0D30" w:rsidRPr="00711295">
        <w:rPr>
          <w:lang w:val="sk-SK"/>
        </w:rPr>
        <w:t>u</w:t>
      </w:r>
      <w:r w:rsidRPr="00711295">
        <w:rPr>
          <w:lang w:val="sk-SK"/>
        </w:rPr>
        <w:t xml:space="preserve"> pacientom užívajúcim organ</w:t>
      </w:r>
      <w:r w:rsidR="00C22EF3" w:rsidRPr="00711295">
        <w:rPr>
          <w:lang w:val="sk-SK"/>
        </w:rPr>
        <w:t>ické nitráty v akejkoľvek forme</w:t>
      </w:r>
      <w:r w:rsidRPr="00711295">
        <w:rPr>
          <w:lang w:val="sk-SK"/>
        </w:rPr>
        <w:t xml:space="preserve"> (pozri </w:t>
      </w:r>
      <w:r w:rsidR="00F6127D" w:rsidRPr="00711295">
        <w:rPr>
          <w:lang w:val="sk-SK"/>
        </w:rPr>
        <w:t>časť </w:t>
      </w:r>
      <w:r w:rsidRPr="00711295">
        <w:rPr>
          <w:lang w:val="sk-SK"/>
        </w:rPr>
        <w:t>4.5).</w:t>
      </w:r>
    </w:p>
    <w:p w14:paraId="6D770CB8" w14:textId="77777777" w:rsidR="009D2C39" w:rsidRPr="00711295" w:rsidRDefault="009D2C39" w:rsidP="00E24DB3">
      <w:pPr>
        <w:tabs>
          <w:tab w:val="left" w:pos="567"/>
        </w:tabs>
        <w:spacing w:after="0" w:line="240" w:lineRule="auto"/>
        <w:ind w:left="0" w:firstLine="0"/>
        <w:rPr>
          <w:lang w:val="sk-SK"/>
        </w:rPr>
      </w:pPr>
    </w:p>
    <w:p w14:paraId="0B2FD75F" w14:textId="4017CD16" w:rsidR="00C22EF3" w:rsidRPr="00711295" w:rsidRDefault="00521087" w:rsidP="00E24DB3">
      <w:pPr>
        <w:tabs>
          <w:tab w:val="left" w:pos="567"/>
        </w:tabs>
        <w:spacing w:after="0" w:line="240" w:lineRule="auto"/>
        <w:ind w:left="0" w:firstLine="0"/>
        <w:rPr>
          <w:lang w:val="sk-SK"/>
        </w:rPr>
      </w:pPr>
      <w:r w:rsidRPr="00711295">
        <w:rPr>
          <w:lang w:val="sk-SK"/>
        </w:rPr>
        <w:t>T</w:t>
      </w:r>
      <w:r w:rsidR="00C22EF3" w:rsidRPr="00711295">
        <w:rPr>
          <w:lang w:val="sk-SK"/>
        </w:rPr>
        <w:t>adalafil</w:t>
      </w:r>
      <w:r w:rsidR="009F3CA3" w:rsidRPr="00711295">
        <w:rPr>
          <w:lang w:val="sk-SK"/>
        </w:rPr>
        <w:t xml:space="preserve"> sa nesmie používať u mužov so srdcovým ochorením, pre ktorých sa sexuálna aktivita neodporúča.</w:t>
      </w:r>
    </w:p>
    <w:p w14:paraId="456619F9" w14:textId="6C23A559" w:rsidR="009D2C39" w:rsidRPr="00711295" w:rsidRDefault="009F3CA3" w:rsidP="00E24DB3">
      <w:pPr>
        <w:tabs>
          <w:tab w:val="left" w:pos="567"/>
        </w:tabs>
        <w:spacing w:after="0" w:line="240" w:lineRule="auto"/>
        <w:ind w:left="0" w:firstLine="0"/>
        <w:rPr>
          <w:lang w:val="sk-SK"/>
        </w:rPr>
      </w:pPr>
      <w:r w:rsidRPr="00711295">
        <w:rPr>
          <w:lang w:val="sk-SK"/>
        </w:rPr>
        <w:t>Potenciálne kardiálne riziko sexuálnej aktivity pacientov s kardiovaskulárnym ochorením zváži ošetrujúci lekár.</w:t>
      </w:r>
    </w:p>
    <w:p w14:paraId="78FF43B7" w14:textId="77777777" w:rsidR="009D2C39" w:rsidRPr="00711295" w:rsidRDefault="009D2C39" w:rsidP="00E24DB3">
      <w:pPr>
        <w:tabs>
          <w:tab w:val="left" w:pos="567"/>
        </w:tabs>
        <w:spacing w:after="0" w:line="240" w:lineRule="auto"/>
        <w:ind w:left="0" w:firstLine="0"/>
        <w:rPr>
          <w:lang w:val="sk-SK"/>
        </w:rPr>
      </w:pPr>
    </w:p>
    <w:p w14:paraId="73D5B0A6" w14:textId="2E8B37CD" w:rsidR="009D2C39" w:rsidRPr="00711295" w:rsidRDefault="009F3CA3" w:rsidP="00E24DB3">
      <w:pPr>
        <w:tabs>
          <w:tab w:val="left" w:pos="567"/>
        </w:tabs>
        <w:spacing w:after="0" w:line="240" w:lineRule="auto"/>
        <w:ind w:left="0" w:firstLine="0"/>
        <w:rPr>
          <w:lang w:val="sk-SK"/>
        </w:rPr>
      </w:pPr>
      <w:r w:rsidRPr="00711295">
        <w:rPr>
          <w:lang w:val="sk-SK"/>
        </w:rPr>
        <w:t>Nasledujúce skupiny pacientov s kardiovaskulárnym ochorením neboli zahrnuté v klinických štúdiách, a preto je u nich použitie tadalafilu kontraindikované:</w:t>
      </w:r>
    </w:p>
    <w:p w14:paraId="67E6C32B" w14:textId="2DE87FAD" w:rsidR="009D2C39" w:rsidRPr="00711295" w:rsidRDefault="009F3CA3" w:rsidP="00E24DB3">
      <w:pPr>
        <w:numPr>
          <w:ilvl w:val="0"/>
          <w:numId w:val="1"/>
        </w:numPr>
        <w:tabs>
          <w:tab w:val="left" w:pos="567"/>
        </w:tabs>
        <w:spacing w:after="0" w:line="240" w:lineRule="auto"/>
        <w:ind w:right="83" w:hanging="566"/>
        <w:rPr>
          <w:lang w:val="sk-SK"/>
        </w:rPr>
      </w:pPr>
      <w:r w:rsidRPr="00711295">
        <w:rPr>
          <w:lang w:val="sk-SK"/>
        </w:rPr>
        <w:t>pacienti s infarktom myokardu počas posledných 90 dní,</w:t>
      </w:r>
    </w:p>
    <w:p w14:paraId="1ADA33FF" w14:textId="4B76DF45" w:rsidR="009D2C39" w:rsidRPr="00711295" w:rsidRDefault="009F3CA3" w:rsidP="00E24DB3">
      <w:pPr>
        <w:numPr>
          <w:ilvl w:val="0"/>
          <w:numId w:val="1"/>
        </w:numPr>
        <w:tabs>
          <w:tab w:val="left" w:pos="567"/>
        </w:tabs>
        <w:spacing w:after="0" w:line="240" w:lineRule="auto"/>
        <w:ind w:right="83" w:hanging="566"/>
        <w:rPr>
          <w:lang w:val="sk-SK"/>
        </w:rPr>
      </w:pPr>
      <w:r w:rsidRPr="00711295">
        <w:rPr>
          <w:lang w:val="sk-SK"/>
        </w:rPr>
        <w:t>pacienti s nestabilnou angínou pectoris alebo angínou pectoris, ktorá sa prejavuje počas pohlavného styku,</w:t>
      </w:r>
    </w:p>
    <w:p w14:paraId="40097C47" w14:textId="2A604896" w:rsidR="009D2C39" w:rsidRPr="00711295" w:rsidRDefault="009F3CA3" w:rsidP="00E24DB3">
      <w:pPr>
        <w:numPr>
          <w:ilvl w:val="0"/>
          <w:numId w:val="1"/>
        </w:numPr>
        <w:tabs>
          <w:tab w:val="left" w:pos="567"/>
        </w:tabs>
        <w:spacing w:after="0" w:line="240" w:lineRule="auto"/>
        <w:ind w:right="83" w:hanging="566"/>
        <w:rPr>
          <w:lang w:val="sk-SK"/>
        </w:rPr>
      </w:pPr>
      <w:r w:rsidRPr="00711295">
        <w:rPr>
          <w:lang w:val="sk-SK"/>
        </w:rPr>
        <w:t>pacienti so zlyhaním srdca NYHA 2 alebo väčším počas posledných 6 mesiacov,</w:t>
      </w:r>
    </w:p>
    <w:p w14:paraId="46F183F0" w14:textId="4ACD7942" w:rsidR="009D2C39" w:rsidRPr="00711295" w:rsidRDefault="009F3CA3" w:rsidP="00E24DB3">
      <w:pPr>
        <w:numPr>
          <w:ilvl w:val="0"/>
          <w:numId w:val="1"/>
        </w:numPr>
        <w:tabs>
          <w:tab w:val="left" w:pos="567"/>
        </w:tabs>
        <w:spacing w:after="0" w:line="240" w:lineRule="auto"/>
        <w:ind w:right="83" w:hanging="566"/>
        <w:rPr>
          <w:lang w:val="sk-SK"/>
        </w:rPr>
      </w:pPr>
      <w:r w:rsidRPr="00711295">
        <w:rPr>
          <w:lang w:val="sk-SK"/>
        </w:rPr>
        <w:t>pacienti s neliečenými arytmia</w:t>
      </w:r>
      <w:r w:rsidR="00C22EF3" w:rsidRPr="00711295">
        <w:rPr>
          <w:lang w:val="sk-SK"/>
        </w:rPr>
        <w:t>mi, hypotenziou (&lt; 90/50</w:t>
      </w:r>
      <w:r w:rsidR="006B008F" w:rsidRPr="00711295">
        <w:rPr>
          <w:lang w:val="sk-SK"/>
        </w:rPr>
        <w:t> mm</w:t>
      </w:r>
      <w:r w:rsidR="00C22EF3" w:rsidRPr="00711295">
        <w:rPr>
          <w:lang w:val="sk-SK"/>
        </w:rPr>
        <w:t xml:space="preserve"> Hg)</w:t>
      </w:r>
      <w:r w:rsidRPr="00711295">
        <w:rPr>
          <w:lang w:val="sk-SK"/>
        </w:rPr>
        <w:t xml:space="preserve"> alebo neliečenou hypertenziou,</w:t>
      </w:r>
    </w:p>
    <w:p w14:paraId="3A5F675A" w14:textId="47B1BFDA" w:rsidR="009D2C39" w:rsidRPr="00711295" w:rsidRDefault="009F3CA3" w:rsidP="00E24DB3">
      <w:pPr>
        <w:numPr>
          <w:ilvl w:val="0"/>
          <w:numId w:val="1"/>
        </w:numPr>
        <w:tabs>
          <w:tab w:val="left" w:pos="567"/>
        </w:tabs>
        <w:spacing w:after="0" w:line="240" w:lineRule="auto"/>
        <w:ind w:right="83" w:hanging="566"/>
        <w:rPr>
          <w:lang w:val="sk-SK"/>
        </w:rPr>
      </w:pPr>
      <w:r w:rsidRPr="00711295">
        <w:rPr>
          <w:lang w:val="sk-SK"/>
        </w:rPr>
        <w:t>pacienti s mozgovou príhodou počas posledných 6 mesiacov.</w:t>
      </w:r>
    </w:p>
    <w:p w14:paraId="790CC760" w14:textId="77777777" w:rsidR="009D2C39" w:rsidRPr="00711295" w:rsidRDefault="009D2C39" w:rsidP="00E24DB3">
      <w:pPr>
        <w:tabs>
          <w:tab w:val="left" w:pos="567"/>
        </w:tabs>
        <w:spacing w:after="0" w:line="240" w:lineRule="auto"/>
        <w:ind w:left="0" w:firstLine="0"/>
        <w:rPr>
          <w:lang w:val="sk-SK"/>
        </w:rPr>
      </w:pPr>
    </w:p>
    <w:p w14:paraId="7A49AC5A" w14:textId="0919F719" w:rsidR="009D2C39" w:rsidRPr="00711295" w:rsidRDefault="00521087" w:rsidP="00E24DB3">
      <w:pPr>
        <w:tabs>
          <w:tab w:val="left" w:pos="567"/>
        </w:tabs>
        <w:spacing w:after="0" w:line="240" w:lineRule="auto"/>
        <w:ind w:left="0" w:firstLine="0"/>
        <w:rPr>
          <w:lang w:val="sk-SK"/>
        </w:rPr>
      </w:pPr>
      <w:r w:rsidRPr="00711295">
        <w:rPr>
          <w:lang w:val="sk-SK"/>
        </w:rPr>
        <w:t>T</w:t>
      </w:r>
      <w:r w:rsidR="00C22EF3" w:rsidRPr="00711295">
        <w:rPr>
          <w:lang w:val="sk-SK"/>
        </w:rPr>
        <w:t>adalafil</w:t>
      </w:r>
      <w:r w:rsidR="009F3CA3" w:rsidRPr="00711295">
        <w:rPr>
          <w:lang w:val="sk-SK"/>
        </w:rPr>
        <w:t xml:space="preserve"> je kontraindikovaný u pacientov, ktorí majú stratu videnia v jednom oku v dôsledku nearteritickej prednej ischemickej neuropatie zrakového nervu (non-arteritic anterior ischaemic optic neuropathy, NAION) bez ohľadu na to, či táto príhoda súvisela alebo nesúvisela s predchádzajúcou expozíciou inhibítoru PDE5 (pozri </w:t>
      </w:r>
      <w:r w:rsidR="00F6127D" w:rsidRPr="00711295">
        <w:rPr>
          <w:lang w:val="sk-SK"/>
        </w:rPr>
        <w:t>časť </w:t>
      </w:r>
      <w:r w:rsidR="009F3CA3" w:rsidRPr="00711295">
        <w:rPr>
          <w:lang w:val="sk-SK"/>
        </w:rPr>
        <w:t>4.4).</w:t>
      </w:r>
    </w:p>
    <w:p w14:paraId="7765E9E9" w14:textId="77777777" w:rsidR="00FF148A" w:rsidRPr="00711295" w:rsidRDefault="00FF148A" w:rsidP="00E24DB3">
      <w:pPr>
        <w:tabs>
          <w:tab w:val="left" w:pos="567"/>
        </w:tabs>
        <w:spacing w:after="0" w:line="240" w:lineRule="auto"/>
        <w:ind w:left="0" w:firstLine="0"/>
        <w:rPr>
          <w:lang w:val="sk-SK"/>
        </w:rPr>
      </w:pPr>
    </w:p>
    <w:p w14:paraId="1BCB7B2B" w14:textId="77777777" w:rsidR="00FF148A" w:rsidRPr="00711295" w:rsidRDefault="00FF148A" w:rsidP="00E24DB3">
      <w:pPr>
        <w:tabs>
          <w:tab w:val="left" w:pos="567"/>
        </w:tabs>
        <w:spacing w:after="0" w:line="240" w:lineRule="auto"/>
        <w:ind w:left="0" w:firstLine="0"/>
        <w:rPr>
          <w:lang w:val="sk-SK"/>
        </w:rPr>
      </w:pPr>
      <w:r w:rsidRPr="00711295">
        <w:rPr>
          <w:lang w:val="sk-SK"/>
        </w:rPr>
        <w:t>Súbežné podanie PDE5 inhibítorov, vrátane tadalafilu, so stimulátormi guanylátcyklázy, akým je napr. riociguát, je kontraindikované, pretože môže viesť k symptomatickej hypotenzii (pozri časť 4.5).</w:t>
      </w:r>
    </w:p>
    <w:p w14:paraId="6840ED45" w14:textId="77777777" w:rsidR="00FF148A" w:rsidRPr="00711295" w:rsidRDefault="00FF148A" w:rsidP="00E24DB3">
      <w:pPr>
        <w:tabs>
          <w:tab w:val="left" w:pos="567"/>
        </w:tabs>
        <w:spacing w:after="0" w:line="240" w:lineRule="auto"/>
        <w:ind w:left="0" w:firstLine="0"/>
        <w:rPr>
          <w:lang w:val="sk-SK"/>
        </w:rPr>
      </w:pPr>
    </w:p>
    <w:p w14:paraId="056384C5" w14:textId="102EDC15"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4.4</w:t>
      </w:r>
      <w:r w:rsidRPr="00711295">
        <w:rPr>
          <w:b/>
          <w:lang w:val="sk-SK"/>
        </w:rPr>
        <w:tab/>
        <w:t>Osobitné upozornenia a</w:t>
      </w:r>
      <w:r w:rsidR="00C9062F" w:rsidRPr="00711295">
        <w:rPr>
          <w:b/>
          <w:lang w:val="sk-SK"/>
        </w:rPr>
        <w:t> </w:t>
      </w:r>
      <w:r w:rsidRPr="00711295">
        <w:rPr>
          <w:b/>
          <w:lang w:val="sk-SK"/>
        </w:rPr>
        <w:t>opatrenia pri používaní</w:t>
      </w:r>
    </w:p>
    <w:p w14:paraId="55E92C38" w14:textId="77777777" w:rsidR="009D2C39" w:rsidRPr="00711295" w:rsidRDefault="009D2C39" w:rsidP="00E24DB3">
      <w:pPr>
        <w:keepNext/>
        <w:tabs>
          <w:tab w:val="left" w:pos="567"/>
          <w:tab w:val="center" w:pos="1920"/>
        </w:tabs>
        <w:spacing w:after="0" w:line="240" w:lineRule="auto"/>
        <w:ind w:left="567" w:hanging="567"/>
        <w:rPr>
          <w:lang w:val="sk-SK"/>
        </w:rPr>
      </w:pPr>
    </w:p>
    <w:p w14:paraId="6D523217" w14:textId="77777777" w:rsidR="009D2C39" w:rsidRPr="00711295" w:rsidRDefault="009F3CA3" w:rsidP="00E24DB3">
      <w:pPr>
        <w:keepNext/>
        <w:spacing w:after="0" w:line="240" w:lineRule="auto"/>
        <w:ind w:left="0" w:firstLine="0"/>
        <w:rPr>
          <w:u w:val="single"/>
          <w:lang w:val="sk-SK"/>
        </w:rPr>
      </w:pPr>
      <w:r w:rsidRPr="00711295">
        <w:rPr>
          <w:u w:val="single"/>
          <w:lang w:val="sk-SK"/>
        </w:rPr>
        <w:t xml:space="preserve">Pred liečbou </w:t>
      </w:r>
      <w:r w:rsidR="00521087" w:rsidRPr="00711295">
        <w:rPr>
          <w:u w:val="single"/>
          <w:lang w:val="sk-SK"/>
        </w:rPr>
        <w:t>T</w:t>
      </w:r>
      <w:r w:rsidR="00C22EF3" w:rsidRPr="00711295">
        <w:rPr>
          <w:u w:val="single"/>
          <w:lang w:val="sk-SK"/>
        </w:rPr>
        <w:t>adalafilom</w:t>
      </w:r>
      <w:r w:rsidR="00521087" w:rsidRPr="00711295">
        <w:rPr>
          <w:u w:val="single"/>
          <w:lang w:val="sk-SK"/>
        </w:rPr>
        <w:t xml:space="preserve"> M</w:t>
      </w:r>
      <w:r w:rsidR="00C22EF3" w:rsidRPr="00711295">
        <w:rPr>
          <w:u w:val="single"/>
          <w:lang w:val="sk-SK"/>
        </w:rPr>
        <w:t>ylan</w:t>
      </w:r>
    </w:p>
    <w:p w14:paraId="0291EB53" w14:textId="77777777" w:rsidR="000F0D98" w:rsidRPr="00711295" w:rsidRDefault="000F0D98" w:rsidP="00E24DB3">
      <w:pPr>
        <w:keepNext/>
        <w:tabs>
          <w:tab w:val="left" w:pos="567"/>
        </w:tabs>
        <w:spacing w:after="0" w:line="240" w:lineRule="auto"/>
        <w:ind w:left="0" w:firstLine="0"/>
        <w:rPr>
          <w:lang w:val="sk-SK"/>
        </w:rPr>
      </w:pPr>
    </w:p>
    <w:p w14:paraId="05587CB8" w14:textId="7C7A84F6" w:rsidR="009D2C39" w:rsidRPr="00711295" w:rsidRDefault="009F3CA3" w:rsidP="00E24DB3">
      <w:pPr>
        <w:tabs>
          <w:tab w:val="left" w:pos="567"/>
        </w:tabs>
        <w:spacing w:after="0" w:line="240" w:lineRule="auto"/>
        <w:ind w:left="0" w:firstLine="0"/>
        <w:rPr>
          <w:lang w:val="sk-SK"/>
        </w:rPr>
      </w:pPr>
      <w:r w:rsidRPr="00711295">
        <w:rPr>
          <w:lang w:val="sk-SK"/>
        </w:rPr>
        <w:t>Pri diagnostike erektilnej dysfunkcie je potrebné pred zvážením farmakologickej liečby zohľadniť anamnézu a výsledky lekárskej prehliadky a určiť potenciálne skryté príčiny.</w:t>
      </w:r>
    </w:p>
    <w:p w14:paraId="2EB542BC" w14:textId="77777777" w:rsidR="009D2C39" w:rsidRPr="00711295" w:rsidRDefault="009D2C39" w:rsidP="00E24DB3">
      <w:pPr>
        <w:tabs>
          <w:tab w:val="left" w:pos="567"/>
        </w:tabs>
        <w:spacing w:after="0" w:line="240" w:lineRule="auto"/>
        <w:ind w:left="0" w:firstLine="0"/>
        <w:rPr>
          <w:lang w:val="sk-SK"/>
        </w:rPr>
      </w:pPr>
    </w:p>
    <w:p w14:paraId="7ACE005B" w14:textId="034BC489" w:rsidR="009D2C39" w:rsidRPr="00711295" w:rsidRDefault="009F3CA3" w:rsidP="00E24DB3">
      <w:pPr>
        <w:tabs>
          <w:tab w:val="left" w:pos="567"/>
        </w:tabs>
        <w:spacing w:after="0" w:line="240" w:lineRule="auto"/>
        <w:ind w:left="0" w:firstLine="0"/>
        <w:rPr>
          <w:lang w:val="sk-SK"/>
        </w:rPr>
      </w:pPr>
      <w:r w:rsidRPr="00711295">
        <w:rPr>
          <w:lang w:val="sk-SK"/>
        </w:rPr>
        <w:t>Pred začatím akejkoľvek liečby erektilnej dysfunkcie by lekár</w:t>
      </w:r>
      <w:r w:rsidR="00C22EF3" w:rsidRPr="00711295">
        <w:rPr>
          <w:lang w:val="sk-SK"/>
        </w:rPr>
        <w:t>i</w:t>
      </w:r>
      <w:r w:rsidRPr="00711295">
        <w:rPr>
          <w:lang w:val="sk-SK"/>
        </w:rPr>
        <w:t xml:space="preserve"> mal</w:t>
      </w:r>
      <w:r w:rsidR="00C22EF3" w:rsidRPr="00711295">
        <w:rPr>
          <w:lang w:val="sk-SK"/>
        </w:rPr>
        <w:t>i</w:t>
      </w:r>
      <w:r w:rsidRPr="00711295">
        <w:rPr>
          <w:lang w:val="sk-SK"/>
        </w:rPr>
        <w:t xml:space="preserve"> zvážiť kardiovaskulárny stav </w:t>
      </w:r>
      <w:r w:rsidR="00C22EF3" w:rsidRPr="00711295">
        <w:rPr>
          <w:lang w:val="sk-SK"/>
        </w:rPr>
        <w:t>svojich pacientov</w:t>
      </w:r>
      <w:r w:rsidRPr="00711295">
        <w:rPr>
          <w:lang w:val="sk-SK"/>
        </w:rPr>
        <w:t xml:space="preserve">, pretože v súvislosti so sexuálnou aktivitou existuje určitý stupeň kardiálneho rizika. Tadalafil má vazodilatačné vlastnosti, ktoré spôsobujú mierne a prechodné zníženie krvného tlaku (pozri </w:t>
      </w:r>
      <w:r w:rsidR="00F6127D" w:rsidRPr="00711295">
        <w:rPr>
          <w:lang w:val="sk-SK"/>
        </w:rPr>
        <w:t>časť </w:t>
      </w:r>
      <w:r w:rsidRPr="00711295">
        <w:rPr>
          <w:lang w:val="sk-SK"/>
        </w:rPr>
        <w:t xml:space="preserve">5.1), a ako taký potencuje hypotenzívny účinok nitrátov (pozri </w:t>
      </w:r>
      <w:r w:rsidR="00F6127D" w:rsidRPr="00711295">
        <w:rPr>
          <w:lang w:val="sk-SK"/>
        </w:rPr>
        <w:t>časť </w:t>
      </w:r>
      <w:r w:rsidRPr="00711295">
        <w:rPr>
          <w:lang w:val="sk-SK"/>
        </w:rPr>
        <w:t>4.3).</w:t>
      </w:r>
    </w:p>
    <w:p w14:paraId="4BF0B000" w14:textId="77777777" w:rsidR="009D2C39" w:rsidRPr="00711295" w:rsidRDefault="009D2C39" w:rsidP="00E24DB3">
      <w:pPr>
        <w:tabs>
          <w:tab w:val="left" w:pos="567"/>
        </w:tabs>
        <w:spacing w:after="0" w:line="240" w:lineRule="auto"/>
        <w:ind w:left="0" w:firstLine="0"/>
        <w:rPr>
          <w:lang w:val="sk-SK"/>
        </w:rPr>
      </w:pPr>
    </w:p>
    <w:p w14:paraId="6B9CBD19" w14:textId="0CBF764B" w:rsidR="009D2C39" w:rsidRPr="00711295" w:rsidRDefault="009F3CA3" w:rsidP="00E24DB3">
      <w:pPr>
        <w:tabs>
          <w:tab w:val="left" w:pos="567"/>
        </w:tabs>
        <w:spacing w:after="0" w:line="240" w:lineRule="auto"/>
        <w:ind w:left="0" w:firstLine="0"/>
        <w:rPr>
          <w:lang w:val="sk-SK"/>
        </w:rPr>
      </w:pPr>
      <w:r w:rsidRPr="00711295">
        <w:rPr>
          <w:lang w:val="sk-SK"/>
        </w:rPr>
        <w:t xml:space="preserve">V rámci vyšetrenia erektilnej dysfunkcie je potrebné diagnostikovať jej možné príčiny, pričom príslušná liečba sa stanoví až po dostatočnom lekárskom vyšetrení. Nie je známe, či je </w:t>
      </w:r>
      <w:r w:rsidR="00C22EF3" w:rsidRPr="00711295">
        <w:rPr>
          <w:lang w:val="sk-SK"/>
        </w:rPr>
        <w:t>tadalafil</w:t>
      </w:r>
      <w:r w:rsidRPr="00711295">
        <w:rPr>
          <w:lang w:val="sk-SK"/>
        </w:rPr>
        <w:t xml:space="preserve"> účinný u pacientov, ktorí sa podrobili operač</w:t>
      </w:r>
      <w:r w:rsidR="00A07BC0" w:rsidRPr="00711295">
        <w:rPr>
          <w:lang w:val="sk-SK"/>
        </w:rPr>
        <w:t>nému zákroku v panvovej oblasti</w:t>
      </w:r>
      <w:r w:rsidRPr="00711295">
        <w:rPr>
          <w:lang w:val="sk-SK"/>
        </w:rPr>
        <w:t xml:space="preserve"> alebo radikálnej prostatektómii.</w:t>
      </w:r>
    </w:p>
    <w:p w14:paraId="770F64C2" w14:textId="77777777" w:rsidR="009D2C39" w:rsidRPr="00711295" w:rsidRDefault="009D2C39" w:rsidP="00E24DB3">
      <w:pPr>
        <w:tabs>
          <w:tab w:val="left" w:pos="567"/>
        </w:tabs>
        <w:spacing w:after="0" w:line="240" w:lineRule="auto"/>
        <w:ind w:left="0" w:firstLine="0"/>
        <w:rPr>
          <w:lang w:val="sk-SK"/>
        </w:rPr>
      </w:pPr>
    </w:p>
    <w:p w14:paraId="24997046" w14:textId="77777777" w:rsidR="009D2C39" w:rsidRPr="00711295" w:rsidRDefault="009F3CA3" w:rsidP="00E24DB3">
      <w:pPr>
        <w:keepNext/>
        <w:spacing w:after="0" w:line="240" w:lineRule="auto"/>
        <w:ind w:left="0" w:firstLine="0"/>
        <w:rPr>
          <w:u w:val="single"/>
          <w:lang w:val="sk-SK"/>
        </w:rPr>
      </w:pPr>
      <w:r w:rsidRPr="00711295">
        <w:rPr>
          <w:u w:val="single"/>
          <w:lang w:val="sk-SK"/>
        </w:rPr>
        <w:t>Kardiovaskulárne udalosti</w:t>
      </w:r>
    </w:p>
    <w:p w14:paraId="7D653ECD" w14:textId="77777777" w:rsidR="001E09C1" w:rsidRPr="00711295" w:rsidRDefault="001E09C1" w:rsidP="00E24DB3">
      <w:pPr>
        <w:keepNext/>
        <w:tabs>
          <w:tab w:val="left" w:pos="567"/>
        </w:tabs>
        <w:spacing w:after="0" w:line="240" w:lineRule="auto"/>
        <w:ind w:left="0" w:firstLine="0"/>
        <w:rPr>
          <w:lang w:val="sk-SK"/>
        </w:rPr>
      </w:pPr>
    </w:p>
    <w:p w14:paraId="2D74E268" w14:textId="2829C968" w:rsidR="009D2C39" w:rsidRPr="00711295" w:rsidRDefault="009F3CA3" w:rsidP="00E24DB3">
      <w:pPr>
        <w:tabs>
          <w:tab w:val="left" w:pos="567"/>
        </w:tabs>
        <w:spacing w:after="0" w:line="240" w:lineRule="auto"/>
        <w:ind w:left="0" w:firstLine="0"/>
        <w:rPr>
          <w:lang w:val="sk-SK"/>
        </w:rPr>
      </w:pPr>
      <w:r w:rsidRPr="00711295">
        <w:rPr>
          <w:lang w:val="sk-SK"/>
        </w:rPr>
        <w:t xml:space="preserve">V postmarketingovom sledovaní a/alebo v klinických štúdiách boli hlásené závažné kardiovaskulárne udalosti, vrátane infarktu myokardu, náhlej </w:t>
      </w:r>
      <w:r w:rsidR="00A07BC0" w:rsidRPr="00711295">
        <w:rPr>
          <w:lang w:val="sk-SK"/>
        </w:rPr>
        <w:t xml:space="preserve">srdcovej </w:t>
      </w:r>
      <w:r w:rsidRPr="00711295">
        <w:rPr>
          <w:lang w:val="sk-SK"/>
        </w:rPr>
        <w:t>smrti, nestabilnej angíny pectoris, ventrikulárnej arytmie, mozgovej príhody, tranzitórnych ischemických atakov, bolesti na h</w:t>
      </w:r>
      <w:r w:rsidR="00A07BC0" w:rsidRPr="00711295">
        <w:rPr>
          <w:lang w:val="sk-SK"/>
        </w:rPr>
        <w:t>rudníku, palpitácií a tachykardi</w:t>
      </w:r>
      <w:r w:rsidRPr="00711295">
        <w:rPr>
          <w:lang w:val="sk-SK"/>
        </w:rPr>
        <w:t xml:space="preserve">í. Väčšina pacientov, u ktorých boli tieto udalosti hlásené, vykazovali už predtým prítomnosť kardiovaskulárnych rizikových faktorov. Nedá sa však definitívne určiť, či boli hlásené udalosti v priamej súvislosti s týmito rizikovými faktormi, s </w:t>
      </w:r>
      <w:r w:rsidR="00A07BC0" w:rsidRPr="00711295">
        <w:rPr>
          <w:lang w:val="sk-SK"/>
        </w:rPr>
        <w:t>tadalafilom</w:t>
      </w:r>
      <w:r w:rsidRPr="00711295">
        <w:rPr>
          <w:lang w:val="sk-SK"/>
        </w:rPr>
        <w:t>, so sexuálnou aktivitou alebo s kombináciou týchto či ďalších faktorov.</w:t>
      </w:r>
    </w:p>
    <w:p w14:paraId="781E735D" w14:textId="77777777" w:rsidR="009D2C39" w:rsidRPr="00711295" w:rsidRDefault="009D2C39" w:rsidP="00E24DB3">
      <w:pPr>
        <w:tabs>
          <w:tab w:val="left" w:pos="567"/>
        </w:tabs>
        <w:spacing w:after="0" w:line="240" w:lineRule="auto"/>
        <w:ind w:left="0" w:firstLine="0"/>
        <w:rPr>
          <w:lang w:val="sk-SK"/>
        </w:rPr>
      </w:pPr>
    </w:p>
    <w:p w14:paraId="433CB0D8" w14:textId="77777777" w:rsidR="009D2C39" w:rsidRPr="00711295" w:rsidRDefault="009F3CA3" w:rsidP="00E24DB3">
      <w:pPr>
        <w:tabs>
          <w:tab w:val="left" w:pos="567"/>
        </w:tabs>
        <w:spacing w:after="0" w:line="240" w:lineRule="auto"/>
        <w:ind w:left="0" w:firstLine="0"/>
        <w:rPr>
          <w:lang w:val="sk-SK"/>
        </w:rPr>
      </w:pPr>
      <w:r w:rsidRPr="00711295">
        <w:rPr>
          <w:lang w:val="sk-SK"/>
        </w:rPr>
        <w:t>U pacientov užívajúcich súčasne antihypertenzívne lieky môže tadalafil vyvolať zníženie krvného tlaku. Na začiatku liečby tadalafilom jedenkrát denne je potrebné klinické zváženie prípadnej úpravy dávky antihypertenzívnej terapie.</w:t>
      </w:r>
    </w:p>
    <w:p w14:paraId="0A592444" w14:textId="77777777" w:rsidR="009D2C39" w:rsidRPr="00711295" w:rsidRDefault="009D2C39" w:rsidP="00E24DB3">
      <w:pPr>
        <w:tabs>
          <w:tab w:val="left" w:pos="567"/>
        </w:tabs>
        <w:spacing w:after="0" w:line="240" w:lineRule="auto"/>
        <w:ind w:left="0" w:firstLine="0"/>
        <w:rPr>
          <w:lang w:val="sk-SK"/>
        </w:rPr>
      </w:pPr>
    </w:p>
    <w:p w14:paraId="18D0F75B" w14:textId="77777777" w:rsidR="009D2C39" w:rsidRPr="00711295" w:rsidRDefault="009F3CA3" w:rsidP="00E24DB3">
      <w:pPr>
        <w:tabs>
          <w:tab w:val="left" w:pos="567"/>
        </w:tabs>
        <w:spacing w:after="0" w:line="240" w:lineRule="auto"/>
        <w:ind w:left="0" w:firstLine="0"/>
        <w:rPr>
          <w:lang w:val="sk-SK"/>
        </w:rPr>
      </w:pPr>
      <w:r w:rsidRPr="00711295">
        <w:rPr>
          <w:lang w:val="sk-SK"/>
        </w:rPr>
        <w:t xml:space="preserve">U pacientov užívajúcich alfa1 blokátory môže súčasné podanie </w:t>
      </w:r>
      <w:r w:rsidR="00A07BC0" w:rsidRPr="00711295">
        <w:rPr>
          <w:lang w:val="sk-SK"/>
        </w:rPr>
        <w:t>tadalafilu</w:t>
      </w:r>
      <w:r w:rsidRPr="00711295">
        <w:rPr>
          <w:lang w:val="sk-SK"/>
        </w:rPr>
        <w:t xml:space="preserve"> viesť u niektorých pacientov k symptomatickej hypotenzii (pozri </w:t>
      </w:r>
      <w:r w:rsidR="00F6127D" w:rsidRPr="00711295">
        <w:rPr>
          <w:lang w:val="sk-SK"/>
        </w:rPr>
        <w:t>časť </w:t>
      </w:r>
      <w:r w:rsidRPr="00711295">
        <w:rPr>
          <w:lang w:val="sk-SK"/>
        </w:rPr>
        <w:t>4.5). Kombinácia tadalafilu s doxazosínom sa neodporúča.</w:t>
      </w:r>
    </w:p>
    <w:p w14:paraId="23AE2FCF" w14:textId="77777777" w:rsidR="009D2C39" w:rsidRPr="00711295" w:rsidRDefault="009D2C39" w:rsidP="00E24DB3">
      <w:pPr>
        <w:tabs>
          <w:tab w:val="left" w:pos="567"/>
        </w:tabs>
        <w:spacing w:after="0" w:line="240" w:lineRule="auto"/>
        <w:ind w:left="0" w:firstLine="0"/>
        <w:rPr>
          <w:lang w:val="sk-SK"/>
        </w:rPr>
      </w:pPr>
    </w:p>
    <w:p w14:paraId="6C6CD231" w14:textId="77777777" w:rsidR="009D2C39" w:rsidRPr="00711295" w:rsidRDefault="009F3CA3" w:rsidP="00E24DB3">
      <w:pPr>
        <w:keepNext/>
        <w:spacing w:after="0" w:line="240" w:lineRule="auto"/>
        <w:ind w:left="0" w:firstLine="0"/>
        <w:rPr>
          <w:u w:val="single"/>
          <w:lang w:val="sk-SK"/>
        </w:rPr>
      </w:pPr>
      <w:r w:rsidRPr="00711295">
        <w:rPr>
          <w:u w:val="single"/>
          <w:lang w:val="sk-SK"/>
        </w:rPr>
        <w:t>Zrak</w:t>
      </w:r>
    </w:p>
    <w:p w14:paraId="0CD486C3" w14:textId="77777777" w:rsidR="001E09C1" w:rsidRPr="00711295" w:rsidRDefault="001E09C1" w:rsidP="00E24DB3">
      <w:pPr>
        <w:keepNext/>
        <w:tabs>
          <w:tab w:val="left" w:pos="567"/>
        </w:tabs>
        <w:spacing w:after="0" w:line="240" w:lineRule="auto"/>
        <w:ind w:left="0" w:firstLine="0"/>
        <w:rPr>
          <w:lang w:val="sk-SK"/>
        </w:rPr>
      </w:pPr>
    </w:p>
    <w:p w14:paraId="25C89245" w14:textId="7098A542" w:rsidR="009D2C39" w:rsidRPr="00711295" w:rsidRDefault="009F3CA3" w:rsidP="00E24DB3">
      <w:pPr>
        <w:tabs>
          <w:tab w:val="left" w:pos="567"/>
        </w:tabs>
        <w:spacing w:after="0" w:line="240" w:lineRule="auto"/>
        <w:ind w:left="0" w:firstLine="0"/>
        <w:rPr>
          <w:lang w:val="sk-SK"/>
        </w:rPr>
      </w:pPr>
      <w:r w:rsidRPr="00711295">
        <w:rPr>
          <w:lang w:val="sk-SK"/>
        </w:rPr>
        <w:t xml:space="preserve">V súvislosti s užitím </w:t>
      </w:r>
      <w:r w:rsidR="00D71FEB" w:rsidRPr="00711295">
        <w:rPr>
          <w:lang w:val="sk-SK"/>
        </w:rPr>
        <w:t>tadalafilu</w:t>
      </w:r>
      <w:r w:rsidRPr="00711295">
        <w:rPr>
          <w:lang w:val="sk-SK"/>
        </w:rPr>
        <w:t xml:space="preserve"> a ostatných inhibítorov PDE5 boli hlásené poruchy zraku</w:t>
      </w:r>
      <w:r w:rsidR="00686971" w:rsidRPr="00711295">
        <w:rPr>
          <w:lang w:val="sk-SK"/>
        </w:rPr>
        <w:t>, vrátane centrálnej seróznej chorioretinopatie (Central Serous Chorioretinopathy, CSCR)</w:t>
      </w:r>
      <w:r w:rsidRPr="00711295">
        <w:rPr>
          <w:lang w:val="sk-SK"/>
        </w:rPr>
        <w:t xml:space="preserve"> a prípady NAION. </w:t>
      </w:r>
      <w:r w:rsidR="00686971" w:rsidRPr="00711295">
        <w:rPr>
          <w:lang w:val="sk-SK"/>
        </w:rPr>
        <w:t>Väčšina prípadov CSCR ustúpila spontánne po vysadení tadalafilu. Pokiaľ ide o NAION, a</w:t>
      </w:r>
      <w:r w:rsidR="0089488E" w:rsidRPr="00711295">
        <w:rPr>
          <w:lang w:val="sk-SK"/>
        </w:rPr>
        <w:t xml:space="preserve">nalýzy sledovaných údajov naznačujú zvýšené riziko akútneho NAION u mužov s erektilnou dysfunkciou v dôsledku vystavenia sa tadalafilu alebo iným PDE5 inhibítorom. Keďže sa to môže týkať všetkých pacientov vystavených tadalafilu, </w:t>
      </w:r>
      <w:r w:rsidR="00A20C79" w:rsidRPr="00711295">
        <w:rPr>
          <w:lang w:val="sk-SK"/>
        </w:rPr>
        <w:t>p</w:t>
      </w:r>
      <w:r w:rsidRPr="00711295">
        <w:rPr>
          <w:lang w:val="sk-SK"/>
        </w:rPr>
        <w:t>acient má byť poučený, aby v prípade náhlej poruchy videnia</w:t>
      </w:r>
      <w:r w:rsidR="00686971" w:rsidRPr="00711295">
        <w:rPr>
          <w:lang w:val="sk-SK"/>
        </w:rPr>
        <w:t>, zhoršenia zrakovej ostrosti a/alebo skresleného videnia,</w:t>
      </w:r>
      <w:r w:rsidRPr="00711295">
        <w:rPr>
          <w:lang w:val="sk-SK"/>
        </w:rPr>
        <w:t xml:space="preserve"> prestal užívať </w:t>
      </w:r>
      <w:r w:rsidR="00521087" w:rsidRPr="00711295">
        <w:rPr>
          <w:lang w:val="sk-SK"/>
        </w:rPr>
        <w:t>T</w:t>
      </w:r>
      <w:r w:rsidR="00D71FEB" w:rsidRPr="00711295">
        <w:rPr>
          <w:lang w:val="sk-SK"/>
        </w:rPr>
        <w:t>adalafil</w:t>
      </w:r>
      <w:r w:rsidR="00521087" w:rsidRPr="00711295">
        <w:rPr>
          <w:lang w:val="sk-SK"/>
        </w:rPr>
        <w:t xml:space="preserve"> M</w:t>
      </w:r>
      <w:r w:rsidR="00D71FEB" w:rsidRPr="00711295">
        <w:rPr>
          <w:lang w:val="sk-SK"/>
        </w:rPr>
        <w:t>ylan</w:t>
      </w:r>
      <w:r w:rsidRPr="00711295">
        <w:rPr>
          <w:lang w:val="sk-SK"/>
        </w:rPr>
        <w:t xml:space="preserve"> a ihneď sa poradil s lekárom (pozri </w:t>
      </w:r>
      <w:r w:rsidR="00F6127D" w:rsidRPr="00711295">
        <w:rPr>
          <w:lang w:val="sk-SK"/>
        </w:rPr>
        <w:t>časť </w:t>
      </w:r>
      <w:r w:rsidRPr="00711295">
        <w:rPr>
          <w:lang w:val="sk-SK"/>
        </w:rPr>
        <w:t>4.3).</w:t>
      </w:r>
    </w:p>
    <w:p w14:paraId="1AA02D45" w14:textId="2499B92C" w:rsidR="009D2C39" w:rsidRPr="00711295" w:rsidRDefault="009D2C39" w:rsidP="00E24DB3">
      <w:pPr>
        <w:tabs>
          <w:tab w:val="left" w:pos="567"/>
        </w:tabs>
        <w:spacing w:after="0" w:line="240" w:lineRule="auto"/>
        <w:ind w:left="0" w:firstLine="0"/>
        <w:rPr>
          <w:lang w:val="sk-SK"/>
        </w:rPr>
      </w:pPr>
    </w:p>
    <w:p w14:paraId="38618BA0" w14:textId="58ECA145" w:rsidR="00A20C79" w:rsidRPr="00711295" w:rsidRDefault="0089488E" w:rsidP="00E24DB3">
      <w:pPr>
        <w:keepNext/>
        <w:tabs>
          <w:tab w:val="left" w:pos="567"/>
        </w:tabs>
        <w:spacing w:after="0" w:line="240" w:lineRule="auto"/>
        <w:ind w:left="0" w:firstLine="0"/>
        <w:rPr>
          <w:u w:val="single"/>
          <w:lang w:val="sk-SK"/>
        </w:rPr>
      </w:pPr>
      <w:r w:rsidRPr="00711295">
        <w:rPr>
          <w:u w:val="single"/>
          <w:lang w:val="sk-SK"/>
        </w:rPr>
        <w:t>Z</w:t>
      </w:r>
      <w:r w:rsidR="00A20C79" w:rsidRPr="00711295">
        <w:rPr>
          <w:u w:val="single"/>
          <w:lang w:val="sk-SK"/>
        </w:rPr>
        <w:t>horše</w:t>
      </w:r>
      <w:r w:rsidR="006E597D" w:rsidRPr="00711295">
        <w:rPr>
          <w:u w:val="single"/>
          <w:lang w:val="sk-SK"/>
        </w:rPr>
        <w:t xml:space="preserve">nie </w:t>
      </w:r>
      <w:r w:rsidR="00A20C79" w:rsidRPr="00711295">
        <w:rPr>
          <w:u w:val="single"/>
          <w:lang w:val="sk-SK"/>
        </w:rPr>
        <w:t>alebo</w:t>
      </w:r>
      <w:r w:rsidRPr="00711295">
        <w:rPr>
          <w:u w:val="single"/>
          <w:lang w:val="sk-SK"/>
        </w:rPr>
        <w:t xml:space="preserve"> náhla</w:t>
      </w:r>
      <w:r w:rsidR="00A20C79" w:rsidRPr="00711295">
        <w:rPr>
          <w:u w:val="single"/>
          <w:lang w:val="sk-SK"/>
        </w:rPr>
        <w:t xml:space="preserve"> strata sluchu</w:t>
      </w:r>
    </w:p>
    <w:p w14:paraId="2E07F966" w14:textId="77777777" w:rsidR="004442E4" w:rsidRPr="00711295" w:rsidRDefault="004442E4" w:rsidP="00E24DB3">
      <w:pPr>
        <w:keepNext/>
        <w:tabs>
          <w:tab w:val="left" w:pos="567"/>
        </w:tabs>
        <w:spacing w:after="0" w:line="240" w:lineRule="auto"/>
        <w:ind w:left="0" w:firstLine="0"/>
        <w:rPr>
          <w:lang w:val="sk-SK"/>
        </w:rPr>
      </w:pPr>
    </w:p>
    <w:p w14:paraId="4FC3A90A" w14:textId="6E14C64A" w:rsidR="00A20C79" w:rsidRPr="00711295" w:rsidRDefault="00A20C79" w:rsidP="00E24DB3">
      <w:pPr>
        <w:tabs>
          <w:tab w:val="left" w:pos="567"/>
        </w:tabs>
        <w:spacing w:after="0" w:line="240" w:lineRule="auto"/>
        <w:ind w:left="0" w:firstLine="0"/>
        <w:rPr>
          <w:lang w:val="sk-SK"/>
        </w:rPr>
      </w:pPr>
      <w:r w:rsidRPr="00711295">
        <w:rPr>
          <w:lang w:val="sk-SK"/>
        </w:rPr>
        <w:t>Po užití tadalafilu sa zaznamenali prípady náhlej straty sluchu</w:t>
      </w:r>
      <w:r w:rsidR="006E597D" w:rsidRPr="00711295">
        <w:rPr>
          <w:lang w:val="sk-SK"/>
        </w:rPr>
        <w:t>. Hoci v niektorých prípadoch boli prítomné iné rizikové faktory</w:t>
      </w:r>
      <w:r w:rsidR="0089488E" w:rsidRPr="00711295">
        <w:rPr>
          <w:lang w:val="sk-SK"/>
        </w:rPr>
        <w:t xml:space="preserve"> (ako sú</w:t>
      </w:r>
      <w:r w:rsidR="006E597D" w:rsidRPr="00711295">
        <w:rPr>
          <w:lang w:val="sk-SK"/>
        </w:rPr>
        <w:t xml:space="preserve"> vek, diabetes, hypertenzia a strata sluchu v anamnéze), v prípade </w:t>
      </w:r>
      <w:r w:rsidR="006E597D" w:rsidRPr="00711295">
        <w:rPr>
          <w:lang w:val="sk-SK"/>
        </w:rPr>
        <w:lastRenderedPageBreak/>
        <w:t xml:space="preserve">náhleho zhoršenia alebo straty sluchu </w:t>
      </w:r>
      <w:r w:rsidR="0089488E" w:rsidRPr="00711295">
        <w:rPr>
          <w:lang w:val="sk-SK"/>
        </w:rPr>
        <w:t>majú byť pacienti poučení, aby prestali užívať tadalafil a vyhľadali okamžitú zdravotnú starostlivosť</w:t>
      </w:r>
      <w:r w:rsidR="006E597D" w:rsidRPr="00711295">
        <w:rPr>
          <w:lang w:val="sk-SK"/>
        </w:rPr>
        <w:t>.</w:t>
      </w:r>
    </w:p>
    <w:p w14:paraId="14F5C865" w14:textId="77777777" w:rsidR="00A20C79" w:rsidRPr="00711295" w:rsidRDefault="00A20C79" w:rsidP="00E24DB3">
      <w:pPr>
        <w:tabs>
          <w:tab w:val="left" w:pos="567"/>
        </w:tabs>
        <w:spacing w:after="0" w:line="240" w:lineRule="auto"/>
        <w:ind w:left="0" w:firstLine="0"/>
        <w:rPr>
          <w:lang w:val="sk-SK"/>
        </w:rPr>
      </w:pPr>
    </w:p>
    <w:p w14:paraId="0DF57F7E" w14:textId="70BDDAFB" w:rsidR="009D2C39" w:rsidRPr="00711295" w:rsidRDefault="009F3CA3" w:rsidP="00E24DB3">
      <w:pPr>
        <w:keepNext/>
        <w:spacing w:after="0" w:line="240" w:lineRule="auto"/>
        <w:ind w:left="0" w:firstLine="0"/>
        <w:rPr>
          <w:u w:val="single"/>
          <w:lang w:val="sk-SK"/>
        </w:rPr>
      </w:pPr>
      <w:r w:rsidRPr="00711295">
        <w:rPr>
          <w:u w:val="single"/>
          <w:lang w:val="sk-SK"/>
        </w:rPr>
        <w:t>Poruchy funkcie obličiek a</w:t>
      </w:r>
      <w:r w:rsidR="00C9062F" w:rsidRPr="00711295">
        <w:rPr>
          <w:u w:val="single"/>
          <w:lang w:val="sk-SK"/>
        </w:rPr>
        <w:t> </w:t>
      </w:r>
      <w:r w:rsidRPr="00711295">
        <w:rPr>
          <w:u w:val="single"/>
          <w:lang w:val="sk-SK"/>
        </w:rPr>
        <w:t>pečene</w:t>
      </w:r>
    </w:p>
    <w:p w14:paraId="744541F1" w14:textId="77777777" w:rsidR="0035795B" w:rsidRPr="00711295" w:rsidRDefault="0035795B" w:rsidP="00E24DB3">
      <w:pPr>
        <w:keepNext/>
        <w:tabs>
          <w:tab w:val="left" w:pos="567"/>
        </w:tabs>
        <w:spacing w:after="0" w:line="240" w:lineRule="auto"/>
        <w:ind w:left="0" w:firstLine="0"/>
        <w:rPr>
          <w:lang w:val="sk-SK"/>
        </w:rPr>
      </w:pPr>
    </w:p>
    <w:p w14:paraId="1E28CCEF" w14:textId="6620610D" w:rsidR="009D2C39" w:rsidRPr="00711295" w:rsidRDefault="009F3CA3" w:rsidP="00E24DB3">
      <w:pPr>
        <w:tabs>
          <w:tab w:val="left" w:pos="567"/>
        </w:tabs>
        <w:spacing w:after="0" w:line="240" w:lineRule="auto"/>
        <w:ind w:left="0" w:firstLine="0"/>
        <w:rPr>
          <w:lang w:val="sk-SK"/>
        </w:rPr>
      </w:pPr>
      <w:r w:rsidRPr="00711295">
        <w:rPr>
          <w:lang w:val="sk-SK"/>
        </w:rPr>
        <w:t xml:space="preserve">Z dôvodu zvýšenej expozície tadalafilu (AUC), obmedzenej klinickej skúsenosti a nedostatočnej schopnosti ovplyvňovať klírens dialýzou, dávkovanie </w:t>
      </w:r>
      <w:r w:rsidR="00C843AC" w:rsidRPr="00711295">
        <w:rPr>
          <w:lang w:val="sk-SK"/>
        </w:rPr>
        <w:t>tadalafilu</w:t>
      </w:r>
      <w:r w:rsidRPr="00711295">
        <w:rPr>
          <w:lang w:val="sk-SK"/>
        </w:rPr>
        <w:t xml:space="preserve"> jedenkrát denne sa neodporúča u pacientov so závažnou poruchou funkcie obličiek.</w:t>
      </w:r>
    </w:p>
    <w:p w14:paraId="1E4A9D3B" w14:textId="77777777" w:rsidR="009D2C39" w:rsidRPr="00711295" w:rsidRDefault="009D2C39" w:rsidP="00E24DB3">
      <w:pPr>
        <w:tabs>
          <w:tab w:val="left" w:pos="567"/>
        </w:tabs>
        <w:spacing w:after="0" w:line="240" w:lineRule="auto"/>
        <w:ind w:left="0" w:firstLine="0"/>
        <w:rPr>
          <w:lang w:val="sk-SK"/>
        </w:rPr>
      </w:pPr>
    </w:p>
    <w:p w14:paraId="2F7EA0F3" w14:textId="03382F38" w:rsidR="009D2C39" w:rsidRPr="00711295" w:rsidRDefault="009F3CA3" w:rsidP="00E24DB3">
      <w:pPr>
        <w:tabs>
          <w:tab w:val="left" w:pos="567"/>
        </w:tabs>
        <w:spacing w:after="0" w:line="240" w:lineRule="auto"/>
        <w:ind w:left="0" w:firstLine="0"/>
        <w:rPr>
          <w:lang w:val="sk-SK"/>
        </w:rPr>
      </w:pPr>
      <w:r w:rsidRPr="00711295">
        <w:rPr>
          <w:lang w:val="sk-SK"/>
        </w:rPr>
        <w:t xml:space="preserve">O bezpečnosti použitia </w:t>
      </w:r>
      <w:r w:rsidR="00C843AC" w:rsidRPr="00711295">
        <w:rPr>
          <w:lang w:val="sk-SK"/>
        </w:rPr>
        <w:t>Tadalafilu</w:t>
      </w:r>
      <w:r w:rsidR="00521087" w:rsidRPr="00711295">
        <w:rPr>
          <w:lang w:val="sk-SK"/>
        </w:rPr>
        <w:t xml:space="preserve"> M</w:t>
      </w:r>
      <w:r w:rsidR="00C843AC" w:rsidRPr="00711295">
        <w:rPr>
          <w:lang w:val="sk-SK"/>
        </w:rPr>
        <w:t>ylan</w:t>
      </w:r>
      <w:r w:rsidRPr="00711295">
        <w:rPr>
          <w:lang w:val="sk-SK"/>
        </w:rPr>
        <w:t xml:space="preserve"> jedenkrát denne u pacientov so závažnou hepatálnou insuficienciou (trieda C Child</w:t>
      </w:r>
      <w:r w:rsidR="009B3B13" w:rsidRPr="00711295">
        <w:rPr>
          <w:lang w:val="sk-SK"/>
        </w:rPr>
        <w:t>ovej</w:t>
      </w:r>
      <w:r w:rsidRPr="00711295">
        <w:rPr>
          <w:lang w:val="sk-SK"/>
        </w:rPr>
        <w:t xml:space="preserve">-Pughovej klasifikácie) sú dostupné iba obmedzené klinické údaje. Dávkovanie jedenkrát denne sa nehodnotilo u pacientov s hepatálnou insuficienciou. V prípade predpísania </w:t>
      </w:r>
      <w:r w:rsidR="00521087" w:rsidRPr="00711295">
        <w:rPr>
          <w:lang w:val="sk-SK"/>
        </w:rPr>
        <w:t>T</w:t>
      </w:r>
      <w:r w:rsidR="00C843AC" w:rsidRPr="00711295">
        <w:rPr>
          <w:lang w:val="sk-SK"/>
        </w:rPr>
        <w:t>adalafilu</w:t>
      </w:r>
      <w:r w:rsidR="00521087" w:rsidRPr="00711295">
        <w:rPr>
          <w:lang w:val="sk-SK"/>
        </w:rPr>
        <w:t xml:space="preserve"> M</w:t>
      </w:r>
      <w:r w:rsidR="00C843AC" w:rsidRPr="00711295">
        <w:rPr>
          <w:lang w:val="sk-SK"/>
        </w:rPr>
        <w:t>ylan</w:t>
      </w:r>
      <w:r w:rsidRPr="00711295">
        <w:rPr>
          <w:lang w:val="sk-SK"/>
        </w:rPr>
        <w:t xml:space="preserve">, musí lekár individuálne a dôsledne zvážiť pomer </w:t>
      </w:r>
      <w:r w:rsidR="00664D2A" w:rsidRPr="00711295">
        <w:rPr>
          <w:lang w:val="sk-SK"/>
        </w:rPr>
        <w:t xml:space="preserve">prínosu </w:t>
      </w:r>
      <w:r w:rsidRPr="00711295">
        <w:rPr>
          <w:lang w:val="sk-SK"/>
        </w:rPr>
        <w:t>a rizika.</w:t>
      </w:r>
    </w:p>
    <w:p w14:paraId="27F14CD1" w14:textId="77777777" w:rsidR="009D2C39" w:rsidRPr="00711295" w:rsidRDefault="009D2C39" w:rsidP="00E24DB3">
      <w:pPr>
        <w:tabs>
          <w:tab w:val="left" w:pos="567"/>
        </w:tabs>
        <w:spacing w:after="0" w:line="240" w:lineRule="auto"/>
        <w:ind w:left="0" w:firstLine="0"/>
        <w:rPr>
          <w:lang w:val="sk-SK"/>
        </w:rPr>
      </w:pPr>
    </w:p>
    <w:p w14:paraId="6F1CACCA" w14:textId="3E86C8B8" w:rsidR="009D2C39" w:rsidRPr="00711295" w:rsidRDefault="009F3CA3" w:rsidP="00E24DB3">
      <w:pPr>
        <w:keepNext/>
        <w:spacing w:after="0" w:line="240" w:lineRule="auto"/>
        <w:ind w:left="0" w:firstLine="0"/>
        <w:rPr>
          <w:u w:val="single"/>
          <w:lang w:val="sk-SK"/>
        </w:rPr>
      </w:pPr>
      <w:r w:rsidRPr="00711295">
        <w:rPr>
          <w:u w:val="single"/>
          <w:lang w:val="sk-SK"/>
        </w:rPr>
        <w:t>Priapizmus a</w:t>
      </w:r>
      <w:r w:rsidR="00C9062F" w:rsidRPr="00711295">
        <w:rPr>
          <w:u w:val="single"/>
          <w:lang w:val="sk-SK"/>
        </w:rPr>
        <w:t> </w:t>
      </w:r>
      <w:r w:rsidRPr="00711295">
        <w:rPr>
          <w:u w:val="single"/>
          <w:lang w:val="sk-SK"/>
        </w:rPr>
        <w:t>anatomická deformácia penisu</w:t>
      </w:r>
    </w:p>
    <w:p w14:paraId="27483BA5" w14:textId="77777777" w:rsidR="0035795B" w:rsidRPr="00711295" w:rsidRDefault="0035795B" w:rsidP="00E24DB3">
      <w:pPr>
        <w:keepNext/>
        <w:tabs>
          <w:tab w:val="left" w:pos="567"/>
        </w:tabs>
        <w:spacing w:after="0" w:line="240" w:lineRule="auto"/>
        <w:ind w:left="0" w:firstLine="0"/>
        <w:rPr>
          <w:lang w:val="sk-SK"/>
        </w:rPr>
      </w:pPr>
    </w:p>
    <w:p w14:paraId="3A1DAA6F" w14:textId="796809AD" w:rsidR="009D2C39" w:rsidRPr="00711295" w:rsidRDefault="009F3CA3" w:rsidP="00E24DB3">
      <w:pPr>
        <w:tabs>
          <w:tab w:val="left" w:pos="567"/>
        </w:tabs>
        <w:spacing w:after="0" w:line="240" w:lineRule="auto"/>
        <w:ind w:left="0" w:firstLine="0"/>
        <w:rPr>
          <w:lang w:val="sk-SK"/>
        </w:rPr>
      </w:pPr>
      <w:r w:rsidRPr="00711295">
        <w:rPr>
          <w:lang w:val="sk-SK"/>
        </w:rPr>
        <w:t>Pacientov, u ktorých trvá erekcia 4 hodiny a viac, je potrebné poučiť o nutnosti okamžitého vyhľadania lekára. Ak nedôjde k okamžitej liečbe priapizmu, môže dôjsť k poškodeniu tkaniva penisu a k trvalej strate potencie.</w:t>
      </w:r>
    </w:p>
    <w:p w14:paraId="1F203147" w14:textId="77777777" w:rsidR="009D2C39" w:rsidRPr="00711295" w:rsidRDefault="009D2C39" w:rsidP="00E24DB3">
      <w:pPr>
        <w:tabs>
          <w:tab w:val="left" w:pos="567"/>
        </w:tabs>
        <w:spacing w:after="0" w:line="240" w:lineRule="auto"/>
        <w:ind w:left="0" w:firstLine="0"/>
        <w:rPr>
          <w:lang w:val="sk-SK"/>
        </w:rPr>
      </w:pPr>
    </w:p>
    <w:p w14:paraId="310F392D" w14:textId="1D7819F7" w:rsidR="009D2C39" w:rsidRPr="00711295" w:rsidRDefault="00521087" w:rsidP="00E24DB3">
      <w:pPr>
        <w:tabs>
          <w:tab w:val="left" w:pos="567"/>
        </w:tabs>
        <w:spacing w:after="0" w:line="240" w:lineRule="auto"/>
        <w:ind w:left="0" w:firstLine="0"/>
        <w:rPr>
          <w:lang w:val="sk-SK"/>
        </w:rPr>
      </w:pPr>
      <w:r w:rsidRPr="00711295">
        <w:rPr>
          <w:lang w:val="sk-SK"/>
        </w:rPr>
        <w:t>T</w:t>
      </w:r>
      <w:r w:rsidR="00C843AC" w:rsidRPr="00711295">
        <w:rPr>
          <w:lang w:val="sk-SK"/>
        </w:rPr>
        <w:t>adalafil</w:t>
      </w:r>
      <w:r w:rsidRPr="00711295">
        <w:rPr>
          <w:lang w:val="sk-SK"/>
        </w:rPr>
        <w:t xml:space="preserve"> </w:t>
      </w:r>
      <w:r w:rsidR="009F3CA3" w:rsidRPr="00711295">
        <w:rPr>
          <w:lang w:val="sk-SK"/>
        </w:rPr>
        <w:t>je potrebné užívať s opatrnosťou u pacientov s anatomickými deformáciami penisu (ako je angulácia, fibróza kavernózny</w:t>
      </w:r>
      <w:r w:rsidR="00C843AC" w:rsidRPr="00711295">
        <w:rPr>
          <w:lang w:val="sk-SK"/>
        </w:rPr>
        <w:t>c</w:t>
      </w:r>
      <w:r w:rsidR="009F3CA3" w:rsidRPr="00711295">
        <w:rPr>
          <w:lang w:val="sk-SK"/>
        </w:rPr>
        <w:t>h telies alebo Peyronieho choroba) alebo u pacientov trpiacich ochoreniami, ktoré môžu predisponovať ku vzniku priapizmu (ako je kosáčiková anémia, mnohopočetný myelóm alebo leukémia).</w:t>
      </w:r>
    </w:p>
    <w:p w14:paraId="301138A8" w14:textId="77777777" w:rsidR="009D2C39" w:rsidRPr="00711295" w:rsidRDefault="009D2C39" w:rsidP="00E24DB3">
      <w:pPr>
        <w:tabs>
          <w:tab w:val="left" w:pos="567"/>
        </w:tabs>
        <w:spacing w:after="0" w:line="240" w:lineRule="auto"/>
        <w:ind w:left="0" w:firstLine="0"/>
        <w:rPr>
          <w:lang w:val="sk-SK"/>
        </w:rPr>
      </w:pPr>
    </w:p>
    <w:p w14:paraId="1FB75F8C" w14:textId="53CF064C" w:rsidR="009D2C39" w:rsidRPr="00711295" w:rsidRDefault="009F3CA3" w:rsidP="00E24DB3">
      <w:pPr>
        <w:keepNext/>
        <w:spacing w:after="0" w:line="240" w:lineRule="auto"/>
        <w:ind w:left="0" w:firstLine="0"/>
        <w:rPr>
          <w:u w:val="single"/>
          <w:lang w:val="sk-SK"/>
        </w:rPr>
      </w:pPr>
      <w:r w:rsidRPr="00711295">
        <w:rPr>
          <w:u w:val="single"/>
          <w:lang w:val="sk-SK"/>
        </w:rPr>
        <w:t>Použitie s</w:t>
      </w:r>
      <w:r w:rsidR="00C9062F" w:rsidRPr="00711295">
        <w:rPr>
          <w:u w:val="single"/>
          <w:lang w:val="sk-SK"/>
        </w:rPr>
        <w:t> </w:t>
      </w:r>
      <w:r w:rsidRPr="00711295">
        <w:rPr>
          <w:u w:val="single"/>
          <w:lang w:val="sk-SK"/>
        </w:rPr>
        <w:t>inhibítormi CYP3A4</w:t>
      </w:r>
    </w:p>
    <w:p w14:paraId="41027681" w14:textId="77777777" w:rsidR="00B87FB3" w:rsidRPr="00711295" w:rsidRDefault="00B87FB3" w:rsidP="00E24DB3">
      <w:pPr>
        <w:keepNext/>
        <w:tabs>
          <w:tab w:val="left" w:pos="567"/>
        </w:tabs>
        <w:spacing w:after="0" w:line="240" w:lineRule="auto"/>
        <w:ind w:left="0" w:firstLine="0"/>
        <w:rPr>
          <w:lang w:val="sk-SK"/>
        </w:rPr>
      </w:pPr>
    </w:p>
    <w:p w14:paraId="58D94185" w14:textId="2388C910" w:rsidR="009D2C39" w:rsidRPr="00711295" w:rsidRDefault="009F3CA3" w:rsidP="00E24DB3">
      <w:pPr>
        <w:tabs>
          <w:tab w:val="left" w:pos="567"/>
        </w:tabs>
        <w:spacing w:after="0" w:line="240" w:lineRule="auto"/>
        <w:ind w:left="0" w:firstLine="0"/>
        <w:rPr>
          <w:lang w:val="sk-SK"/>
        </w:rPr>
      </w:pPr>
      <w:r w:rsidRPr="00711295">
        <w:rPr>
          <w:lang w:val="sk-SK"/>
        </w:rPr>
        <w:t xml:space="preserve">Opatrnosť je potrebná pri predpisovaní </w:t>
      </w:r>
      <w:r w:rsidR="001A1044" w:rsidRPr="00711295">
        <w:rPr>
          <w:lang w:val="sk-SK"/>
        </w:rPr>
        <w:t>tadalafilu</w:t>
      </w:r>
      <w:r w:rsidRPr="00711295">
        <w:rPr>
          <w:lang w:val="sk-SK"/>
        </w:rPr>
        <w:t xml:space="preserve"> pacientom užívajúcim silné inhibítory CYP3A4 (ritonavir, sakvinavir, ketokonazol, itrakonazol a erytromycín), keďže bola v kombinácii s týmito liekmi pozorovaná zvýšená systémová expozícia tadalafilu (AUC) (pozri </w:t>
      </w:r>
      <w:r w:rsidR="00F6127D" w:rsidRPr="00711295">
        <w:rPr>
          <w:lang w:val="sk-SK"/>
        </w:rPr>
        <w:t>časť </w:t>
      </w:r>
      <w:r w:rsidRPr="00711295">
        <w:rPr>
          <w:lang w:val="sk-SK"/>
        </w:rPr>
        <w:t>4.5).</w:t>
      </w:r>
    </w:p>
    <w:p w14:paraId="21B365FB" w14:textId="77777777" w:rsidR="009D2C39" w:rsidRPr="00711295" w:rsidRDefault="009D2C39" w:rsidP="00E24DB3">
      <w:pPr>
        <w:tabs>
          <w:tab w:val="left" w:pos="567"/>
        </w:tabs>
        <w:spacing w:after="0" w:line="240" w:lineRule="auto"/>
        <w:ind w:left="0" w:firstLine="0"/>
        <w:rPr>
          <w:lang w:val="sk-SK"/>
        </w:rPr>
      </w:pPr>
    </w:p>
    <w:p w14:paraId="7A5C1FC7" w14:textId="48316814" w:rsidR="009D2C39" w:rsidRPr="00711295" w:rsidRDefault="00521087" w:rsidP="00E24DB3">
      <w:pPr>
        <w:keepNext/>
        <w:spacing w:after="0" w:line="240" w:lineRule="auto"/>
        <w:ind w:left="0" w:firstLine="0"/>
        <w:rPr>
          <w:u w:val="single"/>
          <w:lang w:val="sk-SK"/>
        </w:rPr>
      </w:pPr>
      <w:r w:rsidRPr="00711295">
        <w:rPr>
          <w:u w:val="single"/>
          <w:lang w:val="sk-SK"/>
        </w:rPr>
        <w:t>T</w:t>
      </w:r>
      <w:r w:rsidR="001A1044" w:rsidRPr="00711295">
        <w:rPr>
          <w:u w:val="single"/>
          <w:lang w:val="sk-SK"/>
        </w:rPr>
        <w:t>adalafil</w:t>
      </w:r>
      <w:r w:rsidR="009F3CA3" w:rsidRPr="00711295">
        <w:rPr>
          <w:u w:val="single"/>
          <w:lang w:val="sk-SK"/>
        </w:rPr>
        <w:t xml:space="preserve"> a</w:t>
      </w:r>
      <w:r w:rsidR="00C9062F" w:rsidRPr="00711295">
        <w:rPr>
          <w:u w:val="single"/>
          <w:lang w:val="sk-SK"/>
        </w:rPr>
        <w:t> </w:t>
      </w:r>
      <w:r w:rsidR="009F3CA3" w:rsidRPr="00711295">
        <w:rPr>
          <w:u w:val="single"/>
          <w:lang w:val="sk-SK"/>
        </w:rPr>
        <w:t>iné lieky na liečbu erektilnej dysfunkcie</w:t>
      </w:r>
    </w:p>
    <w:p w14:paraId="4C89B252" w14:textId="77777777" w:rsidR="00F44619" w:rsidRPr="00711295" w:rsidRDefault="00F44619" w:rsidP="00E24DB3">
      <w:pPr>
        <w:keepNext/>
        <w:tabs>
          <w:tab w:val="left" w:pos="567"/>
        </w:tabs>
        <w:spacing w:after="0" w:line="240" w:lineRule="auto"/>
        <w:ind w:left="0" w:firstLine="0"/>
        <w:rPr>
          <w:lang w:val="sk-SK"/>
        </w:rPr>
      </w:pPr>
    </w:p>
    <w:p w14:paraId="3B3C0E14" w14:textId="51963B5C" w:rsidR="009D2C39" w:rsidRPr="00711295" w:rsidRDefault="009F3CA3" w:rsidP="00E24DB3">
      <w:pPr>
        <w:tabs>
          <w:tab w:val="left" w:pos="567"/>
        </w:tabs>
        <w:spacing w:after="0" w:line="240" w:lineRule="auto"/>
        <w:ind w:left="0" w:firstLine="0"/>
        <w:rPr>
          <w:lang w:val="sk-SK"/>
        </w:rPr>
      </w:pPr>
      <w:r w:rsidRPr="00711295">
        <w:rPr>
          <w:lang w:val="sk-SK"/>
        </w:rPr>
        <w:t xml:space="preserve">Bezpečnosť a účinnosť kombinovanej liečby </w:t>
      </w:r>
      <w:r w:rsidR="001A1044" w:rsidRPr="00711295">
        <w:rPr>
          <w:lang w:val="sk-SK"/>
        </w:rPr>
        <w:t>tadalafilom</w:t>
      </w:r>
      <w:r w:rsidRPr="00711295">
        <w:rPr>
          <w:lang w:val="sk-SK"/>
        </w:rPr>
        <w:t xml:space="preserve"> a inými PDE5 inhibítormi alebo inými liekmi na liečbu erektilnej dysfunkcie nebola preskúmaná. Poučte pacientov, aby neužívali </w:t>
      </w:r>
      <w:r w:rsidR="00521087" w:rsidRPr="00711295">
        <w:rPr>
          <w:lang w:val="sk-SK"/>
        </w:rPr>
        <w:t>T</w:t>
      </w:r>
      <w:r w:rsidR="001A1044" w:rsidRPr="00711295">
        <w:rPr>
          <w:lang w:val="sk-SK"/>
        </w:rPr>
        <w:t>adalafil</w:t>
      </w:r>
      <w:r w:rsidR="00521087" w:rsidRPr="00711295">
        <w:rPr>
          <w:lang w:val="sk-SK"/>
        </w:rPr>
        <w:t xml:space="preserve"> M</w:t>
      </w:r>
      <w:r w:rsidR="001A1044" w:rsidRPr="00711295">
        <w:rPr>
          <w:lang w:val="sk-SK"/>
        </w:rPr>
        <w:t>ylan</w:t>
      </w:r>
      <w:r w:rsidRPr="00711295">
        <w:rPr>
          <w:lang w:val="sk-SK"/>
        </w:rPr>
        <w:t xml:space="preserve"> v takýchto kombináciách.</w:t>
      </w:r>
    </w:p>
    <w:p w14:paraId="09F4E79E" w14:textId="77777777" w:rsidR="009D2C39" w:rsidRPr="00711295" w:rsidRDefault="009D2C39" w:rsidP="00E24DB3">
      <w:pPr>
        <w:tabs>
          <w:tab w:val="left" w:pos="567"/>
        </w:tabs>
        <w:spacing w:after="0" w:line="240" w:lineRule="auto"/>
        <w:ind w:left="0" w:firstLine="0"/>
        <w:rPr>
          <w:lang w:val="sk-SK"/>
        </w:rPr>
      </w:pPr>
    </w:p>
    <w:p w14:paraId="13663D6B" w14:textId="66FD748D" w:rsidR="009D2C39" w:rsidRPr="00711295" w:rsidRDefault="0008375F" w:rsidP="00E24DB3">
      <w:pPr>
        <w:keepNext/>
        <w:spacing w:after="0" w:line="240" w:lineRule="auto"/>
        <w:ind w:left="0" w:firstLine="0"/>
        <w:rPr>
          <w:u w:val="single"/>
          <w:lang w:val="sk-SK"/>
        </w:rPr>
      </w:pPr>
      <w:r w:rsidRPr="00711295">
        <w:rPr>
          <w:u w:val="single"/>
          <w:lang w:val="sk-SK"/>
        </w:rPr>
        <w:t xml:space="preserve">Obsah </w:t>
      </w:r>
      <w:r w:rsidR="006E407A" w:rsidRPr="00711295">
        <w:rPr>
          <w:u w:val="single"/>
          <w:lang w:val="sk-SK"/>
        </w:rPr>
        <w:t>l</w:t>
      </w:r>
      <w:r w:rsidR="009F3CA3" w:rsidRPr="00711295">
        <w:rPr>
          <w:u w:val="single"/>
          <w:lang w:val="sk-SK"/>
        </w:rPr>
        <w:t>aktóz</w:t>
      </w:r>
      <w:r w:rsidR="006E407A" w:rsidRPr="00711295">
        <w:rPr>
          <w:u w:val="single"/>
          <w:lang w:val="sk-SK"/>
        </w:rPr>
        <w:t>y</w:t>
      </w:r>
    </w:p>
    <w:p w14:paraId="47F318A4" w14:textId="77777777" w:rsidR="00505AA0" w:rsidRPr="00711295" w:rsidRDefault="00505AA0" w:rsidP="00E24DB3">
      <w:pPr>
        <w:keepNext/>
        <w:tabs>
          <w:tab w:val="left" w:pos="567"/>
        </w:tabs>
        <w:spacing w:after="0" w:line="240" w:lineRule="auto"/>
        <w:ind w:left="0" w:firstLine="0"/>
        <w:rPr>
          <w:lang w:val="sk-SK"/>
        </w:rPr>
      </w:pPr>
    </w:p>
    <w:p w14:paraId="544EDB01" w14:textId="51888A85" w:rsidR="009D2C39" w:rsidRPr="00711295" w:rsidRDefault="00521087" w:rsidP="00E24DB3">
      <w:pPr>
        <w:tabs>
          <w:tab w:val="left" w:pos="567"/>
        </w:tabs>
        <w:spacing w:after="0" w:line="240" w:lineRule="auto"/>
        <w:ind w:left="0" w:firstLine="0"/>
        <w:rPr>
          <w:lang w:val="sk-SK"/>
        </w:rPr>
      </w:pPr>
      <w:r w:rsidRPr="00711295">
        <w:rPr>
          <w:lang w:val="sk-SK"/>
        </w:rPr>
        <w:t>T</w:t>
      </w:r>
      <w:r w:rsidR="001A1044" w:rsidRPr="00711295">
        <w:rPr>
          <w:lang w:val="sk-SK"/>
        </w:rPr>
        <w:t>adalafil</w:t>
      </w:r>
      <w:r w:rsidRPr="00711295">
        <w:rPr>
          <w:lang w:val="sk-SK"/>
        </w:rPr>
        <w:t xml:space="preserve"> M</w:t>
      </w:r>
      <w:r w:rsidR="001A1044" w:rsidRPr="00711295">
        <w:rPr>
          <w:lang w:val="sk-SK"/>
        </w:rPr>
        <w:t>ylan</w:t>
      </w:r>
      <w:r w:rsidR="009F3CA3" w:rsidRPr="00711295">
        <w:rPr>
          <w:lang w:val="sk-SK"/>
        </w:rPr>
        <w:t xml:space="preserve"> obsahuje laktózu. Pacienti so zriedkav</w:t>
      </w:r>
      <w:r w:rsidR="006E407A" w:rsidRPr="00711295">
        <w:rPr>
          <w:lang w:val="sk-SK"/>
        </w:rPr>
        <w:t>ými</w:t>
      </w:r>
      <w:r w:rsidR="009F3CA3" w:rsidRPr="00711295">
        <w:rPr>
          <w:lang w:val="sk-SK"/>
        </w:rPr>
        <w:t xml:space="preserve"> dedičn</w:t>
      </w:r>
      <w:r w:rsidR="006E407A" w:rsidRPr="00711295">
        <w:rPr>
          <w:lang w:val="sk-SK"/>
        </w:rPr>
        <w:t>ými problémami galaktózovej</w:t>
      </w:r>
      <w:r w:rsidR="009F3CA3" w:rsidRPr="00711295">
        <w:rPr>
          <w:lang w:val="sk-SK"/>
        </w:rPr>
        <w:t xml:space="preserve"> intoleranci</w:t>
      </w:r>
      <w:r w:rsidR="006E407A" w:rsidRPr="00711295">
        <w:rPr>
          <w:lang w:val="sk-SK"/>
        </w:rPr>
        <w:t>e</w:t>
      </w:r>
      <w:r w:rsidR="009F3CA3" w:rsidRPr="00711295">
        <w:rPr>
          <w:lang w:val="sk-SK"/>
        </w:rPr>
        <w:t xml:space="preserve">, </w:t>
      </w:r>
      <w:r w:rsidR="006E407A" w:rsidRPr="00711295">
        <w:rPr>
          <w:lang w:val="sk-SK"/>
        </w:rPr>
        <w:t>celkovým</w:t>
      </w:r>
      <w:r w:rsidR="00305185" w:rsidRPr="00711295">
        <w:rPr>
          <w:lang w:val="sk-SK"/>
        </w:rPr>
        <w:t xml:space="preserve"> </w:t>
      </w:r>
      <w:r w:rsidR="009F3CA3" w:rsidRPr="00711295">
        <w:rPr>
          <w:lang w:val="sk-SK"/>
        </w:rPr>
        <w:t>deficitom laktázy alebo glukózo-galaktózovou malabsorpciou ne</w:t>
      </w:r>
      <w:r w:rsidR="006E407A" w:rsidRPr="00711295">
        <w:rPr>
          <w:lang w:val="sk-SK"/>
        </w:rPr>
        <w:t>smú</w:t>
      </w:r>
      <w:r w:rsidR="009F3CA3" w:rsidRPr="00711295">
        <w:rPr>
          <w:lang w:val="sk-SK"/>
        </w:rPr>
        <w:t xml:space="preserve"> užívať tento liek.</w:t>
      </w:r>
    </w:p>
    <w:p w14:paraId="7034AAD9" w14:textId="02C5440C" w:rsidR="009D2C39" w:rsidRPr="00711295" w:rsidRDefault="009D2C39" w:rsidP="00E24DB3">
      <w:pPr>
        <w:tabs>
          <w:tab w:val="left" w:pos="567"/>
        </w:tabs>
        <w:spacing w:after="0" w:line="240" w:lineRule="auto"/>
        <w:ind w:left="0" w:firstLine="0"/>
        <w:rPr>
          <w:lang w:val="sk-SK"/>
        </w:rPr>
      </w:pPr>
    </w:p>
    <w:p w14:paraId="64D02C91" w14:textId="28BB90FC" w:rsidR="006E407A" w:rsidRPr="00711295" w:rsidRDefault="006E407A" w:rsidP="00E24DB3">
      <w:pPr>
        <w:keepNext/>
        <w:tabs>
          <w:tab w:val="left" w:pos="567"/>
        </w:tabs>
        <w:spacing w:after="0" w:line="240" w:lineRule="auto"/>
        <w:ind w:left="0" w:firstLine="0"/>
        <w:rPr>
          <w:u w:val="single"/>
          <w:lang w:val="sk-SK"/>
        </w:rPr>
      </w:pPr>
      <w:r w:rsidRPr="00711295">
        <w:rPr>
          <w:u w:val="single"/>
          <w:lang w:val="sk-SK"/>
        </w:rPr>
        <w:t>Obsah sodíka</w:t>
      </w:r>
    </w:p>
    <w:p w14:paraId="3EB5EB70" w14:textId="641603FF" w:rsidR="006E407A" w:rsidRPr="00711295" w:rsidRDefault="006E407A" w:rsidP="00E24DB3">
      <w:pPr>
        <w:keepNext/>
        <w:tabs>
          <w:tab w:val="left" w:pos="567"/>
        </w:tabs>
        <w:spacing w:after="0" w:line="240" w:lineRule="auto"/>
        <w:ind w:left="0" w:firstLine="0"/>
        <w:rPr>
          <w:u w:val="single"/>
          <w:lang w:val="sk-SK"/>
        </w:rPr>
      </w:pPr>
    </w:p>
    <w:p w14:paraId="3BA44573" w14:textId="7601099C" w:rsidR="006E407A" w:rsidRPr="00711295" w:rsidRDefault="006E407A" w:rsidP="00E24DB3">
      <w:pPr>
        <w:tabs>
          <w:tab w:val="left" w:pos="567"/>
        </w:tabs>
        <w:spacing w:after="0" w:line="240" w:lineRule="auto"/>
        <w:ind w:left="0" w:firstLine="0"/>
        <w:rPr>
          <w:lang w:val="sk-SK"/>
        </w:rPr>
      </w:pPr>
      <w:r w:rsidRPr="00711295">
        <w:rPr>
          <w:lang w:val="sk-SK"/>
        </w:rPr>
        <w:t>Tadalafil Mylan obsahuje menej ako 1 mmol sodíka (23 mg) v jednej tablete, t.</w:t>
      </w:r>
      <w:r w:rsidR="0062444B">
        <w:rPr>
          <w:lang w:val="sk-SK"/>
        </w:rPr>
        <w:t xml:space="preserve"> </w:t>
      </w:r>
      <w:r w:rsidRPr="00711295">
        <w:rPr>
          <w:lang w:val="sk-SK"/>
        </w:rPr>
        <w:t>j. v podstate zanedbateľné množstvo sodíka.</w:t>
      </w:r>
    </w:p>
    <w:p w14:paraId="3864E17D" w14:textId="77777777" w:rsidR="006E407A" w:rsidRPr="00711295" w:rsidRDefault="006E407A" w:rsidP="00E24DB3">
      <w:pPr>
        <w:tabs>
          <w:tab w:val="left" w:pos="567"/>
        </w:tabs>
        <w:spacing w:after="0" w:line="240" w:lineRule="auto"/>
        <w:ind w:left="0" w:firstLine="0"/>
        <w:rPr>
          <w:lang w:val="sk-SK"/>
        </w:rPr>
      </w:pPr>
    </w:p>
    <w:p w14:paraId="2F8B3FD8" w14:textId="2A729245"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4.5</w:t>
      </w:r>
      <w:r w:rsidRPr="00711295">
        <w:rPr>
          <w:b/>
          <w:lang w:val="sk-SK"/>
        </w:rPr>
        <w:tab/>
        <w:t>Liekové a</w:t>
      </w:r>
      <w:r w:rsidR="00C9062F" w:rsidRPr="00711295">
        <w:rPr>
          <w:b/>
          <w:lang w:val="sk-SK"/>
        </w:rPr>
        <w:t> </w:t>
      </w:r>
      <w:r w:rsidRPr="00711295">
        <w:rPr>
          <w:b/>
          <w:lang w:val="sk-SK"/>
        </w:rPr>
        <w:t>iné interakcie</w:t>
      </w:r>
    </w:p>
    <w:p w14:paraId="0C1D026F" w14:textId="77777777" w:rsidR="009D2C39" w:rsidRPr="00711295" w:rsidRDefault="009D2C39" w:rsidP="00E24DB3">
      <w:pPr>
        <w:keepNext/>
        <w:tabs>
          <w:tab w:val="left" w:pos="567"/>
          <w:tab w:val="center" w:pos="1920"/>
        </w:tabs>
        <w:spacing w:after="0" w:line="240" w:lineRule="auto"/>
        <w:ind w:left="567" w:hanging="567"/>
        <w:rPr>
          <w:lang w:val="sk-SK"/>
        </w:rPr>
      </w:pPr>
    </w:p>
    <w:p w14:paraId="4FF3224E" w14:textId="7E36F744" w:rsidR="009D2C39" w:rsidRPr="00711295" w:rsidRDefault="009F3CA3" w:rsidP="00E24DB3">
      <w:pPr>
        <w:tabs>
          <w:tab w:val="left" w:pos="567"/>
        </w:tabs>
        <w:spacing w:after="0" w:line="240" w:lineRule="auto"/>
        <w:ind w:left="0" w:firstLine="0"/>
        <w:rPr>
          <w:lang w:val="sk-SK"/>
        </w:rPr>
      </w:pPr>
      <w:r w:rsidRPr="00711295">
        <w:rPr>
          <w:lang w:val="sk-SK"/>
        </w:rPr>
        <w:t>Ako je popísané nižšie, interakčné štúdie boli vykonané s dávkami 10</w:t>
      </w:r>
      <w:r w:rsidR="00017C98" w:rsidRPr="00711295">
        <w:rPr>
          <w:lang w:val="sk-SK"/>
        </w:rPr>
        <w:t> mg</w:t>
      </w:r>
      <w:r w:rsidRPr="00711295">
        <w:rPr>
          <w:lang w:val="sk-SK"/>
        </w:rPr>
        <w:t xml:space="preserve"> a/alebo 20</w:t>
      </w:r>
      <w:r w:rsidR="00017C98" w:rsidRPr="00711295">
        <w:rPr>
          <w:lang w:val="sk-SK"/>
        </w:rPr>
        <w:t> mg</w:t>
      </w:r>
      <w:r w:rsidRPr="00711295">
        <w:rPr>
          <w:lang w:val="sk-SK"/>
        </w:rPr>
        <w:t xml:space="preserve"> tadalafilu. Na základe tých interakčných štúdií, kde bola použitá iba dávka 10</w:t>
      </w:r>
      <w:r w:rsidR="00017C98" w:rsidRPr="00711295">
        <w:rPr>
          <w:lang w:val="sk-SK"/>
        </w:rPr>
        <w:t> mg</w:t>
      </w:r>
      <w:r w:rsidR="001A1044" w:rsidRPr="00711295">
        <w:rPr>
          <w:lang w:val="sk-SK"/>
        </w:rPr>
        <w:t xml:space="preserve"> tadalafilu</w:t>
      </w:r>
      <w:r w:rsidRPr="00711295">
        <w:rPr>
          <w:lang w:val="sk-SK"/>
        </w:rPr>
        <w:t>, sa nedajú úplne vylúčiť klinicky relevantné interakcie pri vyššom dávkovaní.</w:t>
      </w:r>
    </w:p>
    <w:p w14:paraId="3D77FD34" w14:textId="77777777" w:rsidR="009D2C39" w:rsidRPr="00711295" w:rsidRDefault="009D2C39" w:rsidP="00E24DB3">
      <w:pPr>
        <w:tabs>
          <w:tab w:val="left" w:pos="567"/>
        </w:tabs>
        <w:spacing w:after="0" w:line="240" w:lineRule="auto"/>
        <w:ind w:left="0" w:firstLine="0"/>
        <w:rPr>
          <w:lang w:val="sk-SK"/>
        </w:rPr>
      </w:pPr>
    </w:p>
    <w:p w14:paraId="3F3978D3" w14:textId="77777777" w:rsidR="009D2C39" w:rsidRPr="00711295" w:rsidRDefault="009F3CA3" w:rsidP="00E24DB3">
      <w:pPr>
        <w:keepNext/>
        <w:spacing w:after="0" w:line="240" w:lineRule="auto"/>
        <w:ind w:left="0" w:firstLine="0"/>
        <w:rPr>
          <w:u w:val="single"/>
          <w:lang w:val="sk-SK"/>
        </w:rPr>
      </w:pPr>
      <w:r w:rsidRPr="00711295">
        <w:rPr>
          <w:u w:val="single"/>
          <w:lang w:val="sk-SK"/>
        </w:rPr>
        <w:lastRenderedPageBreak/>
        <w:t>Vplyv iných liečiv na tadalafil</w:t>
      </w:r>
    </w:p>
    <w:p w14:paraId="1ADD14B1" w14:textId="77777777" w:rsidR="009D2C39" w:rsidRPr="00711295" w:rsidRDefault="009D2C39" w:rsidP="00E24DB3">
      <w:pPr>
        <w:keepNext/>
        <w:keepLines/>
        <w:tabs>
          <w:tab w:val="left" w:pos="567"/>
        </w:tabs>
        <w:spacing w:after="0" w:line="240" w:lineRule="auto"/>
        <w:ind w:left="0" w:firstLine="0"/>
        <w:rPr>
          <w:lang w:val="sk-SK"/>
        </w:rPr>
      </w:pPr>
    </w:p>
    <w:p w14:paraId="2E6F7C34" w14:textId="1DB8DB93" w:rsidR="009D2C39" w:rsidRPr="00711295" w:rsidRDefault="009F3CA3" w:rsidP="00E24DB3">
      <w:pPr>
        <w:keepNext/>
        <w:tabs>
          <w:tab w:val="left" w:pos="567"/>
        </w:tabs>
        <w:spacing w:after="0" w:line="240" w:lineRule="auto"/>
        <w:ind w:left="0" w:firstLine="0"/>
        <w:rPr>
          <w:lang w:val="sk-SK"/>
        </w:rPr>
      </w:pPr>
      <w:r w:rsidRPr="00711295">
        <w:rPr>
          <w:i/>
          <w:lang w:val="sk-SK"/>
        </w:rPr>
        <w:t>Inhibítory cytochrómu P450</w:t>
      </w:r>
    </w:p>
    <w:p w14:paraId="05FCAFAF" w14:textId="57CC5138" w:rsidR="008A0F9F" w:rsidRPr="00711295" w:rsidRDefault="009F3CA3" w:rsidP="00E24DB3">
      <w:pPr>
        <w:tabs>
          <w:tab w:val="left" w:pos="567"/>
        </w:tabs>
        <w:spacing w:after="0" w:line="240" w:lineRule="auto"/>
        <w:ind w:left="0" w:firstLine="0"/>
        <w:rPr>
          <w:lang w:val="sk-SK"/>
        </w:rPr>
      </w:pPr>
      <w:r w:rsidRPr="00711295">
        <w:rPr>
          <w:lang w:val="sk-SK"/>
        </w:rPr>
        <w:t>Tadalafil sa metabolizuje hlavne prostredníctvom CYP3A4. Selektívny inhibítor CYP3A4 ketokonazol (200</w:t>
      </w:r>
      <w:r w:rsidR="00017C98" w:rsidRPr="00711295">
        <w:rPr>
          <w:lang w:val="sk-SK"/>
        </w:rPr>
        <w:t> mg</w:t>
      </w:r>
      <w:r w:rsidRPr="00711295">
        <w:rPr>
          <w:lang w:val="sk-SK"/>
        </w:rPr>
        <w:t xml:space="preserve"> denne) zvýšil expozíciu (AUC) tadalafilu (10</w:t>
      </w:r>
      <w:r w:rsidR="00017C98" w:rsidRPr="00711295">
        <w:rPr>
          <w:lang w:val="sk-SK"/>
        </w:rPr>
        <w:t> mg</w:t>
      </w:r>
      <w:r w:rsidRPr="00711295">
        <w:rPr>
          <w:lang w:val="sk-SK"/>
        </w:rPr>
        <w:t>) 2-násobne a Cmax o 15% v porovnaní s hodnotami AUC a Cmax pre samotný tadalafil. Ketokonazol (400</w:t>
      </w:r>
      <w:r w:rsidR="00017C98" w:rsidRPr="00711295">
        <w:rPr>
          <w:lang w:val="sk-SK"/>
        </w:rPr>
        <w:t> mg</w:t>
      </w:r>
      <w:r w:rsidRPr="00711295">
        <w:rPr>
          <w:lang w:val="sk-SK"/>
        </w:rPr>
        <w:t xml:space="preserve"> denne) zvýšil expozíciu (AUC) tadalafilu (20</w:t>
      </w:r>
      <w:r w:rsidR="00017C98" w:rsidRPr="00711295">
        <w:rPr>
          <w:lang w:val="sk-SK"/>
        </w:rPr>
        <w:t> mg</w:t>
      </w:r>
      <w:r w:rsidRPr="00711295">
        <w:rPr>
          <w:lang w:val="sk-SK"/>
        </w:rPr>
        <w:t>) 4-násobne a Cmax o 22%. Inhibítor proteázy ritonavir (200</w:t>
      </w:r>
      <w:r w:rsidR="00017C98" w:rsidRPr="00711295">
        <w:rPr>
          <w:lang w:val="sk-SK"/>
        </w:rPr>
        <w:t> mg</w:t>
      </w:r>
      <w:r w:rsidRPr="00711295">
        <w:rPr>
          <w:lang w:val="sk-SK"/>
        </w:rPr>
        <w:t xml:space="preserve"> 2krát denne), ktorý je inhibítorom CYP3A4, CYP2C9, CYP2C19 a CYP2D6, zvýšil expozíciu (AUC) tadalafilu (20</w:t>
      </w:r>
      <w:r w:rsidR="00017C98" w:rsidRPr="00711295">
        <w:rPr>
          <w:lang w:val="sk-SK"/>
        </w:rPr>
        <w:t> mg</w:t>
      </w:r>
      <w:r w:rsidRPr="00711295">
        <w:rPr>
          <w:lang w:val="sk-SK"/>
        </w:rPr>
        <w:t>) 2-násobne bez zmeny Cmax. Hoci špecifické interakcie neboli skúmané, ostatné inhib</w:t>
      </w:r>
      <w:r w:rsidR="008A0F9F" w:rsidRPr="00711295">
        <w:rPr>
          <w:lang w:val="sk-SK"/>
        </w:rPr>
        <w:t xml:space="preserve">ítory proteázy, ako je sakvinavir </w:t>
      </w:r>
      <w:r w:rsidRPr="00711295">
        <w:rPr>
          <w:lang w:val="sk-SK"/>
        </w:rPr>
        <w:t xml:space="preserve">a iné inhibítory CYP3A4, ako </w:t>
      </w:r>
      <w:r w:rsidR="008A0F9F" w:rsidRPr="00711295">
        <w:rPr>
          <w:lang w:val="sk-SK"/>
        </w:rPr>
        <w:t xml:space="preserve">sú </w:t>
      </w:r>
      <w:r w:rsidRPr="00711295">
        <w:rPr>
          <w:lang w:val="sk-SK"/>
        </w:rPr>
        <w:t xml:space="preserve">erytromycín, klaritromycín, itrakonazol a grapefruitová šťava sa spolu s tadalafilom majú používať opatrne, pretože je možné predpokladať, že by mohli zvyšovať plazmatické koncentrácie tadalafilu (pozri </w:t>
      </w:r>
      <w:r w:rsidR="00F6127D" w:rsidRPr="00711295">
        <w:rPr>
          <w:lang w:val="sk-SK"/>
        </w:rPr>
        <w:t>časť </w:t>
      </w:r>
      <w:r w:rsidRPr="00711295">
        <w:rPr>
          <w:lang w:val="sk-SK"/>
        </w:rPr>
        <w:t>4.4).</w:t>
      </w:r>
    </w:p>
    <w:p w14:paraId="49EC896A" w14:textId="5454C1BC" w:rsidR="009D2C39" w:rsidRPr="00711295" w:rsidRDefault="009F3CA3" w:rsidP="00E24DB3">
      <w:pPr>
        <w:tabs>
          <w:tab w:val="left" w:pos="567"/>
        </w:tabs>
        <w:spacing w:after="0" w:line="240" w:lineRule="auto"/>
        <w:ind w:left="0" w:firstLine="0"/>
        <w:rPr>
          <w:lang w:val="sk-SK"/>
        </w:rPr>
      </w:pPr>
      <w:r w:rsidRPr="00711295">
        <w:rPr>
          <w:lang w:val="sk-SK"/>
        </w:rPr>
        <w:t>Následkom toho sa môže zvýšiť výskyt nežiadu</w:t>
      </w:r>
      <w:r w:rsidR="00373821" w:rsidRPr="00711295">
        <w:rPr>
          <w:lang w:val="sk-SK"/>
        </w:rPr>
        <w:t>cich reakcií popísaných v časti </w:t>
      </w:r>
      <w:r w:rsidRPr="00711295">
        <w:rPr>
          <w:lang w:val="sk-SK"/>
        </w:rPr>
        <w:t>4.8.</w:t>
      </w:r>
    </w:p>
    <w:p w14:paraId="1260943B" w14:textId="77777777" w:rsidR="009D2C39" w:rsidRPr="00711295" w:rsidRDefault="009D2C39" w:rsidP="00E24DB3">
      <w:pPr>
        <w:tabs>
          <w:tab w:val="left" w:pos="567"/>
        </w:tabs>
        <w:spacing w:after="0" w:line="240" w:lineRule="auto"/>
        <w:ind w:left="0" w:firstLine="0"/>
        <w:rPr>
          <w:lang w:val="sk-SK"/>
        </w:rPr>
      </w:pPr>
    </w:p>
    <w:p w14:paraId="1E23646B" w14:textId="529934D1" w:rsidR="009D2C39" w:rsidRPr="00711295" w:rsidRDefault="009F3CA3" w:rsidP="00E24DB3">
      <w:pPr>
        <w:keepNext/>
        <w:tabs>
          <w:tab w:val="left" w:pos="567"/>
        </w:tabs>
        <w:spacing w:after="0" w:line="240" w:lineRule="auto"/>
        <w:ind w:left="0" w:firstLine="0"/>
        <w:rPr>
          <w:lang w:val="sk-SK"/>
        </w:rPr>
      </w:pPr>
      <w:r w:rsidRPr="00711295">
        <w:rPr>
          <w:i/>
          <w:lang w:val="sk-SK"/>
        </w:rPr>
        <w:t>Transportné proteíny</w:t>
      </w:r>
    </w:p>
    <w:p w14:paraId="4ED00D33" w14:textId="5A8C28DD" w:rsidR="008A0F9F" w:rsidRPr="00711295" w:rsidRDefault="009F3CA3" w:rsidP="00E24DB3">
      <w:pPr>
        <w:tabs>
          <w:tab w:val="left" w:pos="567"/>
        </w:tabs>
        <w:spacing w:after="0" w:line="240" w:lineRule="auto"/>
        <w:ind w:left="0" w:firstLine="0"/>
        <w:rPr>
          <w:lang w:val="sk-SK"/>
        </w:rPr>
      </w:pPr>
      <w:r w:rsidRPr="00711295">
        <w:rPr>
          <w:lang w:val="sk-SK"/>
        </w:rPr>
        <w:t>Úloha transportných proteínov (napr. p-glykoproteínu) pri distribúcii tadalafilu nie je známa.</w:t>
      </w:r>
    </w:p>
    <w:p w14:paraId="1E973D70" w14:textId="4E08988D" w:rsidR="009D2C39" w:rsidRPr="00711295" w:rsidRDefault="009F3CA3" w:rsidP="00E24DB3">
      <w:pPr>
        <w:tabs>
          <w:tab w:val="left" w:pos="567"/>
        </w:tabs>
        <w:spacing w:after="0" w:line="240" w:lineRule="auto"/>
        <w:ind w:left="0" w:firstLine="0"/>
        <w:rPr>
          <w:lang w:val="sk-SK"/>
        </w:rPr>
      </w:pPr>
      <w:r w:rsidRPr="00711295">
        <w:rPr>
          <w:lang w:val="sk-SK"/>
        </w:rPr>
        <w:t>Aj tak však existuje potenciál liekových interakcií sprostredkovaných inhibíciou transportných proteínov.</w:t>
      </w:r>
    </w:p>
    <w:p w14:paraId="2B1CB859" w14:textId="77777777" w:rsidR="009D2C39" w:rsidRPr="00711295" w:rsidRDefault="009D2C39" w:rsidP="00E24DB3">
      <w:pPr>
        <w:tabs>
          <w:tab w:val="left" w:pos="567"/>
        </w:tabs>
        <w:spacing w:after="0" w:line="240" w:lineRule="auto"/>
        <w:ind w:left="0" w:firstLine="0"/>
        <w:rPr>
          <w:lang w:val="sk-SK"/>
        </w:rPr>
      </w:pPr>
    </w:p>
    <w:p w14:paraId="07D8ECD3" w14:textId="3AD13323" w:rsidR="009D2C39" w:rsidRPr="00711295" w:rsidRDefault="009F3CA3" w:rsidP="00E24DB3">
      <w:pPr>
        <w:keepNext/>
        <w:tabs>
          <w:tab w:val="left" w:pos="567"/>
        </w:tabs>
        <w:spacing w:after="0" w:line="240" w:lineRule="auto"/>
        <w:ind w:left="0" w:firstLine="0"/>
        <w:rPr>
          <w:lang w:val="sk-SK"/>
        </w:rPr>
      </w:pPr>
      <w:r w:rsidRPr="00711295">
        <w:rPr>
          <w:i/>
          <w:lang w:val="sk-SK"/>
        </w:rPr>
        <w:t>Induktory cytochrómu P450</w:t>
      </w:r>
    </w:p>
    <w:p w14:paraId="74B37953" w14:textId="4EDBE0D2" w:rsidR="009D2C39" w:rsidRPr="00711295" w:rsidRDefault="009F3CA3" w:rsidP="00E24DB3">
      <w:pPr>
        <w:tabs>
          <w:tab w:val="left" w:pos="567"/>
        </w:tabs>
        <w:spacing w:after="0" w:line="240" w:lineRule="auto"/>
        <w:ind w:left="0" w:firstLine="0"/>
        <w:rPr>
          <w:lang w:val="sk-SK"/>
        </w:rPr>
      </w:pPr>
      <w:r w:rsidRPr="00711295">
        <w:rPr>
          <w:lang w:val="sk-SK"/>
        </w:rPr>
        <w:t>Rifampicín, ktorý je induktorom CYP3A4, znížil hodnotu AUC tadalafilu o 88% v porovnaní s hodnotami AUC po podaní samotného tadalafilu (10</w:t>
      </w:r>
      <w:r w:rsidR="00017C98" w:rsidRPr="00711295">
        <w:rPr>
          <w:lang w:val="sk-SK"/>
        </w:rPr>
        <w:t> mg</w:t>
      </w:r>
      <w:r w:rsidRPr="00711295">
        <w:rPr>
          <w:lang w:val="sk-SK"/>
        </w:rPr>
        <w:t>). Predpokladá sa, že táto znížená expozícia</w:t>
      </w:r>
      <w:r w:rsidR="00CD2357" w:rsidRPr="00711295">
        <w:rPr>
          <w:lang w:val="sk-SK"/>
        </w:rPr>
        <w:t xml:space="preserve"> </w:t>
      </w:r>
      <w:r w:rsidRPr="00711295">
        <w:rPr>
          <w:lang w:val="sk-SK"/>
        </w:rPr>
        <w:t>zníži účinok tadalafilu, rozsah zníženia účinku nie je známy. Iné induktory CYP3A4 , ako sú fenobarbital, fenytoín a karbamazepín môžu taktiež znížiť plazmatické koncentrácie tadalafilu.</w:t>
      </w:r>
    </w:p>
    <w:p w14:paraId="24426A74" w14:textId="77777777" w:rsidR="00305185" w:rsidRPr="00711295" w:rsidRDefault="00305185" w:rsidP="00E24DB3">
      <w:pPr>
        <w:tabs>
          <w:tab w:val="left" w:pos="567"/>
        </w:tabs>
        <w:spacing w:after="0" w:line="240" w:lineRule="auto"/>
        <w:ind w:left="0" w:firstLine="0"/>
        <w:rPr>
          <w:lang w:val="sk-SK"/>
        </w:rPr>
      </w:pPr>
    </w:p>
    <w:p w14:paraId="22FA9D03" w14:textId="77777777" w:rsidR="009D2C39" w:rsidRPr="00711295" w:rsidRDefault="009F3CA3" w:rsidP="00E24DB3">
      <w:pPr>
        <w:keepNext/>
        <w:spacing w:after="0" w:line="240" w:lineRule="auto"/>
        <w:ind w:left="0" w:firstLine="0"/>
        <w:rPr>
          <w:u w:val="single"/>
          <w:lang w:val="sk-SK"/>
        </w:rPr>
      </w:pPr>
      <w:r w:rsidRPr="00711295">
        <w:rPr>
          <w:u w:val="single"/>
          <w:lang w:val="sk-SK"/>
        </w:rPr>
        <w:t>Vplyv tadalafilu na iné lieky</w:t>
      </w:r>
    </w:p>
    <w:p w14:paraId="036650C3" w14:textId="77777777" w:rsidR="009D2C39" w:rsidRPr="00711295" w:rsidRDefault="009D2C39" w:rsidP="00E24DB3">
      <w:pPr>
        <w:keepNext/>
        <w:tabs>
          <w:tab w:val="left" w:pos="567"/>
        </w:tabs>
        <w:spacing w:after="0" w:line="240" w:lineRule="auto"/>
        <w:ind w:left="0" w:firstLine="0"/>
        <w:rPr>
          <w:lang w:val="sk-SK"/>
        </w:rPr>
      </w:pPr>
    </w:p>
    <w:p w14:paraId="0735060F" w14:textId="77777777" w:rsidR="009D2C39" w:rsidRPr="00711295" w:rsidRDefault="009F3CA3" w:rsidP="00E24DB3">
      <w:pPr>
        <w:keepNext/>
        <w:tabs>
          <w:tab w:val="left" w:pos="567"/>
        </w:tabs>
        <w:spacing w:after="0" w:line="240" w:lineRule="auto"/>
        <w:ind w:left="0" w:firstLine="0"/>
        <w:rPr>
          <w:lang w:val="sk-SK"/>
        </w:rPr>
      </w:pPr>
      <w:r w:rsidRPr="00711295">
        <w:rPr>
          <w:i/>
          <w:lang w:val="sk-SK"/>
        </w:rPr>
        <w:t>Nitráty</w:t>
      </w:r>
    </w:p>
    <w:p w14:paraId="71E73B41" w14:textId="45A40B1E" w:rsidR="009D2C39" w:rsidRPr="00711295" w:rsidRDefault="009F3CA3" w:rsidP="00E24DB3">
      <w:pPr>
        <w:tabs>
          <w:tab w:val="left" w:pos="567"/>
        </w:tabs>
        <w:spacing w:after="0" w:line="240" w:lineRule="auto"/>
        <w:ind w:left="0" w:firstLine="0"/>
        <w:rPr>
          <w:lang w:val="sk-SK"/>
        </w:rPr>
      </w:pPr>
      <w:r w:rsidRPr="00711295">
        <w:rPr>
          <w:lang w:val="sk-SK"/>
        </w:rPr>
        <w:t>V klinických štúdiách sa zistilo, že tadalafil (5, 10 a 20</w:t>
      </w:r>
      <w:r w:rsidR="00017C98" w:rsidRPr="00711295">
        <w:rPr>
          <w:lang w:val="sk-SK"/>
        </w:rPr>
        <w:t> mg</w:t>
      </w:r>
      <w:r w:rsidRPr="00711295">
        <w:rPr>
          <w:lang w:val="sk-SK"/>
        </w:rPr>
        <w:t xml:space="preserve">) zosilňuje hypotenzívne účinky nitrátov. Z toho dôvodu je kontraindikované podávanie </w:t>
      </w:r>
      <w:r w:rsidR="00CD6EC6" w:rsidRPr="00711295">
        <w:rPr>
          <w:lang w:val="sk-SK"/>
        </w:rPr>
        <w:t>tadalafilu</w:t>
      </w:r>
      <w:r w:rsidRPr="00711295">
        <w:rPr>
          <w:lang w:val="sk-SK"/>
        </w:rPr>
        <w:t xml:space="preserve"> pacientom, ktorí užívajú organický nitrát v akejkoľvek forme (pozri </w:t>
      </w:r>
      <w:r w:rsidR="00F6127D" w:rsidRPr="00711295">
        <w:rPr>
          <w:lang w:val="sk-SK"/>
        </w:rPr>
        <w:t>časť </w:t>
      </w:r>
      <w:r w:rsidRPr="00711295">
        <w:rPr>
          <w:lang w:val="sk-SK"/>
        </w:rPr>
        <w:t>4.3). Podľa výsledkov klinickej štúdie, v ktorej 150</w:t>
      </w:r>
      <w:r w:rsidR="00F6127D" w:rsidRPr="00711295">
        <w:rPr>
          <w:lang w:val="sk-SK"/>
        </w:rPr>
        <w:t xml:space="preserve"> jednotlivcov užívalo po dobu 7 </w:t>
      </w:r>
      <w:r w:rsidRPr="00711295">
        <w:rPr>
          <w:lang w:val="sk-SK"/>
        </w:rPr>
        <w:t>dní v rôznych časoch dennú dávku 20</w:t>
      </w:r>
      <w:r w:rsidR="00017C98" w:rsidRPr="00711295">
        <w:rPr>
          <w:lang w:val="sk-SK"/>
        </w:rPr>
        <w:t> mg</w:t>
      </w:r>
      <w:r w:rsidRPr="00711295">
        <w:rPr>
          <w:lang w:val="sk-SK"/>
        </w:rPr>
        <w:t xml:space="preserve"> tadalafilu a 0,4</w:t>
      </w:r>
      <w:r w:rsidR="00017C98" w:rsidRPr="00711295">
        <w:rPr>
          <w:lang w:val="sk-SK"/>
        </w:rPr>
        <w:t> mg</w:t>
      </w:r>
      <w:r w:rsidRPr="00711295">
        <w:rPr>
          <w:lang w:val="sk-SK"/>
        </w:rPr>
        <w:t xml:space="preserve"> sublingválneho nitroglycerínu bolo zistené, že interakcia pr</w:t>
      </w:r>
      <w:r w:rsidR="00F6127D" w:rsidRPr="00711295">
        <w:rPr>
          <w:lang w:val="sk-SK"/>
        </w:rPr>
        <w:t>etrvávala po dobu dlhšiu ako 24 </w:t>
      </w:r>
      <w:r w:rsidRPr="00711295">
        <w:rPr>
          <w:lang w:val="sk-SK"/>
        </w:rPr>
        <w:t>hodín, ale nebol</w:t>
      </w:r>
      <w:r w:rsidR="00F6127D" w:rsidRPr="00711295">
        <w:rPr>
          <w:lang w:val="sk-SK"/>
        </w:rPr>
        <w:t>a už zaznamenaná po uplynutí 48 </w:t>
      </w:r>
      <w:r w:rsidRPr="00711295">
        <w:rPr>
          <w:lang w:val="sk-SK"/>
        </w:rPr>
        <w:t xml:space="preserve">hodín od poslednej dávky tadalafilu. U pacienta užívajúceho akúkoľvek dávku </w:t>
      </w:r>
      <w:r w:rsidR="00CD6EC6" w:rsidRPr="00711295">
        <w:rPr>
          <w:lang w:val="sk-SK"/>
        </w:rPr>
        <w:t>tadalafilu</w:t>
      </w:r>
      <w:r w:rsidRPr="00711295">
        <w:rPr>
          <w:lang w:val="sk-SK"/>
        </w:rPr>
        <w:t xml:space="preserve"> (2,5</w:t>
      </w:r>
      <w:r w:rsidR="00017C98" w:rsidRPr="00711295">
        <w:rPr>
          <w:lang w:val="sk-SK"/>
        </w:rPr>
        <w:t> mg</w:t>
      </w:r>
      <w:r w:rsidRPr="00711295">
        <w:rPr>
          <w:lang w:val="sk-SK"/>
        </w:rPr>
        <w:t>-20</w:t>
      </w:r>
      <w:r w:rsidR="00017C98" w:rsidRPr="00711295">
        <w:rPr>
          <w:lang w:val="sk-SK"/>
        </w:rPr>
        <w:t> mg</w:t>
      </w:r>
      <w:r w:rsidRPr="00711295">
        <w:rPr>
          <w:lang w:val="sk-SK"/>
        </w:rPr>
        <w:t xml:space="preserve">), kde sa v život ohrozujúcej situácii javí podanie nitrátov z medicínského hľadiska nevyhnutné, by malo pred podaním nitrátov uplynúť od užitia poslednej dávky </w:t>
      </w:r>
      <w:r w:rsidR="00CD6EC6" w:rsidRPr="00711295">
        <w:rPr>
          <w:lang w:val="sk-SK"/>
        </w:rPr>
        <w:t>tadalafilu</w:t>
      </w:r>
      <w:r w:rsidR="00F6127D" w:rsidRPr="00711295">
        <w:rPr>
          <w:lang w:val="sk-SK"/>
        </w:rPr>
        <w:t xml:space="preserve"> aspoň 48 </w:t>
      </w:r>
      <w:r w:rsidRPr="00711295">
        <w:rPr>
          <w:lang w:val="sk-SK"/>
        </w:rPr>
        <w:t>hodín. Za týchto okoln</w:t>
      </w:r>
      <w:r w:rsidR="00CD6EC6" w:rsidRPr="00711295">
        <w:rPr>
          <w:lang w:val="sk-SK"/>
        </w:rPr>
        <w:t>ostí je možné nitráty aplikovať</w:t>
      </w:r>
      <w:r w:rsidRPr="00711295">
        <w:rPr>
          <w:lang w:val="sk-SK"/>
        </w:rPr>
        <w:t xml:space="preserve"> iba pod priamym lekárskym dohľadom a za náležitého monitorovania hemodynamických funkcií.</w:t>
      </w:r>
    </w:p>
    <w:p w14:paraId="4ED92B8B" w14:textId="77777777" w:rsidR="009D2C39" w:rsidRPr="00711295" w:rsidRDefault="009D2C39" w:rsidP="00E24DB3">
      <w:pPr>
        <w:tabs>
          <w:tab w:val="left" w:pos="567"/>
        </w:tabs>
        <w:spacing w:after="0" w:line="240" w:lineRule="auto"/>
        <w:ind w:left="0" w:firstLine="0"/>
        <w:rPr>
          <w:lang w:val="sk-SK"/>
        </w:rPr>
      </w:pPr>
    </w:p>
    <w:p w14:paraId="7C6841F1" w14:textId="77777777" w:rsidR="009D2C39" w:rsidRPr="00711295" w:rsidRDefault="009F3CA3" w:rsidP="00E24DB3">
      <w:pPr>
        <w:keepNext/>
        <w:tabs>
          <w:tab w:val="left" w:pos="567"/>
        </w:tabs>
        <w:spacing w:after="0" w:line="240" w:lineRule="auto"/>
        <w:ind w:left="0" w:firstLine="0"/>
        <w:rPr>
          <w:lang w:val="sk-SK"/>
        </w:rPr>
      </w:pPr>
      <w:r w:rsidRPr="00711295">
        <w:rPr>
          <w:i/>
          <w:lang w:val="sk-SK"/>
        </w:rPr>
        <w:t>Antihypertenzíva (vrátane blokátorov kalciového kanála)</w:t>
      </w:r>
    </w:p>
    <w:p w14:paraId="46B6C192" w14:textId="414B4621" w:rsidR="009D2C39" w:rsidRPr="00711295" w:rsidRDefault="009F3CA3" w:rsidP="00E24DB3">
      <w:pPr>
        <w:tabs>
          <w:tab w:val="left" w:pos="567"/>
        </w:tabs>
        <w:spacing w:after="0" w:line="240" w:lineRule="auto"/>
        <w:ind w:left="0" w:firstLine="0"/>
        <w:rPr>
          <w:lang w:val="sk-SK"/>
        </w:rPr>
      </w:pPr>
      <w:r w:rsidRPr="00711295">
        <w:rPr>
          <w:lang w:val="sk-SK"/>
        </w:rPr>
        <w:t>Súčasné podanie doxazosínu (4 a 8</w:t>
      </w:r>
      <w:r w:rsidR="00017C98" w:rsidRPr="00711295">
        <w:rPr>
          <w:lang w:val="sk-SK"/>
        </w:rPr>
        <w:t> mg</w:t>
      </w:r>
      <w:r w:rsidRPr="00711295">
        <w:rPr>
          <w:lang w:val="sk-SK"/>
        </w:rPr>
        <w:t xml:space="preserve"> denne) a tadalafilu (5</w:t>
      </w:r>
      <w:r w:rsidR="00017C98" w:rsidRPr="00711295">
        <w:rPr>
          <w:lang w:val="sk-SK"/>
        </w:rPr>
        <w:t> mg</w:t>
      </w:r>
      <w:r w:rsidRPr="00711295">
        <w:rPr>
          <w:lang w:val="sk-SK"/>
        </w:rPr>
        <w:t xml:space="preserve"> denná dávka a 20</w:t>
      </w:r>
      <w:r w:rsidR="00017C98" w:rsidRPr="00711295">
        <w:rPr>
          <w:lang w:val="sk-SK"/>
        </w:rPr>
        <w:t> mg</w:t>
      </w:r>
      <w:r w:rsidRPr="00711295">
        <w:rPr>
          <w:lang w:val="sk-SK"/>
        </w:rPr>
        <w:t xml:space="preserve"> ako jednorazová dávka) signifikantne zvyšuje hypotenzívny účinok tohto alfa-blokátora. Tento účinok trvá aspoň dvanásť hodín a môže byť symptomatický vrátane synkopy. Preto sa táto kombinácia neodporúča (pozri </w:t>
      </w:r>
      <w:r w:rsidR="00F6127D" w:rsidRPr="00711295">
        <w:rPr>
          <w:lang w:val="sk-SK"/>
        </w:rPr>
        <w:t>časť </w:t>
      </w:r>
      <w:r w:rsidRPr="00711295">
        <w:rPr>
          <w:lang w:val="sk-SK"/>
        </w:rPr>
        <w:t>4.4).</w:t>
      </w:r>
    </w:p>
    <w:p w14:paraId="113A0F34" w14:textId="77777777" w:rsidR="009D2C39" w:rsidRPr="00711295" w:rsidRDefault="009F3CA3" w:rsidP="00E24DB3">
      <w:pPr>
        <w:tabs>
          <w:tab w:val="left" w:pos="567"/>
        </w:tabs>
        <w:spacing w:after="0" w:line="240" w:lineRule="auto"/>
        <w:ind w:left="0" w:firstLine="0"/>
        <w:rPr>
          <w:lang w:val="sk-SK"/>
        </w:rPr>
      </w:pPr>
      <w:r w:rsidRPr="00711295">
        <w:rPr>
          <w:lang w:val="sk-SK"/>
        </w:rPr>
        <w:t>V interakčných štúdiách vykonaných s limitovaným počtom zdravých dobrovoľníkov neboli tieto účinky hlásené pri alfuzosíne alebo tamsulozíne. Avšak pozornosť treba venovať pri používaní tadalafilu u pacientov liečených alfa-blokátormi a najmä u starších osôb. Liečbu treba začať s minimálnou dávkou a postupne upraviť.</w:t>
      </w:r>
    </w:p>
    <w:p w14:paraId="7B65FFC0" w14:textId="77777777" w:rsidR="00305185" w:rsidRPr="00711295" w:rsidRDefault="00305185" w:rsidP="00E24DB3">
      <w:pPr>
        <w:tabs>
          <w:tab w:val="left" w:pos="567"/>
        </w:tabs>
        <w:spacing w:after="0" w:line="240" w:lineRule="auto"/>
        <w:ind w:left="0" w:firstLine="0"/>
        <w:rPr>
          <w:lang w:val="sk-SK"/>
        </w:rPr>
      </w:pPr>
    </w:p>
    <w:p w14:paraId="13115BFE" w14:textId="26EF09CA" w:rsidR="009D2C39" w:rsidRPr="00711295" w:rsidRDefault="009F3CA3" w:rsidP="00E24DB3">
      <w:pPr>
        <w:tabs>
          <w:tab w:val="left" w:pos="567"/>
        </w:tabs>
        <w:spacing w:after="0" w:line="240" w:lineRule="auto"/>
        <w:ind w:left="0" w:firstLine="0"/>
        <w:rPr>
          <w:lang w:val="sk-SK"/>
        </w:rPr>
      </w:pPr>
      <w:r w:rsidRPr="00711295">
        <w:rPr>
          <w:lang w:val="sk-SK"/>
        </w:rPr>
        <w:t>V klinicko-farmakologických štúdiách sa skúmala schopnosť tadalafilu zosilniť hypotenzívne účinky antihypertenzívnych liekov. Skúmal sa pritom vplyv na hlavné skupiny antihypertenzívnych liekov, vrátane blokátorov kalciového kanála (amlodipín), inhibítorov enzýmu konvertujúceh</w:t>
      </w:r>
      <w:r w:rsidR="00FD1A47" w:rsidRPr="00711295">
        <w:rPr>
          <w:lang w:val="sk-SK"/>
        </w:rPr>
        <w:t xml:space="preserve">o angiotenzín (enalapril), </w:t>
      </w:r>
      <w:r w:rsidRPr="00711295">
        <w:rPr>
          <w:lang w:val="sk-SK"/>
        </w:rPr>
        <w:t xml:space="preserve">blokátorov </w:t>
      </w:r>
      <w:r w:rsidR="00FD1A47" w:rsidRPr="00711295">
        <w:rPr>
          <w:lang w:val="sk-SK"/>
        </w:rPr>
        <w:t xml:space="preserve">beta-adrenergných receptorov </w:t>
      </w:r>
      <w:r w:rsidRPr="00711295">
        <w:rPr>
          <w:lang w:val="sk-SK"/>
        </w:rPr>
        <w:t>(metoprolol), tiazidových diuretík (bendrofluazid) a blokátorov receptorov angiotenzínu II (rozličné typy a dávky, podávané samostatne alebo v kombinácii s tiazidmi, blokátormi kalciového kanála, beta-blokátormi a/alebo alfa-blokátormi). Tadalafil (v dávke 10</w:t>
      </w:r>
      <w:r w:rsidR="00017C98" w:rsidRPr="00711295">
        <w:rPr>
          <w:lang w:val="sk-SK"/>
        </w:rPr>
        <w:t> mg</w:t>
      </w:r>
      <w:r w:rsidRPr="00711295">
        <w:rPr>
          <w:lang w:val="sk-SK"/>
        </w:rPr>
        <w:t>, okrem štúdií s blokátormi receptorov angiotenzínu II a amlodipínom, v ktorých sa použila dávka 20</w:t>
      </w:r>
      <w:r w:rsidR="00017C98" w:rsidRPr="00711295">
        <w:rPr>
          <w:lang w:val="sk-SK"/>
        </w:rPr>
        <w:t> mg</w:t>
      </w:r>
      <w:r w:rsidRPr="00711295">
        <w:rPr>
          <w:lang w:val="sk-SK"/>
        </w:rPr>
        <w:t xml:space="preserve">) nemal klinicky významné interakcie so žiadnym </w:t>
      </w:r>
      <w:r w:rsidRPr="00711295">
        <w:rPr>
          <w:lang w:val="sk-SK"/>
        </w:rPr>
        <w:lastRenderedPageBreak/>
        <w:t>liekom z týchto skupín. V inej klinickofarmakologickej štúdii bol skúmaný tadalafil (20</w:t>
      </w:r>
      <w:r w:rsidR="00017C98" w:rsidRPr="00711295">
        <w:rPr>
          <w:lang w:val="sk-SK"/>
        </w:rPr>
        <w:t> mg</w:t>
      </w:r>
      <w:r w:rsidRPr="00711295">
        <w:rPr>
          <w:lang w:val="sk-SK"/>
        </w:rPr>
        <w:t>) v kombinácii s až 4 triedami antihypertenzív. U jednotlivcov užívajúcich početné antihypertenzíva boli zmeny krvného tlaku pri ambulantných kontrolách vo vzťahu k stupňu kompenzácie hypertenzie. Účastníci štúdie, ktorých hypertenzia bola dobre kontrolovaná terapiou, vykazovali iba minimálny pokles krvného tlaku, podobný zníženiu pozorovanému u zdravých osôb. U jednotlivcov v štúdii, ktorých k</w:t>
      </w:r>
      <w:r w:rsidR="008A6D50" w:rsidRPr="00711295">
        <w:rPr>
          <w:lang w:val="sk-SK"/>
        </w:rPr>
        <w:t>rvný tlak nebol kontrol</w:t>
      </w:r>
      <w:r w:rsidRPr="00711295">
        <w:rPr>
          <w:lang w:val="sk-SK"/>
        </w:rPr>
        <w:t>ovaný</w:t>
      </w:r>
      <w:r w:rsidR="008A6D50" w:rsidRPr="00711295">
        <w:rPr>
          <w:lang w:val="sk-SK"/>
        </w:rPr>
        <w:t xml:space="preserve"> terapiou</w:t>
      </w:r>
      <w:r w:rsidRPr="00711295">
        <w:rPr>
          <w:lang w:val="sk-SK"/>
        </w:rPr>
        <w:t>, bolo pozorované väčšie zníženie krvného tlaku, ktoré však u väčšiny jednotlivcov nebolo spojené s príznakmi hypotenzie. U pacientov, ktorí súbežne používajú antihypertenzívne lieky, môže tadalafil v dávke 20</w:t>
      </w:r>
      <w:r w:rsidR="00017C98" w:rsidRPr="00711295">
        <w:rPr>
          <w:lang w:val="sk-SK"/>
        </w:rPr>
        <w:t> mg</w:t>
      </w:r>
      <w:r w:rsidRPr="00711295">
        <w:rPr>
          <w:lang w:val="sk-SK"/>
        </w:rPr>
        <w:t xml:space="preserve"> spôsobiť zníženie krvného tlaku, ktoré je (s výnimkou alfa-blokátorov, pozri vyššie) všeobecne mierne a nie je pravdepodobné, že bude klinicky významné. Pri analýze údajov získaných v klinických štúdiách III. fázy sa taktiež nezistili žiadne rozdiely nežiaducich účinkov medzi pacientmi užívajúcimi tadalafil v kombinácii s antihypertenzívnymi liekmi alebo bez nich. Pacienti, ktorí užívajú antihypertenzívne lieky, by však mali byť primerane upozornení na možné zníženie krvného tlaku.</w:t>
      </w:r>
    </w:p>
    <w:p w14:paraId="1C02E0D7" w14:textId="77777777" w:rsidR="009D2C39" w:rsidRPr="00711295" w:rsidRDefault="009D2C39" w:rsidP="00E24DB3">
      <w:pPr>
        <w:tabs>
          <w:tab w:val="left" w:pos="567"/>
        </w:tabs>
        <w:spacing w:after="0" w:line="240" w:lineRule="auto"/>
        <w:ind w:left="0" w:firstLine="0"/>
        <w:rPr>
          <w:lang w:val="sk-SK"/>
        </w:rPr>
      </w:pPr>
    </w:p>
    <w:p w14:paraId="3578491C" w14:textId="77777777" w:rsidR="00FF148A" w:rsidRPr="00711295" w:rsidRDefault="00FF148A" w:rsidP="00E24DB3">
      <w:pPr>
        <w:keepNext/>
        <w:tabs>
          <w:tab w:val="left" w:pos="567"/>
        </w:tabs>
        <w:spacing w:after="0" w:line="240" w:lineRule="auto"/>
        <w:ind w:left="0" w:firstLine="0"/>
        <w:rPr>
          <w:i/>
          <w:color w:val="auto"/>
          <w:szCs w:val="24"/>
          <w:lang w:val="sk-SK" w:eastAsia="sk-SK"/>
        </w:rPr>
      </w:pPr>
      <w:r w:rsidRPr="00711295">
        <w:rPr>
          <w:i/>
          <w:lang w:val="sk-SK"/>
        </w:rPr>
        <w:t>Riociguát</w:t>
      </w:r>
    </w:p>
    <w:p w14:paraId="62998911" w14:textId="77777777" w:rsidR="00FF148A" w:rsidRPr="00711295" w:rsidRDefault="00FF148A" w:rsidP="00E24DB3">
      <w:pPr>
        <w:tabs>
          <w:tab w:val="left" w:pos="567"/>
        </w:tabs>
        <w:spacing w:after="0" w:line="240" w:lineRule="auto"/>
        <w:ind w:left="0" w:firstLine="0"/>
        <w:rPr>
          <w:lang w:val="sk-SK"/>
        </w:rPr>
      </w:pPr>
      <w:r w:rsidRPr="00711295">
        <w:rPr>
          <w:lang w:val="sk-SK"/>
        </w:rPr>
        <w:t>Predklinické štúdie ukázali aditívny systémový účinok znižujúci krvný tlak, keď sa inhibítory PDE5 podávali súčasne s riociguátom. Klinické štúdie preukázali, že riociguát zosilňuje hypotenzívne účinky inhibítorov PDE5. V skúšanej populácii nebol nájdený žiadny dôkaz o priaznivom klinickom účinku spomínanej kombinácie. Súčasné užívanie riociguátu s PDE5 inhibítormi, vrátane tadalafilu, je kontraindikované (pozri časť 4.3).</w:t>
      </w:r>
    </w:p>
    <w:p w14:paraId="372C3F79" w14:textId="77777777" w:rsidR="00FF148A" w:rsidRPr="00711295" w:rsidRDefault="00FF148A" w:rsidP="00E24DB3">
      <w:pPr>
        <w:tabs>
          <w:tab w:val="left" w:pos="567"/>
        </w:tabs>
        <w:spacing w:after="0" w:line="240" w:lineRule="auto"/>
        <w:ind w:left="0" w:firstLine="0"/>
        <w:rPr>
          <w:lang w:val="sk-SK"/>
        </w:rPr>
      </w:pPr>
    </w:p>
    <w:p w14:paraId="378BC6D2" w14:textId="7FCE3DB8" w:rsidR="009D2C39" w:rsidRPr="00711295" w:rsidRDefault="009F3CA3" w:rsidP="00E24DB3">
      <w:pPr>
        <w:keepNext/>
        <w:tabs>
          <w:tab w:val="left" w:pos="567"/>
        </w:tabs>
        <w:spacing w:after="0" w:line="240" w:lineRule="auto"/>
        <w:ind w:left="0" w:firstLine="0"/>
        <w:rPr>
          <w:i/>
          <w:lang w:val="sk-SK"/>
        </w:rPr>
      </w:pPr>
      <w:r w:rsidRPr="00711295">
        <w:rPr>
          <w:i/>
          <w:lang w:val="sk-SK"/>
        </w:rPr>
        <w:t>Inhibítory 5-alfa reduktázy</w:t>
      </w:r>
    </w:p>
    <w:p w14:paraId="0857332B" w14:textId="2622C4F7" w:rsidR="009D2C39" w:rsidRPr="00711295" w:rsidRDefault="009F3CA3" w:rsidP="00E24DB3">
      <w:pPr>
        <w:tabs>
          <w:tab w:val="left" w:pos="567"/>
        </w:tabs>
        <w:spacing w:after="0" w:line="240" w:lineRule="auto"/>
        <w:ind w:left="0" w:firstLine="0"/>
        <w:rPr>
          <w:lang w:val="sk-SK"/>
        </w:rPr>
      </w:pPr>
      <w:r w:rsidRPr="00711295">
        <w:rPr>
          <w:lang w:val="sk-SK"/>
        </w:rPr>
        <w:t>V klinickom skúšaní, kde sa porovnával účinok tadalafilu 5</w:t>
      </w:r>
      <w:r w:rsidR="00017C98" w:rsidRPr="00711295">
        <w:rPr>
          <w:lang w:val="sk-SK"/>
        </w:rPr>
        <w:t> mg</w:t>
      </w:r>
      <w:r w:rsidRPr="00711295">
        <w:rPr>
          <w:lang w:val="sk-SK"/>
        </w:rPr>
        <w:t xml:space="preserve"> v súbežnom podávaní s finasteridom 5</w:t>
      </w:r>
      <w:r w:rsidR="00017C98" w:rsidRPr="00711295">
        <w:rPr>
          <w:lang w:val="sk-SK"/>
        </w:rPr>
        <w:t> mg</w:t>
      </w:r>
      <w:r w:rsidRPr="00711295">
        <w:rPr>
          <w:lang w:val="sk-SK"/>
        </w:rPr>
        <w:t xml:space="preserve"> oproti placebu podávanému spolu s finasteridom 5</w:t>
      </w:r>
      <w:r w:rsidR="00017C98" w:rsidRPr="00711295">
        <w:rPr>
          <w:lang w:val="sk-SK"/>
        </w:rPr>
        <w:t> mg</w:t>
      </w:r>
      <w:r w:rsidRPr="00711295">
        <w:rPr>
          <w:lang w:val="sk-SK"/>
        </w:rPr>
        <w:t xml:space="preserve"> na zlepšenie príznakov BPH sa nevyskytli žiadne nové nežiaduce reakcie. Avšak nebola vykonaná oficiálna porovnávacia štúdia hodnotiaca vplyv i</w:t>
      </w:r>
      <w:r w:rsidR="003E72FA" w:rsidRPr="00711295">
        <w:rPr>
          <w:lang w:val="sk-SK"/>
        </w:rPr>
        <w:t xml:space="preserve">nterakcií porovnávajúci účinky </w:t>
      </w:r>
      <w:r w:rsidRPr="00711295">
        <w:rPr>
          <w:lang w:val="sk-SK"/>
        </w:rPr>
        <w:t>tadalafilu a inhibítorov 5-alfa reduktázy (5-ARI), a preto je potrebné podávať tadalafil súbežne s 5-ARI so zvýšenou opatrnosťou.</w:t>
      </w:r>
    </w:p>
    <w:p w14:paraId="1452BA09" w14:textId="77777777" w:rsidR="009D2C39" w:rsidRPr="00711295" w:rsidRDefault="009D2C39" w:rsidP="00E24DB3">
      <w:pPr>
        <w:tabs>
          <w:tab w:val="left" w:pos="567"/>
        </w:tabs>
        <w:spacing w:after="0" w:line="240" w:lineRule="auto"/>
        <w:ind w:left="0" w:firstLine="0"/>
        <w:rPr>
          <w:lang w:val="sk-SK"/>
        </w:rPr>
      </w:pPr>
    </w:p>
    <w:p w14:paraId="44B7B4B3" w14:textId="1EEAFACB" w:rsidR="009D2C39" w:rsidRPr="00711295" w:rsidRDefault="009F3CA3" w:rsidP="00E24DB3">
      <w:pPr>
        <w:keepNext/>
        <w:tabs>
          <w:tab w:val="left" w:pos="567"/>
        </w:tabs>
        <w:spacing w:after="0" w:line="240" w:lineRule="auto"/>
        <w:ind w:left="0" w:firstLine="0"/>
        <w:rPr>
          <w:lang w:val="sk-SK"/>
        </w:rPr>
      </w:pPr>
      <w:r w:rsidRPr="00711295">
        <w:rPr>
          <w:i/>
          <w:lang w:val="sk-SK"/>
        </w:rPr>
        <w:t>Substráty pre CYPIA2 (napr. teofylín)</w:t>
      </w:r>
    </w:p>
    <w:p w14:paraId="569C112A" w14:textId="77777777" w:rsidR="009D2C39" w:rsidRPr="00711295" w:rsidRDefault="009F3CA3" w:rsidP="00E24DB3">
      <w:pPr>
        <w:tabs>
          <w:tab w:val="left" w:pos="567"/>
        </w:tabs>
        <w:spacing w:after="0" w:line="240" w:lineRule="auto"/>
        <w:ind w:left="0" w:firstLine="0"/>
        <w:rPr>
          <w:lang w:val="sk-SK"/>
        </w:rPr>
      </w:pPr>
      <w:r w:rsidRPr="00711295">
        <w:rPr>
          <w:lang w:val="sk-SK"/>
        </w:rPr>
        <w:t>Pri podaní tadalafilu v dávke 10</w:t>
      </w:r>
      <w:r w:rsidR="00017C98" w:rsidRPr="00711295">
        <w:rPr>
          <w:lang w:val="sk-SK"/>
        </w:rPr>
        <w:t> mg</w:t>
      </w:r>
      <w:r w:rsidRPr="00711295">
        <w:rPr>
          <w:lang w:val="sk-SK"/>
        </w:rPr>
        <w:t xml:space="preserve"> spolu s teofylínom (neselektívny inhibítor fosfodiesterázy) sa v klinicko-farmakologickej štúdii nezistila žiadna farmakokinetická interakcia. Jediným farmakodynamickým účinkom bolo malé (3,5 úderov/min) zrýchlenie tepu. Hoci bol tento účinok</w:t>
      </w:r>
      <w:r w:rsidR="003E72FA" w:rsidRPr="00711295">
        <w:rPr>
          <w:lang w:val="sk-SK"/>
        </w:rPr>
        <w:t xml:space="preserve"> malý</w:t>
      </w:r>
      <w:r w:rsidRPr="00711295">
        <w:rPr>
          <w:lang w:val="sk-SK"/>
        </w:rPr>
        <w:t xml:space="preserve"> a v štúdii nevykazoval klinickú významnosť, pri spoločnom podaní týchto liekov by sa mal vziať do úvahy.</w:t>
      </w:r>
    </w:p>
    <w:p w14:paraId="3C4B65CE" w14:textId="77777777" w:rsidR="009D2C39" w:rsidRPr="00711295" w:rsidRDefault="009D2C39" w:rsidP="00E24DB3">
      <w:pPr>
        <w:tabs>
          <w:tab w:val="left" w:pos="567"/>
        </w:tabs>
        <w:spacing w:after="0" w:line="240" w:lineRule="auto"/>
        <w:ind w:left="0" w:firstLine="0"/>
        <w:rPr>
          <w:lang w:val="sk-SK"/>
        </w:rPr>
      </w:pPr>
    </w:p>
    <w:p w14:paraId="338D58BE" w14:textId="08623417" w:rsidR="009D2C39" w:rsidRPr="00711295" w:rsidRDefault="009F3CA3" w:rsidP="00E24DB3">
      <w:pPr>
        <w:keepNext/>
        <w:tabs>
          <w:tab w:val="left" w:pos="567"/>
        </w:tabs>
        <w:spacing w:after="0" w:line="240" w:lineRule="auto"/>
        <w:ind w:left="0" w:firstLine="0"/>
        <w:rPr>
          <w:lang w:val="sk-SK"/>
        </w:rPr>
      </w:pPr>
      <w:r w:rsidRPr="00711295">
        <w:rPr>
          <w:i/>
          <w:lang w:val="sk-SK"/>
        </w:rPr>
        <w:t>Etinylestradiol a</w:t>
      </w:r>
      <w:r w:rsidR="00A109D4" w:rsidRPr="00711295">
        <w:rPr>
          <w:i/>
          <w:lang w:val="sk-SK"/>
        </w:rPr>
        <w:t> </w:t>
      </w:r>
      <w:r w:rsidRPr="00711295">
        <w:rPr>
          <w:i/>
          <w:lang w:val="sk-SK"/>
        </w:rPr>
        <w:t>terbutalín</w:t>
      </w:r>
    </w:p>
    <w:p w14:paraId="509240BF" w14:textId="2AAE63BF" w:rsidR="009D2C39" w:rsidRPr="00711295" w:rsidRDefault="009F3CA3" w:rsidP="00E24DB3">
      <w:pPr>
        <w:tabs>
          <w:tab w:val="left" w:pos="567"/>
        </w:tabs>
        <w:spacing w:after="0" w:line="240" w:lineRule="auto"/>
        <w:ind w:left="0" w:firstLine="0"/>
        <w:rPr>
          <w:lang w:val="sk-SK"/>
        </w:rPr>
      </w:pPr>
      <w:r w:rsidRPr="00711295">
        <w:rPr>
          <w:lang w:val="sk-SK"/>
        </w:rPr>
        <w:t>Zistilo sa, že tadalafil spôsobuje zvýšenie biologickej dostupnosti etinylestradiolu po perorálnom podaní, a pri perorálnom podaní terbutalínu sa dá očakávať podobné zvýšenie, hoci jeho klinický dôsledok je neistý.</w:t>
      </w:r>
    </w:p>
    <w:p w14:paraId="15CAC36B" w14:textId="77777777" w:rsidR="009D2C39" w:rsidRPr="00711295" w:rsidRDefault="009D2C39" w:rsidP="00E24DB3">
      <w:pPr>
        <w:tabs>
          <w:tab w:val="left" w:pos="567"/>
        </w:tabs>
        <w:spacing w:after="0" w:line="240" w:lineRule="auto"/>
        <w:ind w:left="0" w:firstLine="0"/>
        <w:rPr>
          <w:lang w:val="sk-SK"/>
        </w:rPr>
      </w:pPr>
    </w:p>
    <w:p w14:paraId="1EB7A628" w14:textId="7F3565CF" w:rsidR="009D2C39" w:rsidRPr="00711295" w:rsidRDefault="009F3CA3" w:rsidP="00E24DB3">
      <w:pPr>
        <w:keepNext/>
        <w:tabs>
          <w:tab w:val="left" w:pos="567"/>
        </w:tabs>
        <w:spacing w:after="0" w:line="240" w:lineRule="auto"/>
        <w:ind w:left="0" w:firstLine="0"/>
        <w:rPr>
          <w:lang w:val="sk-SK"/>
        </w:rPr>
      </w:pPr>
      <w:r w:rsidRPr="00711295">
        <w:rPr>
          <w:i/>
          <w:lang w:val="sk-SK"/>
        </w:rPr>
        <w:t>Alkohol</w:t>
      </w:r>
    </w:p>
    <w:p w14:paraId="066E0E8C" w14:textId="3E8FA4B8" w:rsidR="003E72FA" w:rsidRPr="00711295" w:rsidRDefault="009F3CA3" w:rsidP="00E24DB3">
      <w:pPr>
        <w:tabs>
          <w:tab w:val="left" w:pos="567"/>
        </w:tabs>
        <w:spacing w:after="0" w:line="240" w:lineRule="auto"/>
        <w:ind w:left="0" w:firstLine="0"/>
        <w:rPr>
          <w:lang w:val="sk-SK"/>
        </w:rPr>
      </w:pPr>
      <w:r w:rsidRPr="00711295">
        <w:rPr>
          <w:lang w:val="sk-SK"/>
        </w:rPr>
        <w:t>Koncentrácia alkoholu (priemerná maximálna koncentrácia alkoholu v krvi 0,08%) nebola ovplyvnená súčasným podaním tadalafilu (10</w:t>
      </w:r>
      <w:r w:rsidR="00017C98" w:rsidRPr="00711295">
        <w:rPr>
          <w:lang w:val="sk-SK"/>
        </w:rPr>
        <w:t> mg</w:t>
      </w:r>
      <w:r w:rsidRPr="00711295">
        <w:rPr>
          <w:lang w:val="sk-SK"/>
        </w:rPr>
        <w:t xml:space="preserve"> alebo 20</w:t>
      </w:r>
      <w:r w:rsidR="00017C98" w:rsidRPr="00711295">
        <w:rPr>
          <w:lang w:val="sk-SK"/>
        </w:rPr>
        <w:t> mg</w:t>
      </w:r>
      <w:r w:rsidRPr="00711295">
        <w:rPr>
          <w:lang w:val="sk-SK"/>
        </w:rPr>
        <w:t>). Okrem toho neboli pozorované žiadne zmeny</w:t>
      </w:r>
      <w:r w:rsidR="00F6127D" w:rsidRPr="00711295">
        <w:rPr>
          <w:lang w:val="sk-SK"/>
        </w:rPr>
        <w:t xml:space="preserve"> v koncentrácii tadalafilu po 3 </w:t>
      </w:r>
      <w:r w:rsidRPr="00711295">
        <w:rPr>
          <w:lang w:val="sk-SK"/>
        </w:rPr>
        <w:t>hodinách po súbežnom užití s alkoholom. Alkohol bol podávaný za podmienok maximalizujúcich rýchlosť jeho vstrebávania (</w:t>
      </w:r>
      <w:r w:rsidR="00F6127D" w:rsidRPr="00711295">
        <w:rPr>
          <w:lang w:val="sk-SK"/>
        </w:rPr>
        <w:t>ráno nalačno a bez jedla ešte 2 </w:t>
      </w:r>
      <w:r w:rsidRPr="00711295">
        <w:rPr>
          <w:lang w:val="sk-SK"/>
        </w:rPr>
        <w:t>hodiny po požití alkoholu).</w:t>
      </w:r>
    </w:p>
    <w:p w14:paraId="4730C54F" w14:textId="77777777" w:rsidR="003E72FA" w:rsidRPr="00711295" w:rsidRDefault="003E72FA" w:rsidP="00E24DB3">
      <w:pPr>
        <w:tabs>
          <w:tab w:val="left" w:pos="567"/>
        </w:tabs>
        <w:spacing w:after="0" w:line="240" w:lineRule="auto"/>
        <w:ind w:left="0" w:firstLine="0"/>
        <w:rPr>
          <w:lang w:val="sk-SK"/>
        </w:rPr>
      </w:pPr>
    </w:p>
    <w:p w14:paraId="350E473C" w14:textId="77777777" w:rsidR="009D2C39" w:rsidRPr="00711295" w:rsidRDefault="009F3CA3" w:rsidP="00E24DB3">
      <w:pPr>
        <w:tabs>
          <w:tab w:val="left" w:pos="567"/>
        </w:tabs>
        <w:spacing w:after="0" w:line="240" w:lineRule="auto"/>
        <w:ind w:left="0" w:firstLine="0"/>
        <w:rPr>
          <w:lang w:val="sk-SK"/>
        </w:rPr>
      </w:pPr>
      <w:r w:rsidRPr="00711295">
        <w:rPr>
          <w:lang w:val="sk-SK"/>
        </w:rPr>
        <w:t>Tadalafil (20</w:t>
      </w:r>
      <w:r w:rsidR="00017C98" w:rsidRPr="00711295">
        <w:rPr>
          <w:lang w:val="sk-SK"/>
        </w:rPr>
        <w:t> mg</w:t>
      </w:r>
      <w:r w:rsidRPr="00711295">
        <w:rPr>
          <w:lang w:val="sk-SK"/>
        </w:rPr>
        <w:t>) nezosilňoval priemerné zníženie krvného tlaku sp</w:t>
      </w:r>
      <w:r w:rsidR="00F6127D" w:rsidRPr="00711295">
        <w:rPr>
          <w:lang w:val="sk-SK"/>
        </w:rPr>
        <w:t>ôsobené alkoholom (0,7 g/kg alebo približne 180 </w:t>
      </w:r>
      <w:r w:rsidR="003E72FA" w:rsidRPr="00711295">
        <w:rPr>
          <w:lang w:val="sk-SK"/>
        </w:rPr>
        <w:t xml:space="preserve">ml </w:t>
      </w:r>
      <w:r w:rsidRPr="00711295">
        <w:rPr>
          <w:lang w:val="sk-SK"/>
        </w:rPr>
        <w:t>40% alkoholu [vodky] u 80-kg muža), u niektorých osôb však boli pozorované posturálne závraty a ortostatická hypotenzia. Pokiaľ bol tadalafil podan</w:t>
      </w:r>
      <w:r w:rsidR="00F6127D" w:rsidRPr="00711295">
        <w:rPr>
          <w:lang w:val="sk-SK"/>
        </w:rPr>
        <w:t>ý s nižšou dávkou alkoholu (0,6 </w:t>
      </w:r>
      <w:r w:rsidRPr="00711295">
        <w:rPr>
          <w:lang w:val="sk-SK"/>
        </w:rPr>
        <w:t>g/kg), hypotenzia nebola pozorovaná a výskyt</w:t>
      </w:r>
      <w:r w:rsidR="00FF2F32" w:rsidRPr="00711295">
        <w:rPr>
          <w:lang w:val="sk-SK"/>
        </w:rPr>
        <w:t xml:space="preserve"> závratov mal podobnú častosť výskytu</w:t>
      </w:r>
      <w:r w:rsidRPr="00711295">
        <w:rPr>
          <w:lang w:val="sk-SK"/>
        </w:rPr>
        <w:t xml:space="preserve"> ako po alkohole samotnom. Tadalafil (10</w:t>
      </w:r>
      <w:r w:rsidR="00017C98" w:rsidRPr="00711295">
        <w:rPr>
          <w:lang w:val="sk-SK"/>
        </w:rPr>
        <w:t> mg</w:t>
      </w:r>
      <w:r w:rsidRPr="00711295">
        <w:rPr>
          <w:lang w:val="sk-SK"/>
        </w:rPr>
        <w:t>) nezosilňoval vplyv alkoholu na kognitívne funkcie.</w:t>
      </w:r>
    </w:p>
    <w:p w14:paraId="7FCF92F9" w14:textId="77777777" w:rsidR="009D2C39" w:rsidRPr="00711295" w:rsidRDefault="009D2C39" w:rsidP="00E24DB3">
      <w:pPr>
        <w:tabs>
          <w:tab w:val="left" w:pos="567"/>
        </w:tabs>
        <w:spacing w:after="0" w:line="240" w:lineRule="auto"/>
        <w:ind w:left="0" w:firstLine="0"/>
        <w:rPr>
          <w:lang w:val="sk-SK"/>
        </w:rPr>
      </w:pPr>
    </w:p>
    <w:p w14:paraId="594653EA" w14:textId="27AEFDB0" w:rsidR="009D2C39" w:rsidRPr="00711295" w:rsidRDefault="009F3CA3" w:rsidP="00E24DB3">
      <w:pPr>
        <w:keepNext/>
        <w:tabs>
          <w:tab w:val="left" w:pos="567"/>
        </w:tabs>
        <w:spacing w:after="0" w:line="240" w:lineRule="auto"/>
        <w:ind w:left="0" w:firstLine="0"/>
        <w:rPr>
          <w:lang w:val="sk-SK"/>
        </w:rPr>
      </w:pPr>
      <w:r w:rsidRPr="00711295">
        <w:rPr>
          <w:i/>
          <w:lang w:val="sk-SK"/>
        </w:rPr>
        <w:t>Lieky metabolizované cytochrómom P450</w:t>
      </w:r>
    </w:p>
    <w:p w14:paraId="7A0E22C7" w14:textId="7F47106A" w:rsidR="009D2C39" w:rsidRPr="00711295" w:rsidRDefault="009F3CA3" w:rsidP="00E24DB3">
      <w:pPr>
        <w:tabs>
          <w:tab w:val="left" w:pos="567"/>
        </w:tabs>
        <w:spacing w:after="0" w:line="240" w:lineRule="auto"/>
        <w:ind w:left="0" w:firstLine="0"/>
        <w:rPr>
          <w:lang w:val="sk-SK"/>
        </w:rPr>
      </w:pPr>
      <w:r w:rsidRPr="00711295">
        <w:rPr>
          <w:lang w:val="sk-SK"/>
        </w:rPr>
        <w:t>Nepredpokladá sa, že by tadalafil spôsoboval klinicky významnú inhibíciu alebo indukciu klírensu liekov, ktoré sú metabolizované izoformami CYP450. Štúdie potvrdili, že tadalafil neinhibuje ani neindukuje izoformy CYP450, vrátane CYP3A4, CYP1A2, CYP2D6, CYP2E1, CYP2C9 a CYP2C19.</w:t>
      </w:r>
    </w:p>
    <w:p w14:paraId="0B592648" w14:textId="77777777" w:rsidR="009D2C39" w:rsidRPr="00711295" w:rsidRDefault="009D2C39" w:rsidP="00E24DB3">
      <w:pPr>
        <w:tabs>
          <w:tab w:val="left" w:pos="567"/>
        </w:tabs>
        <w:spacing w:after="0" w:line="240" w:lineRule="auto"/>
        <w:ind w:left="0" w:firstLine="0"/>
        <w:rPr>
          <w:lang w:val="sk-SK"/>
        </w:rPr>
      </w:pPr>
    </w:p>
    <w:p w14:paraId="761E408A" w14:textId="644DBDA6" w:rsidR="009D2C39" w:rsidRPr="00711295" w:rsidRDefault="009F3CA3" w:rsidP="00E24DB3">
      <w:pPr>
        <w:keepNext/>
        <w:tabs>
          <w:tab w:val="left" w:pos="567"/>
        </w:tabs>
        <w:spacing w:after="0" w:line="240" w:lineRule="auto"/>
        <w:ind w:left="0" w:firstLine="0"/>
        <w:rPr>
          <w:lang w:val="sk-SK"/>
        </w:rPr>
      </w:pPr>
      <w:r w:rsidRPr="00711295">
        <w:rPr>
          <w:i/>
          <w:lang w:val="sk-SK"/>
        </w:rPr>
        <w:t>Substráty pre CYP2C9 (napr. R-warfarín)</w:t>
      </w:r>
    </w:p>
    <w:p w14:paraId="019EEAAB" w14:textId="15716EFC" w:rsidR="009D2C39" w:rsidRPr="00711295" w:rsidRDefault="009F3CA3"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nemá žiadny klinicky významný účinok na expozíciu (AUC) S-warfarínu alebo R-warfarínu (substrát pre CYP2C9), ani nespôsobil zmeny protrombínového času navodené warfarínom.</w:t>
      </w:r>
    </w:p>
    <w:p w14:paraId="489D5167" w14:textId="77777777" w:rsidR="009D2C39" w:rsidRPr="00711295" w:rsidRDefault="009D2C39" w:rsidP="00E24DB3">
      <w:pPr>
        <w:tabs>
          <w:tab w:val="left" w:pos="567"/>
        </w:tabs>
        <w:spacing w:after="0" w:line="240" w:lineRule="auto"/>
        <w:ind w:left="2" w:firstLine="0"/>
        <w:rPr>
          <w:lang w:val="sk-SK"/>
        </w:rPr>
      </w:pPr>
    </w:p>
    <w:p w14:paraId="5648A77F" w14:textId="77777777" w:rsidR="009D2C39" w:rsidRPr="00711295" w:rsidRDefault="009F3CA3" w:rsidP="00E24DB3">
      <w:pPr>
        <w:keepNext/>
        <w:tabs>
          <w:tab w:val="left" w:pos="567"/>
        </w:tabs>
        <w:spacing w:after="0" w:line="240" w:lineRule="auto"/>
        <w:ind w:left="0" w:firstLine="0"/>
        <w:rPr>
          <w:lang w:val="sk-SK"/>
        </w:rPr>
      </w:pPr>
      <w:r w:rsidRPr="00711295">
        <w:rPr>
          <w:i/>
          <w:lang w:val="sk-SK"/>
        </w:rPr>
        <w:t xml:space="preserve">Aspirín </w:t>
      </w:r>
    </w:p>
    <w:p w14:paraId="3C4E9897" w14:textId="3BBB7FAE" w:rsidR="009D2C39" w:rsidRPr="00711295" w:rsidRDefault="009F3CA3"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nepotencuje predĺženie času krvácania spôsobeného kyselinou acetylsalicylovou.</w:t>
      </w:r>
    </w:p>
    <w:p w14:paraId="2E40B073" w14:textId="77777777" w:rsidR="009D2C39" w:rsidRPr="00711295" w:rsidRDefault="009D2C39" w:rsidP="00E24DB3">
      <w:pPr>
        <w:tabs>
          <w:tab w:val="left" w:pos="567"/>
        </w:tabs>
        <w:spacing w:after="0" w:line="240" w:lineRule="auto"/>
        <w:ind w:left="0" w:firstLine="0"/>
        <w:rPr>
          <w:lang w:val="sk-SK"/>
        </w:rPr>
      </w:pPr>
    </w:p>
    <w:p w14:paraId="02BDEC38" w14:textId="231E10A7" w:rsidR="009D2C39" w:rsidRPr="00711295" w:rsidRDefault="009F3CA3" w:rsidP="00E24DB3">
      <w:pPr>
        <w:keepNext/>
        <w:tabs>
          <w:tab w:val="left" w:pos="567"/>
        </w:tabs>
        <w:spacing w:after="0" w:line="240" w:lineRule="auto"/>
        <w:ind w:left="0" w:firstLine="0"/>
        <w:rPr>
          <w:lang w:val="sk-SK"/>
        </w:rPr>
      </w:pPr>
      <w:r w:rsidRPr="00711295">
        <w:rPr>
          <w:i/>
          <w:lang w:val="sk-SK"/>
        </w:rPr>
        <w:t>Antidiabetické lieky</w:t>
      </w:r>
    </w:p>
    <w:p w14:paraId="4B1BDBE9" w14:textId="5371935C" w:rsidR="009D2C39" w:rsidRPr="00711295" w:rsidRDefault="009F3CA3" w:rsidP="00E24DB3">
      <w:pPr>
        <w:tabs>
          <w:tab w:val="left" w:pos="567"/>
        </w:tabs>
        <w:spacing w:after="0" w:line="240" w:lineRule="auto"/>
        <w:ind w:left="0" w:firstLine="0"/>
        <w:rPr>
          <w:lang w:val="sk-SK"/>
        </w:rPr>
      </w:pPr>
      <w:r w:rsidRPr="00711295">
        <w:rPr>
          <w:lang w:val="sk-SK"/>
        </w:rPr>
        <w:t>Neuskutočnili sa žiadne špecifické interakčné štúdie s antidiabetikami.</w:t>
      </w:r>
    </w:p>
    <w:p w14:paraId="06D06300" w14:textId="77777777" w:rsidR="009D2C39" w:rsidRPr="00711295" w:rsidRDefault="009D2C39" w:rsidP="00E24DB3">
      <w:pPr>
        <w:tabs>
          <w:tab w:val="left" w:pos="567"/>
        </w:tabs>
        <w:spacing w:after="0" w:line="240" w:lineRule="auto"/>
        <w:ind w:left="0" w:firstLine="0"/>
        <w:rPr>
          <w:lang w:val="sk-SK"/>
        </w:rPr>
      </w:pPr>
    </w:p>
    <w:p w14:paraId="0372A9F5" w14:textId="3A7513B9"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4.6</w:t>
      </w:r>
      <w:r w:rsidRPr="00711295">
        <w:rPr>
          <w:b/>
          <w:lang w:val="sk-SK"/>
        </w:rPr>
        <w:tab/>
        <w:t>Fertilita, gravidita a</w:t>
      </w:r>
      <w:r w:rsidR="00A109D4" w:rsidRPr="00711295">
        <w:rPr>
          <w:b/>
          <w:lang w:val="sk-SK"/>
        </w:rPr>
        <w:t> </w:t>
      </w:r>
      <w:r w:rsidRPr="00711295">
        <w:rPr>
          <w:b/>
          <w:lang w:val="sk-SK"/>
        </w:rPr>
        <w:t>laktácia</w:t>
      </w:r>
    </w:p>
    <w:p w14:paraId="60EEBCE5" w14:textId="77777777" w:rsidR="009D2C39" w:rsidRPr="00711295" w:rsidRDefault="009D2C39" w:rsidP="00E24DB3">
      <w:pPr>
        <w:keepNext/>
        <w:tabs>
          <w:tab w:val="left" w:pos="567"/>
          <w:tab w:val="center" w:pos="1920"/>
        </w:tabs>
        <w:spacing w:after="0" w:line="240" w:lineRule="auto"/>
        <w:ind w:left="567" w:hanging="567"/>
        <w:rPr>
          <w:lang w:val="sk-SK"/>
        </w:rPr>
      </w:pPr>
    </w:p>
    <w:p w14:paraId="41D1936E" w14:textId="472F0F35" w:rsidR="009D2C39" w:rsidRPr="00711295" w:rsidRDefault="00521087" w:rsidP="00E24DB3">
      <w:pPr>
        <w:tabs>
          <w:tab w:val="left" w:pos="567"/>
        </w:tabs>
        <w:spacing w:after="0" w:line="240" w:lineRule="auto"/>
        <w:ind w:left="0" w:firstLine="0"/>
        <w:rPr>
          <w:lang w:val="sk-SK"/>
        </w:rPr>
      </w:pPr>
      <w:r w:rsidRPr="00711295">
        <w:rPr>
          <w:lang w:val="sk-SK"/>
        </w:rPr>
        <w:t>T</w:t>
      </w:r>
      <w:r w:rsidR="00FF2F32" w:rsidRPr="00711295">
        <w:rPr>
          <w:lang w:val="sk-SK"/>
        </w:rPr>
        <w:t>adalafil</w:t>
      </w:r>
      <w:r w:rsidRPr="00711295">
        <w:rPr>
          <w:lang w:val="sk-SK"/>
        </w:rPr>
        <w:t xml:space="preserve"> M</w:t>
      </w:r>
      <w:r w:rsidR="00FF2F32" w:rsidRPr="00711295">
        <w:rPr>
          <w:lang w:val="sk-SK"/>
        </w:rPr>
        <w:t>ylan</w:t>
      </w:r>
      <w:r w:rsidR="009F3CA3" w:rsidRPr="00711295">
        <w:rPr>
          <w:lang w:val="sk-SK"/>
        </w:rPr>
        <w:t xml:space="preserve"> nie je indikovaný na použitie u žien.</w:t>
      </w:r>
    </w:p>
    <w:p w14:paraId="2011AE91" w14:textId="77777777" w:rsidR="009D2C39" w:rsidRPr="00711295" w:rsidRDefault="009D2C39" w:rsidP="00E24DB3">
      <w:pPr>
        <w:tabs>
          <w:tab w:val="left" w:pos="567"/>
        </w:tabs>
        <w:spacing w:after="0" w:line="240" w:lineRule="auto"/>
        <w:ind w:left="0" w:firstLine="0"/>
        <w:rPr>
          <w:lang w:val="sk-SK"/>
        </w:rPr>
      </w:pPr>
    </w:p>
    <w:p w14:paraId="6162AEB7" w14:textId="77777777" w:rsidR="009D2C39" w:rsidRPr="00711295" w:rsidRDefault="009F3CA3" w:rsidP="00E24DB3">
      <w:pPr>
        <w:keepNext/>
        <w:spacing w:after="0" w:line="240" w:lineRule="auto"/>
        <w:ind w:left="0" w:firstLine="0"/>
        <w:rPr>
          <w:u w:val="single"/>
          <w:lang w:val="sk-SK"/>
        </w:rPr>
      </w:pPr>
      <w:r w:rsidRPr="00711295">
        <w:rPr>
          <w:u w:val="single"/>
          <w:lang w:val="sk-SK"/>
        </w:rPr>
        <w:t>Gravidita</w:t>
      </w:r>
    </w:p>
    <w:p w14:paraId="01A0EEA4" w14:textId="77777777" w:rsidR="00910295" w:rsidRPr="00711295" w:rsidRDefault="00910295" w:rsidP="00E24DB3">
      <w:pPr>
        <w:keepNext/>
        <w:tabs>
          <w:tab w:val="left" w:pos="567"/>
        </w:tabs>
        <w:spacing w:after="0" w:line="240" w:lineRule="auto"/>
        <w:ind w:left="0" w:right="352" w:hanging="11"/>
        <w:rPr>
          <w:lang w:val="sk-SK"/>
        </w:rPr>
      </w:pPr>
    </w:p>
    <w:p w14:paraId="21D58B9B" w14:textId="73673579" w:rsidR="009D2C39" w:rsidRPr="00711295" w:rsidRDefault="009F3CA3" w:rsidP="00E24DB3">
      <w:pPr>
        <w:tabs>
          <w:tab w:val="left" w:pos="567"/>
        </w:tabs>
        <w:spacing w:after="0" w:line="240" w:lineRule="auto"/>
        <w:ind w:left="-2" w:right="353"/>
        <w:rPr>
          <w:lang w:val="sk-SK"/>
        </w:rPr>
      </w:pPr>
      <w:r w:rsidRPr="00711295">
        <w:rPr>
          <w:lang w:val="sk-SK"/>
        </w:rPr>
        <w:t>K dispozícii je iba obmedzené množstvo údajov o použití tadalafilu u gravidných žien. Štúdie na zvieratách nepreukázali priame alebo nepriame</w:t>
      </w:r>
      <w:r w:rsidR="00FF2F32" w:rsidRPr="00711295">
        <w:rPr>
          <w:lang w:val="sk-SK"/>
        </w:rPr>
        <w:t xml:space="preserve"> škodlivé</w:t>
      </w:r>
      <w:r w:rsidRPr="00711295">
        <w:rPr>
          <w:lang w:val="sk-SK"/>
        </w:rPr>
        <w:t xml:space="preserve"> účinky na priebeh tehotenstva, embryonálny/fetálny vývoj, pôrod alebo postnatálny vývoj (pozri </w:t>
      </w:r>
      <w:r w:rsidR="00F6127D" w:rsidRPr="00711295">
        <w:rPr>
          <w:lang w:val="sk-SK"/>
        </w:rPr>
        <w:t>časť </w:t>
      </w:r>
      <w:r w:rsidRPr="00711295">
        <w:rPr>
          <w:lang w:val="sk-SK"/>
        </w:rPr>
        <w:t xml:space="preserve">5.3). Užívanie </w:t>
      </w:r>
      <w:r w:rsidR="00521087" w:rsidRPr="00711295">
        <w:rPr>
          <w:lang w:val="sk-SK"/>
        </w:rPr>
        <w:t>T</w:t>
      </w:r>
      <w:r w:rsidR="00FF2F32" w:rsidRPr="00711295">
        <w:rPr>
          <w:lang w:val="sk-SK"/>
        </w:rPr>
        <w:t>adalafilu</w:t>
      </w:r>
      <w:r w:rsidR="00521087" w:rsidRPr="00711295">
        <w:rPr>
          <w:lang w:val="sk-SK"/>
        </w:rPr>
        <w:t xml:space="preserve"> M</w:t>
      </w:r>
      <w:r w:rsidR="00FF2F32" w:rsidRPr="00711295">
        <w:rPr>
          <w:lang w:val="sk-SK"/>
        </w:rPr>
        <w:t>ylan</w:t>
      </w:r>
      <w:r w:rsidRPr="00711295">
        <w:rPr>
          <w:lang w:val="sk-SK"/>
        </w:rPr>
        <w:t xml:space="preserve"> v tehotenstve sa z preventívnych dôvodov neodporúča.</w:t>
      </w:r>
    </w:p>
    <w:p w14:paraId="18598D15" w14:textId="77777777" w:rsidR="009D2C39" w:rsidRPr="00711295" w:rsidRDefault="009D2C39" w:rsidP="00E24DB3">
      <w:pPr>
        <w:tabs>
          <w:tab w:val="left" w:pos="567"/>
        </w:tabs>
        <w:spacing w:after="0" w:line="240" w:lineRule="auto"/>
        <w:ind w:left="1" w:firstLine="0"/>
        <w:rPr>
          <w:lang w:val="sk-SK"/>
        </w:rPr>
      </w:pPr>
    </w:p>
    <w:p w14:paraId="3E8614F4" w14:textId="77777777" w:rsidR="009D2C39" w:rsidRPr="00711295" w:rsidRDefault="009F3CA3" w:rsidP="00E24DB3">
      <w:pPr>
        <w:keepNext/>
        <w:spacing w:after="0" w:line="240" w:lineRule="auto"/>
        <w:ind w:left="0" w:firstLine="0"/>
        <w:rPr>
          <w:u w:val="single"/>
          <w:lang w:val="sk-SK"/>
        </w:rPr>
      </w:pPr>
      <w:r w:rsidRPr="00711295">
        <w:rPr>
          <w:u w:val="single"/>
          <w:lang w:val="sk-SK"/>
        </w:rPr>
        <w:t>Laktácia</w:t>
      </w:r>
    </w:p>
    <w:p w14:paraId="72670689" w14:textId="77777777" w:rsidR="00910295" w:rsidRPr="00711295" w:rsidRDefault="00910295" w:rsidP="00E24DB3">
      <w:pPr>
        <w:keepNext/>
        <w:tabs>
          <w:tab w:val="left" w:pos="567"/>
        </w:tabs>
        <w:spacing w:after="0" w:line="240" w:lineRule="auto"/>
        <w:ind w:left="0" w:firstLine="0"/>
        <w:rPr>
          <w:lang w:val="sk-SK"/>
        </w:rPr>
      </w:pPr>
    </w:p>
    <w:p w14:paraId="38DEA291" w14:textId="41AF0531" w:rsidR="009D2C39" w:rsidRPr="00711295" w:rsidRDefault="009F3CA3" w:rsidP="00E24DB3">
      <w:pPr>
        <w:tabs>
          <w:tab w:val="left" w:pos="567"/>
        </w:tabs>
        <w:spacing w:after="0" w:line="240" w:lineRule="auto"/>
        <w:ind w:left="0" w:firstLine="0"/>
        <w:rPr>
          <w:lang w:val="sk-SK"/>
        </w:rPr>
      </w:pPr>
      <w:r w:rsidRPr="00711295">
        <w:rPr>
          <w:lang w:val="sk-SK"/>
        </w:rPr>
        <w:t>Dostupné far</w:t>
      </w:r>
      <w:r w:rsidR="00915B31" w:rsidRPr="00711295">
        <w:rPr>
          <w:lang w:val="sk-SK"/>
        </w:rPr>
        <w:t>makodynamické/toxikologické údaje</w:t>
      </w:r>
      <w:r w:rsidRPr="00711295">
        <w:rPr>
          <w:lang w:val="sk-SK"/>
        </w:rPr>
        <w:t xml:space="preserve"> u zvierat preukázali exkréciu tadalafilu do materinského mlieka. Nemôže byť vylúčené riziko pre dojčené dieťa. </w:t>
      </w:r>
      <w:r w:rsidR="00521087" w:rsidRPr="00711295">
        <w:rPr>
          <w:lang w:val="sk-SK"/>
        </w:rPr>
        <w:t>T</w:t>
      </w:r>
      <w:r w:rsidR="00915B31" w:rsidRPr="00711295">
        <w:rPr>
          <w:lang w:val="sk-SK"/>
        </w:rPr>
        <w:t>adalafil</w:t>
      </w:r>
      <w:r w:rsidR="00521087" w:rsidRPr="00711295">
        <w:rPr>
          <w:lang w:val="sk-SK"/>
        </w:rPr>
        <w:t xml:space="preserve"> M</w:t>
      </w:r>
      <w:r w:rsidR="00915B31" w:rsidRPr="00711295">
        <w:rPr>
          <w:lang w:val="sk-SK"/>
        </w:rPr>
        <w:t>ylan sa nemá užívať počas</w:t>
      </w:r>
      <w:r w:rsidRPr="00711295">
        <w:rPr>
          <w:lang w:val="sk-SK"/>
        </w:rPr>
        <w:t xml:space="preserve"> dojčenia.</w:t>
      </w:r>
    </w:p>
    <w:p w14:paraId="500F6AEB" w14:textId="77777777" w:rsidR="009D2C39" w:rsidRPr="00711295" w:rsidRDefault="009D2C39" w:rsidP="00E24DB3">
      <w:pPr>
        <w:tabs>
          <w:tab w:val="left" w:pos="567"/>
        </w:tabs>
        <w:spacing w:after="0" w:line="240" w:lineRule="auto"/>
        <w:ind w:left="0" w:firstLine="0"/>
        <w:rPr>
          <w:lang w:val="sk-SK"/>
        </w:rPr>
      </w:pPr>
    </w:p>
    <w:p w14:paraId="7A8595D4" w14:textId="77777777" w:rsidR="009D2C39" w:rsidRPr="00711295" w:rsidRDefault="009F3CA3" w:rsidP="00E24DB3">
      <w:pPr>
        <w:keepNext/>
        <w:spacing w:after="0" w:line="240" w:lineRule="auto"/>
        <w:ind w:left="0" w:firstLine="0"/>
        <w:rPr>
          <w:u w:val="single"/>
          <w:lang w:val="sk-SK"/>
        </w:rPr>
      </w:pPr>
      <w:r w:rsidRPr="00711295">
        <w:rPr>
          <w:u w:val="single"/>
          <w:lang w:val="sk-SK"/>
        </w:rPr>
        <w:t>Fertilita</w:t>
      </w:r>
    </w:p>
    <w:p w14:paraId="2A00913C" w14:textId="77777777" w:rsidR="00910295" w:rsidRPr="00711295" w:rsidRDefault="00910295" w:rsidP="00E24DB3">
      <w:pPr>
        <w:keepNext/>
        <w:tabs>
          <w:tab w:val="left" w:pos="567"/>
        </w:tabs>
        <w:spacing w:after="0" w:line="240" w:lineRule="auto"/>
        <w:ind w:left="0" w:firstLine="0"/>
        <w:rPr>
          <w:lang w:val="sk-SK"/>
        </w:rPr>
      </w:pPr>
    </w:p>
    <w:p w14:paraId="71D1EBC3" w14:textId="597B5F43" w:rsidR="009D2C39" w:rsidRPr="00711295" w:rsidRDefault="009F3CA3" w:rsidP="00E24DB3">
      <w:pPr>
        <w:tabs>
          <w:tab w:val="left" w:pos="567"/>
        </w:tabs>
        <w:spacing w:after="0" w:line="240" w:lineRule="auto"/>
        <w:ind w:left="0" w:firstLine="0"/>
        <w:rPr>
          <w:lang w:val="sk-SK"/>
        </w:rPr>
      </w:pPr>
      <w:r w:rsidRPr="00711295">
        <w:rPr>
          <w:lang w:val="sk-SK"/>
        </w:rPr>
        <w:t>U psov sa objavili účinky, ktoré môžu indikovať poruchu fertility. Dve po sebe nasledujúce klinické skúšania naznačujú, že nie je pravdepodobné, aby sa tento účinok objavil u ľudí, ale u niektorých mužov bola zaznamenaná znížená koncentrácia spermií (pozri</w:t>
      </w:r>
      <w:r w:rsidR="00373821" w:rsidRPr="00711295">
        <w:rPr>
          <w:lang w:val="sk-SK"/>
        </w:rPr>
        <w:t xml:space="preserve"> časti </w:t>
      </w:r>
      <w:r w:rsidRPr="00711295">
        <w:rPr>
          <w:lang w:val="sk-SK"/>
        </w:rPr>
        <w:t>5.1 a 5.3).</w:t>
      </w:r>
    </w:p>
    <w:p w14:paraId="1D4E7A86" w14:textId="77777777" w:rsidR="009D2C39" w:rsidRPr="00711295" w:rsidRDefault="009D2C39" w:rsidP="00E24DB3">
      <w:pPr>
        <w:tabs>
          <w:tab w:val="left" w:pos="567"/>
        </w:tabs>
        <w:spacing w:after="0" w:line="240" w:lineRule="auto"/>
        <w:ind w:left="0" w:firstLine="0"/>
        <w:rPr>
          <w:lang w:val="sk-SK"/>
        </w:rPr>
      </w:pPr>
    </w:p>
    <w:p w14:paraId="66BF22B2" w14:textId="388270FB"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4.7</w:t>
      </w:r>
      <w:r w:rsidRPr="00711295">
        <w:rPr>
          <w:b/>
          <w:lang w:val="sk-SK"/>
        </w:rPr>
        <w:tab/>
        <w:t>Ovplyvnenie schopnosti viesť vozidlá a</w:t>
      </w:r>
      <w:r w:rsidR="00A109D4" w:rsidRPr="00711295">
        <w:rPr>
          <w:b/>
          <w:lang w:val="sk-SK"/>
        </w:rPr>
        <w:t> </w:t>
      </w:r>
      <w:r w:rsidRPr="00711295">
        <w:rPr>
          <w:b/>
          <w:lang w:val="sk-SK"/>
        </w:rPr>
        <w:t>obsluhovať stroje</w:t>
      </w:r>
    </w:p>
    <w:p w14:paraId="4DA2F376" w14:textId="77777777" w:rsidR="009D2C39" w:rsidRPr="00711295" w:rsidRDefault="009D2C39" w:rsidP="00E24DB3">
      <w:pPr>
        <w:keepNext/>
        <w:tabs>
          <w:tab w:val="left" w:pos="567"/>
          <w:tab w:val="center" w:pos="1920"/>
        </w:tabs>
        <w:spacing w:after="0" w:line="240" w:lineRule="auto"/>
        <w:ind w:left="567" w:hanging="567"/>
        <w:rPr>
          <w:lang w:val="sk-SK"/>
        </w:rPr>
      </w:pPr>
    </w:p>
    <w:p w14:paraId="7F62C5D0" w14:textId="6D02745D" w:rsidR="009D2C39" w:rsidRPr="00711295" w:rsidRDefault="00915B31" w:rsidP="00E24DB3">
      <w:pPr>
        <w:tabs>
          <w:tab w:val="left" w:pos="567"/>
        </w:tabs>
        <w:spacing w:after="0" w:line="240" w:lineRule="auto"/>
        <w:ind w:left="0" w:firstLine="0"/>
        <w:rPr>
          <w:lang w:val="sk-SK"/>
        </w:rPr>
      </w:pPr>
      <w:r w:rsidRPr="00711295">
        <w:rPr>
          <w:lang w:val="sk-SK"/>
        </w:rPr>
        <w:t>Tadalafil</w:t>
      </w:r>
      <w:r w:rsidR="009F3CA3" w:rsidRPr="00711295">
        <w:rPr>
          <w:lang w:val="sk-SK"/>
        </w:rPr>
        <w:t xml:space="preserve"> má zanedbateľný vplyv na schopnosť viesť vozidlá alebo obsluhovať stroje. Hoci </w:t>
      </w:r>
      <w:r w:rsidRPr="00711295">
        <w:rPr>
          <w:lang w:val="sk-SK"/>
        </w:rPr>
        <w:t xml:space="preserve">častosť </w:t>
      </w:r>
      <w:r w:rsidR="009F3CA3" w:rsidRPr="00711295">
        <w:rPr>
          <w:lang w:val="sk-SK"/>
        </w:rPr>
        <w:t>výskyt</w:t>
      </w:r>
      <w:r w:rsidRPr="00711295">
        <w:rPr>
          <w:lang w:val="sk-SK"/>
        </w:rPr>
        <w:t>u</w:t>
      </w:r>
      <w:r w:rsidR="009F3CA3" w:rsidRPr="00711295">
        <w:rPr>
          <w:lang w:val="sk-SK"/>
        </w:rPr>
        <w:t xml:space="preserve"> závratov v klinických štúdiách bol</w:t>
      </w:r>
      <w:r w:rsidR="00305185" w:rsidRPr="00711295">
        <w:rPr>
          <w:lang w:val="sk-SK"/>
        </w:rPr>
        <w:t>a</w:t>
      </w:r>
      <w:r w:rsidR="009F3CA3" w:rsidRPr="00711295">
        <w:rPr>
          <w:lang w:val="sk-SK"/>
        </w:rPr>
        <w:t xml:space="preserve"> podobn</w:t>
      </w:r>
      <w:r w:rsidR="00305185" w:rsidRPr="00711295">
        <w:rPr>
          <w:lang w:val="sk-SK"/>
        </w:rPr>
        <w:t>á</w:t>
      </w:r>
      <w:r w:rsidR="009F3CA3" w:rsidRPr="00711295">
        <w:rPr>
          <w:lang w:val="sk-SK"/>
        </w:rPr>
        <w:t xml:space="preserve"> v skupinách placeba a tada</w:t>
      </w:r>
      <w:r w:rsidRPr="00711295">
        <w:rPr>
          <w:lang w:val="sk-SK"/>
        </w:rPr>
        <w:t>lafilu, pred vedením vozidiel alebo obsluhovaním</w:t>
      </w:r>
      <w:r w:rsidR="009F3CA3" w:rsidRPr="00711295">
        <w:rPr>
          <w:lang w:val="sk-SK"/>
        </w:rPr>
        <w:t xml:space="preserve"> strojov by pacienti mali poznať svoju reakciu na </w:t>
      </w:r>
      <w:r w:rsidRPr="00711295">
        <w:rPr>
          <w:lang w:val="sk-SK"/>
        </w:rPr>
        <w:t>tadalafil.</w:t>
      </w:r>
    </w:p>
    <w:p w14:paraId="0B4BB580" w14:textId="77777777" w:rsidR="009D2C39" w:rsidRPr="00711295" w:rsidRDefault="009D2C39" w:rsidP="00E24DB3">
      <w:pPr>
        <w:tabs>
          <w:tab w:val="left" w:pos="567"/>
        </w:tabs>
        <w:spacing w:after="0" w:line="240" w:lineRule="auto"/>
        <w:ind w:left="0" w:firstLine="0"/>
        <w:rPr>
          <w:lang w:val="sk-SK"/>
        </w:rPr>
      </w:pPr>
    </w:p>
    <w:p w14:paraId="727EA991" w14:textId="12370AA0"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4.8</w:t>
      </w:r>
      <w:r w:rsidRPr="00711295">
        <w:rPr>
          <w:b/>
          <w:lang w:val="sk-SK"/>
        </w:rPr>
        <w:tab/>
        <w:t>Nežiaduce účinky</w:t>
      </w:r>
    </w:p>
    <w:p w14:paraId="003C171E" w14:textId="77777777" w:rsidR="009D2C39" w:rsidRPr="00711295" w:rsidRDefault="009D2C39" w:rsidP="00E24DB3">
      <w:pPr>
        <w:keepNext/>
        <w:keepLines/>
        <w:tabs>
          <w:tab w:val="left" w:pos="567"/>
        </w:tabs>
        <w:spacing w:after="0" w:line="240" w:lineRule="auto"/>
        <w:ind w:left="0" w:firstLine="0"/>
        <w:rPr>
          <w:lang w:val="sk-SK"/>
        </w:rPr>
      </w:pPr>
    </w:p>
    <w:p w14:paraId="1C4F7BB2" w14:textId="77777777" w:rsidR="009D2C39" w:rsidRPr="00711295" w:rsidRDefault="009F3CA3" w:rsidP="00E24DB3">
      <w:pPr>
        <w:keepNext/>
        <w:spacing w:after="0" w:line="240" w:lineRule="auto"/>
        <w:ind w:left="0" w:firstLine="0"/>
        <w:rPr>
          <w:u w:val="single"/>
          <w:lang w:val="sk-SK"/>
        </w:rPr>
      </w:pPr>
      <w:r w:rsidRPr="00711295">
        <w:rPr>
          <w:u w:val="single"/>
          <w:lang w:val="sk-SK"/>
        </w:rPr>
        <w:t>Zhrnutie bezpečnostného profilu</w:t>
      </w:r>
    </w:p>
    <w:p w14:paraId="30490C12" w14:textId="77777777" w:rsidR="00915B31" w:rsidRPr="00711295" w:rsidRDefault="00915B31" w:rsidP="00E24DB3">
      <w:pPr>
        <w:keepNext/>
        <w:tabs>
          <w:tab w:val="left" w:pos="567"/>
        </w:tabs>
        <w:spacing w:after="0" w:line="240" w:lineRule="auto"/>
        <w:ind w:left="0" w:firstLine="0"/>
        <w:rPr>
          <w:lang w:val="sk-SK"/>
        </w:rPr>
      </w:pPr>
    </w:p>
    <w:p w14:paraId="7D60DD6F" w14:textId="77777777" w:rsidR="009D2C39" w:rsidRPr="00711295" w:rsidRDefault="009F3CA3" w:rsidP="00E24DB3">
      <w:pPr>
        <w:tabs>
          <w:tab w:val="left" w:pos="567"/>
        </w:tabs>
        <w:spacing w:after="0" w:line="240" w:lineRule="auto"/>
        <w:ind w:left="0" w:firstLine="0"/>
        <w:rPr>
          <w:lang w:val="sk-SK"/>
        </w:rPr>
      </w:pPr>
      <w:r w:rsidRPr="00711295">
        <w:rPr>
          <w:lang w:val="sk-SK"/>
        </w:rPr>
        <w:t>Najča</w:t>
      </w:r>
      <w:r w:rsidR="00915B31" w:rsidRPr="00711295">
        <w:rPr>
          <w:lang w:val="sk-SK"/>
        </w:rPr>
        <w:t>stejšie hlásené nežiaduce reakcie</w:t>
      </w:r>
      <w:r w:rsidRPr="00711295">
        <w:rPr>
          <w:lang w:val="sk-SK"/>
        </w:rPr>
        <w:t xml:space="preserve"> u pacientov užívajúcich </w:t>
      </w:r>
      <w:r w:rsidR="00915B31" w:rsidRPr="00711295">
        <w:rPr>
          <w:lang w:val="sk-SK"/>
        </w:rPr>
        <w:t>tadalafil</w:t>
      </w:r>
      <w:r w:rsidRPr="00711295">
        <w:rPr>
          <w:lang w:val="sk-SK"/>
        </w:rPr>
        <w:t xml:space="preserve"> na liečbu erektilnej dysfunkcie alebo benígnej hyperplázie prostaty boli bolesť hlavy, dyspepsia, bolesť chrbta a myalgia, u ktorých incidencia narastala so zvyšujúcou sa dávkou </w:t>
      </w:r>
      <w:r w:rsidR="00915B31" w:rsidRPr="00711295">
        <w:rPr>
          <w:lang w:val="sk-SK"/>
        </w:rPr>
        <w:t>tadalafilu. Hlásené nežiaduce reakcie</w:t>
      </w:r>
      <w:r w:rsidRPr="00711295">
        <w:rPr>
          <w:lang w:val="sk-SK"/>
        </w:rPr>
        <w:t xml:space="preserve"> boli prechodné a zvyčajne mierne alebo stredne závažné. Najčastejšie bola bolesť hlavy hlásená pri užívaní </w:t>
      </w:r>
      <w:r w:rsidR="00915B31" w:rsidRPr="00711295">
        <w:rPr>
          <w:lang w:val="sk-SK"/>
        </w:rPr>
        <w:t>tadalafilu</w:t>
      </w:r>
      <w:r w:rsidRPr="00711295">
        <w:rPr>
          <w:lang w:val="sk-SK"/>
        </w:rPr>
        <w:t xml:space="preserve"> jedenkrát denne medzi 10-tym a 30-tym dňom od začiatku liečby.</w:t>
      </w:r>
    </w:p>
    <w:p w14:paraId="081BF5CC" w14:textId="77777777" w:rsidR="009D2C39" w:rsidRPr="00711295" w:rsidRDefault="009D2C39" w:rsidP="00E24DB3">
      <w:pPr>
        <w:tabs>
          <w:tab w:val="left" w:pos="567"/>
        </w:tabs>
        <w:spacing w:after="0" w:line="240" w:lineRule="auto"/>
        <w:ind w:left="0" w:firstLine="0"/>
        <w:rPr>
          <w:lang w:val="sk-SK"/>
        </w:rPr>
      </w:pPr>
    </w:p>
    <w:p w14:paraId="33B13A00" w14:textId="77777777" w:rsidR="009D2C39" w:rsidRPr="00711295" w:rsidRDefault="009F3CA3" w:rsidP="00E24DB3">
      <w:pPr>
        <w:keepNext/>
        <w:spacing w:after="0" w:line="240" w:lineRule="auto"/>
        <w:ind w:left="0" w:firstLine="0"/>
        <w:rPr>
          <w:u w:val="single"/>
          <w:lang w:val="sk-SK"/>
        </w:rPr>
      </w:pPr>
      <w:r w:rsidRPr="00711295">
        <w:rPr>
          <w:u w:val="single"/>
          <w:lang w:val="sk-SK"/>
        </w:rPr>
        <w:t>Tabuľk</w:t>
      </w:r>
      <w:r w:rsidR="000F628E" w:rsidRPr="00711295">
        <w:rPr>
          <w:u w:val="single"/>
          <w:lang w:val="sk-SK"/>
        </w:rPr>
        <w:t>ové zhrnutie nežiaducich reakcií</w:t>
      </w:r>
    </w:p>
    <w:p w14:paraId="310ACFE4" w14:textId="77777777" w:rsidR="000F628E" w:rsidRPr="00711295" w:rsidRDefault="000F628E" w:rsidP="00E24DB3">
      <w:pPr>
        <w:keepNext/>
        <w:tabs>
          <w:tab w:val="left" w:pos="567"/>
        </w:tabs>
        <w:spacing w:after="0" w:line="240" w:lineRule="auto"/>
        <w:ind w:left="0" w:firstLine="0"/>
        <w:rPr>
          <w:lang w:val="sk-SK"/>
        </w:rPr>
      </w:pPr>
    </w:p>
    <w:p w14:paraId="06D63905" w14:textId="649F52E5" w:rsidR="009D2C39" w:rsidRPr="00711295" w:rsidRDefault="004E7FA3" w:rsidP="00E24DB3">
      <w:pPr>
        <w:tabs>
          <w:tab w:val="left" w:pos="567"/>
        </w:tabs>
        <w:spacing w:after="0" w:line="240" w:lineRule="auto"/>
        <w:ind w:left="0" w:firstLine="0"/>
        <w:rPr>
          <w:lang w:val="sk-SK"/>
        </w:rPr>
      </w:pPr>
      <w:r w:rsidRPr="00711295">
        <w:rPr>
          <w:lang w:val="sk-SK"/>
        </w:rPr>
        <w:t xml:space="preserve">V nižšie uvedenej tabuľke sú vymenované nežiaduce </w:t>
      </w:r>
      <w:r w:rsidR="00D40B68" w:rsidRPr="00711295">
        <w:rPr>
          <w:lang w:val="sk-SK"/>
        </w:rPr>
        <w:t>reakcie</w:t>
      </w:r>
      <w:r w:rsidRPr="00711295">
        <w:rPr>
          <w:lang w:val="sk-SK"/>
        </w:rPr>
        <w:t xml:space="preserve"> zo spontánnych hlásení v</w:t>
      </w:r>
      <w:r w:rsidR="00D40B68" w:rsidRPr="00711295">
        <w:rPr>
          <w:lang w:val="sk-SK"/>
        </w:rPr>
        <w:t> </w:t>
      </w:r>
      <w:r w:rsidRPr="00711295">
        <w:rPr>
          <w:lang w:val="sk-SK"/>
        </w:rPr>
        <w:t xml:space="preserve">placebom kontrolovaných klinických štúdiách (zahŕňajúcich celkovo 8 022 pacientov liečených tadalafilom a </w:t>
      </w:r>
      <w:r w:rsidRPr="00711295">
        <w:rPr>
          <w:lang w:val="sk-SK"/>
        </w:rPr>
        <w:lastRenderedPageBreak/>
        <w:t xml:space="preserve">4 422 pacientov </w:t>
      </w:r>
      <w:r w:rsidR="00D40B68" w:rsidRPr="00711295">
        <w:rPr>
          <w:lang w:val="sk-SK"/>
        </w:rPr>
        <w:t>dostávajúcich placebo</w:t>
      </w:r>
      <w:r w:rsidRPr="00711295">
        <w:rPr>
          <w:lang w:val="sk-SK"/>
        </w:rPr>
        <w:t xml:space="preserve">) </w:t>
      </w:r>
      <w:r w:rsidR="00D40B68" w:rsidRPr="00711295">
        <w:rPr>
          <w:lang w:val="sk-SK"/>
        </w:rPr>
        <w:t>na</w:t>
      </w:r>
      <w:r w:rsidRPr="00711295">
        <w:rPr>
          <w:lang w:val="sk-SK"/>
        </w:rPr>
        <w:t xml:space="preserve"> liečb</w:t>
      </w:r>
      <w:r w:rsidR="00D40B68" w:rsidRPr="00711295">
        <w:rPr>
          <w:lang w:val="sk-SK"/>
        </w:rPr>
        <w:t>u</w:t>
      </w:r>
      <w:r w:rsidRPr="00711295">
        <w:rPr>
          <w:lang w:val="sk-SK"/>
        </w:rPr>
        <w:t xml:space="preserve"> erektilnej dysfunkcie podľa potreby (on-demand) alebo jedenkrát denne alebo </w:t>
      </w:r>
      <w:r w:rsidR="00D40B68" w:rsidRPr="00711295">
        <w:rPr>
          <w:lang w:val="sk-SK"/>
        </w:rPr>
        <w:t>na</w:t>
      </w:r>
      <w:r w:rsidRPr="00711295">
        <w:rPr>
          <w:lang w:val="sk-SK"/>
        </w:rPr>
        <w:t xml:space="preserve"> liečb</w:t>
      </w:r>
      <w:r w:rsidR="00D40B68" w:rsidRPr="00711295">
        <w:rPr>
          <w:lang w:val="sk-SK"/>
        </w:rPr>
        <w:t>u</w:t>
      </w:r>
      <w:r w:rsidRPr="00711295">
        <w:rPr>
          <w:lang w:val="sk-SK"/>
        </w:rPr>
        <w:t xml:space="preserve"> benígnej hyperplázie prostaty jedenkrát denne.</w:t>
      </w:r>
    </w:p>
    <w:p w14:paraId="63562A77" w14:textId="77777777" w:rsidR="009D2C39" w:rsidRPr="00711295" w:rsidRDefault="009D2C39" w:rsidP="00E24DB3">
      <w:pPr>
        <w:tabs>
          <w:tab w:val="left" w:pos="567"/>
        </w:tabs>
        <w:spacing w:after="0" w:line="240" w:lineRule="auto"/>
        <w:ind w:left="0" w:firstLine="0"/>
        <w:rPr>
          <w:lang w:val="sk-SK"/>
        </w:rPr>
      </w:pPr>
    </w:p>
    <w:p w14:paraId="7BA7F32A" w14:textId="4F3C12ED" w:rsidR="009D2C39" w:rsidRPr="00711295" w:rsidRDefault="000F628E" w:rsidP="00E24DB3">
      <w:pPr>
        <w:tabs>
          <w:tab w:val="left" w:pos="567"/>
        </w:tabs>
        <w:spacing w:after="0" w:line="240" w:lineRule="auto"/>
        <w:ind w:left="0" w:firstLine="0"/>
        <w:rPr>
          <w:lang w:val="sk-SK"/>
        </w:rPr>
      </w:pPr>
      <w:r w:rsidRPr="00711295">
        <w:rPr>
          <w:lang w:val="sk-SK"/>
        </w:rPr>
        <w:t>Častosť</w:t>
      </w:r>
      <w:r w:rsidR="009F3CA3" w:rsidRPr="00711295">
        <w:rPr>
          <w:lang w:val="sk-SK"/>
        </w:rPr>
        <w:t xml:space="preserve"> výskytu: veľmi časté (≥1/10), časté (≥1/100 až &lt;1/10), menej časté (≥1/1 000 až &lt;1/100), zriedkavé (≥1/10 000 až &lt;1/1 000), veľmi</w:t>
      </w:r>
      <w:r w:rsidRPr="00711295">
        <w:rPr>
          <w:lang w:val="sk-SK"/>
        </w:rPr>
        <w:t xml:space="preserve"> zriedkavé (&lt;1/10 000) a neznáme</w:t>
      </w:r>
      <w:r w:rsidR="009F3CA3" w:rsidRPr="00711295">
        <w:rPr>
          <w:lang w:val="sk-SK"/>
        </w:rPr>
        <w:t xml:space="preserve"> (</w:t>
      </w:r>
      <w:r w:rsidRPr="00711295">
        <w:rPr>
          <w:lang w:val="sk-SK"/>
        </w:rPr>
        <w:t>častosť nemožno odhadnúť</w:t>
      </w:r>
      <w:r w:rsidR="009F3CA3" w:rsidRPr="00711295">
        <w:rPr>
          <w:lang w:val="sk-SK"/>
        </w:rPr>
        <w:t xml:space="preserve"> z dostupných údajov).</w:t>
      </w:r>
    </w:p>
    <w:p w14:paraId="630553BE" w14:textId="77777777" w:rsidR="005655B3" w:rsidRPr="00711295" w:rsidRDefault="005655B3" w:rsidP="00E24DB3">
      <w:pPr>
        <w:tabs>
          <w:tab w:val="left" w:pos="567"/>
        </w:tabs>
        <w:spacing w:after="0" w:line="240" w:lineRule="auto"/>
        <w:ind w:left="0" w:firstLine="0"/>
        <w:rPr>
          <w:lang w:val="sk-SK"/>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1843"/>
        <w:gridCol w:w="2173"/>
        <w:gridCol w:w="1796"/>
      </w:tblGrid>
      <w:tr w:rsidR="00686971" w:rsidRPr="00711295" w14:paraId="3A77BF6B" w14:textId="77777777" w:rsidTr="005655B3">
        <w:tc>
          <w:tcPr>
            <w:tcW w:w="1696" w:type="dxa"/>
          </w:tcPr>
          <w:p w14:paraId="6E448EA4" w14:textId="77777777" w:rsidR="00686971" w:rsidRPr="00711295" w:rsidRDefault="00686971" w:rsidP="00E24DB3">
            <w:pPr>
              <w:spacing w:after="0" w:line="240" w:lineRule="auto"/>
              <w:ind w:left="0" w:firstLine="0"/>
              <w:rPr>
                <w:b/>
              </w:rPr>
            </w:pPr>
            <w:proofErr w:type="spellStart"/>
            <w:r w:rsidRPr="00711295">
              <w:rPr>
                <w:b/>
                <w:bCs/>
              </w:rPr>
              <w:t>Veľmi</w:t>
            </w:r>
            <w:proofErr w:type="spellEnd"/>
            <w:r w:rsidRPr="00711295">
              <w:rPr>
                <w:b/>
                <w:bCs/>
              </w:rPr>
              <w:t xml:space="preserve"> </w:t>
            </w:r>
            <w:proofErr w:type="spellStart"/>
            <w:r w:rsidRPr="00711295">
              <w:rPr>
                <w:b/>
                <w:bCs/>
              </w:rPr>
              <w:t>časté</w:t>
            </w:r>
            <w:proofErr w:type="spellEnd"/>
            <w:r w:rsidRPr="00711295">
              <w:rPr>
                <w:b/>
                <w:bCs/>
              </w:rPr>
              <w:t xml:space="preserve"> </w:t>
            </w:r>
          </w:p>
        </w:tc>
        <w:tc>
          <w:tcPr>
            <w:tcW w:w="1701" w:type="dxa"/>
          </w:tcPr>
          <w:p w14:paraId="2B55D18C" w14:textId="75F1EEAA" w:rsidR="00686971" w:rsidRPr="00711295" w:rsidRDefault="00686971" w:rsidP="00E24DB3">
            <w:pPr>
              <w:spacing w:after="0" w:line="240" w:lineRule="auto"/>
              <w:ind w:left="0" w:firstLine="0"/>
              <w:rPr>
                <w:b/>
                <w:bCs/>
              </w:rPr>
            </w:pPr>
            <w:proofErr w:type="spellStart"/>
            <w:r w:rsidRPr="00711295">
              <w:rPr>
                <w:b/>
                <w:bCs/>
              </w:rPr>
              <w:t>Časté</w:t>
            </w:r>
            <w:proofErr w:type="spellEnd"/>
            <w:r w:rsidRPr="00711295">
              <w:rPr>
                <w:b/>
                <w:bCs/>
              </w:rPr>
              <w:t xml:space="preserve"> </w:t>
            </w:r>
          </w:p>
        </w:tc>
        <w:tc>
          <w:tcPr>
            <w:tcW w:w="1843" w:type="dxa"/>
          </w:tcPr>
          <w:p w14:paraId="49E300DE" w14:textId="5D5DF1C2" w:rsidR="00686971" w:rsidRPr="00711295" w:rsidRDefault="00686971" w:rsidP="00E24DB3">
            <w:pPr>
              <w:spacing w:after="0" w:line="240" w:lineRule="auto"/>
              <w:ind w:left="0" w:firstLine="0"/>
              <w:rPr>
                <w:b/>
              </w:rPr>
            </w:pPr>
            <w:proofErr w:type="spellStart"/>
            <w:r w:rsidRPr="00711295">
              <w:rPr>
                <w:b/>
              </w:rPr>
              <w:t>Menej</w:t>
            </w:r>
            <w:proofErr w:type="spellEnd"/>
            <w:r w:rsidRPr="00711295">
              <w:rPr>
                <w:b/>
              </w:rPr>
              <w:t xml:space="preserve"> </w:t>
            </w:r>
            <w:proofErr w:type="spellStart"/>
            <w:r w:rsidRPr="00711295">
              <w:rPr>
                <w:b/>
              </w:rPr>
              <w:t>časté</w:t>
            </w:r>
            <w:proofErr w:type="spellEnd"/>
            <w:r w:rsidRPr="00711295">
              <w:rPr>
                <w:b/>
              </w:rPr>
              <w:t xml:space="preserve"> </w:t>
            </w:r>
          </w:p>
        </w:tc>
        <w:tc>
          <w:tcPr>
            <w:tcW w:w="2173" w:type="dxa"/>
          </w:tcPr>
          <w:p w14:paraId="6CDA5B3A" w14:textId="78107F02" w:rsidR="00686971" w:rsidRPr="00711295" w:rsidRDefault="00686971" w:rsidP="00E24DB3">
            <w:pPr>
              <w:spacing w:after="0" w:line="240" w:lineRule="auto"/>
              <w:ind w:left="0" w:firstLine="0"/>
              <w:rPr>
                <w:b/>
              </w:rPr>
            </w:pPr>
            <w:proofErr w:type="spellStart"/>
            <w:r w:rsidRPr="00711295">
              <w:rPr>
                <w:b/>
              </w:rPr>
              <w:t>Zriedkavé</w:t>
            </w:r>
            <w:proofErr w:type="spellEnd"/>
            <w:r w:rsidRPr="00711295">
              <w:rPr>
                <w:b/>
              </w:rPr>
              <w:t xml:space="preserve"> </w:t>
            </w:r>
          </w:p>
        </w:tc>
        <w:tc>
          <w:tcPr>
            <w:tcW w:w="1796" w:type="dxa"/>
          </w:tcPr>
          <w:p w14:paraId="0FEAB6E9" w14:textId="1279FCA5" w:rsidR="00686971" w:rsidRPr="00711295" w:rsidRDefault="00686971" w:rsidP="00E24DB3">
            <w:pPr>
              <w:spacing w:after="0" w:line="240" w:lineRule="auto"/>
              <w:ind w:left="0" w:firstLine="0"/>
              <w:rPr>
                <w:b/>
              </w:rPr>
            </w:pPr>
            <w:proofErr w:type="spellStart"/>
            <w:r w:rsidRPr="00711295">
              <w:rPr>
                <w:b/>
              </w:rPr>
              <w:t>Neznáme</w:t>
            </w:r>
            <w:proofErr w:type="spellEnd"/>
          </w:p>
        </w:tc>
      </w:tr>
      <w:tr w:rsidR="00686971" w:rsidRPr="00711295" w14:paraId="1826E921" w14:textId="77777777" w:rsidTr="00FF0F99">
        <w:tc>
          <w:tcPr>
            <w:tcW w:w="7413" w:type="dxa"/>
            <w:gridSpan w:val="4"/>
          </w:tcPr>
          <w:p w14:paraId="1EF73D3F" w14:textId="77777777" w:rsidR="00686971" w:rsidRPr="00711295" w:rsidRDefault="00686971" w:rsidP="00E24DB3">
            <w:pPr>
              <w:spacing w:after="0" w:line="240" w:lineRule="auto"/>
              <w:ind w:left="0" w:firstLine="0"/>
              <w:rPr>
                <w:bCs/>
                <w:i/>
                <w:iCs/>
              </w:rPr>
            </w:pPr>
            <w:r w:rsidRPr="00711295">
              <w:rPr>
                <w:bCs/>
                <w:i/>
                <w:iCs/>
              </w:rPr>
              <w:t xml:space="preserve">Poruchy </w:t>
            </w:r>
            <w:proofErr w:type="spellStart"/>
            <w:r w:rsidRPr="00711295">
              <w:rPr>
                <w:bCs/>
                <w:i/>
                <w:iCs/>
              </w:rPr>
              <w:t>imunitného</w:t>
            </w:r>
            <w:proofErr w:type="spellEnd"/>
            <w:r w:rsidRPr="00711295">
              <w:rPr>
                <w:bCs/>
                <w:i/>
                <w:iCs/>
              </w:rPr>
              <w:t xml:space="preserve"> </w:t>
            </w:r>
            <w:proofErr w:type="spellStart"/>
            <w:r w:rsidRPr="00711295">
              <w:rPr>
                <w:bCs/>
                <w:i/>
                <w:iCs/>
              </w:rPr>
              <w:t>systému</w:t>
            </w:r>
            <w:proofErr w:type="spellEnd"/>
          </w:p>
        </w:tc>
        <w:tc>
          <w:tcPr>
            <w:tcW w:w="1796" w:type="dxa"/>
          </w:tcPr>
          <w:p w14:paraId="0DF55768" w14:textId="77777777" w:rsidR="00686971" w:rsidRPr="00711295" w:rsidRDefault="00686971" w:rsidP="00E24DB3">
            <w:pPr>
              <w:spacing w:after="0" w:line="240" w:lineRule="auto"/>
              <w:ind w:left="0" w:firstLine="0"/>
              <w:rPr>
                <w:bCs/>
                <w:i/>
                <w:iCs/>
              </w:rPr>
            </w:pPr>
          </w:p>
        </w:tc>
      </w:tr>
      <w:tr w:rsidR="00686971" w:rsidRPr="00711295" w14:paraId="0FA3BCBC" w14:textId="77777777" w:rsidTr="00FF0F99">
        <w:tc>
          <w:tcPr>
            <w:tcW w:w="1696" w:type="dxa"/>
          </w:tcPr>
          <w:p w14:paraId="27CA613E" w14:textId="77777777" w:rsidR="00686971" w:rsidRPr="00711295" w:rsidRDefault="00686971" w:rsidP="00E24DB3">
            <w:pPr>
              <w:spacing w:after="0" w:line="240" w:lineRule="auto"/>
              <w:ind w:left="0" w:firstLine="0"/>
              <w:rPr>
                <w:b/>
              </w:rPr>
            </w:pPr>
          </w:p>
        </w:tc>
        <w:tc>
          <w:tcPr>
            <w:tcW w:w="1701" w:type="dxa"/>
          </w:tcPr>
          <w:p w14:paraId="1A016197" w14:textId="77777777" w:rsidR="00686971" w:rsidRPr="00711295" w:rsidRDefault="00686971" w:rsidP="00E24DB3">
            <w:pPr>
              <w:spacing w:after="0" w:line="240" w:lineRule="auto"/>
              <w:ind w:left="0" w:firstLine="0"/>
              <w:rPr>
                <w:b/>
              </w:rPr>
            </w:pPr>
          </w:p>
        </w:tc>
        <w:tc>
          <w:tcPr>
            <w:tcW w:w="1843" w:type="dxa"/>
          </w:tcPr>
          <w:p w14:paraId="42099E12" w14:textId="77777777" w:rsidR="00686971" w:rsidRPr="00711295" w:rsidRDefault="00686971" w:rsidP="00E24DB3">
            <w:pPr>
              <w:spacing w:after="0" w:line="240" w:lineRule="auto"/>
              <w:ind w:left="0" w:firstLine="0"/>
              <w:rPr>
                <w:bCs/>
              </w:rPr>
            </w:pPr>
            <w:proofErr w:type="spellStart"/>
            <w:r w:rsidRPr="00711295">
              <w:rPr>
                <w:bCs/>
              </w:rPr>
              <w:t>Hypersenzitívne</w:t>
            </w:r>
            <w:proofErr w:type="spellEnd"/>
            <w:r w:rsidRPr="00711295">
              <w:rPr>
                <w:bCs/>
              </w:rPr>
              <w:t xml:space="preserve"> </w:t>
            </w:r>
            <w:proofErr w:type="spellStart"/>
            <w:r w:rsidRPr="00711295">
              <w:rPr>
                <w:bCs/>
              </w:rPr>
              <w:t>reakcie</w:t>
            </w:r>
            <w:proofErr w:type="spellEnd"/>
          </w:p>
        </w:tc>
        <w:tc>
          <w:tcPr>
            <w:tcW w:w="2173" w:type="dxa"/>
          </w:tcPr>
          <w:p w14:paraId="0601E592" w14:textId="77777777" w:rsidR="00686971" w:rsidRPr="00711295" w:rsidRDefault="00686971" w:rsidP="00E24DB3">
            <w:pPr>
              <w:spacing w:after="0" w:line="240" w:lineRule="auto"/>
              <w:ind w:left="0" w:firstLine="0"/>
              <w:rPr>
                <w:b/>
              </w:rPr>
            </w:pPr>
            <w:r w:rsidRPr="00711295">
              <w:rPr>
                <w:lang w:val="pt-PT"/>
              </w:rPr>
              <w:t>Angioedém</w:t>
            </w:r>
            <w:r w:rsidRPr="00711295">
              <w:rPr>
                <w:vertAlign w:val="superscript"/>
                <w:lang w:val="pt-PT"/>
              </w:rPr>
              <w:t>2</w:t>
            </w:r>
          </w:p>
        </w:tc>
        <w:tc>
          <w:tcPr>
            <w:tcW w:w="1796" w:type="dxa"/>
          </w:tcPr>
          <w:p w14:paraId="11D0BB07" w14:textId="77777777" w:rsidR="00686971" w:rsidRPr="00711295" w:rsidRDefault="00686971" w:rsidP="00E24DB3">
            <w:pPr>
              <w:spacing w:after="0" w:line="240" w:lineRule="auto"/>
              <w:ind w:left="0" w:firstLine="0"/>
              <w:rPr>
                <w:lang w:val="pt-PT"/>
              </w:rPr>
            </w:pPr>
          </w:p>
        </w:tc>
      </w:tr>
      <w:tr w:rsidR="00686971" w:rsidRPr="00711295" w14:paraId="5DC7E3CD" w14:textId="77777777" w:rsidTr="00FF0F99">
        <w:tc>
          <w:tcPr>
            <w:tcW w:w="7413" w:type="dxa"/>
            <w:gridSpan w:val="4"/>
          </w:tcPr>
          <w:p w14:paraId="178C2CD3" w14:textId="77777777" w:rsidR="00686971" w:rsidRPr="00711295" w:rsidRDefault="00686971" w:rsidP="00E24DB3">
            <w:pPr>
              <w:spacing w:after="0" w:line="240" w:lineRule="auto"/>
              <w:ind w:left="0" w:firstLine="0"/>
              <w:rPr>
                <w:b/>
              </w:rPr>
            </w:pPr>
            <w:r w:rsidRPr="00711295">
              <w:rPr>
                <w:bCs/>
                <w:i/>
                <w:iCs/>
              </w:rPr>
              <w:t xml:space="preserve">Poruchy </w:t>
            </w:r>
            <w:proofErr w:type="spellStart"/>
            <w:r w:rsidRPr="00711295">
              <w:rPr>
                <w:bCs/>
                <w:i/>
                <w:iCs/>
              </w:rPr>
              <w:t>nervového</w:t>
            </w:r>
            <w:proofErr w:type="spellEnd"/>
            <w:r w:rsidRPr="00711295">
              <w:rPr>
                <w:bCs/>
                <w:i/>
                <w:iCs/>
              </w:rPr>
              <w:t xml:space="preserve"> </w:t>
            </w:r>
            <w:proofErr w:type="spellStart"/>
            <w:r w:rsidRPr="00711295">
              <w:rPr>
                <w:bCs/>
                <w:i/>
                <w:iCs/>
              </w:rPr>
              <w:t>systému</w:t>
            </w:r>
            <w:proofErr w:type="spellEnd"/>
          </w:p>
        </w:tc>
        <w:tc>
          <w:tcPr>
            <w:tcW w:w="1796" w:type="dxa"/>
          </w:tcPr>
          <w:p w14:paraId="77A05ACA" w14:textId="77777777" w:rsidR="00686971" w:rsidRPr="00711295" w:rsidRDefault="00686971" w:rsidP="00E24DB3">
            <w:pPr>
              <w:spacing w:after="0" w:line="240" w:lineRule="auto"/>
              <w:ind w:left="0" w:firstLine="0"/>
              <w:rPr>
                <w:bCs/>
                <w:i/>
                <w:iCs/>
              </w:rPr>
            </w:pPr>
          </w:p>
        </w:tc>
      </w:tr>
      <w:tr w:rsidR="00686971" w:rsidRPr="00711295" w14:paraId="3249DB47" w14:textId="77777777" w:rsidTr="00FF0F99">
        <w:tc>
          <w:tcPr>
            <w:tcW w:w="1696" w:type="dxa"/>
          </w:tcPr>
          <w:p w14:paraId="587B2961" w14:textId="77777777" w:rsidR="00686971" w:rsidRPr="00711295" w:rsidRDefault="00686971" w:rsidP="00E24DB3">
            <w:pPr>
              <w:spacing w:after="0" w:line="240" w:lineRule="auto"/>
              <w:ind w:left="0" w:firstLine="0"/>
              <w:rPr>
                <w:bCs/>
              </w:rPr>
            </w:pPr>
          </w:p>
        </w:tc>
        <w:tc>
          <w:tcPr>
            <w:tcW w:w="1701" w:type="dxa"/>
          </w:tcPr>
          <w:p w14:paraId="07EF5C63" w14:textId="77777777" w:rsidR="00686971" w:rsidRPr="00711295" w:rsidRDefault="00686971" w:rsidP="00E24DB3">
            <w:pPr>
              <w:spacing w:after="0" w:line="240" w:lineRule="auto"/>
              <w:ind w:left="0" w:firstLine="0"/>
              <w:rPr>
                <w:bCs/>
              </w:rPr>
            </w:pPr>
            <w:proofErr w:type="spellStart"/>
            <w:r w:rsidRPr="00711295">
              <w:rPr>
                <w:bCs/>
              </w:rPr>
              <w:t>Bolesť</w:t>
            </w:r>
            <w:proofErr w:type="spellEnd"/>
            <w:r w:rsidRPr="00711295">
              <w:rPr>
                <w:bCs/>
              </w:rPr>
              <w:t xml:space="preserve"> </w:t>
            </w:r>
            <w:proofErr w:type="spellStart"/>
            <w:r w:rsidRPr="00711295">
              <w:rPr>
                <w:bCs/>
              </w:rPr>
              <w:t>hlavy</w:t>
            </w:r>
            <w:proofErr w:type="spellEnd"/>
            <w:r w:rsidRPr="00711295">
              <w:rPr>
                <w:bCs/>
              </w:rPr>
              <w:t xml:space="preserve"> </w:t>
            </w:r>
          </w:p>
          <w:p w14:paraId="04B7F5E5" w14:textId="77777777" w:rsidR="00686971" w:rsidRPr="00711295" w:rsidRDefault="00686971" w:rsidP="00E24DB3">
            <w:pPr>
              <w:spacing w:after="0" w:line="240" w:lineRule="auto"/>
              <w:ind w:left="0" w:firstLine="0"/>
              <w:rPr>
                <w:bCs/>
              </w:rPr>
            </w:pPr>
          </w:p>
        </w:tc>
        <w:tc>
          <w:tcPr>
            <w:tcW w:w="1843" w:type="dxa"/>
          </w:tcPr>
          <w:p w14:paraId="206100F3" w14:textId="77777777" w:rsidR="00686971" w:rsidRPr="00711295" w:rsidRDefault="00686971" w:rsidP="00E24DB3">
            <w:pPr>
              <w:spacing w:after="0" w:line="240" w:lineRule="auto"/>
              <w:ind w:left="0" w:firstLine="0"/>
              <w:rPr>
                <w:bCs/>
              </w:rPr>
            </w:pPr>
            <w:proofErr w:type="spellStart"/>
            <w:r w:rsidRPr="00711295">
              <w:rPr>
                <w:bCs/>
              </w:rPr>
              <w:t>Závrat</w:t>
            </w:r>
            <w:proofErr w:type="spellEnd"/>
          </w:p>
        </w:tc>
        <w:tc>
          <w:tcPr>
            <w:tcW w:w="2173" w:type="dxa"/>
          </w:tcPr>
          <w:p w14:paraId="446E2AF1" w14:textId="77777777" w:rsidR="00686971" w:rsidRPr="00711295" w:rsidRDefault="00686971" w:rsidP="00E24DB3">
            <w:pPr>
              <w:spacing w:after="0" w:line="240" w:lineRule="auto"/>
              <w:ind w:left="0" w:firstLine="0"/>
              <w:rPr>
                <w:bCs/>
              </w:rPr>
            </w:pPr>
            <w:proofErr w:type="spellStart"/>
            <w:r w:rsidRPr="00711295">
              <w:rPr>
                <w:bCs/>
              </w:rPr>
              <w:t>Mozgová</w:t>
            </w:r>
            <w:proofErr w:type="spellEnd"/>
            <w:r w:rsidRPr="00711295">
              <w:rPr>
                <w:bCs/>
              </w:rPr>
              <w:t xml:space="preserve"> príhoda</w:t>
            </w:r>
            <w:r w:rsidRPr="00711295">
              <w:rPr>
                <w:bCs/>
                <w:vertAlign w:val="superscript"/>
              </w:rPr>
              <w:t>1</w:t>
            </w:r>
            <w:r w:rsidRPr="00711295">
              <w:rPr>
                <w:bCs/>
              </w:rPr>
              <w:t xml:space="preserve"> (</w:t>
            </w:r>
            <w:proofErr w:type="spellStart"/>
            <w:r w:rsidRPr="00711295">
              <w:rPr>
                <w:bCs/>
              </w:rPr>
              <w:t>vrátane</w:t>
            </w:r>
            <w:proofErr w:type="spellEnd"/>
            <w:r w:rsidRPr="00711295">
              <w:rPr>
                <w:bCs/>
              </w:rPr>
              <w:t xml:space="preserve"> </w:t>
            </w:r>
            <w:proofErr w:type="spellStart"/>
            <w:r w:rsidRPr="00711295">
              <w:rPr>
                <w:bCs/>
              </w:rPr>
              <w:t>krvácavých</w:t>
            </w:r>
            <w:proofErr w:type="spellEnd"/>
            <w:r w:rsidRPr="00711295">
              <w:rPr>
                <w:bCs/>
              </w:rPr>
              <w:t xml:space="preserve"> </w:t>
            </w:r>
            <w:proofErr w:type="spellStart"/>
            <w:r w:rsidRPr="00711295">
              <w:rPr>
                <w:bCs/>
              </w:rPr>
              <w:t>príhod</w:t>
            </w:r>
            <w:proofErr w:type="spellEnd"/>
            <w:r w:rsidRPr="00711295">
              <w:rPr>
                <w:bCs/>
              </w:rPr>
              <w:t>),</w:t>
            </w:r>
          </w:p>
          <w:p w14:paraId="51723006" w14:textId="77777777" w:rsidR="00686971" w:rsidRPr="00711295" w:rsidRDefault="00686971" w:rsidP="00E24DB3">
            <w:pPr>
              <w:spacing w:after="0" w:line="240" w:lineRule="auto"/>
              <w:ind w:left="0" w:firstLine="0"/>
              <w:rPr>
                <w:bCs/>
              </w:rPr>
            </w:pPr>
            <w:proofErr w:type="spellStart"/>
            <w:r w:rsidRPr="00711295">
              <w:rPr>
                <w:bCs/>
              </w:rPr>
              <w:t>synkopa</w:t>
            </w:r>
            <w:proofErr w:type="spellEnd"/>
            <w:r w:rsidRPr="00711295">
              <w:rPr>
                <w:bCs/>
              </w:rPr>
              <w:t xml:space="preserve">, </w:t>
            </w:r>
            <w:proofErr w:type="spellStart"/>
            <w:r w:rsidRPr="00711295">
              <w:t>tranzitórne</w:t>
            </w:r>
            <w:proofErr w:type="spellEnd"/>
            <w:r w:rsidRPr="00711295">
              <w:t xml:space="preserve"> </w:t>
            </w:r>
            <w:proofErr w:type="spellStart"/>
            <w:r w:rsidRPr="00711295">
              <w:t>ischemické</w:t>
            </w:r>
            <w:proofErr w:type="spellEnd"/>
            <w:r w:rsidRPr="00711295">
              <w:t xml:space="preserve"> ataky</w:t>
            </w:r>
            <w:r w:rsidRPr="00711295">
              <w:rPr>
                <w:bCs/>
                <w:vertAlign w:val="superscript"/>
              </w:rPr>
              <w:t>1</w:t>
            </w:r>
            <w:r w:rsidRPr="00711295">
              <w:rPr>
                <w:bCs/>
              </w:rPr>
              <w:t>,</w:t>
            </w:r>
          </w:p>
          <w:p w14:paraId="24A9332B" w14:textId="77777777" w:rsidR="00686971" w:rsidRPr="00711295" w:rsidRDefault="00686971" w:rsidP="00E24DB3">
            <w:pPr>
              <w:spacing w:after="0" w:line="240" w:lineRule="auto"/>
              <w:ind w:left="0" w:firstLine="0"/>
              <w:rPr>
                <w:bCs/>
              </w:rPr>
            </w:pPr>
            <w:r w:rsidRPr="00711295">
              <w:rPr>
                <w:bCs/>
              </w:rPr>
              <w:t>migréna</w:t>
            </w:r>
            <w:r w:rsidRPr="00711295">
              <w:rPr>
                <w:bCs/>
                <w:vertAlign w:val="superscript"/>
              </w:rPr>
              <w:t>2</w:t>
            </w:r>
          </w:p>
          <w:p w14:paraId="0A1CBC0F" w14:textId="77777777" w:rsidR="00686971" w:rsidRPr="00711295" w:rsidRDefault="00686971" w:rsidP="00E24DB3">
            <w:pPr>
              <w:spacing w:after="0" w:line="240" w:lineRule="auto"/>
              <w:ind w:left="0" w:firstLine="0"/>
              <w:rPr>
                <w:bCs/>
              </w:rPr>
            </w:pPr>
            <w:r w:rsidRPr="00711295">
              <w:rPr>
                <w:bCs/>
              </w:rPr>
              <w:t>záchvaty</w:t>
            </w:r>
            <w:r w:rsidRPr="00711295">
              <w:rPr>
                <w:bCs/>
                <w:vertAlign w:val="superscript"/>
              </w:rPr>
              <w:t>2</w:t>
            </w:r>
            <w:r w:rsidRPr="00711295">
              <w:rPr>
                <w:bCs/>
              </w:rPr>
              <w:t>,</w:t>
            </w:r>
          </w:p>
          <w:p w14:paraId="0B675136" w14:textId="77777777" w:rsidR="00686971" w:rsidRPr="00711295" w:rsidRDefault="00686971" w:rsidP="00E24DB3">
            <w:pPr>
              <w:spacing w:after="0" w:line="240" w:lineRule="auto"/>
              <w:ind w:left="0" w:firstLine="0"/>
              <w:rPr>
                <w:bCs/>
              </w:rPr>
            </w:pPr>
            <w:proofErr w:type="spellStart"/>
            <w:r w:rsidRPr="00711295">
              <w:rPr>
                <w:bCs/>
              </w:rPr>
              <w:t>prechodná</w:t>
            </w:r>
            <w:proofErr w:type="spellEnd"/>
            <w:r w:rsidRPr="00711295">
              <w:rPr>
                <w:bCs/>
              </w:rPr>
              <w:t xml:space="preserve"> </w:t>
            </w:r>
            <w:proofErr w:type="spellStart"/>
            <w:r w:rsidRPr="00711295">
              <w:rPr>
                <w:bCs/>
              </w:rPr>
              <w:t>amnézia</w:t>
            </w:r>
            <w:proofErr w:type="spellEnd"/>
          </w:p>
        </w:tc>
        <w:tc>
          <w:tcPr>
            <w:tcW w:w="1796" w:type="dxa"/>
          </w:tcPr>
          <w:p w14:paraId="15A33C38" w14:textId="77777777" w:rsidR="00686971" w:rsidRPr="00711295" w:rsidRDefault="00686971" w:rsidP="00E24DB3">
            <w:pPr>
              <w:spacing w:after="0" w:line="240" w:lineRule="auto"/>
              <w:ind w:left="0" w:firstLine="0"/>
              <w:rPr>
                <w:bCs/>
              </w:rPr>
            </w:pPr>
          </w:p>
        </w:tc>
      </w:tr>
      <w:tr w:rsidR="00686971" w:rsidRPr="00711295" w14:paraId="31B50796" w14:textId="77777777" w:rsidTr="00FF0F99">
        <w:tc>
          <w:tcPr>
            <w:tcW w:w="7413" w:type="dxa"/>
            <w:gridSpan w:val="4"/>
          </w:tcPr>
          <w:p w14:paraId="566E0FB4" w14:textId="77777777" w:rsidR="00686971" w:rsidRPr="00711295" w:rsidRDefault="00686971" w:rsidP="00E24DB3">
            <w:pPr>
              <w:keepNext/>
              <w:spacing w:after="0" w:line="240" w:lineRule="auto"/>
              <w:ind w:left="0" w:firstLine="0"/>
              <w:rPr>
                <w:bCs/>
              </w:rPr>
            </w:pPr>
            <w:r w:rsidRPr="00711295">
              <w:rPr>
                <w:bCs/>
                <w:i/>
                <w:iCs/>
              </w:rPr>
              <w:t xml:space="preserve">Poruchy </w:t>
            </w:r>
            <w:proofErr w:type="spellStart"/>
            <w:r w:rsidRPr="00711295">
              <w:rPr>
                <w:bCs/>
                <w:i/>
                <w:iCs/>
              </w:rPr>
              <w:t>oka</w:t>
            </w:r>
            <w:proofErr w:type="spellEnd"/>
          </w:p>
        </w:tc>
        <w:tc>
          <w:tcPr>
            <w:tcW w:w="1796" w:type="dxa"/>
          </w:tcPr>
          <w:p w14:paraId="575D4F38" w14:textId="77777777" w:rsidR="00686971" w:rsidRPr="00711295" w:rsidRDefault="00686971" w:rsidP="00E24DB3">
            <w:pPr>
              <w:keepNext/>
              <w:spacing w:after="0" w:line="240" w:lineRule="auto"/>
              <w:ind w:left="0" w:firstLine="0"/>
              <w:rPr>
                <w:bCs/>
                <w:i/>
                <w:iCs/>
              </w:rPr>
            </w:pPr>
          </w:p>
        </w:tc>
      </w:tr>
      <w:tr w:rsidR="00686971" w:rsidRPr="00711295" w14:paraId="702D0105" w14:textId="77777777" w:rsidTr="00FF0F99">
        <w:tc>
          <w:tcPr>
            <w:tcW w:w="1696" w:type="dxa"/>
          </w:tcPr>
          <w:p w14:paraId="08F0E315" w14:textId="77777777" w:rsidR="00686971" w:rsidRPr="00711295" w:rsidRDefault="00686971" w:rsidP="00E24DB3">
            <w:pPr>
              <w:keepNext/>
              <w:spacing w:after="0" w:line="240" w:lineRule="auto"/>
              <w:ind w:left="0" w:firstLine="0"/>
              <w:rPr>
                <w:bCs/>
              </w:rPr>
            </w:pPr>
          </w:p>
        </w:tc>
        <w:tc>
          <w:tcPr>
            <w:tcW w:w="1701" w:type="dxa"/>
          </w:tcPr>
          <w:p w14:paraId="1C444B16" w14:textId="77777777" w:rsidR="00686971" w:rsidRPr="00711295" w:rsidRDefault="00686971" w:rsidP="00E24DB3">
            <w:pPr>
              <w:keepNext/>
              <w:spacing w:after="0" w:line="240" w:lineRule="auto"/>
              <w:ind w:left="0" w:firstLine="0"/>
              <w:rPr>
                <w:bCs/>
              </w:rPr>
            </w:pPr>
          </w:p>
        </w:tc>
        <w:tc>
          <w:tcPr>
            <w:tcW w:w="1843" w:type="dxa"/>
          </w:tcPr>
          <w:p w14:paraId="03015626" w14:textId="77777777" w:rsidR="00686971" w:rsidRPr="00711295" w:rsidRDefault="00686971" w:rsidP="00E24DB3">
            <w:pPr>
              <w:keepNext/>
              <w:spacing w:after="0" w:line="240" w:lineRule="auto"/>
              <w:ind w:left="0" w:firstLine="0"/>
              <w:rPr>
                <w:iCs/>
              </w:rPr>
            </w:pPr>
            <w:proofErr w:type="spellStart"/>
            <w:r w:rsidRPr="00711295">
              <w:rPr>
                <w:iCs/>
              </w:rPr>
              <w:t>Rozmazané</w:t>
            </w:r>
            <w:proofErr w:type="spellEnd"/>
            <w:r w:rsidRPr="00711295">
              <w:rPr>
                <w:iCs/>
              </w:rPr>
              <w:t xml:space="preserve"> </w:t>
            </w:r>
            <w:proofErr w:type="spellStart"/>
            <w:r w:rsidRPr="00711295">
              <w:rPr>
                <w:iCs/>
              </w:rPr>
              <w:t>videnie</w:t>
            </w:r>
            <w:proofErr w:type="spellEnd"/>
            <w:r w:rsidRPr="00711295">
              <w:rPr>
                <w:iCs/>
              </w:rPr>
              <w:t xml:space="preserve">, </w:t>
            </w:r>
          </w:p>
          <w:p w14:paraId="6552AA66" w14:textId="77777777" w:rsidR="00686971" w:rsidRPr="00711295" w:rsidRDefault="00686971" w:rsidP="00E24DB3">
            <w:pPr>
              <w:keepNext/>
              <w:spacing w:after="0" w:line="240" w:lineRule="auto"/>
              <w:ind w:left="0" w:firstLine="0"/>
              <w:rPr>
                <w:bCs/>
              </w:rPr>
            </w:pPr>
            <w:proofErr w:type="spellStart"/>
            <w:r w:rsidRPr="00711295">
              <w:rPr>
                <w:iCs/>
              </w:rPr>
              <w:t>pocity</w:t>
            </w:r>
            <w:proofErr w:type="spellEnd"/>
            <w:r w:rsidRPr="00711295">
              <w:rPr>
                <w:iCs/>
              </w:rPr>
              <w:t xml:space="preserve"> </w:t>
            </w:r>
            <w:proofErr w:type="spellStart"/>
            <w:r w:rsidRPr="00711295">
              <w:rPr>
                <w:iCs/>
              </w:rPr>
              <w:t>opisované</w:t>
            </w:r>
            <w:proofErr w:type="spellEnd"/>
            <w:r w:rsidRPr="00711295">
              <w:rPr>
                <w:iCs/>
              </w:rPr>
              <w:t xml:space="preserve"> </w:t>
            </w:r>
            <w:proofErr w:type="spellStart"/>
            <w:r w:rsidRPr="00711295">
              <w:rPr>
                <w:iCs/>
              </w:rPr>
              <w:t>ako</w:t>
            </w:r>
            <w:proofErr w:type="spellEnd"/>
            <w:r w:rsidRPr="00711295">
              <w:rPr>
                <w:iCs/>
              </w:rPr>
              <w:t xml:space="preserve"> </w:t>
            </w:r>
            <w:proofErr w:type="spellStart"/>
            <w:r w:rsidRPr="00711295">
              <w:rPr>
                <w:iCs/>
              </w:rPr>
              <w:t>bolesť</w:t>
            </w:r>
            <w:proofErr w:type="spellEnd"/>
            <w:r w:rsidRPr="00711295">
              <w:rPr>
                <w:iCs/>
              </w:rPr>
              <w:t xml:space="preserve"> </w:t>
            </w:r>
            <w:proofErr w:type="spellStart"/>
            <w:r w:rsidRPr="00711295">
              <w:rPr>
                <w:iCs/>
              </w:rPr>
              <w:t>oka</w:t>
            </w:r>
            <w:proofErr w:type="spellEnd"/>
            <w:r w:rsidRPr="00711295">
              <w:rPr>
                <w:iCs/>
              </w:rPr>
              <w:t xml:space="preserve">, </w:t>
            </w:r>
          </w:p>
        </w:tc>
        <w:tc>
          <w:tcPr>
            <w:tcW w:w="2173" w:type="dxa"/>
          </w:tcPr>
          <w:p w14:paraId="2F5FE68C" w14:textId="77777777" w:rsidR="00686971" w:rsidRPr="00711295" w:rsidRDefault="00686971" w:rsidP="00E24DB3">
            <w:pPr>
              <w:keepNext/>
              <w:spacing w:after="0" w:line="240" w:lineRule="auto"/>
              <w:ind w:left="0" w:right="-64" w:firstLine="0"/>
              <w:rPr>
                <w:iCs/>
              </w:rPr>
            </w:pPr>
            <w:proofErr w:type="spellStart"/>
            <w:r w:rsidRPr="00711295">
              <w:rPr>
                <w:iCs/>
              </w:rPr>
              <w:t>Defekt</w:t>
            </w:r>
            <w:proofErr w:type="spellEnd"/>
            <w:r w:rsidRPr="00711295">
              <w:rPr>
                <w:iCs/>
              </w:rPr>
              <w:t xml:space="preserve"> </w:t>
            </w:r>
            <w:proofErr w:type="spellStart"/>
            <w:r w:rsidRPr="00711295">
              <w:rPr>
                <w:iCs/>
              </w:rPr>
              <w:t>zorného</w:t>
            </w:r>
            <w:proofErr w:type="spellEnd"/>
            <w:r w:rsidRPr="00711295">
              <w:rPr>
                <w:iCs/>
              </w:rPr>
              <w:t xml:space="preserve"> </w:t>
            </w:r>
            <w:proofErr w:type="spellStart"/>
            <w:r w:rsidRPr="00711295">
              <w:rPr>
                <w:iCs/>
              </w:rPr>
              <w:t>poľa</w:t>
            </w:r>
            <w:proofErr w:type="spellEnd"/>
            <w:r w:rsidRPr="00711295">
              <w:rPr>
                <w:iCs/>
              </w:rPr>
              <w:t>,</w:t>
            </w:r>
          </w:p>
          <w:p w14:paraId="0D1C4B06" w14:textId="77777777" w:rsidR="00686971" w:rsidRPr="00711295" w:rsidRDefault="00686971" w:rsidP="00E24DB3">
            <w:pPr>
              <w:keepNext/>
              <w:spacing w:after="0" w:line="240" w:lineRule="auto"/>
              <w:ind w:left="0" w:right="-64" w:firstLine="0"/>
              <w:rPr>
                <w:iCs/>
              </w:rPr>
            </w:pPr>
            <w:proofErr w:type="spellStart"/>
            <w:r w:rsidRPr="00711295">
              <w:rPr>
                <w:iCs/>
              </w:rPr>
              <w:t>opuch</w:t>
            </w:r>
            <w:proofErr w:type="spellEnd"/>
            <w:r w:rsidRPr="00711295">
              <w:rPr>
                <w:iCs/>
              </w:rPr>
              <w:t xml:space="preserve"> </w:t>
            </w:r>
            <w:proofErr w:type="spellStart"/>
            <w:r w:rsidRPr="00711295">
              <w:rPr>
                <w:iCs/>
              </w:rPr>
              <w:t>očných</w:t>
            </w:r>
            <w:proofErr w:type="spellEnd"/>
            <w:r w:rsidRPr="00711295">
              <w:rPr>
                <w:iCs/>
              </w:rPr>
              <w:t xml:space="preserve"> </w:t>
            </w:r>
            <w:proofErr w:type="spellStart"/>
            <w:r w:rsidRPr="00711295">
              <w:rPr>
                <w:iCs/>
              </w:rPr>
              <w:t>viečok</w:t>
            </w:r>
            <w:proofErr w:type="spellEnd"/>
            <w:r w:rsidRPr="00711295">
              <w:rPr>
                <w:iCs/>
              </w:rPr>
              <w:t xml:space="preserve">, </w:t>
            </w:r>
            <w:proofErr w:type="spellStart"/>
            <w:r w:rsidRPr="00711295">
              <w:rPr>
                <w:iCs/>
              </w:rPr>
              <w:t>konjunktiválna</w:t>
            </w:r>
            <w:proofErr w:type="spellEnd"/>
            <w:r w:rsidRPr="00711295">
              <w:rPr>
                <w:iCs/>
              </w:rPr>
              <w:t xml:space="preserve"> </w:t>
            </w:r>
            <w:proofErr w:type="spellStart"/>
            <w:r w:rsidRPr="00711295">
              <w:rPr>
                <w:iCs/>
              </w:rPr>
              <w:t>hyperémia</w:t>
            </w:r>
            <w:proofErr w:type="spellEnd"/>
            <w:r w:rsidRPr="00711295">
              <w:t xml:space="preserve"> </w:t>
            </w:r>
            <w:proofErr w:type="spellStart"/>
            <w:r w:rsidRPr="00711295">
              <w:t>nearteritická</w:t>
            </w:r>
            <w:proofErr w:type="spellEnd"/>
            <w:r w:rsidRPr="00711295">
              <w:t xml:space="preserve"> </w:t>
            </w:r>
            <w:proofErr w:type="spellStart"/>
            <w:r w:rsidRPr="00711295">
              <w:t>predná</w:t>
            </w:r>
            <w:proofErr w:type="spellEnd"/>
            <w:r w:rsidRPr="00711295">
              <w:t xml:space="preserve"> </w:t>
            </w:r>
            <w:proofErr w:type="spellStart"/>
            <w:r w:rsidRPr="00711295">
              <w:t>ischemická</w:t>
            </w:r>
            <w:proofErr w:type="spellEnd"/>
            <w:r w:rsidRPr="00711295">
              <w:t xml:space="preserve"> </w:t>
            </w:r>
            <w:proofErr w:type="spellStart"/>
            <w:r w:rsidRPr="00711295">
              <w:t>neuropatia</w:t>
            </w:r>
            <w:proofErr w:type="spellEnd"/>
            <w:r w:rsidRPr="00711295">
              <w:t xml:space="preserve"> </w:t>
            </w:r>
            <w:proofErr w:type="spellStart"/>
            <w:r w:rsidRPr="00711295">
              <w:t>zrakového</w:t>
            </w:r>
            <w:proofErr w:type="spellEnd"/>
            <w:r w:rsidRPr="00711295">
              <w:t xml:space="preserve"> </w:t>
            </w:r>
            <w:proofErr w:type="spellStart"/>
            <w:r w:rsidRPr="00711295">
              <w:t>nervu</w:t>
            </w:r>
            <w:proofErr w:type="spellEnd"/>
            <w:r w:rsidRPr="00711295">
              <w:t xml:space="preserve"> (</w:t>
            </w:r>
            <w:r w:rsidRPr="00711295">
              <w:rPr>
                <w:iCs/>
              </w:rPr>
              <w:t>NAION)</w:t>
            </w:r>
            <w:r w:rsidRPr="00711295">
              <w:rPr>
                <w:iCs/>
                <w:vertAlign w:val="superscript"/>
              </w:rPr>
              <w:t>2</w:t>
            </w:r>
            <w:r w:rsidRPr="00711295">
              <w:rPr>
                <w:iCs/>
              </w:rPr>
              <w:t>, </w:t>
            </w:r>
          </w:p>
          <w:p w14:paraId="1176E792" w14:textId="77777777" w:rsidR="00686971" w:rsidRPr="00711295" w:rsidRDefault="00686971" w:rsidP="00E24DB3">
            <w:pPr>
              <w:keepNext/>
              <w:spacing w:after="0" w:line="240" w:lineRule="auto"/>
              <w:ind w:left="0" w:right="-64" w:firstLine="0"/>
              <w:rPr>
                <w:bCs/>
              </w:rPr>
            </w:pPr>
            <w:proofErr w:type="spellStart"/>
            <w:r w:rsidRPr="00711295">
              <w:rPr>
                <w:iCs/>
              </w:rPr>
              <w:t>sietnicová</w:t>
            </w:r>
            <w:proofErr w:type="spellEnd"/>
            <w:r w:rsidRPr="00711295">
              <w:rPr>
                <w:iCs/>
              </w:rPr>
              <w:t xml:space="preserve"> </w:t>
            </w:r>
            <w:proofErr w:type="spellStart"/>
            <w:r w:rsidRPr="00711295">
              <w:rPr>
                <w:iCs/>
              </w:rPr>
              <w:t>cievna</w:t>
            </w:r>
            <w:proofErr w:type="spellEnd"/>
            <w:r w:rsidRPr="00711295">
              <w:rPr>
                <w:iCs/>
              </w:rPr>
              <w:t xml:space="preserve"> oklúzia</w:t>
            </w:r>
            <w:r w:rsidRPr="00711295">
              <w:rPr>
                <w:iCs/>
                <w:vertAlign w:val="superscript"/>
              </w:rPr>
              <w:t>2</w:t>
            </w:r>
          </w:p>
        </w:tc>
        <w:tc>
          <w:tcPr>
            <w:tcW w:w="1796" w:type="dxa"/>
          </w:tcPr>
          <w:p w14:paraId="199E7CF8" w14:textId="31389EAB" w:rsidR="00686971" w:rsidRPr="00711295" w:rsidRDefault="00686971" w:rsidP="00E24DB3">
            <w:pPr>
              <w:keepNext/>
              <w:spacing w:after="0" w:line="240" w:lineRule="auto"/>
              <w:ind w:left="0" w:right="-106" w:firstLine="0"/>
              <w:rPr>
                <w:iCs/>
              </w:rPr>
            </w:pPr>
            <w:proofErr w:type="spellStart"/>
            <w:r w:rsidRPr="00711295">
              <w:t>Centrálna</w:t>
            </w:r>
            <w:proofErr w:type="spellEnd"/>
            <w:r w:rsidRPr="00711295">
              <w:t xml:space="preserve"> </w:t>
            </w:r>
            <w:proofErr w:type="spellStart"/>
            <w:r w:rsidRPr="00711295">
              <w:t>serózna</w:t>
            </w:r>
            <w:proofErr w:type="spellEnd"/>
            <w:r w:rsidRPr="00711295">
              <w:t xml:space="preserve"> </w:t>
            </w:r>
            <w:proofErr w:type="spellStart"/>
            <w:r w:rsidRPr="00711295">
              <w:t>chorioretinopatia</w:t>
            </w:r>
            <w:proofErr w:type="spellEnd"/>
          </w:p>
        </w:tc>
      </w:tr>
      <w:tr w:rsidR="00686971" w:rsidRPr="00711295" w14:paraId="012ECACB" w14:textId="77777777" w:rsidTr="00FF0F99">
        <w:tc>
          <w:tcPr>
            <w:tcW w:w="7413" w:type="dxa"/>
            <w:gridSpan w:val="4"/>
          </w:tcPr>
          <w:p w14:paraId="098D0F3C" w14:textId="77777777" w:rsidR="00686971" w:rsidRPr="00711295" w:rsidRDefault="00686971" w:rsidP="00E24DB3">
            <w:pPr>
              <w:keepNext/>
              <w:spacing w:after="0" w:line="240" w:lineRule="auto"/>
              <w:ind w:left="0" w:firstLine="0"/>
              <w:rPr>
                <w:bCs/>
                <w:i/>
                <w:iCs/>
              </w:rPr>
            </w:pPr>
            <w:r w:rsidRPr="00711295">
              <w:rPr>
                <w:bCs/>
                <w:i/>
                <w:iCs/>
              </w:rPr>
              <w:t xml:space="preserve">Poruchy </w:t>
            </w:r>
            <w:proofErr w:type="spellStart"/>
            <w:r w:rsidRPr="00711295">
              <w:rPr>
                <w:bCs/>
                <w:i/>
                <w:iCs/>
              </w:rPr>
              <w:t>ucha</w:t>
            </w:r>
            <w:proofErr w:type="spellEnd"/>
            <w:r w:rsidRPr="00711295">
              <w:rPr>
                <w:bCs/>
                <w:i/>
                <w:iCs/>
              </w:rPr>
              <w:t xml:space="preserve"> a </w:t>
            </w:r>
            <w:proofErr w:type="spellStart"/>
            <w:r w:rsidRPr="00711295">
              <w:rPr>
                <w:bCs/>
                <w:i/>
                <w:iCs/>
              </w:rPr>
              <w:t>labyrintu</w:t>
            </w:r>
            <w:proofErr w:type="spellEnd"/>
          </w:p>
        </w:tc>
        <w:tc>
          <w:tcPr>
            <w:tcW w:w="1796" w:type="dxa"/>
          </w:tcPr>
          <w:p w14:paraId="038E325D" w14:textId="77777777" w:rsidR="00686971" w:rsidRPr="00711295" w:rsidRDefault="00686971" w:rsidP="00E24DB3">
            <w:pPr>
              <w:keepNext/>
              <w:spacing w:after="0" w:line="240" w:lineRule="auto"/>
              <w:ind w:left="0" w:firstLine="0"/>
              <w:rPr>
                <w:bCs/>
                <w:i/>
                <w:iCs/>
              </w:rPr>
            </w:pPr>
          </w:p>
        </w:tc>
      </w:tr>
      <w:tr w:rsidR="00686971" w:rsidRPr="00711295" w14:paraId="7635FDEA" w14:textId="77777777" w:rsidTr="00FF0F99">
        <w:tc>
          <w:tcPr>
            <w:tcW w:w="1696" w:type="dxa"/>
          </w:tcPr>
          <w:p w14:paraId="7B267947" w14:textId="77777777" w:rsidR="00686971" w:rsidRPr="00711295" w:rsidRDefault="00686971" w:rsidP="00E24DB3">
            <w:pPr>
              <w:spacing w:after="0" w:line="240" w:lineRule="auto"/>
              <w:ind w:left="0" w:firstLine="0"/>
              <w:rPr>
                <w:b/>
              </w:rPr>
            </w:pPr>
          </w:p>
        </w:tc>
        <w:tc>
          <w:tcPr>
            <w:tcW w:w="1701" w:type="dxa"/>
          </w:tcPr>
          <w:p w14:paraId="0E078718" w14:textId="77777777" w:rsidR="00686971" w:rsidRPr="00711295" w:rsidRDefault="00686971" w:rsidP="00E24DB3">
            <w:pPr>
              <w:spacing w:after="0" w:line="240" w:lineRule="auto"/>
              <w:ind w:left="0" w:firstLine="0"/>
              <w:rPr>
                <w:b/>
              </w:rPr>
            </w:pPr>
          </w:p>
        </w:tc>
        <w:tc>
          <w:tcPr>
            <w:tcW w:w="1843" w:type="dxa"/>
          </w:tcPr>
          <w:p w14:paraId="51D64AC1" w14:textId="77777777" w:rsidR="00686971" w:rsidRPr="00711295" w:rsidRDefault="00686971" w:rsidP="00E24DB3">
            <w:pPr>
              <w:keepNext/>
              <w:spacing w:after="0" w:line="240" w:lineRule="auto"/>
              <w:ind w:left="0" w:firstLine="0"/>
              <w:rPr>
                <w:bCs/>
              </w:rPr>
            </w:pPr>
            <w:proofErr w:type="spellStart"/>
            <w:r w:rsidRPr="00711295">
              <w:rPr>
                <w:bCs/>
              </w:rPr>
              <w:t>Tinitus</w:t>
            </w:r>
            <w:proofErr w:type="spellEnd"/>
          </w:p>
        </w:tc>
        <w:tc>
          <w:tcPr>
            <w:tcW w:w="2173" w:type="dxa"/>
          </w:tcPr>
          <w:p w14:paraId="24FEC04E" w14:textId="77777777" w:rsidR="00686971" w:rsidRPr="00711295" w:rsidRDefault="00686971" w:rsidP="00E24DB3">
            <w:pPr>
              <w:keepNext/>
              <w:spacing w:after="0" w:line="240" w:lineRule="auto"/>
              <w:ind w:left="0" w:firstLine="0"/>
              <w:rPr>
                <w:b/>
              </w:rPr>
            </w:pPr>
            <w:proofErr w:type="spellStart"/>
            <w:r w:rsidRPr="00711295">
              <w:rPr>
                <w:iCs/>
              </w:rPr>
              <w:t>Náhla</w:t>
            </w:r>
            <w:proofErr w:type="spellEnd"/>
            <w:r w:rsidRPr="00711295">
              <w:rPr>
                <w:iCs/>
              </w:rPr>
              <w:t xml:space="preserve"> </w:t>
            </w:r>
            <w:proofErr w:type="spellStart"/>
            <w:r w:rsidRPr="00711295">
              <w:rPr>
                <w:iCs/>
              </w:rPr>
              <w:t>hluchota</w:t>
            </w:r>
            <w:proofErr w:type="spellEnd"/>
          </w:p>
        </w:tc>
        <w:tc>
          <w:tcPr>
            <w:tcW w:w="1796" w:type="dxa"/>
          </w:tcPr>
          <w:p w14:paraId="5C244348" w14:textId="77777777" w:rsidR="00686971" w:rsidRPr="00711295" w:rsidRDefault="00686971" w:rsidP="00E24DB3">
            <w:pPr>
              <w:keepNext/>
              <w:spacing w:after="0" w:line="240" w:lineRule="auto"/>
              <w:ind w:left="0" w:firstLine="0"/>
              <w:rPr>
                <w:iCs/>
              </w:rPr>
            </w:pPr>
          </w:p>
        </w:tc>
      </w:tr>
      <w:tr w:rsidR="00686971" w:rsidRPr="00711295" w14:paraId="2622725C" w14:textId="77777777" w:rsidTr="00FF0F99">
        <w:tc>
          <w:tcPr>
            <w:tcW w:w="7413" w:type="dxa"/>
            <w:gridSpan w:val="4"/>
          </w:tcPr>
          <w:p w14:paraId="105AF545" w14:textId="77777777" w:rsidR="00686971" w:rsidRPr="00711295" w:rsidRDefault="00686971" w:rsidP="00E24DB3">
            <w:pPr>
              <w:keepNext/>
              <w:spacing w:after="0" w:line="240" w:lineRule="auto"/>
              <w:ind w:left="0" w:firstLine="0"/>
              <w:rPr>
                <w:bCs/>
                <w:i/>
                <w:iCs/>
                <w:vertAlign w:val="superscript"/>
              </w:rPr>
            </w:pPr>
            <w:r w:rsidRPr="00711295">
              <w:rPr>
                <w:bCs/>
                <w:i/>
                <w:iCs/>
              </w:rPr>
              <w:t xml:space="preserve">Poruchy </w:t>
            </w:r>
            <w:proofErr w:type="spellStart"/>
            <w:r w:rsidRPr="00711295">
              <w:rPr>
                <w:bCs/>
                <w:i/>
                <w:iCs/>
              </w:rPr>
              <w:t>srdca</w:t>
            </w:r>
            <w:proofErr w:type="spellEnd"/>
            <w:r w:rsidRPr="00711295">
              <w:rPr>
                <w:bCs/>
                <w:i/>
                <w:iCs/>
              </w:rPr>
              <w:t xml:space="preserve"> a </w:t>
            </w:r>
            <w:proofErr w:type="spellStart"/>
            <w:r w:rsidRPr="00711295">
              <w:rPr>
                <w:bCs/>
                <w:i/>
                <w:iCs/>
              </w:rPr>
              <w:t>srdcovej</w:t>
            </w:r>
            <w:proofErr w:type="spellEnd"/>
            <w:r w:rsidRPr="00711295">
              <w:rPr>
                <w:bCs/>
                <w:i/>
                <w:iCs/>
              </w:rPr>
              <w:t xml:space="preserve"> činnosti</w:t>
            </w:r>
            <w:r w:rsidRPr="00711295">
              <w:rPr>
                <w:bCs/>
                <w:i/>
                <w:iCs/>
                <w:vertAlign w:val="superscript"/>
              </w:rPr>
              <w:t>1</w:t>
            </w:r>
          </w:p>
        </w:tc>
        <w:tc>
          <w:tcPr>
            <w:tcW w:w="1796" w:type="dxa"/>
          </w:tcPr>
          <w:p w14:paraId="0C8003E7" w14:textId="77777777" w:rsidR="00686971" w:rsidRPr="00711295" w:rsidRDefault="00686971" w:rsidP="00E24DB3">
            <w:pPr>
              <w:keepNext/>
              <w:spacing w:after="0" w:line="240" w:lineRule="auto"/>
              <w:ind w:left="0" w:firstLine="0"/>
              <w:rPr>
                <w:bCs/>
                <w:i/>
                <w:iCs/>
              </w:rPr>
            </w:pPr>
          </w:p>
        </w:tc>
      </w:tr>
      <w:tr w:rsidR="00686971" w:rsidRPr="00711295" w14:paraId="212F8139" w14:textId="77777777" w:rsidTr="00FF0F99">
        <w:tc>
          <w:tcPr>
            <w:tcW w:w="1696" w:type="dxa"/>
          </w:tcPr>
          <w:p w14:paraId="128A0B2A" w14:textId="77777777" w:rsidR="00686971" w:rsidRPr="00711295" w:rsidRDefault="00686971" w:rsidP="00E24DB3">
            <w:pPr>
              <w:keepNext/>
              <w:spacing w:after="0" w:line="240" w:lineRule="auto"/>
              <w:ind w:left="0" w:firstLine="0"/>
              <w:rPr>
                <w:bCs/>
              </w:rPr>
            </w:pPr>
          </w:p>
        </w:tc>
        <w:tc>
          <w:tcPr>
            <w:tcW w:w="1701" w:type="dxa"/>
          </w:tcPr>
          <w:p w14:paraId="54DB18A2" w14:textId="77777777" w:rsidR="00686971" w:rsidRPr="00711295" w:rsidRDefault="00686971" w:rsidP="00E24DB3">
            <w:pPr>
              <w:keepNext/>
              <w:spacing w:after="0" w:line="240" w:lineRule="auto"/>
              <w:ind w:left="0" w:firstLine="0"/>
              <w:rPr>
                <w:bCs/>
              </w:rPr>
            </w:pPr>
          </w:p>
        </w:tc>
        <w:tc>
          <w:tcPr>
            <w:tcW w:w="1843" w:type="dxa"/>
          </w:tcPr>
          <w:p w14:paraId="744CD88A" w14:textId="77777777" w:rsidR="00686971" w:rsidRPr="00711295" w:rsidRDefault="00686971" w:rsidP="00E24DB3">
            <w:pPr>
              <w:keepNext/>
              <w:spacing w:after="0" w:line="240" w:lineRule="auto"/>
              <w:ind w:left="0" w:firstLine="0"/>
            </w:pPr>
            <w:proofErr w:type="spellStart"/>
            <w:r w:rsidRPr="00711295">
              <w:t>Tachykardia</w:t>
            </w:r>
            <w:proofErr w:type="spellEnd"/>
            <w:r w:rsidRPr="00711295">
              <w:t>,</w:t>
            </w:r>
          </w:p>
          <w:p w14:paraId="431C103B" w14:textId="77777777" w:rsidR="00686971" w:rsidRPr="00711295" w:rsidRDefault="00686971" w:rsidP="00E24DB3">
            <w:pPr>
              <w:keepNext/>
              <w:spacing w:after="0" w:line="240" w:lineRule="auto"/>
              <w:ind w:left="0" w:firstLine="0"/>
              <w:rPr>
                <w:bCs/>
              </w:rPr>
            </w:pPr>
            <w:proofErr w:type="spellStart"/>
            <w:r w:rsidRPr="00711295">
              <w:t>palpitácie</w:t>
            </w:r>
            <w:proofErr w:type="spellEnd"/>
          </w:p>
        </w:tc>
        <w:tc>
          <w:tcPr>
            <w:tcW w:w="2173" w:type="dxa"/>
          </w:tcPr>
          <w:p w14:paraId="26A78911" w14:textId="77777777" w:rsidR="00686971" w:rsidRPr="00711295" w:rsidRDefault="00686971" w:rsidP="00E24DB3">
            <w:pPr>
              <w:keepNext/>
              <w:spacing w:after="0" w:line="240" w:lineRule="auto"/>
              <w:ind w:left="0" w:firstLine="0"/>
              <w:rPr>
                <w:lang w:val="sv-SE"/>
              </w:rPr>
            </w:pPr>
            <w:r w:rsidRPr="00711295">
              <w:rPr>
                <w:lang w:val="sv-SE"/>
              </w:rPr>
              <w:t>Infarkt myokardu,</w:t>
            </w:r>
          </w:p>
          <w:p w14:paraId="04421EA8" w14:textId="77777777" w:rsidR="00686971" w:rsidRPr="00711295" w:rsidRDefault="00686971" w:rsidP="00E24DB3">
            <w:pPr>
              <w:keepNext/>
              <w:spacing w:after="0" w:line="240" w:lineRule="auto"/>
              <w:ind w:left="0" w:firstLine="0"/>
              <w:rPr>
                <w:lang w:val="sv-SE"/>
              </w:rPr>
            </w:pPr>
            <w:r w:rsidRPr="00711295">
              <w:rPr>
                <w:lang w:val="sv-SE"/>
              </w:rPr>
              <w:t>nestabilná angína pectoris</w:t>
            </w:r>
            <w:r w:rsidRPr="00711295">
              <w:rPr>
                <w:iCs/>
                <w:vertAlign w:val="superscript"/>
                <w:lang w:val="sv-SE"/>
              </w:rPr>
              <w:t>2</w:t>
            </w:r>
            <w:r w:rsidRPr="00711295">
              <w:rPr>
                <w:lang w:val="sv-SE"/>
              </w:rPr>
              <w:t>, </w:t>
            </w:r>
          </w:p>
          <w:p w14:paraId="779EBF76" w14:textId="77777777" w:rsidR="00686971" w:rsidRPr="00711295" w:rsidRDefault="00686971" w:rsidP="00E24DB3">
            <w:pPr>
              <w:keepNext/>
              <w:spacing w:after="0" w:line="240" w:lineRule="auto"/>
              <w:ind w:left="0" w:firstLine="0"/>
              <w:rPr>
                <w:bCs/>
              </w:rPr>
            </w:pPr>
            <w:proofErr w:type="spellStart"/>
            <w:r w:rsidRPr="00711295">
              <w:t>ventrikulárna</w:t>
            </w:r>
            <w:proofErr w:type="spellEnd"/>
            <w:r w:rsidRPr="00711295">
              <w:t xml:space="preserve"> arytmia</w:t>
            </w:r>
            <w:r w:rsidRPr="00711295">
              <w:rPr>
                <w:iCs/>
                <w:vertAlign w:val="superscript"/>
              </w:rPr>
              <w:t xml:space="preserve">2 </w:t>
            </w:r>
          </w:p>
        </w:tc>
        <w:tc>
          <w:tcPr>
            <w:tcW w:w="1796" w:type="dxa"/>
          </w:tcPr>
          <w:p w14:paraId="2024070F" w14:textId="77777777" w:rsidR="00686971" w:rsidRPr="00711295" w:rsidRDefault="00686971" w:rsidP="00E24DB3">
            <w:pPr>
              <w:keepNext/>
              <w:spacing w:after="0" w:line="240" w:lineRule="auto"/>
              <w:ind w:left="0" w:firstLine="0"/>
            </w:pPr>
          </w:p>
        </w:tc>
      </w:tr>
      <w:tr w:rsidR="00686971" w:rsidRPr="00711295" w14:paraId="0DF0A227" w14:textId="77777777" w:rsidTr="00FF0F99">
        <w:tc>
          <w:tcPr>
            <w:tcW w:w="7413" w:type="dxa"/>
            <w:gridSpan w:val="4"/>
          </w:tcPr>
          <w:p w14:paraId="367D3914" w14:textId="77777777" w:rsidR="00686971" w:rsidRPr="00711295" w:rsidRDefault="00686971" w:rsidP="00E24DB3">
            <w:pPr>
              <w:keepNext/>
              <w:spacing w:after="0" w:line="240" w:lineRule="auto"/>
              <w:ind w:left="0" w:firstLine="0"/>
              <w:rPr>
                <w:bCs/>
              </w:rPr>
            </w:pPr>
            <w:r w:rsidRPr="00711295">
              <w:rPr>
                <w:bCs/>
                <w:i/>
                <w:iCs/>
              </w:rPr>
              <w:t xml:space="preserve">Poruchy </w:t>
            </w:r>
            <w:proofErr w:type="spellStart"/>
            <w:r w:rsidRPr="00711295">
              <w:rPr>
                <w:bCs/>
                <w:i/>
                <w:iCs/>
              </w:rPr>
              <w:t>ciev</w:t>
            </w:r>
            <w:proofErr w:type="spellEnd"/>
          </w:p>
        </w:tc>
        <w:tc>
          <w:tcPr>
            <w:tcW w:w="1796" w:type="dxa"/>
          </w:tcPr>
          <w:p w14:paraId="7D039824" w14:textId="77777777" w:rsidR="00686971" w:rsidRPr="00711295" w:rsidRDefault="00686971" w:rsidP="00E24DB3">
            <w:pPr>
              <w:keepNext/>
              <w:spacing w:after="0" w:line="240" w:lineRule="auto"/>
              <w:ind w:left="0" w:firstLine="0"/>
              <w:rPr>
                <w:bCs/>
                <w:i/>
                <w:iCs/>
              </w:rPr>
            </w:pPr>
          </w:p>
        </w:tc>
      </w:tr>
      <w:tr w:rsidR="00686971" w:rsidRPr="00711295" w14:paraId="5EC9AE51" w14:textId="77777777" w:rsidTr="00FF0F99">
        <w:tc>
          <w:tcPr>
            <w:tcW w:w="1696" w:type="dxa"/>
          </w:tcPr>
          <w:p w14:paraId="63897C6C" w14:textId="77777777" w:rsidR="00686971" w:rsidRPr="00711295" w:rsidRDefault="00686971" w:rsidP="00E24DB3">
            <w:pPr>
              <w:keepNext/>
              <w:spacing w:after="0" w:line="240" w:lineRule="auto"/>
              <w:ind w:left="0" w:firstLine="0"/>
              <w:rPr>
                <w:bCs/>
              </w:rPr>
            </w:pPr>
          </w:p>
        </w:tc>
        <w:tc>
          <w:tcPr>
            <w:tcW w:w="1701" w:type="dxa"/>
          </w:tcPr>
          <w:p w14:paraId="2C77154D" w14:textId="77777777" w:rsidR="00686971" w:rsidRPr="00711295" w:rsidRDefault="00686971" w:rsidP="00E24DB3">
            <w:pPr>
              <w:keepNext/>
              <w:spacing w:after="0" w:line="240" w:lineRule="auto"/>
              <w:ind w:left="0" w:firstLine="0"/>
              <w:rPr>
                <w:bCs/>
              </w:rPr>
            </w:pPr>
            <w:proofErr w:type="spellStart"/>
            <w:r w:rsidRPr="00711295">
              <w:t>Návaly</w:t>
            </w:r>
            <w:proofErr w:type="spellEnd"/>
            <w:r w:rsidRPr="00711295">
              <w:t xml:space="preserve"> </w:t>
            </w:r>
            <w:proofErr w:type="spellStart"/>
            <w:r w:rsidRPr="00711295">
              <w:t>tepla</w:t>
            </w:r>
            <w:proofErr w:type="spellEnd"/>
          </w:p>
        </w:tc>
        <w:tc>
          <w:tcPr>
            <w:tcW w:w="1843" w:type="dxa"/>
          </w:tcPr>
          <w:p w14:paraId="6F78EB2F" w14:textId="77777777" w:rsidR="00686971" w:rsidRPr="00711295" w:rsidRDefault="00686971" w:rsidP="00E24DB3">
            <w:pPr>
              <w:keepNext/>
              <w:spacing w:after="0" w:line="240" w:lineRule="auto"/>
              <w:ind w:left="0" w:firstLine="0"/>
              <w:rPr>
                <w:bCs/>
              </w:rPr>
            </w:pPr>
            <w:r w:rsidRPr="00711295">
              <w:rPr>
                <w:iCs/>
              </w:rPr>
              <w:t>Hypotenzia</w:t>
            </w:r>
            <w:r w:rsidRPr="00711295">
              <w:rPr>
                <w:iCs/>
                <w:vertAlign w:val="superscript"/>
              </w:rPr>
              <w:t>3</w:t>
            </w:r>
            <w:r w:rsidRPr="00711295" w:rsidDel="007B4B15">
              <w:rPr>
                <w:iCs/>
              </w:rPr>
              <w:t xml:space="preserve"> </w:t>
            </w:r>
            <w:proofErr w:type="spellStart"/>
            <w:r w:rsidRPr="00711295">
              <w:rPr>
                <w:iCs/>
              </w:rPr>
              <w:t>hypertenzia</w:t>
            </w:r>
            <w:proofErr w:type="spellEnd"/>
          </w:p>
        </w:tc>
        <w:tc>
          <w:tcPr>
            <w:tcW w:w="2173" w:type="dxa"/>
          </w:tcPr>
          <w:p w14:paraId="0CE35D78" w14:textId="77777777" w:rsidR="00686971" w:rsidRPr="00711295" w:rsidRDefault="00686971" w:rsidP="00E24DB3">
            <w:pPr>
              <w:keepNext/>
              <w:spacing w:after="0" w:line="240" w:lineRule="auto"/>
              <w:ind w:left="0" w:firstLine="0"/>
              <w:rPr>
                <w:bCs/>
              </w:rPr>
            </w:pPr>
          </w:p>
        </w:tc>
        <w:tc>
          <w:tcPr>
            <w:tcW w:w="1796" w:type="dxa"/>
          </w:tcPr>
          <w:p w14:paraId="09856D95" w14:textId="77777777" w:rsidR="00686971" w:rsidRPr="00711295" w:rsidRDefault="00686971" w:rsidP="00E24DB3">
            <w:pPr>
              <w:keepNext/>
              <w:spacing w:after="0" w:line="240" w:lineRule="auto"/>
              <w:ind w:left="0" w:firstLine="0"/>
              <w:rPr>
                <w:bCs/>
              </w:rPr>
            </w:pPr>
          </w:p>
        </w:tc>
      </w:tr>
      <w:tr w:rsidR="00686971" w:rsidRPr="00711295" w14:paraId="34E4CBBC" w14:textId="77777777" w:rsidTr="00FF0F99">
        <w:tc>
          <w:tcPr>
            <w:tcW w:w="7413" w:type="dxa"/>
            <w:gridSpan w:val="4"/>
          </w:tcPr>
          <w:p w14:paraId="7A313450" w14:textId="77777777" w:rsidR="00686971" w:rsidRPr="00711295" w:rsidRDefault="00686971" w:rsidP="00E24DB3">
            <w:pPr>
              <w:spacing w:after="0" w:line="240" w:lineRule="auto"/>
              <w:ind w:left="0" w:firstLine="0"/>
              <w:rPr>
                <w:bCs/>
              </w:rPr>
            </w:pPr>
            <w:r w:rsidRPr="00711295">
              <w:rPr>
                <w:bCs/>
                <w:i/>
                <w:iCs/>
              </w:rPr>
              <w:t xml:space="preserve">Poruchy </w:t>
            </w:r>
            <w:proofErr w:type="spellStart"/>
            <w:r w:rsidRPr="00711295">
              <w:rPr>
                <w:bCs/>
                <w:i/>
                <w:iCs/>
              </w:rPr>
              <w:t>dýchacej</w:t>
            </w:r>
            <w:proofErr w:type="spellEnd"/>
            <w:r w:rsidRPr="00711295">
              <w:rPr>
                <w:bCs/>
                <w:i/>
                <w:iCs/>
              </w:rPr>
              <w:t xml:space="preserve"> </w:t>
            </w:r>
            <w:proofErr w:type="spellStart"/>
            <w:r w:rsidRPr="00711295">
              <w:rPr>
                <w:bCs/>
                <w:i/>
                <w:iCs/>
              </w:rPr>
              <w:t>sústavy</w:t>
            </w:r>
            <w:proofErr w:type="spellEnd"/>
            <w:r w:rsidRPr="00711295">
              <w:rPr>
                <w:bCs/>
                <w:i/>
                <w:iCs/>
              </w:rPr>
              <w:t xml:space="preserve">, </w:t>
            </w:r>
            <w:proofErr w:type="spellStart"/>
            <w:r w:rsidRPr="00711295">
              <w:rPr>
                <w:bCs/>
                <w:i/>
                <w:iCs/>
              </w:rPr>
              <w:t>hrudníka</w:t>
            </w:r>
            <w:proofErr w:type="spellEnd"/>
            <w:r w:rsidRPr="00711295">
              <w:rPr>
                <w:bCs/>
                <w:i/>
                <w:iCs/>
              </w:rPr>
              <w:t xml:space="preserve"> a </w:t>
            </w:r>
            <w:proofErr w:type="spellStart"/>
            <w:r w:rsidRPr="00711295">
              <w:rPr>
                <w:bCs/>
                <w:i/>
                <w:iCs/>
              </w:rPr>
              <w:t>mediastína</w:t>
            </w:r>
            <w:proofErr w:type="spellEnd"/>
          </w:p>
        </w:tc>
        <w:tc>
          <w:tcPr>
            <w:tcW w:w="1796" w:type="dxa"/>
          </w:tcPr>
          <w:p w14:paraId="4CB0C790" w14:textId="77777777" w:rsidR="00686971" w:rsidRPr="00711295" w:rsidRDefault="00686971" w:rsidP="00E24DB3">
            <w:pPr>
              <w:spacing w:after="0" w:line="240" w:lineRule="auto"/>
              <w:ind w:left="0" w:firstLine="0"/>
              <w:rPr>
                <w:bCs/>
                <w:i/>
                <w:iCs/>
              </w:rPr>
            </w:pPr>
          </w:p>
        </w:tc>
      </w:tr>
      <w:tr w:rsidR="00686971" w:rsidRPr="00711295" w14:paraId="4F85EB89" w14:textId="77777777" w:rsidTr="00FF0F99">
        <w:tc>
          <w:tcPr>
            <w:tcW w:w="1696" w:type="dxa"/>
          </w:tcPr>
          <w:p w14:paraId="4868BEC4" w14:textId="77777777" w:rsidR="00686971" w:rsidRPr="00711295" w:rsidRDefault="00686971" w:rsidP="00E24DB3">
            <w:pPr>
              <w:spacing w:after="0" w:line="240" w:lineRule="auto"/>
              <w:ind w:left="0" w:firstLine="0"/>
              <w:rPr>
                <w:bCs/>
              </w:rPr>
            </w:pPr>
          </w:p>
        </w:tc>
        <w:tc>
          <w:tcPr>
            <w:tcW w:w="1701" w:type="dxa"/>
          </w:tcPr>
          <w:p w14:paraId="756B4C60" w14:textId="77777777" w:rsidR="00686971" w:rsidRPr="00711295" w:rsidRDefault="00686971" w:rsidP="00E24DB3">
            <w:pPr>
              <w:spacing w:after="0" w:line="240" w:lineRule="auto"/>
              <w:ind w:left="0" w:firstLine="0"/>
            </w:pPr>
            <w:proofErr w:type="spellStart"/>
            <w:r w:rsidRPr="00711295">
              <w:t>Kongescia</w:t>
            </w:r>
            <w:proofErr w:type="spellEnd"/>
            <w:r w:rsidRPr="00711295">
              <w:t xml:space="preserve"> </w:t>
            </w:r>
            <w:proofErr w:type="spellStart"/>
            <w:r w:rsidRPr="00711295">
              <w:t>nosovej</w:t>
            </w:r>
            <w:proofErr w:type="spellEnd"/>
            <w:r w:rsidRPr="00711295">
              <w:t xml:space="preserve"> </w:t>
            </w:r>
            <w:proofErr w:type="spellStart"/>
            <w:r w:rsidRPr="00711295">
              <w:t>sliznice</w:t>
            </w:r>
            <w:proofErr w:type="spellEnd"/>
          </w:p>
        </w:tc>
        <w:tc>
          <w:tcPr>
            <w:tcW w:w="1843" w:type="dxa"/>
          </w:tcPr>
          <w:p w14:paraId="305E03A6" w14:textId="77777777" w:rsidR="00686971" w:rsidRPr="00711295" w:rsidRDefault="00686971" w:rsidP="00E24DB3">
            <w:pPr>
              <w:spacing w:after="0" w:line="240" w:lineRule="auto"/>
              <w:ind w:left="0" w:firstLine="0"/>
              <w:rPr>
                <w:iCs/>
              </w:rPr>
            </w:pPr>
            <w:proofErr w:type="spellStart"/>
            <w:r w:rsidRPr="00711295">
              <w:rPr>
                <w:iCs/>
              </w:rPr>
              <w:t>Dyspnoe</w:t>
            </w:r>
            <w:proofErr w:type="spellEnd"/>
            <w:r w:rsidRPr="00711295">
              <w:rPr>
                <w:iCs/>
              </w:rPr>
              <w:t>,</w:t>
            </w:r>
          </w:p>
          <w:p w14:paraId="21BECC0D" w14:textId="77777777" w:rsidR="00686971" w:rsidRPr="00711295" w:rsidRDefault="00686971" w:rsidP="00E24DB3">
            <w:pPr>
              <w:spacing w:after="0" w:line="240" w:lineRule="auto"/>
              <w:ind w:left="0" w:firstLine="0"/>
              <w:rPr>
                <w:iCs/>
              </w:rPr>
            </w:pPr>
            <w:proofErr w:type="spellStart"/>
            <w:r w:rsidRPr="00711295">
              <w:rPr>
                <w:iCs/>
              </w:rPr>
              <w:t>Krvácanie</w:t>
            </w:r>
            <w:proofErr w:type="spellEnd"/>
            <w:r w:rsidRPr="00711295">
              <w:rPr>
                <w:iCs/>
              </w:rPr>
              <w:t xml:space="preserve"> z </w:t>
            </w:r>
            <w:proofErr w:type="spellStart"/>
            <w:r w:rsidRPr="00711295">
              <w:rPr>
                <w:iCs/>
              </w:rPr>
              <w:t>nosa</w:t>
            </w:r>
            <w:proofErr w:type="spellEnd"/>
          </w:p>
        </w:tc>
        <w:tc>
          <w:tcPr>
            <w:tcW w:w="2173" w:type="dxa"/>
          </w:tcPr>
          <w:p w14:paraId="2FA6D2E9" w14:textId="77777777" w:rsidR="00686971" w:rsidRPr="00711295" w:rsidRDefault="00686971" w:rsidP="00E24DB3">
            <w:pPr>
              <w:spacing w:after="0" w:line="240" w:lineRule="auto"/>
              <w:ind w:left="0" w:firstLine="0"/>
              <w:rPr>
                <w:bCs/>
              </w:rPr>
            </w:pPr>
          </w:p>
        </w:tc>
        <w:tc>
          <w:tcPr>
            <w:tcW w:w="1796" w:type="dxa"/>
          </w:tcPr>
          <w:p w14:paraId="2DF5F35C" w14:textId="77777777" w:rsidR="00686971" w:rsidRPr="00711295" w:rsidRDefault="00686971" w:rsidP="00E24DB3">
            <w:pPr>
              <w:spacing w:after="0" w:line="240" w:lineRule="auto"/>
              <w:ind w:left="0" w:firstLine="0"/>
              <w:rPr>
                <w:bCs/>
              </w:rPr>
            </w:pPr>
          </w:p>
        </w:tc>
      </w:tr>
      <w:tr w:rsidR="00686971" w:rsidRPr="00711295" w14:paraId="74197A5A" w14:textId="77777777" w:rsidTr="00FF0F99">
        <w:tc>
          <w:tcPr>
            <w:tcW w:w="7413" w:type="dxa"/>
            <w:gridSpan w:val="4"/>
          </w:tcPr>
          <w:p w14:paraId="5FA9BBD0" w14:textId="77777777" w:rsidR="00686971" w:rsidRPr="00711295" w:rsidRDefault="00686971" w:rsidP="00E24DB3">
            <w:pPr>
              <w:spacing w:after="0" w:line="240" w:lineRule="auto"/>
              <w:ind w:left="0" w:firstLine="0"/>
              <w:rPr>
                <w:bCs/>
              </w:rPr>
            </w:pPr>
            <w:r w:rsidRPr="00711295">
              <w:rPr>
                <w:bCs/>
                <w:i/>
                <w:iCs/>
              </w:rPr>
              <w:t xml:space="preserve">Poruchy </w:t>
            </w:r>
            <w:proofErr w:type="spellStart"/>
            <w:r w:rsidRPr="00711295">
              <w:rPr>
                <w:bCs/>
                <w:i/>
                <w:iCs/>
              </w:rPr>
              <w:t>gastrointestinálneho</w:t>
            </w:r>
            <w:proofErr w:type="spellEnd"/>
            <w:r w:rsidRPr="00711295">
              <w:rPr>
                <w:bCs/>
                <w:i/>
                <w:iCs/>
              </w:rPr>
              <w:t xml:space="preserve"> </w:t>
            </w:r>
            <w:proofErr w:type="spellStart"/>
            <w:r w:rsidRPr="00711295">
              <w:rPr>
                <w:bCs/>
                <w:i/>
                <w:iCs/>
              </w:rPr>
              <w:t>traktu</w:t>
            </w:r>
            <w:proofErr w:type="spellEnd"/>
          </w:p>
        </w:tc>
        <w:tc>
          <w:tcPr>
            <w:tcW w:w="1796" w:type="dxa"/>
          </w:tcPr>
          <w:p w14:paraId="0D96FAA0" w14:textId="77777777" w:rsidR="00686971" w:rsidRPr="00711295" w:rsidRDefault="00686971" w:rsidP="00E24DB3">
            <w:pPr>
              <w:spacing w:after="0" w:line="240" w:lineRule="auto"/>
              <w:ind w:left="0" w:firstLine="0"/>
              <w:rPr>
                <w:bCs/>
                <w:i/>
                <w:iCs/>
              </w:rPr>
            </w:pPr>
          </w:p>
        </w:tc>
      </w:tr>
      <w:tr w:rsidR="00686971" w:rsidRPr="00400BB1" w14:paraId="4EE11E6D" w14:textId="77777777" w:rsidTr="00FF0F99">
        <w:tc>
          <w:tcPr>
            <w:tcW w:w="1696" w:type="dxa"/>
          </w:tcPr>
          <w:p w14:paraId="1077D1AC" w14:textId="77777777" w:rsidR="00686971" w:rsidRPr="00711295" w:rsidRDefault="00686971" w:rsidP="00E24DB3">
            <w:pPr>
              <w:spacing w:after="0" w:line="240" w:lineRule="auto"/>
              <w:ind w:left="0" w:firstLine="0"/>
              <w:rPr>
                <w:bCs/>
              </w:rPr>
            </w:pPr>
          </w:p>
        </w:tc>
        <w:tc>
          <w:tcPr>
            <w:tcW w:w="1701" w:type="dxa"/>
          </w:tcPr>
          <w:p w14:paraId="5FB37A71" w14:textId="77777777" w:rsidR="00686971" w:rsidRPr="00711295" w:rsidRDefault="00686971" w:rsidP="00E24DB3">
            <w:pPr>
              <w:spacing w:after="0" w:line="240" w:lineRule="auto"/>
              <w:ind w:left="0" w:firstLine="0"/>
            </w:pPr>
            <w:r w:rsidRPr="00711295">
              <w:t>Dyspepsia</w:t>
            </w:r>
          </w:p>
          <w:p w14:paraId="036D1B6B" w14:textId="77777777" w:rsidR="00686971" w:rsidRPr="00711295" w:rsidRDefault="00686971" w:rsidP="00E24DB3">
            <w:pPr>
              <w:spacing w:after="0" w:line="240" w:lineRule="auto"/>
              <w:ind w:left="0" w:firstLine="0"/>
            </w:pPr>
          </w:p>
        </w:tc>
        <w:tc>
          <w:tcPr>
            <w:tcW w:w="1843" w:type="dxa"/>
          </w:tcPr>
          <w:p w14:paraId="0BC18D99" w14:textId="77777777" w:rsidR="00686971" w:rsidRPr="00400BB1" w:rsidRDefault="00686971" w:rsidP="00E24DB3">
            <w:pPr>
              <w:spacing w:after="0" w:line="240" w:lineRule="auto"/>
              <w:ind w:left="0" w:firstLine="0"/>
              <w:rPr>
                <w:iCs/>
                <w:lang w:val="es-ES"/>
              </w:rPr>
            </w:pPr>
            <w:proofErr w:type="spellStart"/>
            <w:r w:rsidRPr="00400BB1">
              <w:rPr>
                <w:iCs/>
                <w:lang w:val="es-ES"/>
              </w:rPr>
              <w:t>Bolesť</w:t>
            </w:r>
            <w:proofErr w:type="spellEnd"/>
            <w:r w:rsidRPr="00400BB1">
              <w:rPr>
                <w:iCs/>
                <w:lang w:val="es-ES"/>
              </w:rPr>
              <w:t xml:space="preserve"> </w:t>
            </w:r>
            <w:proofErr w:type="spellStart"/>
            <w:r w:rsidRPr="00400BB1">
              <w:rPr>
                <w:iCs/>
                <w:lang w:val="es-ES"/>
              </w:rPr>
              <w:t>brucha</w:t>
            </w:r>
            <w:proofErr w:type="spellEnd"/>
            <w:r w:rsidRPr="00400BB1">
              <w:rPr>
                <w:iCs/>
                <w:lang w:val="es-ES"/>
              </w:rPr>
              <w:t xml:space="preserve">, </w:t>
            </w:r>
          </w:p>
          <w:p w14:paraId="1B61E320" w14:textId="77777777" w:rsidR="00686971" w:rsidRPr="00400BB1" w:rsidRDefault="00686971" w:rsidP="00E24DB3">
            <w:pPr>
              <w:spacing w:after="0" w:line="240" w:lineRule="auto"/>
              <w:ind w:left="0" w:firstLine="0"/>
              <w:rPr>
                <w:iCs/>
                <w:lang w:val="es-ES"/>
              </w:rPr>
            </w:pPr>
            <w:proofErr w:type="spellStart"/>
            <w:r w:rsidRPr="00400BB1">
              <w:rPr>
                <w:iCs/>
                <w:lang w:val="es-ES"/>
              </w:rPr>
              <w:t>vracanie</w:t>
            </w:r>
            <w:proofErr w:type="spellEnd"/>
            <w:r w:rsidRPr="00400BB1">
              <w:rPr>
                <w:iCs/>
                <w:lang w:val="es-ES"/>
              </w:rPr>
              <w:t xml:space="preserve">, </w:t>
            </w:r>
            <w:proofErr w:type="spellStart"/>
            <w:r w:rsidRPr="00400BB1">
              <w:rPr>
                <w:iCs/>
                <w:lang w:val="es-ES"/>
              </w:rPr>
              <w:t>nauzea</w:t>
            </w:r>
            <w:proofErr w:type="spellEnd"/>
            <w:r w:rsidRPr="00400BB1">
              <w:rPr>
                <w:iCs/>
                <w:lang w:val="es-ES"/>
              </w:rPr>
              <w:t xml:space="preserve">, </w:t>
            </w:r>
            <w:proofErr w:type="spellStart"/>
            <w:r w:rsidRPr="00400BB1">
              <w:rPr>
                <w:iCs/>
                <w:lang w:val="es-ES"/>
              </w:rPr>
              <w:t>gastroezofágový</w:t>
            </w:r>
            <w:proofErr w:type="spellEnd"/>
            <w:r w:rsidRPr="00400BB1">
              <w:rPr>
                <w:iCs/>
                <w:lang w:val="es-ES"/>
              </w:rPr>
              <w:t xml:space="preserve"> </w:t>
            </w:r>
            <w:proofErr w:type="spellStart"/>
            <w:r w:rsidRPr="00400BB1">
              <w:rPr>
                <w:iCs/>
                <w:lang w:val="es-ES"/>
              </w:rPr>
              <w:t>reflux</w:t>
            </w:r>
            <w:proofErr w:type="spellEnd"/>
            <w:r w:rsidRPr="00400BB1" w:rsidDel="00ED12CD">
              <w:rPr>
                <w:iCs/>
                <w:lang w:val="es-ES"/>
              </w:rPr>
              <w:t xml:space="preserve"> </w:t>
            </w:r>
          </w:p>
        </w:tc>
        <w:tc>
          <w:tcPr>
            <w:tcW w:w="2173" w:type="dxa"/>
          </w:tcPr>
          <w:p w14:paraId="1553137A" w14:textId="77777777" w:rsidR="00686971" w:rsidRPr="00400BB1" w:rsidRDefault="00686971" w:rsidP="00E24DB3">
            <w:pPr>
              <w:spacing w:after="0" w:line="240" w:lineRule="auto"/>
              <w:ind w:left="0" w:firstLine="0"/>
              <w:rPr>
                <w:bCs/>
                <w:lang w:val="es-ES"/>
              </w:rPr>
            </w:pPr>
          </w:p>
        </w:tc>
        <w:tc>
          <w:tcPr>
            <w:tcW w:w="1796" w:type="dxa"/>
          </w:tcPr>
          <w:p w14:paraId="2F1EE26C" w14:textId="77777777" w:rsidR="00686971" w:rsidRPr="00400BB1" w:rsidRDefault="00686971" w:rsidP="00E24DB3">
            <w:pPr>
              <w:spacing w:after="0" w:line="240" w:lineRule="auto"/>
              <w:ind w:left="0" w:firstLine="0"/>
              <w:rPr>
                <w:bCs/>
                <w:lang w:val="es-ES"/>
              </w:rPr>
            </w:pPr>
          </w:p>
        </w:tc>
      </w:tr>
      <w:tr w:rsidR="00686971" w:rsidRPr="00400BB1" w14:paraId="44275666" w14:textId="77777777" w:rsidTr="00FF0F99">
        <w:tc>
          <w:tcPr>
            <w:tcW w:w="7413" w:type="dxa"/>
            <w:gridSpan w:val="4"/>
          </w:tcPr>
          <w:p w14:paraId="2D592998" w14:textId="77777777" w:rsidR="00686971" w:rsidRPr="00400BB1" w:rsidRDefault="00686971" w:rsidP="00E24DB3">
            <w:pPr>
              <w:keepNext/>
              <w:spacing w:after="0" w:line="240" w:lineRule="auto"/>
              <w:ind w:left="0" w:firstLine="0"/>
              <w:rPr>
                <w:bCs/>
                <w:lang w:val="es-ES"/>
              </w:rPr>
            </w:pPr>
            <w:proofErr w:type="spellStart"/>
            <w:r w:rsidRPr="00400BB1">
              <w:rPr>
                <w:bCs/>
                <w:i/>
                <w:iCs/>
                <w:lang w:val="es-ES"/>
              </w:rPr>
              <w:lastRenderedPageBreak/>
              <w:t>Poruchy</w:t>
            </w:r>
            <w:proofErr w:type="spellEnd"/>
            <w:r w:rsidRPr="00400BB1">
              <w:rPr>
                <w:bCs/>
                <w:i/>
                <w:iCs/>
                <w:lang w:val="es-ES"/>
              </w:rPr>
              <w:t xml:space="preserve"> </w:t>
            </w:r>
            <w:proofErr w:type="spellStart"/>
            <w:r w:rsidRPr="00400BB1">
              <w:rPr>
                <w:bCs/>
                <w:i/>
                <w:iCs/>
                <w:lang w:val="es-ES"/>
              </w:rPr>
              <w:t>kože</w:t>
            </w:r>
            <w:proofErr w:type="spellEnd"/>
            <w:r w:rsidRPr="00400BB1">
              <w:rPr>
                <w:bCs/>
                <w:i/>
                <w:iCs/>
                <w:lang w:val="es-ES"/>
              </w:rPr>
              <w:t xml:space="preserve"> a </w:t>
            </w:r>
            <w:proofErr w:type="spellStart"/>
            <w:r w:rsidRPr="00400BB1">
              <w:rPr>
                <w:bCs/>
                <w:i/>
                <w:iCs/>
                <w:lang w:val="es-ES"/>
              </w:rPr>
              <w:t>podkožného</w:t>
            </w:r>
            <w:proofErr w:type="spellEnd"/>
            <w:r w:rsidRPr="00400BB1">
              <w:rPr>
                <w:bCs/>
                <w:i/>
                <w:iCs/>
                <w:lang w:val="es-ES"/>
              </w:rPr>
              <w:t xml:space="preserve"> </w:t>
            </w:r>
            <w:proofErr w:type="spellStart"/>
            <w:r w:rsidRPr="00400BB1">
              <w:rPr>
                <w:bCs/>
                <w:i/>
                <w:iCs/>
                <w:lang w:val="es-ES"/>
              </w:rPr>
              <w:t>tkaniva</w:t>
            </w:r>
            <w:proofErr w:type="spellEnd"/>
          </w:p>
        </w:tc>
        <w:tc>
          <w:tcPr>
            <w:tcW w:w="1796" w:type="dxa"/>
          </w:tcPr>
          <w:p w14:paraId="509D7892" w14:textId="77777777" w:rsidR="00686971" w:rsidRPr="00400BB1" w:rsidRDefault="00686971" w:rsidP="00E24DB3">
            <w:pPr>
              <w:keepNext/>
              <w:spacing w:after="0" w:line="240" w:lineRule="auto"/>
              <w:ind w:left="0" w:firstLine="0"/>
              <w:rPr>
                <w:bCs/>
                <w:i/>
                <w:iCs/>
                <w:lang w:val="es-ES"/>
              </w:rPr>
            </w:pPr>
          </w:p>
        </w:tc>
      </w:tr>
      <w:tr w:rsidR="00686971" w:rsidRPr="00711295" w14:paraId="3AB5377A" w14:textId="77777777" w:rsidTr="00FF0F99">
        <w:tc>
          <w:tcPr>
            <w:tcW w:w="1696" w:type="dxa"/>
          </w:tcPr>
          <w:p w14:paraId="342A6D55" w14:textId="77777777" w:rsidR="00686971" w:rsidRPr="00400BB1" w:rsidRDefault="00686971" w:rsidP="00E24DB3">
            <w:pPr>
              <w:keepNext/>
              <w:spacing w:after="0" w:line="240" w:lineRule="auto"/>
              <w:ind w:left="0" w:firstLine="0"/>
              <w:rPr>
                <w:bCs/>
                <w:lang w:val="es-ES"/>
              </w:rPr>
            </w:pPr>
          </w:p>
        </w:tc>
        <w:tc>
          <w:tcPr>
            <w:tcW w:w="1701" w:type="dxa"/>
          </w:tcPr>
          <w:p w14:paraId="5AB12D65" w14:textId="77777777" w:rsidR="00686971" w:rsidRPr="00400BB1" w:rsidRDefault="00686971" w:rsidP="00E24DB3">
            <w:pPr>
              <w:keepNext/>
              <w:spacing w:after="0" w:line="240" w:lineRule="auto"/>
              <w:ind w:left="0" w:firstLine="0"/>
              <w:rPr>
                <w:lang w:val="es-ES"/>
              </w:rPr>
            </w:pPr>
          </w:p>
        </w:tc>
        <w:tc>
          <w:tcPr>
            <w:tcW w:w="1843" w:type="dxa"/>
          </w:tcPr>
          <w:p w14:paraId="5A275B86" w14:textId="77777777" w:rsidR="00686971" w:rsidRPr="00711295" w:rsidRDefault="00686971" w:rsidP="00E24DB3">
            <w:pPr>
              <w:keepNext/>
              <w:spacing w:after="0" w:line="240" w:lineRule="auto"/>
              <w:ind w:left="0" w:firstLine="0"/>
              <w:rPr>
                <w:iCs/>
              </w:rPr>
            </w:pPr>
            <w:proofErr w:type="spellStart"/>
            <w:r w:rsidRPr="00711295">
              <w:rPr>
                <w:iCs/>
              </w:rPr>
              <w:t>Vyrážka</w:t>
            </w:r>
            <w:proofErr w:type="spellEnd"/>
            <w:r w:rsidRPr="00711295">
              <w:rPr>
                <w:iCs/>
              </w:rPr>
              <w:t xml:space="preserve"> </w:t>
            </w:r>
          </w:p>
        </w:tc>
        <w:tc>
          <w:tcPr>
            <w:tcW w:w="2173" w:type="dxa"/>
          </w:tcPr>
          <w:p w14:paraId="32EF09BC" w14:textId="77777777" w:rsidR="00686971" w:rsidRPr="00711295" w:rsidRDefault="00686971" w:rsidP="00E24DB3">
            <w:pPr>
              <w:keepNext/>
              <w:spacing w:after="0" w:line="240" w:lineRule="auto"/>
              <w:ind w:left="0" w:firstLine="0"/>
              <w:rPr>
                <w:iCs/>
                <w:vertAlign w:val="superscript"/>
              </w:rPr>
            </w:pPr>
            <w:proofErr w:type="spellStart"/>
            <w:r w:rsidRPr="00711295">
              <w:rPr>
                <w:iCs/>
              </w:rPr>
              <w:t>Žihľavka</w:t>
            </w:r>
            <w:proofErr w:type="spellEnd"/>
            <w:r w:rsidRPr="00711295">
              <w:rPr>
                <w:iCs/>
              </w:rPr>
              <w:t xml:space="preserve">, </w:t>
            </w:r>
            <w:proofErr w:type="spellStart"/>
            <w:r w:rsidRPr="00711295">
              <w:t>Stevensov-Johnsonov</w:t>
            </w:r>
            <w:proofErr w:type="spellEnd"/>
            <w:r w:rsidRPr="00711295">
              <w:t xml:space="preserve"> syndróm</w:t>
            </w:r>
            <w:r w:rsidRPr="00711295">
              <w:rPr>
                <w:iCs/>
                <w:vertAlign w:val="superscript"/>
              </w:rPr>
              <w:t>2</w:t>
            </w:r>
            <w:r w:rsidRPr="00711295">
              <w:t xml:space="preserve">, </w:t>
            </w:r>
            <w:proofErr w:type="spellStart"/>
            <w:r w:rsidRPr="00711295">
              <w:t>exfoliatívna</w:t>
            </w:r>
            <w:proofErr w:type="spellEnd"/>
            <w:r w:rsidRPr="00711295">
              <w:t xml:space="preserve"> dermatitída</w:t>
            </w:r>
            <w:r w:rsidRPr="00711295">
              <w:rPr>
                <w:iCs/>
                <w:vertAlign w:val="superscript"/>
              </w:rPr>
              <w:t>2</w:t>
            </w:r>
            <w:r w:rsidRPr="00711295">
              <w:rPr>
                <w:iCs/>
              </w:rPr>
              <w:t xml:space="preserve">, </w:t>
            </w:r>
            <w:proofErr w:type="spellStart"/>
            <w:r w:rsidRPr="00711295">
              <w:rPr>
                <w:iCs/>
              </w:rPr>
              <w:t>hyperhidróza</w:t>
            </w:r>
            <w:proofErr w:type="spellEnd"/>
            <w:r w:rsidRPr="00711295">
              <w:rPr>
                <w:iCs/>
              </w:rPr>
              <w:t xml:space="preserve"> (</w:t>
            </w:r>
            <w:proofErr w:type="spellStart"/>
            <w:r w:rsidRPr="00711295">
              <w:rPr>
                <w:iCs/>
              </w:rPr>
              <w:t>potenie</w:t>
            </w:r>
            <w:proofErr w:type="spellEnd"/>
            <w:r w:rsidRPr="00711295">
              <w:rPr>
                <w:iCs/>
              </w:rPr>
              <w:t>)</w:t>
            </w:r>
          </w:p>
        </w:tc>
        <w:tc>
          <w:tcPr>
            <w:tcW w:w="1796" w:type="dxa"/>
          </w:tcPr>
          <w:p w14:paraId="175533E9" w14:textId="77777777" w:rsidR="00686971" w:rsidRPr="00711295" w:rsidRDefault="00686971" w:rsidP="00E24DB3">
            <w:pPr>
              <w:keepNext/>
              <w:spacing w:after="0" w:line="240" w:lineRule="auto"/>
              <w:ind w:left="0" w:firstLine="0"/>
              <w:rPr>
                <w:iCs/>
              </w:rPr>
            </w:pPr>
          </w:p>
        </w:tc>
      </w:tr>
      <w:tr w:rsidR="00686971" w:rsidRPr="00711295" w14:paraId="354CEEE2" w14:textId="77777777" w:rsidTr="00FF0F99">
        <w:tc>
          <w:tcPr>
            <w:tcW w:w="7413" w:type="dxa"/>
            <w:gridSpan w:val="4"/>
          </w:tcPr>
          <w:p w14:paraId="551E283F" w14:textId="77777777" w:rsidR="00686971" w:rsidRPr="00711295" w:rsidRDefault="00686971" w:rsidP="00E24DB3">
            <w:pPr>
              <w:keepNext/>
              <w:spacing w:after="0" w:line="240" w:lineRule="auto"/>
              <w:ind w:left="0" w:firstLine="0"/>
              <w:rPr>
                <w:bCs/>
              </w:rPr>
            </w:pPr>
            <w:r w:rsidRPr="00711295">
              <w:rPr>
                <w:bCs/>
                <w:i/>
                <w:iCs/>
              </w:rPr>
              <w:t xml:space="preserve">Poruchy </w:t>
            </w:r>
            <w:proofErr w:type="spellStart"/>
            <w:r w:rsidRPr="00711295">
              <w:rPr>
                <w:bCs/>
                <w:i/>
                <w:iCs/>
              </w:rPr>
              <w:t>kostrovej</w:t>
            </w:r>
            <w:proofErr w:type="spellEnd"/>
            <w:r w:rsidRPr="00711295">
              <w:rPr>
                <w:bCs/>
                <w:i/>
                <w:iCs/>
              </w:rPr>
              <w:t xml:space="preserve"> a </w:t>
            </w:r>
            <w:proofErr w:type="spellStart"/>
            <w:r w:rsidRPr="00711295">
              <w:rPr>
                <w:bCs/>
                <w:i/>
                <w:iCs/>
              </w:rPr>
              <w:t>svalovej</w:t>
            </w:r>
            <w:proofErr w:type="spellEnd"/>
            <w:r w:rsidRPr="00711295">
              <w:rPr>
                <w:bCs/>
                <w:i/>
                <w:iCs/>
              </w:rPr>
              <w:t xml:space="preserve"> </w:t>
            </w:r>
            <w:proofErr w:type="spellStart"/>
            <w:r w:rsidRPr="00711295">
              <w:rPr>
                <w:bCs/>
                <w:i/>
                <w:iCs/>
              </w:rPr>
              <w:t>sústavy</w:t>
            </w:r>
            <w:proofErr w:type="spellEnd"/>
            <w:r w:rsidRPr="00711295">
              <w:rPr>
                <w:bCs/>
                <w:i/>
                <w:iCs/>
              </w:rPr>
              <w:t xml:space="preserve"> a </w:t>
            </w:r>
            <w:proofErr w:type="spellStart"/>
            <w:r w:rsidRPr="00711295">
              <w:rPr>
                <w:bCs/>
                <w:i/>
                <w:iCs/>
              </w:rPr>
              <w:t>spojivového</w:t>
            </w:r>
            <w:proofErr w:type="spellEnd"/>
            <w:r w:rsidRPr="00711295">
              <w:rPr>
                <w:bCs/>
                <w:i/>
                <w:iCs/>
              </w:rPr>
              <w:t xml:space="preserve"> </w:t>
            </w:r>
            <w:proofErr w:type="spellStart"/>
            <w:r w:rsidRPr="00711295">
              <w:rPr>
                <w:bCs/>
                <w:i/>
                <w:iCs/>
              </w:rPr>
              <w:t>tkaniva</w:t>
            </w:r>
            <w:proofErr w:type="spellEnd"/>
          </w:p>
        </w:tc>
        <w:tc>
          <w:tcPr>
            <w:tcW w:w="1796" w:type="dxa"/>
          </w:tcPr>
          <w:p w14:paraId="00FAEC6E" w14:textId="77777777" w:rsidR="00686971" w:rsidRPr="00711295" w:rsidRDefault="00686971" w:rsidP="00E24DB3">
            <w:pPr>
              <w:keepNext/>
              <w:spacing w:after="0" w:line="240" w:lineRule="auto"/>
              <w:ind w:left="0" w:firstLine="0"/>
              <w:rPr>
                <w:bCs/>
                <w:i/>
                <w:iCs/>
              </w:rPr>
            </w:pPr>
          </w:p>
        </w:tc>
      </w:tr>
      <w:tr w:rsidR="00686971" w:rsidRPr="00711295" w14:paraId="0759A9E2" w14:textId="77777777" w:rsidTr="00FF0F99">
        <w:tc>
          <w:tcPr>
            <w:tcW w:w="1696" w:type="dxa"/>
          </w:tcPr>
          <w:p w14:paraId="63753369" w14:textId="77777777" w:rsidR="00686971" w:rsidRPr="00711295" w:rsidRDefault="00686971" w:rsidP="00E24DB3">
            <w:pPr>
              <w:spacing w:after="0" w:line="240" w:lineRule="auto"/>
              <w:ind w:left="0" w:firstLine="0"/>
              <w:rPr>
                <w:bCs/>
              </w:rPr>
            </w:pPr>
          </w:p>
        </w:tc>
        <w:tc>
          <w:tcPr>
            <w:tcW w:w="1701" w:type="dxa"/>
          </w:tcPr>
          <w:p w14:paraId="22422A49" w14:textId="77777777" w:rsidR="00686971" w:rsidRPr="00711295" w:rsidRDefault="00686971" w:rsidP="00E24DB3">
            <w:pPr>
              <w:spacing w:after="0" w:line="240" w:lineRule="auto"/>
              <w:ind w:left="0" w:firstLine="0"/>
            </w:pPr>
            <w:proofErr w:type="spellStart"/>
            <w:r w:rsidRPr="00711295">
              <w:t>Bolesť</w:t>
            </w:r>
            <w:proofErr w:type="spellEnd"/>
            <w:r w:rsidRPr="00711295">
              <w:t xml:space="preserve"> </w:t>
            </w:r>
            <w:proofErr w:type="spellStart"/>
            <w:r w:rsidRPr="00711295">
              <w:t>chrbta</w:t>
            </w:r>
            <w:proofErr w:type="spellEnd"/>
            <w:r w:rsidRPr="00711295">
              <w:t xml:space="preserve">, myalgia, </w:t>
            </w:r>
          </w:p>
          <w:p w14:paraId="5F5CFA4D" w14:textId="77777777" w:rsidR="00686971" w:rsidRPr="00711295" w:rsidRDefault="00686971" w:rsidP="00E24DB3">
            <w:pPr>
              <w:spacing w:after="0" w:line="240" w:lineRule="auto"/>
              <w:ind w:left="0" w:firstLine="0"/>
            </w:pPr>
            <w:proofErr w:type="spellStart"/>
            <w:r w:rsidRPr="00711295">
              <w:t>bolesť</w:t>
            </w:r>
            <w:proofErr w:type="spellEnd"/>
            <w:r w:rsidRPr="00711295">
              <w:t xml:space="preserve"> </w:t>
            </w:r>
            <w:proofErr w:type="spellStart"/>
            <w:r w:rsidRPr="00711295">
              <w:t>končatín</w:t>
            </w:r>
            <w:proofErr w:type="spellEnd"/>
          </w:p>
        </w:tc>
        <w:tc>
          <w:tcPr>
            <w:tcW w:w="1843" w:type="dxa"/>
          </w:tcPr>
          <w:p w14:paraId="0CFB3644" w14:textId="77777777" w:rsidR="00686971" w:rsidRPr="00711295" w:rsidRDefault="00686971" w:rsidP="00E24DB3">
            <w:pPr>
              <w:spacing w:after="0" w:line="240" w:lineRule="auto"/>
              <w:ind w:left="0" w:firstLine="0"/>
              <w:rPr>
                <w:iCs/>
              </w:rPr>
            </w:pPr>
          </w:p>
        </w:tc>
        <w:tc>
          <w:tcPr>
            <w:tcW w:w="2173" w:type="dxa"/>
          </w:tcPr>
          <w:p w14:paraId="1C5D7D76" w14:textId="77777777" w:rsidR="00686971" w:rsidRPr="00711295" w:rsidRDefault="00686971" w:rsidP="00E24DB3">
            <w:pPr>
              <w:spacing w:after="0" w:line="240" w:lineRule="auto"/>
              <w:ind w:left="0" w:firstLine="0"/>
              <w:rPr>
                <w:bCs/>
              </w:rPr>
            </w:pPr>
          </w:p>
        </w:tc>
        <w:tc>
          <w:tcPr>
            <w:tcW w:w="1796" w:type="dxa"/>
          </w:tcPr>
          <w:p w14:paraId="49A2D888" w14:textId="77777777" w:rsidR="00686971" w:rsidRPr="00711295" w:rsidRDefault="00686971" w:rsidP="00E24DB3">
            <w:pPr>
              <w:spacing w:after="0" w:line="240" w:lineRule="auto"/>
              <w:ind w:left="0" w:firstLine="0"/>
              <w:rPr>
                <w:bCs/>
              </w:rPr>
            </w:pPr>
          </w:p>
        </w:tc>
      </w:tr>
      <w:tr w:rsidR="00686971" w:rsidRPr="00711295" w14:paraId="23A0CA7D" w14:textId="77777777" w:rsidTr="00FF0F99">
        <w:tc>
          <w:tcPr>
            <w:tcW w:w="7413" w:type="dxa"/>
            <w:gridSpan w:val="4"/>
          </w:tcPr>
          <w:p w14:paraId="15D6F9BA" w14:textId="77777777" w:rsidR="00686971" w:rsidRPr="00711295" w:rsidRDefault="00686971" w:rsidP="00E24DB3">
            <w:pPr>
              <w:spacing w:after="0" w:line="240" w:lineRule="auto"/>
              <w:ind w:left="0" w:firstLine="0"/>
              <w:rPr>
                <w:bCs/>
                <w:i/>
                <w:iCs/>
              </w:rPr>
            </w:pPr>
            <w:r w:rsidRPr="00711295">
              <w:rPr>
                <w:bCs/>
                <w:i/>
                <w:iCs/>
              </w:rPr>
              <w:t xml:space="preserve">Poruchy </w:t>
            </w:r>
            <w:proofErr w:type="spellStart"/>
            <w:r w:rsidRPr="00711295">
              <w:rPr>
                <w:bCs/>
                <w:i/>
                <w:iCs/>
              </w:rPr>
              <w:t>obličiek</w:t>
            </w:r>
            <w:proofErr w:type="spellEnd"/>
            <w:r w:rsidRPr="00711295">
              <w:rPr>
                <w:bCs/>
                <w:i/>
                <w:iCs/>
              </w:rPr>
              <w:t xml:space="preserve"> a </w:t>
            </w:r>
            <w:proofErr w:type="spellStart"/>
            <w:r w:rsidRPr="00711295">
              <w:rPr>
                <w:bCs/>
                <w:i/>
                <w:iCs/>
              </w:rPr>
              <w:t>močových</w:t>
            </w:r>
            <w:proofErr w:type="spellEnd"/>
            <w:r w:rsidRPr="00711295">
              <w:rPr>
                <w:bCs/>
                <w:i/>
                <w:iCs/>
              </w:rPr>
              <w:t xml:space="preserve"> </w:t>
            </w:r>
            <w:proofErr w:type="spellStart"/>
            <w:r w:rsidRPr="00711295">
              <w:rPr>
                <w:bCs/>
                <w:i/>
                <w:iCs/>
              </w:rPr>
              <w:t>ciest</w:t>
            </w:r>
            <w:proofErr w:type="spellEnd"/>
            <w:r w:rsidRPr="00711295">
              <w:rPr>
                <w:bCs/>
                <w:i/>
                <w:iCs/>
              </w:rPr>
              <w:t xml:space="preserve"> </w:t>
            </w:r>
          </w:p>
        </w:tc>
        <w:tc>
          <w:tcPr>
            <w:tcW w:w="1796" w:type="dxa"/>
          </w:tcPr>
          <w:p w14:paraId="73371801" w14:textId="77777777" w:rsidR="00686971" w:rsidRPr="00711295" w:rsidRDefault="00686971" w:rsidP="00E24DB3">
            <w:pPr>
              <w:spacing w:after="0" w:line="240" w:lineRule="auto"/>
              <w:ind w:left="0" w:firstLine="0"/>
              <w:rPr>
                <w:bCs/>
                <w:i/>
                <w:iCs/>
              </w:rPr>
            </w:pPr>
          </w:p>
        </w:tc>
      </w:tr>
      <w:tr w:rsidR="00686971" w:rsidRPr="00711295" w14:paraId="7760ADEA" w14:textId="77777777" w:rsidTr="00FF0F99">
        <w:tc>
          <w:tcPr>
            <w:tcW w:w="1696" w:type="dxa"/>
          </w:tcPr>
          <w:p w14:paraId="6A84D514" w14:textId="77777777" w:rsidR="00686971" w:rsidRPr="00711295" w:rsidRDefault="00686971" w:rsidP="00E24DB3">
            <w:pPr>
              <w:spacing w:after="0" w:line="240" w:lineRule="auto"/>
              <w:ind w:left="0" w:firstLine="0"/>
              <w:rPr>
                <w:bCs/>
              </w:rPr>
            </w:pPr>
          </w:p>
        </w:tc>
        <w:tc>
          <w:tcPr>
            <w:tcW w:w="1701" w:type="dxa"/>
          </w:tcPr>
          <w:p w14:paraId="04EF5EE6" w14:textId="77777777" w:rsidR="00686971" w:rsidRPr="00711295" w:rsidRDefault="00686971" w:rsidP="00E24DB3">
            <w:pPr>
              <w:spacing w:after="0" w:line="240" w:lineRule="auto"/>
              <w:ind w:left="0" w:firstLine="0"/>
            </w:pPr>
          </w:p>
        </w:tc>
        <w:tc>
          <w:tcPr>
            <w:tcW w:w="1843" w:type="dxa"/>
          </w:tcPr>
          <w:p w14:paraId="6E184FFB" w14:textId="77777777" w:rsidR="00686971" w:rsidRPr="00711295" w:rsidRDefault="00686971" w:rsidP="00E24DB3">
            <w:pPr>
              <w:spacing w:after="0" w:line="240" w:lineRule="auto"/>
              <w:ind w:left="0" w:firstLine="0"/>
              <w:rPr>
                <w:iCs/>
              </w:rPr>
            </w:pPr>
            <w:proofErr w:type="spellStart"/>
            <w:r w:rsidRPr="00711295">
              <w:rPr>
                <w:iCs/>
              </w:rPr>
              <w:t>Hematúria</w:t>
            </w:r>
            <w:proofErr w:type="spellEnd"/>
          </w:p>
        </w:tc>
        <w:tc>
          <w:tcPr>
            <w:tcW w:w="2173" w:type="dxa"/>
          </w:tcPr>
          <w:p w14:paraId="35C13364" w14:textId="77777777" w:rsidR="00686971" w:rsidRPr="00711295" w:rsidRDefault="00686971" w:rsidP="00E24DB3">
            <w:pPr>
              <w:spacing w:after="0" w:line="240" w:lineRule="auto"/>
              <w:ind w:left="0" w:firstLine="0"/>
              <w:rPr>
                <w:bCs/>
              </w:rPr>
            </w:pPr>
          </w:p>
        </w:tc>
        <w:tc>
          <w:tcPr>
            <w:tcW w:w="1796" w:type="dxa"/>
          </w:tcPr>
          <w:p w14:paraId="4FDD49AF" w14:textId="77777777" w:rsidR="00686971" w:rsidRPr="00711295" w:rsidRDefault="00686971" w:rsidP="00E24DB3">
            <w:pPr>
              <w:spacing w:after="0" w:line="240" w:lineRule="auto"/>
              <w:ind w:left="0" w:firstLine="0"/>
              <w:rPr>
                <w:bCs/>
              </w:rPr>
            </w:pPr>
          </w:p>
        </w:tc>
      </w:tr>
      <w:tr w:rsidR="00686971" w:rsidRPr="00711295" w14:paraId="6C11CFBC" w14:textId="77777777" w:rsidTr="00FF0F99">
        <w:tc>
          <w:tcPr>
            <w:tcW w:w="7413" w:type="dxa"/>
            <w:gridSpan w:val="4"/>
          </w:tcPr>
          <w:p w14:paraId="52FCE710" w14:textId="77777777" w:rsidR="00686971" w:rsidRPr="00711295" w:rsidRDefault="00686971" w:rsidP="00E24DB3">
            <w:pPr>
              <w:spacing w:after="0" w:line="240" w:lineRule="auto"/>
              <w:ind w:left="0" w:firstLine="0"/>
              <w:rPr>
                <w:bCs/>
              </w:rPr>
            </w:pPr>
            <w:r w:rsidRPr="00711295">
              <w:rPr>
                <w:bCs/>
                <w:i/>
                <w:iCs/>
              </w:rPr>
              <w:t xml:space="preserve">Poruchy </w:t>
            </w:r>
            <w:proofErr w:type="spellStart"/>
            <w:r w:rsidRPr="00711295">
              <w:rPr>
                <w:bCs/>
                <w:i/>
                <w:iCs/>
              </w:rPr>
              <w:t>reprodukčného</w:t>
            </w:r>
            <w:proofErr w:type="spellEnd"/>
            <w:r w:rsidRPr="00711295">
              <w:rPr>
                <w:bCs/>
                <w:i/>
                <w:iCs/>
              </w:rPr>
              <w:t xml:space="preserve"> </w:t>
            </w:r>
            <w:proofErr w:type="spellStart"/>
            <w:r w:rsidRPr="00711295">
              <w:rPr>
                <w:bCs/>
                <w:i/>
                <w:iCs/>
              </w:rPr>
              <w:t>systému</w:t>
            </w:r>
            <w:proofErr w:type="spellEnd"/>
            <w:r w:rsidRPr="00711295">
              <w:rPr>
                <w:bCs/>
                <w:i/>
                <w:iCs/>
              </w:rPr>
              <w:t xml:space="preserve"> a </w:t>
            </w:r>
            <w:proofErr w:type="spellStart"/>
            <w:r w:rsidRPr="00711295">
              <w:rPr>
                <w:bCs/>
                <w:i/>
                <w:iCs/>
              </w:rPr>
              <w:t>prsníkov</w:t>
            </w:r>
            <w:proofErr w:type="spellEnd"/>
          </w:p>
        </w:tc>
        <w:tc>
          <w:tcPr>
            <w:tcW w:w="1796" w:type="dxa"/>
          </w:tcPr>
          <w:p w14:paraId="4B3930CC" w14:textId="77777777" w:rsidR="00686971" w:rsidRPr="00711295" w:rsidRDefault="00686971" w:rsidP="00E24DB3">
            <w:pPr>
              <w:spacing w:after="0" w:line="240" w:lineRule="auto"/>
              <w:ind w:left="0" w:firstLine="0"/>
              <w:rPr>
                <w:bCs/>
                <w:i/>
                <w:iCs/>
              </w:rPr>
            </w:pPr>
          </w:p>
        </w:tc>
      </w:tr>
      <w:tr w:rsidR="00686971" w:rsidRPr="00400BB1" w14:paraId="70617554" w14:textId="77777777" w:rsidTr="00FF0F99">
        <w:tc>
          <w:tcPr>
            <w:tcW w:w="1696" w:type="dxa"/>
          </w:tcPr>
          <w:p w14:paraId="025B4009" w14:textId="77777777" w:rsidR="00686971" w:rsidRPr="00711295" w:rsidRDefault="00686971" w:rsidP="00E24DB3">
            <w:pPr>
              <w:spacing w:after="0" w:line="240" w:lineRule="auto"/>
              <w:ind w:left="0" w:firstLine="0"/>
              <w:rPr>
                <w:bCs/>
              </w:rPr>
            </w:pPr>
          </w:p>
        </w:tc>
        <w:tc>
          <w:tcPr>
            <w:tcW w:w="1701" w:type="dxa"/>
          </w:tcPr>
          <w:p w14:paraId="01B43991" w14:textId="77777777" w:rsidR="00686971" w:rsidRPr="00711295" w:rsidRDefault="00686971" w:rsidP="00E24DB3">
            <w:pPr>
              <w:spacing w:after="0" w:line="240" w:lineRule="auto"/>
              <w:ind w:left="0" w:firstLine="0"/>
            </w:pPr>
          </w:p>
        </w:tc>
        <w:tc>
          <w:tcPr>
            <w:tcW w:w="1843" w:type="dxa"/>
          </w:tcPr>
          <w:p w14:paraId="7A112E2A" w14:textId="77777777" w:rsidR="00686971" w:rsidRPr="00711295" w:rsidRDefault="00686971" w:rsidP="00E24DB3">
            <w:pPr>
              <w:spacing w:after="0" w:line="240" w:lineRule="auto"/>
              <w:ind w:left="0" w:firstLine="0"/>
              <w:rPr>
                <w:iCs/>
              </w:rPr>
            </w:pPr>
            <w:proofErr w:type="spellStart"/>
            <w:r w:rsidRPr="00711295">
              <w:rPr>
                <w:iCs/>
              </w:rPr>
              <w:t>Predĺžené</w:t>
            </w:r>
            <w:proofErr w:type="spellEnd"/>
            <w:r w:rsidRPr="00711295">
              <w:rPr>
                <w:iCs/>
              </w:rPr>
              <w:t xml:space="preserve"> </w:t>
            </w:r>
            <w:proofErr w:type="spellStart"/>
            <w:r w:rsidRPr="00711295">
              <w:rPr>
                <w:iCs/>
              </w:rPr>
              <w:t>erekcie</w:t>
            </w:r>
            <w:proofErr w:type="spellEnd"/>
          </w:p>
        </w:tc>
        <w:tc>
          <w:tcPr>
            <w:tcW w:w="2173" w:type="dxa"/>
          </w:tcPr>
          <w:p w14:paraId="002504D5" w14:textId="77777777" w:rsidR="00686971" w:rsidRPr="00400BB1" w:rsidRDefault="00686971" w:rsidP="00E24DB3">
            <w:pPr>
              <w:spacing w:after="0" w:line="240" w:lineRule="auto"/>
              <w:ind w:left="0" w:firstLine="0"/>
              <w:rPr>
                <w:iCs/>
                <w:lang w:val="es-ES"/>
              </w:rPr>
            </w:pPr>
            <w:proofErr w:type="spellStart"/>
            <w:r w:rsidRPr="00400BB1">
              <w:rPr>
                <w:iCs/>
                <w:lang w:val="es-ES"/>
              </w:rPr>
              <w:t>Priapizmus</w:t>
            </w:r>
            <w:proofErr w:type="spellEnd"/>
            <w:r w:rsidRPr="00400BB1">
              <w:rPr>
                <w:iCs/>
                <w:lang w:val="es-ES"/>
              </w:rPr>
              <w:t xml:space="preserve">, </w:t>
            </w:r>
            <w:proofErr w:type="spellStart"/>
            <w:r w:rsidRPr="00400BB1">
              <w:rPr>
                <w:iCs/>
                <w:lang w:val="es-ES"/>
              </w:rPr>
              <w:t>krvácanie</w:t>
            </w:r>
            <w:proofErr w:type="spellEnd"/>
            <w:r w:rsidRPr="00400BB1">
              <w:rPr>
                <w:iCs/>
                <w:lang w:val="es-ES"/>
              </w:rPr>
              <w:t xml:space="preserve"> z </w:t>
            </w:r>
            <w:proofErr w:type="spellStart"/>
            <w:r w:rsidRPr="00400BB1">
              <w:rPr>
                <w:iCs/>
                <w:lang w:val="es-ES"/>
              </w:rPr>
              <w:t>penisu</w:t>
            </w:r>
            <w:proofErr w:type="spellEnd"/>
            <w:r w:rsidRPr="00400BB1">
              <w:rPr>
                <w:iCs/>
                <w:lang w:val="es-ES"/>
              </w:rPr>
              <w:t>,</w:t>
            </w:r>
          </w:p>
          <w:p w14:paraId="273709DD" w14:textId="77777777" w:rsidR="00686971" w:rsidRPr="00400BB1" w:rsidRDefault="00686971" w:rsidP="00E24DB3">
            <w:pPr>
              <w:spacing w:after="0" w:line="240" w:lineRule="auto"/>
              <w:ind w:left="0" w:firstLine="0"/>
              <w:rPr>
                <w:bCs/>
                <w:lang w:val="es-ES"/>
              </w:rPr>
            </w:pPr>
            <w:proofErr w:type="spellStart"/>
            <w:r w:rsidRPr="00400BB1">
              <w:rPr>
                <w:iCs/>
                <w:lang w:val="es-ES"/>
              </w:rPr>
              <w:t>hematospermia</w:t>
            </w:r>
            <w:proofErr w:type="spellEnd"/>
          </w:p>
        </w:tc>
        <w:tc>
          <w:tcPr>
            <w:tcW w:w="1796" w:type="dxa"/>
          </w:tcPr>
          <w:p w14:paraId="05823CC1" w14:textId="77777777" w:rsidR="00686971" w:rsidRPr="00400BB1" w:rsidRDefault="00686971" w:rsidP="00E24DB3">
            <w:pPr>
              <w:spacing w:after="0" w:line="240" w:lineRule="auto"/>
              <w:ind w:left="0" w:firstLine="0"/>
              <w:rPr>
                <w:iCs/>
                <w:lang w:val="es-ES"/>
              </w:rPr>
            </w:pPr>
          </w:p>
        </w:tc>
      </w:tr>
      <w:tr w:rsidR="00686971" w:rsidRPr="00400BB1" w14:paraId="125807E9" w14:textId="77777777" w:rsidTr="00FF0F99">
        <w:tc>
          <w:tcPr>
            <w:tcW w:w="7413" w:type="dxa"/>
            <w:gridSpan w:val="4"/>
          </w:tcPr>
          <w:p w14:paraId="65DF00B7" w14:textId="77777777" w:rsidR="00686971" w:rsidRPr="00400BB1" w:rsidRDefault="00686971" w:rsidP="00E24DB3">
            <w:pPr>
              <w:keepNext/>
              <w:spacing w:after="0" w:line="240" w:lineRule="auto"/>
              <w:ind w:left="0" w:firstLine="0"/>
              <w:rPr>
                <w:bCs/>
                <w:lang w:val="es-ES"/>
              </w:rPr>
            </w:pPr>
            <w:proofErr w:type="spellStart"/>
            <w:r w:rsidRPr="00400BB1">
              <w:rPr>
                <w:bCs/>
                <w:i/>
                <w:iCs/>
                <w:lang w:val="es-ES"/>
              </w:rPr>
              <w:t>Trieda</w:t>
            </w:r>
            <w:proofErr w:type="spellEnd"/>
            <w:r w:rsidRPr="00400BB1">
              <w:rPr>
                <w:bCs/>
                <w:i/>
                <w:iCs/>
                <w:lang w:val="es-ES"/>
              </w:rPr>
              <w:t xml:space="preserve"> </w:t>
            </w:r>
            <w:proofErr w:type="spellStart"/>
            <w:r w:rsidRPr="00400BB1">
              <w:rPr>
                <w:bCs/>
                <w:i/>
                <w:iCs/>
                <w:lang w:val="es-ES"/>
              </w:rPr>
              <w:t>orgánového</w:t>
            </w:r>
            <w:proofErr w:type="spellEnd"/>
            <w:r w:rsidRPr="00400BB1">
              <w:rPr>
                <w:bCs/>
                <w:i/>
                <w:iCs/>
                <w:lang w:val="es-ES"/>
              </w:rPr>
              <w:t xml:space="preserve"> </w:t>
            </w:r>
            <w:proofErr w:type="spellStart"/>
            <w:r w:rsidRPr="00400BB1">
              <w:rPr>
                <w:bCs/>
                <w:i/>
                <w:iCs/>
                <w:lang w:val="es-ES"/>
              </w:rPr>
              <w:t>systému</w:t>
            </w:r>
            <w:proofErr w:type="spellEnd"/>
            <w:r w:rsidRPr="00400BB1">
              <w:rPr>
                <w:bCs/>
                <w:i/>
                <w:iCs/>
                <w:lang w:val="es-ES"/>
              </w:rPr>
              <w:t xml:space="preserve">: </w:t>
            </w:r>
            <w:proofErr w:type="spellStart"/>
            <w:r w:rsidRPr="00400BB1">
              <w:rPr>
                <w:bCs/>
                <w:i/>
                <w:iCs/>
                <w:lang w:val="es-ES"/>
              </w:rPr>
              <w:t>Celkové</w:t>
            </w:r>
            <w:proofErr w:type="spellEnd"/>
            <w:r w:rsidRPr="00400BB1">
              <w:rPr>
                <w:bCs/>
                <w:i/>
                <w:iCs/>
                <w:lang w:val="es-ES"/>
              </w:rPr>
              <w:t xml:space="preserve"> </w:t>
            </w:r>
            <w:proofErr w:type="spellStart"/>
            <w:r w:rsidRPr="00400BB1">
              <w:rPr>
                <w:bCs/>
                <w:i/>
                <w:iCs/>
                <w:lang w:val="es-ES"/>
              </w:rPr>
              <w:t>poruchy</w:t>
            </w:r>
            <w:proofErr w:type="spellEnd"/>
            <w:r w:rsidRPr="00400BB1">
              <w:rPr>
                <w:bCs/>
                <w:i/>
                <w:iCs/>
                <w:lang w:val="es-ES"/>
              </w:rPr>
              <w:t xml:space="preserve"> a </w:t>
            </w:r>
            <w:proofErr w:type="spellStart"/>
            <w:r w:rsidRPr="00400BB1">
              <w:rPr>
                <w:bCs/>
                <w:i/>
                <w:iCs/>
                <w:lang w:val="es-ES"/>
              </w:rPr>
              <w:t>reakcie</w:t>
            </w:r>
            <w:proofErr w:type="spellEnd"/>
            <w:r w:rsidRPr="00400BB1">
              <w:rPr>
                <w:bCs/>
                <w:i/>
                <w:iCs/>
                <w:lang w:val="es-ES"/>
              </w:rPr>
              <w:t xml:space="preserve"> v </w:t>
            </w:r>
            <w:proofErr w:type="spellStart"/>
            <w:r w:rsidRPr="00400BB1">
              <w:rPr>
                <w:bCs/>
                <w:i/>
                <w:iCs/>
                <w:lang w:val="es-ES"/>
              </w:rPr>
              <w:t>mieste</w:t>
            </w:r>
            <w:proofErr w:type="spellEnd"/>
            <w:r w:rsidRPr="00400BB1">
              <w:rPr>
                <w:bCs/>
                <w:i/>
                <w:iCs/>
                <w:lang w:val="es-ES"/>
              </w:rPr>
              <w:t xml:space="preserve"> </w:t>
            </w:r>
            <w:proofErr w:type="spellStart"/>
            <w:r w:rsidRPr="00400BB1">
              <w:rPr>
                <w:bCs/>
                <w:i/>
                <w:iCs/>
                <w:lang w:val="es-ES"/>
              </w:rPr>
              <w:t>podania</w:t>
            </w:r>
            <w:proofErr w:type="spellEnd"/>
          </w:p>
        </w:tc>
        <w:tc>
          <w:tcPr>
            <w:tcW w:w="1796" w:type="dxa"/>
          </w:tcPr>
          <w:p w14:paraId="372B4738" w14:textId="77777777" w:rsidR="00686971" w:rsidRPr="00400BB1" w:rsidRDefault="00686971" w:rsidP="00E24DB3">
            <w:pPr>
              <w:keepNext/>
              <w:spacing w:after="0" w:line="240" w:lineRule="auto"/>
              <w:ind w:left="0" w:firstLine="0"/>
              <w:rPr>
                <w:bCs/>
                <w:i/>
                <w:iCs/>
                <w:lang w:val="es-ES"/>
              </w:rPr>
            </w:pPr>
          </w:p>
        </w:tc>
      </w:tr>
      <w:tr w:rsidR="00686971" w:rsidRPr="00336E24" w14:paraId="2873F392" w14:textId="77777777" w:rsidTr="00FF0F99">
        <w:tc>
          <w:tcPr>
            <w:tcW w:w="1696" w:type="dxa"/>
          </w:tcPr>
          <w:p w14:paraId="563443F2" w14:textId="77777777" w:rsidR="00686971" w:rsidRPr="00400BB1" w:rsidRDefault="00686971" w:rsidP="00E24DB3">
            <w:pPr>
              <w:spacing w:after="0" w:line="240" w:lineRule="auto"/>
              <w:ind w:left="0" w:firstLine="0"/>
              <w:rPr>
                <w:bCs/>
                <w:lang w:val="es-ES"/>
              </w:rPr>
            </w:pPr>
          </w:p>
        </w:tc>
        <w:tc>
          <w:tcPr>
            <w:tcW w:w="1701" w:type="dxa"/>
          </w:tcPr>
          <w:p w14:paraId="2E1F6DA3" w14:textId="77777777" w:rsidR="00686971" w:rsidRPr="00400BB1" w:rsidRDefault="00686971" w:rsidP="00E24DB3">
            <w:pPr>
              <w:spacing w:after="0" w:line="240" w:lineRule="auto"/>
              <w:ind w:left="0" w:firstLine="0"/>
              <w:rPr>
                <w:lang w:val="es-ES"/>
              </w:rPr>
            </w:pPr>
          </w:p>
        </w:tc>
        <w:tc>
          <w:tcPr>
            <w:tcW w:w="1843" w:type="dxa"/>
          </w:tcPr>
          <w:p w14:paraId="06BDCE13" w14:textId="77777777" w:rsidR="00686971" w:rsidRPr="00400BB1" w:rsidRDefault="00686971" w:rsidP="00E24DB3">
            <w:pPr>
              <w:spacing w:after="0" w:line="240" w:lineRule="auto"/>
              <w:ind w:left="0" w:firstLine="0"/>
              <w:rPr>
                <w:iCs/>
                <w:lang w:val="es-ES"/>
              </w:rPr>
            </w:pPr>
            <w:proofErr w:type="spellStart"/>
            <w:r w:rsidRPr="00400BB1">
              <w:rPr>
                <w:iCs/>
                <w:lang w:val="es-ES"/>
              </w:rPr>
              <w:t>Bolesť</w:t>
            </w:r>
            <w:proofErr w:type="spellEnd"/>
            <w:r w:rsidRPr="00400BB1">
              <w:rPr>
                <w:iCs/>
                <w:lang w:val="es-ES"/>
              </w:rPr>
              <w:t xml:space="preserve"> </w:t>
            </w:r>
            <w:proofErr w:type="spellStart"/>
            <w:r w:rsidRPr="00400BB1">
              <w:rPr>
                <w:iCs/>
                <w:lang w:val="es-ES"/>
              </w:rPr>
              <w:t>na</w:t>
            </w:r>
            <w:proofErr w:type="spellEnd"/>
            <w:r w:rsidRPr="00400BB1">
              <w:rPr>
                <w:iCs/>
                <w:lang w:val="es-ES"/>
              </w:rPr>
              <w:t xml:space="preserve"> hrudníku</w:t>
            </w:r>
            <w:r w:rsidRPr="00400BB1">
              <w:rPr>
                <w:vertAlign w:val="superscript"/>
                <w:lang w:val="es-ES"/>
              </w:rPr>
              <w:t>1</w:t>
            </w:r>
            <w:r w:rsidRPr="00400BB1">
              <w:rPr>
                <w:lang w:val="es-ES"/>
              </w:rPr>
              <w:t xml:space="preserve">, </w:t>
            </w:r>
            <w:proofErr w:type="spellStart"/>
            <w:r w:rsidRPr="00400BB1">
              <w:rPr>
                <w:lang w:val="es-ES"/>
              </w:rPr>
              <w:t>periférny</w:t>
            </w:r>
            <w:proofErr w:type="spellEnd"/>
            <w:r w:rsidRPr="00400BB1">
              <w:rPr>
                <w:lang w:val="es-ES"/>
              </w:rPr>
              <w:t xml:space="preserve"> </w:t>
            </w:r>
            <w:proofErr w:type="spellStart"/>
            <w:r w:rsidRPr="00400BB1">
              <w:rPr>
                <w:lang w:val="es-ES"/>
              </w:rPr>
              <w:t>edém</w:t>
            </w:r>
            <w:proofErr w:type="spellEnd"/>
            <w:r w:rsidRPr="00400BB1">
              <w:rPr>
                <w:lang w:val="es-ES"/>
              </w:rPr>
              <w:t xml:space="preserve">, </w:t>
            </w:r>
            <w:proofErr w:type="spellStart"/>
            <w:r w:rsidRPr="00400BB1">
              <w:rPr>
                <w:lang w:val="es-ES"/>
              </w:rPr>
              <w:t>únava</w:t>
            </w:r>
            <w:proofErr w:type="spellEnd"/>
          </w:p>
        </w:tc>
        <w:tc>
          <w:tcPr>
            <w:tcW w:w="2173" w:type="dxa"/>
          </w:tcPr>
          <w:p w14:paraId="3A9769CC" w14:textId="77777777" w:rsidR="00686971" w:rsidRPr="00400BB1" w:rsidRDefault="00686971" w:rsidP="00E24DB3">
            <w:pPr>
              <w:spacing w:after="0" w:line="240" w:lineRule="auto"/>
              <w:ind w:left="0" w:firstLine="0"/>
              <w:rPr>
                <w:iCs/>
                <w:lang w:val="es-ES"/>
              </w:rPr>
            </w:pPr>
            <w:proofErr w:type="spellStart"/>
            <w:r w:rsidRPr="00400BB1">
              <w:rPr>
                <w:iCs/>
                <w:lang w:val="es-ES"/>
              </w:rPr>
              <w:t>Tvárový</w:t>
            </w:r>
            <w:proofErr w:type="spellEnd"/>
            <w:r w:rsidRPr="00400BB1">
              <w:rPr>
                <w:iCs/>
                <w:lang w:val="es-ES"/>
              </w:rPr>
              <w:t xml:space="preserve"> edém</w:t>
            </w:r>
            <w:r w:rsidRPr="00400BB1">
              <w:rPr>
                <w:iCs/>
                <w:vertAlign w:val="superscript"/>
                <w:lang w:val="es-ES"/>
              </w:rPr>
              <w:t>2</w:t>
            </w:r>
            <w:r w:rsidRPr="00400BB1">
              <w:rPr>
                <w:iCs/>
                <w:lang w:val="es-ES"/>
              </w:rPr>
              <w:t>,</w:t>
            </w:r>
          </w:p>
          <w:p w14:paraId="5DC2881B" w14:textId="77777777" w:rsidR="00686971" w:rsidRPr="00400BB1" w:rsidRDefault="00686971" w:rsidP="00E24DB3">
            <w:pPr>
              <w:spacing w:after="0" w:line="240" w:lineRule="auto"/>
              <w:ind w:left="0" w:firstLine="0"/>
              <w:rPr>
                <w:bCs/>
                <w:lang w:val="es-ES"/>
              </w:rPr>
            </w:pPr>
            <w:proofErr w:type="spellStart"/>
            <w:r w:rsidRPr="00400BB1">
              <w:rPr>
                <w:iCs/>
                <w:lang w:val="es-ES"/>
              </w:rPr>
              <w:t>náhla</w:t>
            </w:r>
            <w:proofErr w:type="spellEnd"/>
            <w:r w:rsidRPr="00400BB1">
              <w:rPr>
                <w:iCs/>
                <w:lang w:val="es-ES"/>
              </w:rPr>
              <w:t xml:space="preserve"> </w:t>
            </w:r>
            <w:proofErr w:type="spellStart"/>
            <w:r w:rsidRPr="00400BB1">
              <w:rPr>
                <w:iCs/>
                <w:lang w:val="es-ES"/>
              </w:rPr>
              <w:t>srdcová</w:t>
            </w:r>
            <w:proofErr w:type="spellEnd"/>
            <w:r w:rsidRPr="00400BB1">
              <w:rPr>
                <w:iCs/>
                <w:lang w:val="es-ES"/>
              </w:rPr>
              <w:t xml:space="preserve"> smrť</w:t>
            </w:r>
            <w:r w:rsidRPr="00400BB1">
              <w:rPr>
                <w:vertAlign w:val="superscript"/>
                <w:lang w:val="es-ES"/>
              </w:rPr>
              <w:t>1,</w:t>
            </w:r>
            <w:r w:rsidRPr="00400BB1">
              <w:rPr>
                <w:iCs/>
                <w:vertAlign w:val="superscript"/>
                <w:lang w:val="es-ES"/>
              </w:rPr>
              <w:t xml:space="preserve"> 2</w:t>
            </w:r>
          </w:p>
        </w:tc>
        <w:tc>
          <w:tcPr>
            <w:tcW w:w="1796" w:type="dxa"/>
          </w:tcPr>
          <w:p w14:paraId="0AEC5B37" w14:textId="77777777" w:rsidR="00686971" w:rsidRPr="00400BB1" w:rsidRDefault="00686971" w:rsidP="00E24DB3">
            <w:pPr>
              <w:spacing w:after="0" w:line="240" w:lineRule="auto"/>
              <w:ind w:left="0" w:firstLine="0"/>
              <w:rPr>
                <w:iCs/>
                <w:lang w:val="es-ES"/>
              </w:rPr>
            </w:pPr>
          </w:p>
        </w:tc>
      </w:tr>
    </w:tbl>
    <w:p w14:paraId="4CBDB653" w14:textId="77777777" w:rsidR="009D2C39" w:rsidRPr="00711295" w:rsidRDefault="009F3CA3" w:rsidP="00E24DB3">
      <w:pPr>
        <w:numPr>
          <w:ilvl w:val="0"/>
          <w:numId w:val="2"/>
        </w:numPr>
        <w:tabs>
          <w:tab w:val="left" w:pos="567"/>
        </w:tabs>
        <w:spacing w:after="0" w:line="240" w:lineRule="auto"/>
        <w:ind w:right="83" w:hanging="314"/>
        <w:rPr>
          <w:lang w:val="sk-SK"/>
        </w:rPr>
      </w:pPr>
      <w:r w:rsidRPr="00711295">
        <w:rPr>
          <w:lang w:val="sk-SK"/>
        </w:rPr>
        <w:t>Väčšina pacientov</w:t>
      </w:r>
      <w:r w:rsidR="00E7411E" w:rsidRPr="00711295">
        <w:rPr>
          <w:lang w:val="sk-SK"/>
        </w:rPr>
        <w:t xml:space="preserve"> </w:t>
      </w:r>
      <w:r w:rsidRPr="00711295">
        <w:rPr>
          <w:lang w:val="sk-SK"/>
        </w:rPr>
        <w:t xml:space="preserve">vykazovala už predtým prítomnosť kardiovaskulárnych rizikových faktorov (pozri </w:t>
      </w:r>
      <w:r w:rsidR="00F6127D" w:rsidRPr="00711295">
        <w:rPr>
          <w:lang w:val="sk-SK"/>
        </w:rPr>
        <w:t>časť </w:t>
      </w:r>
      <w:r w:rsidRPr="00711295">
        <w:rPr>
          <w:lang w:val="sk-SK"/>
        </w:rPr>
        <w:t>4.4).</w:t>
      </w:r>
    </w:p>
    <w:p w14:paraId="25086D2A" w14:textId="13991CA5" w:rsidR="009D2C39" w:rsidRPr="00711295" w:rsidRDefault="00E7411E" w:rsidP="00E24DB3">
      <w:pPr>
        <w:numPr>
          <w:ilvl w:val="0"/>
          <w:numId w:val="2"/>
        </w:numPr>
        <w:tabs>
          <w:tab w:val="left" w:pos="567"/>
        </w:tabs>
        <w:spacing w:after="0" w:line="240" w:lineRule="auto"/>
        <w:ind w:right="83" w:hanging="314"/>
        <w:rPr>
          <w:lang w:val="sk-SK"/>
        </w:rPr>
      </w:pPr>
      <w:r w:rsidRPr="00711295">
        <w:rPr>
          <w:lang w:val="sk-SK"/>
        </w:rPr>
        <w:t>Nežiaduce reakcie</w:t>
      </w:r>
      <w:r w:rsidR="009F3CA3" w:rsidRPr="00711295">
        <w:rPr>
          <w:lang w:val="sk-SK"/>
        </w:rPr>
        <w:t xml:space="preserve"> hlásené v rámci postmarketingového sledovania nepozorované v placebom kontrolovaných klinických štúdiách.</w:t>
      </w:r>
    </w:p>
    <w:p w14:paraId="4F50A405" w14:textId="77777777" w:rsidR="009D2C39" w:rsidRPr="00711295" w:rsidRDefault="009F3CA3" w:rsidP="00E24DB3">
      <w:pPr>
        <w:numPr>
          <w:ilvl w:val="0"/>
          <w:numId w:val="2"/>
        </w:numPr>
        <w:tabs>
          <w:tab w:val="left" w:pos="567"/>
        </w:tabs>
        <w:spacing w:after="0" w:line="240" w:lineRule="auto"/>
        <w:ind w:right="83" w:hanging="314"/>
        <w:rPr>
          <w:lang w:val="sk-SK"/>
        </w:rPr>
      </w:pPr>
      <w:r w:rsidRPr="00711295">
        <w:rPr>
          <w:lang w:val="sk-SK"/>
        </w:rPr>
        <w:t>Častejšie nahlásené, keď sa taladafil podáva pacientom, ktorí už užívajú antihypertenzívne lieky.</w:t>
      </w:r>
    </w:p>
    <w:p w14:paraId="63B143C2" w14:textId="77777777" w:rsidR="009D2C39" w:rsidRPr="00711295" w:rsidRDefault="009D2C39" w:rsidP="00E24DB3">
      <w:pPr>
        <w:tabs>
          <w:tab w:val="left" w:pos="567"/>
        </w:tabs>
        <w:spacing w:after="0" w:line="240" w:lineRule="auto"/>
        <w:ind w:left="1" w:firstLine="0"/>
        <w:rPr>
          <w:lang w:val="sk-SK"/>
        </w:rPr>
      </w:pPr>
    </w:p>
    <w:p w14:paraId="2281518E" w14:textId="77777777" w:rsidR="009D2C39" w:rsidRPr="00711295" w:rsidRDefault="009F3CA3" w:rsidP="00E24DB3">
      <w:pPr>
        <w:keepNext/>
        <w:spacing w:after="0" w:line="240" w:lineRule="auto"/>
        <w:ind w:left="0" w:firstLine="0"/>
        <w:rPr>
          <w:u w:val="single"/>
          <w:lang w:val="sk-SK"/>
        </w:rPr>
      </w:pPr>
      <w:r w:rsidRPr="00711295">
        <w:rPr>
          <w:u w:val="single"/>
          <w:lang w:val="sk-SK"/>
        </w:rPr>
        <w:t>Pop</w:t>
      </w:r>
      <w:r w:rsidR="00E7411E" w:rsidRPr="00711295">
        <w:rPr>
          <w:u w:val="single"/>
          <w:lang w:val="sk-SK"/>
        </w:rPr>
        <w:t>is vybraných nežiaducich reakcií</w:t>
      </w:r>
    </w:p>
    <w:p w14:paraId="56227386" w14:textId="77777777" w:rsidR="009D2C39" w:rsidRPr="00711295" w:rsidRDefault="009D2C39" w:rsidP="00E24DB3">
      <w:pPr>
        <w:keepNext/>
        <w:keepLines/>
        <w:spacing w:after="0" w:line="240" w:lineRule="auto"/>
        <w:ind w:left="14" w:hanging="14"/>
        <w:rPr>
          <w:lang w:val="sk-SK"/>
        </w:rPr>
      </w:pPr>
    </w:p>
    <w:p w14:paraId="02B6CBB4" w14:textId="73ECB30A" w:rsidR="009D2C39" w:rsidRPr="00711295" w:rsidRDefault="009F3CA3" w:rsidP="00E24DB3">
      <w:pPr>
        <w:tabs>
          <w:tab w:val="left" w:pos="567"/>
        </w:tabs>
        <w:spacing w:after="0" w:line="240" w:lineRule="auto"/>
        <w:ind w:left="0" w:firstLine="0"/>
        <w:rPr>
          <w:lang w:val="sk-SK"/>
        </w:rPr>
      </w:pPr>
      <w:r w:rsidRPr="00711295">
        <w:rPr>
          <w:lang w:val="sk-SK"/>
        </w:rPr>
        <w:t>U pacientov liečených tadalafilom jedenkrát denne bol hlásený mierne zvýšený výskyt abnormalít EKG, najmä sínusovej bradykardie v porovnaní s placebom. Väčšina týchto abnormalít EKG n</w:t>
      </w:r>
      <w:r w:rsidR="00E7411E" w:rsidRPr="00711295">
        <w:rPr>
          <w:lang w:val="sk-SK"/>
        </w:rPr>
        <w:t>esúvisela s nežiaducimi reakciami</w:t>
      </w:r>
      <w:r w:rsidRPr="00711295">
        <w:rPr>
          <w:lang w:val="sk-SK"/>
        </w:rPr>
        <w:t>.</w:t>
      </w:r>
    </w:p>
    <w:p w14:paraId="39B15AB5" w14:textId="77777777" w:rsidR="009D2C39" w:rsidRPr="00711295" w:rsidRDefault="009D2C39" w:rsidP="00E24DB3">
      <w:pPr>
        <w:tabs>
          <w:tab w:val="left" w:pos="567"/>
        </w:tabs>
        <w:spacing w:after="0" w:line="240" w:lineRule="auto"/>
        <w:ind w:left="0" w:firstLine="0"/>
        <w:rPr>
          <w:lang w:val="sk-SK"/>
        </w:rPr>
      </w:pPr>
    </w:p>
    <w:p w14:paraId="63F1B2F0" w14:textId="5A9D8350" w:rsidR="009D2C39" w:rsidRPr="00711295" w:rsidRDefault="009F3CA3" w:rsidP="00E24DB3">
      <w:pPr>
        <w:keepNext/>
        <w:spacing w:after="0" w:line="240" w:lineRule="auto"/>
        <w:ind w:left="0" w:firstLine="0"/>
        <w:rPr>
          <w:u w:val="single"/>
          <w:lang w:val="sk-SK"/>
        </w:rPr>
      </w:pPr>
      <w:r w:rsidRPr="00711295">
        <w:rPr>
          <w:u w:val="single"/>
          <w:lang w:val="sk-SK"/>
        </w:rPr>
        <w:t>Ostatné osobitné skupiny</w:t>
      </w:r>
    </w:p>
    <w:p w14:paraId="4A6A8238" w14:textId="77777777" w:rsidR="009D2C39" w:rsidRPr="00711295" w:rsidRDefault="009D2C39" w:rsidP="00E24DB3">
      <w:pPr>
        <w:keepNext/>
        <w:keepLines/>
        <w:tabs>
          <w:tab w:val="left" w:pos="567"/>
        </w:tabs>
        <w:spacing w:after="0" w:line="240" w:lineRule="auto"/>
        <w:ind w:left="0" w:firstLine="0"/>
        <w:rPr>
          <w:lang w:val="sk-SK"/>
        </w:rPr>
      </w:pPr>
    </w:p>
    <w:p w14:paraId="731280CC" w14:textId="67C3777E" w:rsidR="009D2C39" w:rsidRPr="00711295" w:rsidRDefault="009F3CA3" w:rsidP="00E24DB3">
      <w:pPr>
        <w:tabs>
          <w:tab w:val="left" w:pos="567"/>
        </w:tabs>
        <w:spacing w:after="0" w:line="240" w:lineRule="auto"/>
        <w:ind w:left="0" w:firstLine="0"/>
        <w:rPr>
          <w:lang w:val="sk-SK"/>
        </w:rPr>
      </w:pPr>
      <w:r w:rsidRPr="00711295">
        <w:rPr>
          <w:lang w:val="sk-SK"/>
        </w:rPr>
        <w:t xml:space="preserve">Údaje o pacientoch starších ako 65 rokov veku, ktorí užívali tadalafil počas klinického skúšania, či už na liečbu erektilnej dysfunkcie alebo na liečbu benígnej hyperplázie prostaty sú obmedzené. </w:t>
      </w:r>
      <w:r w:rsidR="008354E3" w:rsidRPr="00711295">
        <w:rPr>
          <w:lang w:val="sk-SK"/>
        </w:rPr>
        <w:t>V</w:t>
      </w:r>
      <w:r w:rsidR="006E567C" w:rsidRPr="00711295">
        <w:rPr>
          <w:lang w:val="sk-SK"/>
        </w:rPr>
        <w:t> </w:t>
      </w:r>
      <w:r w:rsidR="008354E3" w:rsidRPr="00711295">
        <w:rPr>
          <w:lang w:val="sk-SK"/>
        </w:rPr>
        <w:t xml:space="preserve">klinických </w:t>
      </w:r>
      <w:r w:rsidR="00052FE2" w:rsidRPr="00711295">
        <w:rPr>
          <w:lang w:val="sk-SK"/>
        </w:rPr>
        <w:t>štúdiách</w:t>
      </w:r>
      <w:r w:rsidR="008354E3" w:rsidRPr="00711295">
        <w:rPr>
          <w:lang w:val="sk-SK"/>
        </w:rPr>
        <w:t xml:space="preserve"> s tadalafilom podávaným podľa potreby na liečbu erektilnej dysfunkcie bola u pacientov starších ako 65 rokov častejšie hlásená hnačka. </w:t>
      </w:r>
      <w:r w:rsidRPr="00711295">
        <w:rPr>
          <w:lang w:val="sk-SK"/>
        </w:rPr>
        <w:t>V klinických skúšaniach s 5</w:t>
      </w:r>
      <w:r w:rsidR="00017C98" w:rsidRPr="00711295">
        <w:rPr>
          <w:lang w:val="sk-SK"/>
        </w:rPr>
        <w:t> mg</w:t>
      </w:r>
      <w:r w:rsidRPr="00711295">
        <w:rPr>
          <w:lang w:val="sk-SK"/>
        </w:rPr>
        <w:t xml:space="preserve"> tadalafilu užívanými jedenkrát denne na liečbu benígnej hyperplázie prostaty boli hlásené závraty a hnačka častejšie u pacientov starších ako 75 rokov veku.</w:t>
      </w:r>
    </w:p>
    <w:p w14:paraId="27E405E0" w14:textId="77777777" w:rsidR="009D2C39" w:rsidRPr="00711295" w:rsidRDefault="009D2C39" w:rsidP="00E24DB3">
      <w:pPr>
        <w:tabs>
          <w:tab w:val="left" w:pos="567"/>
        </w:tabs>
        <w:spacing w:after="0" w:line="240" w:lineRule="auto"/>
        <w:ind w:left="0" w:firstLine="0"/>
        <w:rPr>
          <w:lang w:val="sk-SK"/>
        </w:rPr>
      </w:pPr>
    </w:p>
    <w:p w14:paraId="71C22E46" w14:textId="77777777" w:rsidR="00E7411E" w:rsidRPr="00711295" w:rsidRDefault="00E7411E" w:rsidP="00E24DB3">
      <w:pPr>
        <w:keepNext/>
        <w:spacing w:after="0" w:line="240" w:lineRule="auto"/>
        <w:ind w:left="0" w:firstLine="0"/>
        <w:rPr>
          <w:u w:val="single"/>
          <w:lang w:val="sk-SK"/>
        </w:rPr>
      </w:pPr>
      <w:r w:rsidRPr="00711295">
        <w:rPr>
          <w:u w:val="single"/>
          <w:lang w:val="sk-SK"/>
        </w:rPr>
        <w:t>Hlásenie</w:t>
      </w:r>
      <w:r w:rsidRPr="00711295">
        <w:rPr>
          <w:noProof/>
          <w:u w:val="single"/>
          <w:lang w:val="sk-SK"/>
        </w:rPr>
        <w:t xml:space="preserve"> podozrení na nežiaduce reakcie</w:t>
      </w:r>
    </w:p>
    <w:p w14:paraId="0F2DE234" w14:textId="77777777" w:rsidR="00DD77B2" w:rsidRPr="00711295" w:rsidRDefault="00DD77B2" w:rsidP="00E24DB3">
      <w:pPr>
        <w:keepNext/>
        <w:tabs>
          <w:tab w:val="left" w:pos="567"/>
        </w:tabs>
        <w:spacing w:after="0" w:line="240" w:lineRule="auto"/>
        <w:ind w:left="0" w:firstLine="0"/>
        <w:rPr>
          <w:lang w:val="sk-SK"/>
        </w:rPr>
      </w:pPr>
    </w:p>
    <w:p w14:paraId="417633B5" w14:textId="4434755A" w:rsidR="00E7411E" w:rsidRPr="00711295" w:rsidRDefault="00E7411E" w:rsidP="00E24DB3">
      <w:pPr>
        <w:tabs>
          <w:tab w:val="left" w:pos="567"/>
        </w:tabs>
        <w:spacing w:after="0" w:line="240" w:lineRule="auto"/>
        <w:ind w:left="0" w:firstLine="0"/>
        <w:rPr>
          <w:lang w:val="sk-SK"/>
        </w:rPr>
      </w:pPr>
      <w:r w:rsidRPr="00711295">
        <w:rPr>
          <w:lang w:val="sk-SK"/>
        </w:rPr>
        <w:t>Hlásenie podozrení na nežiaduce reakcie po registrácii lieku je dôležité.</w:t>
      </w:r>
      <w:r w:rsidR="0007014E">
        <w:rPr>
          <w:lang w:val="sk-SK"/>
        </w:rPr>
        <w:t xml:space="preserve"> </w:t>
      </w:r>
      <w:r w:rsidRPr="00711295">
        <w:rPr>
          <w:lang w:val="sk-SK"/>
        </w:rPr>
        <w:t xml:space="preserve">Umožňuje priebežné monitorovanie pomeru prínosu a rizika lieku.Od zdravotníckych pracovníkov sa vyžaduje, aby hlásili akékoľvek podozrenia na nežiaduce reakcie </w:t>
      </w:r>
      <w:r w:rsidR="00E1708A" w:rsidRPr="00711295">
        <w:rPr>
          <w:lang w:val="sk-SK"/>
        </w:rPr>
        <w:t xml:space="preserve">na </w:t>
      </w:r>
      <w:r w:rsidRPr="00711295">
        <w:rPr>
          <w:highlight w:val="lightGray"/>
          <w:lang w:val="sk-SK"/>
        </w:rPr>
        <w:t xml:space="preserve">národné </w:t>
      </w:r>
      <w:r w:rsidR="00E1708A" w:rsidRPr="00711295">
        <w:rPr>
          <w:highlight w:val="lightGray"/>
          <w:lang w:val="sk-SK"/>
        </w:rPr>
        <w:t xml:space="preserve">centrum </w:t>
      </w:r>
      <w:r w:rsidRPr="00711295">
        <w:rPr>
          <w:highlight w:val="lightGray"/>
          <w:lang w:val="sk-SK"/>
        </w:rPr>
        <w:t>hlásenia uvedené v </w:t>
      </w:r>
      <w:r>
        <w:fldChar w:fldCharType="begin"/>
      </w:r>
      <w:r w:rsidRPr="001F35E5">
        <w:rPr>
          <w:lang w:val="sk-SK"/>
        </w:rPr>
        <w:instrText>HYPERLINK "http://www.ema.europa.eu/docs/en_GB/document_library/Template_or_form/2013/03/WC500139752.doc"</w:instrText>
      </w:r>
      <w:r>
        <w:fldChar w:fldCharType="separate"/>
      </w:r>
      <w:r w:rsidRPr="00711295">
        <w:rPr>
          <w:color w:val="0000FF"/>
          <w:highlight w:val="lightGray"/>
          <w:lang w:val="sk-SK"/>
        </w:rPr>
        <w:t>Prílohe V</w:t>
      </w:r>
      <w:r>
        <w:fldChar w:fldCharType="end"/>
      </w:r>
      <w:r w:rsidRPr="00711295">
        <w:rPr>
          <w:lang w:val="sk-SK"/>
        </w:rPr>
        <w:t>.</w:t>
      </w:r>
    </w:p>
    <w:p w14:paraId="6EAA7F64" w14:textId="77777777" w:rsidR="00E7411E" w:rsidRPr="00711295" w:rsidRDefault="00E7411E" w:rsidP="00E24DB3">
      <w:pPr>
        <w:tabs>
          <w:tab w:val="left" w:pos="567"/>
        </w:tabs>
        <w:spacing w:after="0" w:line="240" w:lineRule="auto"/>
        <w:ind w:left="1" w:firstLine="0"/>
        <w:rPr>
          <w:lang w:val="sk-SK"/>
        </w:rPr>
      </w:pPr>
    </w:p>
    <w:p w14:paraId="1DE61AF6" w14:textId="4D93220A"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4.9</w:t>
      </w:r>
      <w:r w:rsidRPr="00711295">
        <w:rPr>
          <w:b/>
          <w:lang w:val="sk-SK"/>
        </w:rPr>
        <w:tab/>
        <w:t>Predávkovanie</w:t>
      </w:r>
    </w:p>
    <w:p w14:paraId="1FA51E1E" w14:textId="77777777" w:rsidR="009D2C39" w:rsidRPr="00711295" w:rsidRDefault="009D2C39" w:rsidP="00E24DB3">
      <w:pPr>
        <w:keepNext/>
        <w:keepLines/>
        <w:tabs>
          <w:tab w:val="left" w:pos="567"/>
        </w:tabs>
        <w:spacing w:after="0" w:line="240" w:lineRule="auto"/>
        <w:ind w:left="0" w:firstLine="0"/>
        <w:rPr>
          <w:lang w:val="sk-SK"/>
        </w:rPr>
      </w:pPr>
    </w:p>
    <w:p w14:paraId="1C813B12" w14:textId="50CBF809" w:rsidR="00833CDB" w:rsidRPr="00711295" w:rsidRDefault="009F3CA3" w:rsidP="00E24DB3">
      <w:pPr>
        <w:tabs>
          <w:tab w:val="left" w:pos="567"/>
        </w:tabs>
        <w:spacing w:after="0" w:line="240" w:lineRule="auto"/>
        <w:ind w:left="0" w:firstLine="0"/>
        <w:rPr>
          <w:lang w:val="sk-SK"/>
        </w:rPr>
      </w:pPr>
      <w:r w:rsidRPr="00711295">
        <w:rPr>
          <w:lang w:val="sk-SK"/>
        </w:rPr>
        <w:t xml:space="preserve">Zdravým osobám boli podané jednorazové dávky </w:t>
      </w:r>
      <w:r w:rsidR="00C703B0" w:rsidRPr="00711295">
        <w:rPr>
          <w:lang w:val="sk-SK"/>
        </w:rPr>
        <w:t xml:space="preserve">až </w:t>
      </w:r>
      <w:r w:rsidRPr="00711295">
        <w:rPr>
          <w:lang w:val="sk-SK"/>
        </w:rPr>
        <w:t>do 500</w:t>
      </w:r>
      <w:r w:rsidR="00017C98" w:rsidRPr="00711295">
        <w:rPr>
          <w:lang w:val="sk-SK"/>
        </w:rPr>
        <w:t> mg</w:t>
      </w:r>
      <w:r w:rsidRPr="00711295">
        <w:rPr>
          <w:lang w:val="sk-SK"/>
        </w:rPr>
        <w:t xml:space="preserve"> a pacientom sa podali opakované denné dávky </w:t>
      </w:r>
      <w:r w:rsidR="00C703B0" w:rsidRPr="00711295">
        <w:rPr>
          <w:lang w:val="sk-SK"/>
        </w:rPr>
        <w:t xml:space="preserve">až </w:t>
      </w:r>
      <w:r w:rsidRPr="00711295">
        <w:rPr>
          <w:lang w:val="sk-SK"/>
        </w:rPr>
        <w:t>do 100</w:t>
      </w:r>
      <w:r w:rsidR="00017C98" w:rsidRPr="00711295">
        <w:rPr>
          <w:lang w:val="sk-SK"/>
        </w:rPr>
        <w:t> mg</w:t>
      </w:r>
      <w:r w:rsidRPr="00711295">
        <w:rPr>
          <w:lang w:val="sk-SK"/>
        </w:rPr>
        <w:t>. Nežiaduce účinky boli podobné ako pri nižších dávkach.</w:t>
      </w:r>
    </w:p>
    <w:p w14:paraId="24C3D0AC" w14:textId="3BF75440" w:rsidR="009D2C39" w:rsidRPr="00711295" w:rsidRDefault="009F3CA3" w:rsidP="00E24DB3">
      <w:pPr>
        <w:tabs>
          <w:tab w:val="left" w:pos="567"/>
        </w:tabs>
        <w:spacing w:after="0" w:line="240" w:lineRule="auto"/>
        <w:ind w:left="0" w:firstLine="0"/>
        <w:rPr>
          <w:lang w:val="sk-SK"/>
        </w:rPr>
      </w:pPr>
      <w:r w:rsidRPr="00711295">
        <w:rPr>
          <w:lang w:val="sk-SK"/>
        </w:rPr>
        <w:t>V prípade predávkovania je potrebné začať štandardnú podpornú liečbu. Hemodialýza prispieva k eliminácii tadalafilu iba nepatrne.</w:t>
      </w:r>
    </w:p>
    <w:p w14:paraId="072913A1" w14:textId="77777777" w:rsidR="009D2C39" w:rsidRPr="00711295" w:rsidRDefault="009D2C39" w:rsidP="00E24DB3">
      <w:pPr>
        <w:tabs>
          <w:tab w:val="left" w:pos="567"/>
        </w:tabs>
        <w:spacing w:after="0" w:line="240" w:lineRule="auto"/>
        <w:ind w:left="0" w:firstLine="0"/>
        <w:rPr>
          <w:lang w:val="sk-SK"/>
        </w:rPr>
      </w:pPr>
    </w:p>
    <w:p w14:paraId="4DE2C35B" w14:textId="77777777" w:rsidR="009D2C39" w:rsidRPr="00711295" w:rsidRDefault="009D2C39" w:rsidP="00E24DB3">
      <w:pPr>
        <w:tabs>
          <w:tab w:val="left" w:pos="567"/>
        </w:tabs>
        <w:spacing w:after="0" w:line="240" w:lineRule="auto"/>
        <w:ind w:left="0" w:firstLine="0"/>
        <w:rPr>
          <w:lang w:val="sk-SK"/>
        </w:rPr>
      </w:pPr>
    </w:p>
    <w:p w14:paraId="0F6D58EC" w14:textId="208DBAF8"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lastRenderedPageBreak/>
        <w:t>5.</w:t>
      </w:r>
      <w:r w:rsidRPr="00711295">
        <w:rPr>
          <w:b/>
          <w:lang w:val="sk-SK"/>
        </w:rPr>
        <w:tab/>
        <w:t>FARMAKOLOGICKÉ VLASTNOSTI</w:t>
      </w:r>
    </w:p>
    <w:p w14:paraId="70F9078F" w14:textId="77777777" w:rsidR="009D2C39" w:rsidRPr="00711295" w:rsidRDefault="009D2C39" w:rsidP="00E24DB3">
      <w:pPr>
        <w:keepNext/>
        <w:keepLines/>
        <w:tabs>
          <w:tab w:val="left" w:pos="567"/>
        </w:tabs>
        <w:spacing w:after="0" w:line="240" w:lineRule="auto"/>
        <w:ind w:left="0" w:firstLine="0"/>
        <w:rPr>
          <w:lang w:val="sk-SK"/>
        </w:rPr>
      </w:pPr>
    </w:p>
    <w:p w14:paraId="1CA3F123" w14:textId="784A6DB1"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5.1</w:t>
      </w:r>
      <w:r w:rsidRPr="00711295">
        <w:rPr>
          <w:b/>
          <w:lang w:val="sk-SK"/>
        </w:rPr>
        <w:tab/>
        <w:t>Farmakodynamické vlastnosti</w:t>
      </w:r>
    </w:p>
    <w:p w14:paraId="58668CAD" w14:textId="77777777" w:rsidR="009D2C39" w:rsidRPr="00711295" w:rsidRDefault="009D2C39" w:rsidP="00E24DB3">
      <w:pPr>
        <w:keepNext/>
        <w:keepLines/>
        <w:tabs>
          <w:tab w:val="left" w:pos="567"/>
        </w:tabs>
        <w:spacing w:after="0" w:line="240" w:lineRule="auto"/>
        <w:ind w:left="0" w:firstLine="0"/>
        <w:rPr>
          <w:lang w:val="sk-SK"/>
        </w:rPr>
      </w:pPr>
    </w:p>
    <w:p w14:paraId="712FB531" w14:textId="1A67F312" w:rsidR="009D2C39" w:rsidRPr="00711295" w:rsidRDefault="009F3CA3" w:rsidP="00E24DB3">
      <w:pPr>
        <w:keepNext/>
        <w:keepLines/>
        <w:tabs>
          <w:tab w:val="left" w:pos="567"/>
        </w:tabs>
        <w:spacing w:after="0" w:line="240" w:lineRule="auto"/>
        <w:ind w:left="-2" w:right="83"/>
        <w:rPr>
          <w:lang w:val="sk-SK"/>
        </w:rPr>
      </w:pPr>
      <w:r w:rsidRPr="00711295">
        <w:rPr>
          <w:lang w:val="sk-SK"/>
        </w:rPr>
        <w:t>Farmakoterapeutická skupina: urologiká, liečivá pri poruchách erekcie , ATC kód: G04BE08.</w:t>
      </w:r>
    </w:p>
    <w:p w14:paraId="4E470BAA" w14:textId="77777777" w:rsidR="009D2C39" w:rsidRPr="00711295" w:rsidRDefault="009D2C39" w:rsidP="00E24DB3">
      <w:pPr>
        <w:keepNext/>
        <w:keepLines/>
        <w:tabs>
          <w:tab w:val="left" w:pos="567"/>
        </w:tabs>
        <w:spacing w:after="0" w:line="240" w:lineRule="auto"/>
        <w:ind w:left="0" w:firstLine="0"/>
        <w:rPr>
          <w:lang w:val="sk-SK"/>
        </w:rPr>
      </w:pPr>
    </w:p>
    <w:p w14:paraId="16976422" w14:textId="77777777" w:rsidR="009D2C39" w:rsidRPr="00711295" w:rsidRDefault="009F3CA3" w:rsidP="00E24DB3">
      <w:pPr>
        <w:keepNext/>
        <w:spacing w:after="0" w:line="240" w:lineRule="auto"/>
        <w:ind w:left="0" w:firstLine="0"/>
        <w:rPr>
          <w:u w:val="single"/>
          <w:lang w:val="sk-SK"/>
        </w:rPr>
      </w:pPr>
      <w:r w:rsidRPr="00711295">
        <w:rPr>
          <w:u w:val="single"/>
          <w:lang w:val="sk-SK"/>
        </w:rPr>
        <w:t>Mechanizmus účinku</w:t>
      </w:r>
    </w:p>
    <w:p w14:paraId="0DA103D7" w14:textId="77777777" w:rsidR="00973A90" w:rsidRPr="00711295" w:rsidRDefault="00973A90" w:rsidP="00E24DB3">
      <w:pPr>
        <w:keepNext/>
        <w:tabs>
          <w:tab w:val="left" w:pos="567"/>
        </w:tabs>
        <w:spacing w:after="0" w:line="240" w:lineRule="auto"/>
        <w:ind w:left="0" w:right="176" w:hanging="11"/>
        <w:rPr>
          <w:lang w:val="sk-SK"/>
        </w:rPr>
      </w:pPr>
    </w:p>
    <w:p w14:paraId="48E92AFE" w14:textId="74B98E9D" w:rsidR="009D2C39" w:rsidRPr="00711295" w:rsidRDefault="009F3CA3" w:rsidP="00E24DB3">
      <w:pPr>
        <w:tabs>
          <w:tab w:val="left" w:pos="567"/>
        </w:tabs>
        <w:spacing w:after="0" w:line="240" w:lineRule="auto"/>
        <w:ind w:left="-2" w:right="175"/>
        <w:rPr>
          <w:lang w:val="sk-SK"/>
        </w:rPr>
      </w:pPr>
      <w:r w:rsidRPr="00711295">
        <w:rPr>
          <w:lang w:val="sk-SK"/>
        </w:rPr>
        <w:t>Tadalafil je selektívny a reverzibilný inhibítor špecifickej fosfodiesterázy typu 5 (PDE5) vedúcej k tvorbe cyklického guanozín monofosfátu (cGMP). Keď pohlavná stimulácia spôsobuje lokálne uvoľnenie oxidu dusnatého, inhibícia PDE5 tadalafilom zvyšuje hladiny cGMP v corpus cavernosum. To vedie k relaxácii hladkej svaloviny a umožneniu vtoku krvi do tkanív penisu s následnou erekciou. Bez pohlavnej stimulácie nemá tadalafil žiadny účinok.</w:t>
      </w:r>
    </w:p>
    <w:p w14:paraId="3423266B" w14:textId="77777777" w:rsidR="009D2C39" w:rsidRPr="00711295" w:rsidRDefault="009D2C39" w:rsidP="00E24DB3">
      <w:pPr>
        <w:tabs>
          <w:tab w:val="left" w:pos="567"/>
        </w:tabs>
        <w:spacing w:after="0" w:line="240" w:lineRule="auto"/>
        <w:ind w:left="1" w:firstLine="0"/>
        <w:rPr>
          <w:lang w:val="sk-SK"/>
        </w:rPr>
      </w:pPr>
    </w:p>
    <w:p w14:paraId="4385B009" w14:textId="77777777" w:rsidR="009D2C39" w:rsidRPr="00711295" w:rsidRDefault="009F3CA3" w:rsidP="00E24DB3">
      <w:pPr>
        <w:keepNext/>
        <w:spacing w:after="0" w:line="240" w:lineRule="auto"/>
        <w:ind w:left="0" w:firstLine="0"/>
        <w:rPr>
          <w:u w:val="single"/>
          <w:lang w:val="sk-SK"/>
        </w:rPr>
      </w:pPr>
      <w:r w:rsidRPr="00711295">
        <w:rPr>
          <w:u w:val="single"/>
          <w:lang w:val="sk-SK"/>
        </w:rPr>
        <w:t>Farmakodynamické účinky</w:t>
      </w:r>
    </w:p>
    <w:p w14:paraId="2D660924" w14:textId="77777777" w:rsidR="00973A90" w:rsidRPr="00711295" w:rsidRDefault="00973A90" w:rsidP="00E24DB3">
      <w:pPr>
        <w:keepNext/>
        <w:tabs>
          <w:tab w:val="left" w:pos="567"/>
        </w:tabs>
        <w:spacing w:after="0" w:line="240" w:lineRule="auto"/>
        <w:ind w:left="0" w:firstLine="0"/>
        <w:rPr>
          <w:lang w:val="sk-SK"/>
        </w:rPr>
      </w:pPr>
    </w:p>
    <w:p w14:paraId="1292F0C2" w14:textId="6C6058E9" w:rsidR="00FE583E" w:rsidRPr="00711295" w:rsidRDefault="009F3CA3" w:rsidP="00E24DB3">
      <w:pPr>
        <w:tabs>
          <w:tab w:val="left" w:pos="567"/>
        </w:tabs>
        <w:spacing w:after="0" w:line="240" w:lineRule="auto"/>
        <w:ind w:left="0" w:firstLine="0"/>
        <w:rPr>
          <w:lang w:val="sk-SK"/>
        </w:rPr>
      </w:pPr>
      <w:r w:rsidRPr="00711295">
        <w:rPr>
          <w:lang w:val="sk-SK"/>
        </w:rPr>
        <w:t>V</w:t>
      </w:r>
      <w:r w:rsidRPr="00711295">
        <w:rPr>
          <w:i/>
          <w:lang w:val="sk-SK"/>
        </w:rPr>
        <w:t xml:space="preserve"> in vitro</w:t>
      </w:r>
      <w:r w:rsidRPr="00711295">
        <w:rPr>
          <w:lang w:val="sk-SK"/>
        </w:rPr>
        <w:t xml:space="preserve"> štúdiách sa ukázalo, že tadalafil je selektívnym inhibítorom PDE5. PDE5 je enzým nachádzajúci sa v hladkej svalovine corpus cavernosum, ciev a vnútorných orgánov, ďalej</w:t>
      </w:r>
      <w:r w:rsidR="00CD2357" w:rsidRPr="00711295">
        <w:rPr>
          <w:lang w:val="sk-SK"/>
        </w:rPr>
        <w:t xml:space="preserve"> </w:t>
      </w:r>
      <w:r w:rsidRPr="00711295">
        <w:rPr>
          <w:lang w:val="sk-SK"/>
        </w:rPr>
        <w:t>v</w:t>
      </w:r>
      <w:r w:rsidR="00CD2357" w:rsidRPr="00711295">
        <w:rPr>
          <w:lang w:val="sk-SK"/>
        </w:rPr>
        <w:t> </w:t>
      </w:r>
      <w:r w:rsidRPr="00711295">
        <w:rPr>
          <w:lang w:val="sk-SK"/>
        </w:rPr>
        <w:t>kostrovom svalstve, krvných doštičkách, obličkách, pľúcach a mozočku. Účinok tadalafilu na PDE5 je silnejší ako na iné fosfodiesterázy. Tadalafil má viac ako 10 000-krát silnejší účinok na PDE5 ako na PDE1, PDE2 a PDE4</w:t>
      </w:r>
      <w:r w:rsidR="00FE583E" w:rsidRPr="00711295">
        <w:rPr>
          <w:lang w:val="sk-SK"/>
        </w:rPr>
        <w:t xml:space="preserve"> enzýmy</w:t>
      </w:r>
      <w:r w:rsidRPr="00711295">
        <w:rPr>
          <w:lang w:val="sk-SK"/>
        </w:rPr>
        <w:t>, ktoré sa nachádzajú v srdci, mozgu, cievach, pečeni a iných orgánoch. Tadalafil má viac ako 10 000-krát silnejší účinok na PDE5 ako na PDE3</w:t>
      </w:r>
      <w:r w:rsidR="00FE583E" w:rsidRPr="00711295">
        <w:rPr>
          <w:lang w:val="sk-SK"/>
        </w:rPr>
        <w:t xml:space="preserve"> enzým</w:t>
      </w:r>
      <w:r w:rsidRPr="00711295">
        <w:rPr>
          <w:lang w:val="sk-SK"/>
        </w:rPr>
        <w:t>, ktorý sa nachádza v srdci a cievach.</w:t>
      </w:r>
    </w:p>
    <w:p w14:paraId="5401DB57" w14:textId="751A3CC0" w:rsidR="009D2C39" w:rsidRPr="00711295" w:rsidRDefault="009F3CA3" w:rsidP="00E24DB3">
      <w:pPr>
        <w:tabs>
          <w:tab w:val="left" w:pos="567"/>
        </w:tabs>
        <w:spacing w:after="0" w:line="240" w:lineRule="auto"/>
        <w:ind w:left="0" w:firstLine="0"/>
        <w:rPr>
          <w:lang w:val="sk-SK"/>
        </w:rPr>
      </w:pPr>
      <w:r w:rsidRPr="00711295">
        <w:rPr>
          <w:lang w:val="sk-SK"/>
        </w:rPr>
        <w:t xml:space="preserve">Táto selektivita k PDE5 oproti PDE3 je dôležitá, pretože </w:t>
      </w:r>
      <w:r w:rsidR="00FE583E" w:rsidRPr="00711295">
        <w:rPr>
          <w:lang w:val="sk-SK"/>
        </w:rPr>
        <w:t xml:space="preserve">enzým </w:t>
      </w:r>
      <w:r w:rsidRPr="00711295">
        <w:rPr>
          <w:lang w:val="sk-SK"/>
        </w:rPr>
        <w:t>PDE3 má význam pri kontrakcii</w:t>
      </w:r>
      <w:r w:rsidR="00FE583E" w:rsidRPr="00711295">
        <w:rPr>
          <w:lang w:val="sk-SK"/>
        </w:rPr>
        <w:t xml:space="preserve"> srdca</w:t>
      </w:r>
      <w:r w:rsidRPr="00711295">
        <w:rPr>
          <w:lang w:val="sk-SK"/>
        </w:rPr>
        <w:t>. Okrem toho, tadalafil má približne 700-krát silnejší účinok na PDE5 ako na PDE6, enzým nachádzajúci sa v sietnici a ktorý je zodpovedný za fototransdukciu. Tadalafil má taktiež viac ako</w:t>
      </w:r>
      <w:r w:rsidR="00CD2357" w:rsidRPr="00711295">
        <w:rPr>
          <w:lang w:val="sk-SK"/>
        </w:rPr>
        <w:t xml:space="preserve"> </w:t>
      </w:r>
      <w:r w:rsidRPr="00711295">
        <w:rPr>
          <w:lang w:val="sk-SK"/>
        </w:rPr>
        <w:t>10</w:t>
      </w:r>
      <w:r w:rsidR="00CD2357" w:rsidRPr="00711295">
        <w:rPr>
          <w:lang w:val="sk-SK"/>
        </w:rPr>
        <w:t> </w:t>
      </w:r>
      <w:r w:rsidRPr="00711295">
        <w:rPr>
          <w:lang w:val="sk-SK"/>
        </w:rPr>
        <w:t>000-krát silne</w:t>
      </w:r>
      <w:r w:rsidR="00FE583E" w:rsidRPr="00711295">
        <w:rPr>
          <w:lang w:val="sk-SK"/>
        </w:rPr>
        <w:t>jší účinok na PDE5 ako na PDE7 až</w:t>
      </w:r>
      <w:r w:rsidRPr="00711295">
        <w:rPr>
          <w:lang w:val="sk-SK"/>
        </w:rPr>
        <w:t xml:space="preserve"> PDE10.</w:t>
      </w:r>
    </w:p>
    <w:p w14:paraId="664868A0" w14:textId="77777777" w:rsidR="009D2C39" w:rsidRPr="00711295" w:rsidRDefault="009D2C39" w:rsidP="00E24DB3">
      <w:pPr>
        <w:tabs>
          <w:tab w:val="left" w:pos="567"/>
        </w:tabs>
        <w:spacing w:after="0" w:line="240" w:lineRule="auto"/>
        <w:ind w:left="0" w:firstLine="0"/>
        <w:rPr>
          <w:lang w:val="sk-SK"/>
        </w:rPr>
      </w:pPr>
    </w:p>
    <w:p w14:paraId="02E2C208" w14:textId="7F351FAD" w:rsidR="009D2C39" w:rsidRPr="00711295" w:rsidRDefault="009F3CA3" w:rsidP="00E24DB3">
      <w:pPr>
        <w:keepNext/>
        <w:spacing w:after="0" w:line="240" w:lineRule="auto"/>
        <w:ind w:left="0" w:firstLine="0"/>
        <w:rPr>
          <w:u w:val="single"/>
          <w:lang w:val="sk-SK"/>
        </w:rPr>
      </w:pPr>
      <w:r w:rsidRPr="00711295">
        <w:rPr>
          <w:u w:val="single"/>
          <w:lang w:val="sk-SK"/>
        </w:rPr>
        <w:t>Klinická účinnosť a</w:t>
      </w:r>
      <w:r w:rsidR="00A109D4" w:rsidRPr="00711295">
        <w:rPr>
          <w:u w:val="single"/>
          <w:lang w:val="sk-SK"/>
        </w:rPr>
        <w:t> </w:t>
      </w:r>
      <w:r w:rsidRPr="00711295">
        <w:rPr>
          <w:u w:val="single"/>
          <w:lang w:val="sk-SK"/>
        </w:rPr>
        <w:t>bezpečnosť</w:t>
      </w:r>
    </w:p>
    <w:p w14:paraId="7ADBBEE6" w14:textId="77777777" w:rsidR="00973A90" w:rsidRPr="00711295" w:rsidRDefault="00973A90" w:rsidP="00E24DB3">
      <w:pPr>
        <w:keepNext/>
        <w:tabs>
          <w:tab w:val="left" w:pos="567"/>
        </w:tabs>
        <w:spacing w:after="0" w:line="240" w:lineRule="auto"/>
        <w:ind w:left="0" w:firstLine="0"/>
        <w:rPr>
          <w:lang w:val="sk-SK"/>
        </w:rPr>
      </w:pPr>
    </w:p>
    <w:p w14:paraId="503A62B4" w14:textId="717290B1" w:rsidR="009D2C39" w:rsidRPr="00711295" w:rsidRDefault="009F3CA3" w:rsidP="00E24DB3">
      <w:pPr>
        <w:tabs>
          <w:tab w:val="left" w:pos="567"/>
        </w:tabs>
        <w:spacing w:after="0" w:line="240" w:lineRule="auto"/>
        <w:ind w:left="0" w:firstLine="0"/>
        <w:rPr>
          <w:lang w:val="sk-SK"/>
        </w:rPr>
      </w:pPr>
      <w:r w:rsidRPr="00711295">
        <w:rPr>
          <w:lang w:val="sk-SK"/>
        </w:rPr>
        <w:t xml:space="preserve">V troch klinických štúdiách vykonaných na 1 054 pacientoch v domácom prostredí sa sledovalo obdobie reakcie pacienta na </w:t>
      </w:r>
      <w:r w:rsidR="00FF3C2A" w:rsidRPr="00711295">
        <w:rPr>
          <w:lang w:val="sk-SK"/>
        </w:rPr>
        <w:t>tadalafil</w:t>
      </w:r>
      <w:r w:rsidRPr="00711295">
        <w:rPr>
          <w:lang w:val="sk-SK"/>
        </w:rPr>
        <w:t xml:space="preserve"> podávaný podľa potreby. Tadalafil v porovnaní s placebom viedol k štatisticky významnému zlepšeniu erektilnej funkcie a schopnosti vykonať úspešný pohlavný styk v období až do 36 hodín po jeho užití, rovnako ako schopnosti dosiahnuť a udržať erekciu dostatočnú na úspešný pohlavný styk už 16 minút po jeho užití.</w:t>
      </w:r>
    </w:p>
    <w:p w14:paraId="6AE97D44" w14:textId="77777777" w:rsidR="009D2C39" w:rsidRPr="00711295" w:rsidRDefault="009D2C39" w:rsidP="00E24DB3">
      <w:pPr>
        <w:tabs>
          <w:tab w:val="left" w:pos="567"/>
        </w:tabs>
        <w:spacing w:after="0" w:line="240" w:lineRule="auto"/>
        <w:ind w:left="0" w:firstLine="0"/>
        <w:rPr>
          <w:lang w:val="sk-SK"/>
        </w:rPr>
      </w:pPr>
    </w:p>
    <w:p w14:paraId="1A777D6F" w14:textId="5325CD36" w:rsidR="009D2C39" w:rsidRPr="00711295" w:rsidRDefault="009F3CA3" w:rsidP="00E24DB3">
      <w:pPr>
        <w:tabs>
          <w:tab w:val="left" w:pos="567"/>
        </w:tabs>
        <w:spacing w:after="0" w:line="240" w:lineRule="auto"/>
        <w:ind w:left="0" w:firstLine="0"/>
        <w:rPr>
          <w:lang w:val="sk-SK"/>
        </w:rPr>
      </w:pPr>
      <w:r w:rsidRPr="00711295">
        <w:rPr>
          <w:lang w:val="sk-SK"/>
        </w:rPr>
        <w:t>V porovnaní s placebom, tadalafil podávaný zdravým osobám neviedol k žiadnym významným zmenám systolického a diastolického tlaku v ľahu (pri</w:t>
      </w:r>
      <w:r w:rsidR="00BA5873" w:rsidRPr="00711295">
        <w:rPr>
          <w:lang w:val="sk-SK"/>
        </w:rPr>
        <w:t>emerné maximálne zníženie o 1,6</w:t>
      </w:r>
      <w:r w:rsidR="006B008F" w:rsidRPr="00711295">
        <w:rPr>
          <w:lang w:val="sk-SK"/>
        </w:rPr>
        <w:t> mm</w:t>
      </w:r>
      <w:r w:rsidR="00BA5873" w:rsidRPr="00711295">
        <w:rPr>
          <w:lang w:val="sk-SK"/>
        </w:rPr>
        <w:t xml:space="preserve"> Hg, resp. </w:t>
      </w:r>
      <w:r w:rsidRPr="00711295">
        <w:rPr>
          <w:lang w:val="sk-SK"/>
        </w:rPr>
        <w:t>0,8</w:t>
      </w:r>
      <w:r w:rsidR="006B008F" w:rsidRPr="00711295">
        <w:rPr>
          <w:lang w:val="sk-SK"/>
        </w:rPr>
        <w:t> mm</w:t>
      </w:r>
      <w:r w:rsidRPr="00711295">
        <w:rPr>
          <w:lang w:val="sk-SK"/>
        </w:rPr>
        <w:t xml:space="preserve"> Hg), systolického a diastolického tlaku v stoji (pri</w:t>
      </w:r>
      <w:r w:rsidR="00BA5873" w:rsidRPr="00711295">
        <w:rPr>
          <w:lang w:val="sk-SK"/>
        </w:rPr>
        <w:t>emerné maximálne zníženie o 0,2</w:t>
      </w:r>
      <w:r w:rsidR="006B008F" w:rsidRPr="00711295">
        <w:rPr>
          <w:lang w:val="sk-SK"/>
        </w:rPr>
        <w:t> mm</w:t>
      </w:r>
      <w:r w:rsidR="00BA5873" w:rsidRPr="00711295">
        <w:rPr>
          <w:lang w:val="sk-SK"/>
        </w:rPr>
        <w:t xml:space="preserve"> Hg, resp. </w:t>
      </w:r>
      <w:r w:rsidRPr="00711295">
        <w:rPr>
          <w:lang w:val="sk-SK"/>
        </w:rPr>
        <w:t>4,6</w:t>
      </w:r>
      <w:r w:rsidR="006B008F" w:rsidRPr="00711295">
        <w:rPr>
          <w:lang w:val="sk-SK"/>
        </w:rPr>
        <w:t> mm</w:t>
      </w:r>
      <w:r w:rsidRPr="00711295">
        <w:rPr>
          <w:lang w:val="sk-SK"/>
        </w:rPr>
        <w:t xml:space="preserve"> Hg) a srdcovej frekvencie.</w:t>
      </w:r>
    </w:p>
    <w:p w14:paraId="7513DC2B" w14:textId="77777777" w:rsidR="009D2C39" w:rsidRPr="00711295" w:rsidRDefault="009D2C39" w:rsidP="00E24DB3">
      <w:pPr>
        <w:tabs>
          <w:tab w:val="left" w:pos="567"/>
        </w:tabs>
        <w:spacing w:after="0" w:line="240" w:lineRule="auto"/>
        <w:ind w:left="0" w:firstLine="0"/>
        <w:rPr>
          <w:lang w:val="sk-SK"/>
        </w:rPr>
      </w:pPr>
    </w:p>
    <w:p w14:paraId="15F25D74" w14:textId="6C3E74A5" w:rsidR="009D2C39" w:rsidRPr="00711295" w:rsidRDefault="009F3CA3" w:rsidP="00E24DB3">
      <w:pPr>
        <w:tabs>
          <w:tab w:val="left" w:pos="567"/>
        </w:tabs>
        <w:spacing w:after="0" w:line="240" w:lineRule="auto"/>
        <w:ind w:left="0" w:firstLine="0"/>
        <w:rPr>
          <w:lang w:val="sk-SK"/>
        </w:rPr>
      </w:pPr>
      <w:r w:rsidRPr="00711295">
        <w:rPr>
          <w:lang w:val="sk-SK"/>
        </w:rPr>
        <w:t>V štúdii hodnotiacej vplyv tadalafilu na zrak sa pri Farnsworth</w:t>
      </w:r>
      <w:r w:rsidR="00F6019A" w:rsidRPr="00711295">
        <w:rPr>
          <w:lang w:val="sk-SK"/>
        </w:rPr>
        <w:t>ov</w:t>
      </w:r>
      <w:r w:rsidR="00664D2A" w:rsidRPr="00711295">
        <w:rPr>
          <w:lang w:val="sk-SK"/>
        </w:rPr>
        <w:t>om</w:t>
      </w:r>
      <w:r w:rsidRPr="00711295">
        <w:rPr>
          <w:lang w:val="sk-SK"/>
        </w:rPr>
        <w:t xml:space="preserve">-Munsellovom 100-odtieňovom teste nezistila žiadna porucha farebného rozlíšenia (modrá/zelená). Toto zistenie je v súlade s nízkou afinitou tadalafilu k PDE6 v porovnaní s PDE5. Vo všetkých klinických štúdiách sa pozoroval zriedkavý výskyt </w:t>
      </w:r>
      <w:r w:rsidR="006D7684" w:rsidRPr="00711295">
        <w:rPr>
          <w:lang w:val="sk-SK"/>
        </w:rPr>
        <w:t>porúch farebného videnia (&lt; 0,1</w:t>
      </w:r>
      <w:r w:rsidRPr="00711295">
        <w:rPr>
          <w:lang w:val="sk-SK"/>
        </w:rPr>
        <w:t>%).</w:t>
      </w:r>
    </w:p>
    <w:p w14:paraId="0DF7DA20" w14:textId="77777777" w:rsidR="009D2C39" w:rsidRPr="00711295" w:rsidRDefault="009D2C39" w:rsidP="00E24DB3">
      <w:pPr>
        <w:tabs>
          <w:tab w:val="left" w:pos="567"/>
        </w:tabs>
        <w:spacing w:after="0" w:line="240" w:lineRule="auto"/>
        <w:ind w:left="0" w:firstLine="0"/>
        <w:rPr>
          <w:lang w:val="sk-SK"/>
        </w:rPr>
      </w:pPr>
    </w:p>
    <w:p w14:paraId="7877ACD4" w14:textId="330DCA97" w:rsidR="009D2C39" w:rsidRPr="00711295" w:rsidRDefault="009F3CA3" w:rsidP="00E24DB3">
      <w:pPr>
        <w:tabs>
          <w:tab w:val="left" w:pos="567"/>
        </w:tabs>
        <w:spacing w:after="0" w:line="240" w:lineRule="auto"/>
        <w:ind w:left="0" w:firstLine="0"/>
        <w:rPr>
          <w:lang w:val="sk-SK"/>
        </w:rPr>
      </w:pPr>
      <w:r w:rsidRPr="00711295">
        <w:rPr>
          <w:lang w:val="sk-SK"/>
        </w:rPr>
        <w:t xml:space="preserve">Boli vykonané tri štúdie u mužov zamerané na zhodnotenie potenciálneho účinku </w:t>
      </w:r>
      <w:r w:rsidR="00D00B81" w:rsidRPr="00711295">
        <w:rPr>
          <w:lang w:val="sk-SK"/>
        </w:rPr>
        <w:t>tadalafilu</w:t>
      </w:r>
      <w:r w:rsidRPr="00711295">
        <w:rPr>
          <w:lang w:val="sk-SK"/>
        </w:rPr>
        <w:t xml:space="preserve"> 10</w:t>
      </w:r>
      <w:r w:rsidR="00017C98" w:rsidRPr="00711295">
        <w:rPr>
          <w:lang w:val="sk-SK"/>
        </w:rPr>
        <w:t> mg</w:t>
      </w:r>
      <w:r w:rsidRPr="00711295">
        <w:rPr>
          <w:lang w:val="sk-SK"/>
        </w:rPr>
        <w:t xml:space="preserve"> (jedna 6-mesačná štúdia) a 20</w:t>
      </w:r>
      <w:r w:rsidR="00017C98" w:rsidRPr="00711295">
        <w:rPr>
          <w:lang w:val="sk-SK"/>
        </w:rPr>
        <w:t> mg</w:t>
      </w:r>
      <w:r w:rsidRPr="00711295">
        <w:rPr>
          <w:lang w:val="sk-SK"/>
        </w:rPr>
        <w:t xml:space="preserve"> (jedna 6-mesačná a jedna 9-mesačná štúdia) podávaného denne na spermatogenézu. V dvoch z týchto štúdií bol v súvislosti s liečbou tadalafilom pozorované poklesy v počte a koncentrácii spermií pravdepodobne bez klinickej významnosti. Tieto účinky neboli spojené so zmenami v ďalších parametroch ako je motilita, morfológia a FSH.</w:t>
      </w:r>
    </w:p>
    <w:p w14:paraId="222E2B7E" w14:textId="77777777" w:rsidR="009D2C39" w:rsidRPr="00711295" w:rsidRDefault="009D2C39" w:rsidP="00E24DB3">
      <w:pPr>
        <w:tabs>
          <w:tab w:val="left" w:pos="567"/>
        </w:tabs>
        <w:spacing w:after="0" w:line="240" w:lineRule="auto"/>
        <w:ind w:left="0" w:firstLine="0"/>
        <w:rPr>
          <w:lang w:val="sk-SK"/>
        </w:rPr>
      </w:pPr>
    </w:p>
    <w:p w14:paraId="60473898" w14:textId="3321C505" w:rsidR="009D2C39" w:rsidRPr="00711295" w:rsidRDefault="009F3CA3" w:rsidP="00E24DB3">
      <w:pPr>
        <w:tabs>
          <w:tab w:val="left" w:pos="567"/>
        </w:tabs>
        <w:spacing w:after="0" w:line="240" w:lineRule="auto"/>
        <w:ind w:left="0" w:firstLine="0"/>
        <w:rPr>
          <w:lang w:val="sk-SK"/>
        </w:rPr>
      </w:pPr>
      <w:r w:rsidRPr="00711295">
        <w:rPr>
          <w:lang w:val="sk-SK"/>
        </w:rPr>
        <w:t>Tadalafil podávaný v dávkach 2,5, 5 a 10</w:t>
      </w:r>
      <w:r w:rsidR="00017C98" w:rsidRPr="00711295">
        <w:rPr>
          <w:lang w:val="sk-SK"/>
        </w:rPr>
        <w:t> mg</w:t>
      </w:r>
      <w:r w:rsidRPr="00711295">
        <w:rPr>
          <w:lang w:val="sk-SK"/>
        </w:rPr>
        <w:t xml:space="preserve"> jedenkrát denne bol najprv hodnotený v 3 klinických štúdiách zahŕňajúcich 853 pacientov rôzneho veku (v rozmedzí 21-82 rokov) a etnickej príslušnosti s erektilnou dysfunkciou rôznej závažnosti (mierna, stredne ťažká, ťažká) a pôvodu. V dvoch štúdiách skúmajúcich primárnu účinnosť na vzorke celkovej populácie, bol priemerný podiel úspeš</w:t>
      </w:r>
      <w:r w:rsidR="006D7684" w:rsidRPr="00711295">
        <w:rPr>
          <w:lang w:val="sk-SK"/>
        </w:rPr>
        <w:t>nosti pohlavných stykov 57 a 67</w:t>
      </w:r>
      <w:r w:rsidRPr="00711295">
        <w:rPr>
          <w:lang w:val="sk-SK"/>
        </w:rPr>
        <w:t xml:space="preserve">% pri </w:t>
      </w:r>
      <w:r w:rsidR="00D00B81" w:rsidRPr="00711295">
        <w:rPr>
          <w:lang w:val="sk-SK"/>
        </w:rPr>
        <w:t>tadalafile</w:t>
      </w:r>
      <w:r w:rsidR="006D7684" w:rsidRPr="00711295">
        <w:rPr>
          <w:lang w:val="sk-SK"/>
        </w:rPr>
        <w:t xml:space="preserve"> 5</w:t>
      </w:r>
      <w:r w:rsidR="00017C98" w:rsidRPr="00711295">
        <w:rPr>
          <w:lang w:val="sk-SK"/>
        </w:rPr>
        <w:t> mg</w:t>
      </w:r>
      <w:r w:rsidR="006D7684" w:rsidRPr="00711295">
        <w:rPr>
          <w:lang w:val="sk-SK"/>
        </w:rPr>
        <w:t>, 50</w:t>
      </w:r>
      <w:r w:rsidRPr="00711295">
        <w:rPr>
          <w:lang w:val="sk-SK"/>
        </w:rPr>
        <w:t xml:space="preserve">% pri </w:t>
      </w:r>
      <w:r w:rsidR="00D00B81" w:rsidRPr="00711295">
        <w:rPr>
          <w:lang w:val="sk-SK"/>
        </w:rPr>
        <w:t>tadalafile</w:t>
      </w:r>
      <w:r w:rsidRPr="00711295">
        <w:rPr>
          <w:lang w:val="sk-SK"/>
        </w:rPr>
        <w:t xml:space="preserve"> 2,5</w:t>
      </w:r>
      <w:r w:rsidR="00017C98" w:rsidRPr="00711295">
        <w:rPr>
          <w:lang w:val="sk-SK"/>
        </w:rPr>
        <w:t> mg</w:t>
      </w:r>
      <w:r w:rsidRPr="00711295">
        <w:rPr>
          <w:lang w:val="sk-SK"/>
        </w:rPr>
        <w:t xml:space="preserve"> v porovnaní s 3</w:t>
      </w:r>
      <w:r w:rsidR="006D7684" w:rsidRPr="00711295">
        <w:rPr>
          <w:lang w:val="sk-SK"/>
        </w:rPr>
        <w:t>1 a 37</w:t>
      </w:r>
      <w:r w:rsidRPr="00711295">
        <w:rPr>
          <w:lang w:val="sk-SK"/>
        </w:rPr>
        <w:t xml:space="preserve">% pri </w:t>
      </w:r>
      <w:r w:rsidRPr="00711295">
        <w:rPr>
          <w:lang w:val="sk-SK"/>
        </w:rPr>
        <w:lastRenderedPageBreak/>
        <w:t>placebe. V štúdii s pacientami so sekundárnou erektilnou dysfunkciou pri diabete bol priemerný podiel úspeš</w:t>
      </w:r>
      <w:r w:rsidR="006D7684" w:rsidRPr="00711295">
        <w:rPr>
          <w:lang w:val="sk-SK"/>
        </w:rPr>
        <w:t>nosti pohlavných stykov 41 a 46</w:t>
      </w:r>
      <w:r w:rsidRPr="00711295">
        <w:rPr>
          <w:lang w:val="sk-SK"/>
        </w:rPr>
        <w:t xml:space="preserve">% pri </w:t>
      </w:r>
      <w:r w:rsidR="00D00B81" w:rsidRPr="00711295">
        <w:rPr>
          <w:lang w:val="sk-SK"/>
        </w:rPr>
        <w:t>tadalafile</w:t>
      </w:r>
      <w:r w:rsidRPr="00711295">
        <w:rPr>
          <w:lang w:val="sk-SK"/>
        </w:rPr>
        <w:t xml:space="preserve"> 5</w:t>
      </w:r>
      <w:r w:rsidR="00017C98" w:rsidRPr="00711295">
        <w:rPr>
          <w:lang w:val="sk-SK"/>
        </w:rPr>
        <w:t> mg</w:t>
      </w:r>
      <w:r w:rsidRPr="00711295">
        <w:rPr>
          <w:lang w:val="sk-SK"/>
        </w:rPr>
        <w:t xml:space="preserve">, resp. pri </w:t>
      </w:r>
      <w:r w:rsidR="00D00B81" w:rsidRPr="00711295">
        <w:rPr>
          <w:lang w:val="sk-SK"/>
        </w:rPr>
        <w:t>tadalafile</w:t>
      </w:r>
      <w:r w:rsidR="006D7684" w:rsidRPr="00711295">
        <w:rPr>
          <w:lang w:val="sk-SK"/>
        </w:rPr>
        <w:t xml:space="preserve"> 2,5</w:t>
      </w:r>
      <w:r w:rsidR="00017C98" w:rsidRPr="00711295">
        <w:rPr>
          <w:lang w:val="sk-SK"/>
        </w:rPr>
        <w:t> mg</w:t>
      </w:r>
      <w:r w:rsidR="006D7684" w:rsidRPr="00711295">
        <w:rPr>
          <w:lang w:val="sk-SK"/>
        </w:rPr>
        <w:t xml:space="preserve"> v porovnaní s 28</w:t>
      </w:r>
      <w:r w:rsidRPr="00711295">
        <w:rPr>
          <w:lang w:val="sk-SK"/>
        </w:rPr>
        <w:t>% pri placebe. Väčšina pacientov vo všetkých troch štúdiách reagovala na predchádzajúcu liečbu PDE5 inhibítormi užívanými po</w:t>
      </w:r>
      <w:r w:rsidR="00D00B81" w:rsidRPr="00711295">
        <w:rPr>
          <w:lang w:val="sk-SK"/>
        </w:rPr>
        <w:t>dľa potreby. V následnej štúdii</w:t>
      </w:r>
      <w:r w:rsidRPr="00711295">
        <w:rPr>
          <w:lang w:val="sk-SK"/>
        </w:rPr>
        <w:t xml:space="preserve"> bolo 217 pacientov, ktorí ešte neboli liečení PDE5 inhibítormi, randomizovaných na </w:t>
      </w:r>
      <w:r w:rsidR="00D00B81" w:rsidRPr="00711295">
        <w:rPr>
          <w:lang w:val="sk-SK"/>
        </w:rPr>
        <w:t>tadalafil</w:t>
      </w:r>
      <w:r w:rsidRPr="00711295">
        <w:rPr>
          <w:lang w:val="sk-SK"/>
        </w:rPr>
        <w:t xml:space="preserve"> 5</w:t>
      </w:r>
      <w:r w:rsidR="00017C98" w:rsidRPr="00711295">
        <w:rPr>
          <w:lang w:val="sk-SK"/>
        </w:rPr>
        <w:t> mg</w:t>
      </w:r>
      <w:r w:rsidRPr="00711295">
        <w:rPr>
          <w:lang w:val="sk-SK"/>
        </w:rPr>
        <w:t xml:space="preserve"> jedenkrát denne oproti placebu. Priemerný podiel úspe</w:t>
      </w:r>
      <w:r w:rsidR="006D7684" w:rsidRPr="00711295">
        <w:rPr>
          <w:lang w:val="sk-SK"/>
        </w:rPr>
        <w:t>šnosti pohlavných stykov bol 68</w:t>
      </w:r>
      <w:r w:rsidRPr="00711295">
        <w:rPr>
          <w:lang w:val="sk-SK"/>
        </w:rPr>
        <w:t xml:space="preserve">% v prospech </w:t>
      </w:r>
      <w:r w:rsidR="00D00B81" w:rsidRPr="00711295">
        <w:rPr>
          <w:lang w:val="sk-SK"/>
        </w:rPr>
        <w:t>tadalafilu</w:t>
      </w:r>
      <w:r w:rsidR="006D7684" w:rsidRPr="00711295">
        <w:rPr>
          <w:lang w:val="sk-SK"/>
        </w:rPr>
        <w:t xml:space="preserve"> oproti 52</w:t>
      </w:r>
      <w:r w:rsidRPr="00711295">
        <w:rPr>
          <w:lang w:val="sk-SK"/>
        </w:rPr>
        <w:t>% pacientov užívajúcich placebo.</w:t>
      </w:r>
    </w:p>
    <w:p w14:paraId="2753056C" w14:textId="77777777" w:rsidR="009D2C39" w:rsidRPr="00711295" w:rsidRDefault="009D2C39" w:rsidP="00E24DB3">
      <w:pPr>
        <w:tabs>
          <w:tab w:val="left" w:pos="567"/>
        </w:tabs>
        <w:spacing w:after="0" w:line="240" w:lineRule="auto"/>
        <w:ind w:left="0" w:firstLine="0"/>
        <w:rPr>
          <w:lang w:val="sk-SK"/>
        </w:rPr>
      </w:pPr>
    </w:p>
    <w:p w14:paraId="3703D0C8" w14:textId="31901334" w:rsidR="009D2C39" w:rsidRPr="00711295" w:rsidRDefault="009F3CA3" w:rsidP="00E24DB3">
      <w:pPr>
        <w:tabs>
          <w:tab w:val="left" w:pos="567"/>
        </w:tabs>
        <w:spacing w:after="0" w:line="240" w:lineRule="auto"/>
        <w:ind w:left="0" w:firstLine="0"/>
        <w:rPr>
          <w:lang w:val="sk-SK"/>
        </w:rPr>
      </w:pPr>
      <w:r w:rsidRPr="00711295">
        <w:rPr>
          <w:lang w:val="sk-SK"/>
        </w:rPr>
        <w:t>V 12-týždennej štúdii vykonanej u 186 pacientov (142 užívajúcich tadalafil, 44 placebo) so sekundárnou erektilnou dysfunkciou spôsobenou poranením miechy tadalafil signifikantne zlepšoval er</w:t>
      </w:r>
      <w:r w:rsidR="006D7684" w:rsidRPr="00711295">
        <w:rPr>
          <w:lang w:val="sk-SK"/>
        </w:rPr>
        <w:t>ektilnú dysfunkciu vedúcu ku 48</w:t>
      </w:r>
      <w:r w:rsidRPr="00711295">
        <w:rPr>
          <w:lang w:val="sk-SK"/>
        </w:rPr>
        <w:t>% podielu úspešných pokusov o pohlavný styk na subjekt u pacientov užívajúcich tadalafil 10 alebo 20</w:t>
      </w:r>
      <w:r w:rsidR="00017C98" w:rsidRPr="00711295">
        <w:rPr>
          <w:lang w:val="sk-SK"/>
        </w:rPr>
        <w:t> mg</w:t>
      </w:r>
      <w:r w:rsidRPr="00711295">
        <w:rPr>
          <w:lang w:val="sk-SK"/>
        </w:rPr>
        <w:t xml:space="preserve"> (flexibilná dávka, p</w:t>
      </w:r>
      <w:r w:rsidR="006D7684" w:rsidRPr="00711295">
        <w:rPr>
          <w:lang w:val="sk-SK"/>
        </w:rPr>
        <w:t>odľa potreby) v porovnaní so 17</w:t>
      </w:r>
      <w:r w:rsidRPr="00711295">
        <w:rPr>
          <w:lang w:val="sk-SK"/>
        </w:rPr>
        <w:t>% u pacientov užívajúcich placebo.</w:t>
      </w:r>
    </w:p>
    <w:p w14:paraId="286D6C9D" w14:textId="77777777" w:rsidR="009D2C39" w:rsidRPr="00711295" w:rsidRDefault="009D2C39" w:rsidP="00E24DB3">
      <w:pPr>
        <w:tabs>
          <w:tab w:val="left" w:pos="567"/>
        </w:tabs>
        <w:spacing w:after="0" w:line="240" w:lineRule="auto"/>
        <w:ind w:left="0" w:firstLine="0"/>
        <w:rPr>
          <w:lang w:val="sk-SK"/>
        </w:rPr>
      </w:pPr>
    </w:p>
    <w:p w14:paraId="08EC825A" w14:textId="77777777" w:rsidR="009D2C39" w:rsidRPr="00711295" w:rsidRDefault="008A677E" w:rsidP="00E24DB3">
      <w:pPr>
        <w:keepNext/>
        <w:spacing w:after="0" w:line="240" w:lineRule="auto"/>
        <w:ind w:left="0" w:firstLine="0"/>
        <w:rPr>
          <w:u w:val="single"/>
          <w:lang w:val="sk-SK"/>
        </w:rPr>
      </w:pPr>
      <w:r w:rsidRPr="00711295">
        <w:rPr>
          <w:u w:val="single"/>
          <w:lang w:val="sk-SK"/>
        </w:rPr>
        <w:t>Pediatrická populácia</w:t>
      </w:r>
    </w:p>
    <w:p w14:paraId="58C8A685" w14:textId="77777777" w:rsidR="00C6547D" w:rsidRPr="00711295" w:rsidRDefault="00C6547D" w:rsidP="00E24DB3">
      <w:pPr>
        <w:keepNext/>
        <w:tabs>
          <w:tab w:val="left" w:pos="567"/>
        </w:tabs>
        <w:spacing w:after="0" w:line="240" w:lineRule="auto"/>
        <w:ind w:left="0" w:firstLine="0"/>
        <w:rPr>
          <w:lang w:val="sk-SK"/>
        </w:rPr>
      </w:pPr>
    </w:p>
    <w:p w14:paraId="72DAF2DB" w14:textId="77B0E831" w:rsidR="0033129A" w:rsidRPr="00711295" w:rsidRDefault="0089488E" w:rsidP="00E24DB3">
      <w:pPr>
        <w:tabs>
          <w:tab w:val="left" w:pos="567"/>
        </w:tabs>
        <w:spacing w:after="0" w:line="240" w:lineRule="auto"/>
        <w:ind w:left="0" w:firstLine="0"/>
        <w:rPr>
          <w:lang w:val="sk-SK"/>
        </w:rPr>
      </w:pPr>
      <w:r w:rsidRPr="00711295">
        <w:rPr>
          <w:lang w:val="sk-SK"/>
        </w:rPr>
        <w:t>Bola vykonaná jedna štúdia s pediatrickými pacientmi s Duchennovou svalovou distrofiou (DMD - Duchenne Muscular Dystrophy), v ktorej sa nezaznamenala žiadna účinnosť. Randomizované, dvojito zaslepené, placebom kontrolované, paralelné klinické skúšanie s 3 ramenami bolo vykonané s 331 chlapcami s DMD vo veku 7-14 rokov, ktorí užívali súčasne kortikosteroidovú liečbu. Klinické skúšanie zahŕňalo 48-týždňovú dvojito zaslepenú fázu, kde boli pacienti randomizovaní na 0,3 mg/kg tadalafilu, 0,6 mg/kg tadalafilu alebo placeba denne. Tadalafil nepreukázal spomalenie zníženia pohyblivosti stanoveného ako primárny koncový ukazovateľ počas 6-minútovej chôdzovej vzdialenosti (6MWD): najmenej štvorcov (LS) stredná zmena 6MWD počas 48 týždňov bola -51,0 metrov (m) v skupine s placebom v porovnaní s -64,7 m v skupine s 0,3 mg/kg tadalafilu (p = 0,307) a -59,1 m v skupine s 0,6 mg/kg tadalafilu (p = 0,538). Navyše sa nepreukázala účinnosť žiadnej zo sekundárnych analýz vykonaných v tomto klinickom skúšaní. Celkové bezpečnostné výsledky z tohto skúšania boli vo všeobecnosti konzistentné so známym bezpečnostným profilom tadalafilu a nežiaducimi účinkami (AE) očakávanými v pediatrickej DMD populácii užívajúcej kortikosteroidy.</w:t>
      </w:r>
    </w:p>
    <w:p w14:paraId="5D3D5DDD" w14:textId="77777777" w:rsidR="0033129A" w:rsidRPr="00711295" w:rsidRDefault="0033129A" w:rsidP="00E24DB3">
      <w:pPr>
        <w:tabs>
          <w:tab w:val="left" w:pos="567"/>
        </w:tabs>
        <w:spacing w:after="0" w:line="240" w:lineRule="auto"/>
        <w:ind w:left="0" w:firstLine="0"/>
        <w:rPr>
          <w:lang w:val="sk-SK"/>
        </w:rPr>
      </w:pPr>
    </w:p>
    <w:p w14:paraId="74517CD3" w14:textId="7F3D892E" w:rsidR="009D2C39" w:rsidRPr="00711295" w:rsidRDefault="009F3CA3" w:rsidP="00E24DB3">
      <w:pPr>
        <w:tabs>
          <w:tab w:val="left" w:pos="567"/>
        </w:tabs>
        <w:spacing w:after="0" w:line="240" w:lineRule="auto"/>
        <w:ind w:left="0" w:firstLine="0"/>
        <w:rPr>
          <w:lang w:val="sk-SK"/>
        </w:rPr>
      </w:pPr>
      <w:r w:rsidRPr="00711295">
        <w:rPr>
          <w:lang w:val="sk-SK"/>
        </w:rPr>
        <w:t xml:space="preserve">Európska </w:t>
      </w:r>
      <w:r w:rsidR="008A677E" w:rsidRPr="00711295">
        <w:rPr>
          <w:lang w:val="sk-SK"/>
        </w:rPr>
        <w:t xml:space="preserve">lieková </w:t>
      </w:r>
      <w:r w:rsidRPr="00711295">
        <w:rPr>
          <w:lang w:val="sk-SK"/>
        </w:rPr>
        <w:t xml:space="preserve">agentúra udelila výnimku z povinnosti predložiť výsledky štúdií vo všetkých vekových podskupinách </w:t>
      </w:r>
      <w:r w:rsidR="00C27A3E" w:rsidRPr="00711295">
        <w:rPr>
          <w:lang w:val="sk-SK"/>
        </w:rPr>
        <w:t>pediatrickej populácie</w:t>
      </w:r>
      <w:r w:rsidRPr="00711295">
        <w:rPr>
          <w:lang w:val="sk-SK"/>
        </w:rPr>
        <w:t xml:space="preserve"> pre</w:t>
      </w:r>
      <w:r w:rsidR="00C27A3E" w:rsidRPr="00711295">
        <w:rPr>
          <w:lang w:val="sk-SK"/>
        </w:rPr>
        <w:t xml:space="preserve"> liečbu </w:t>
      </w:r>
      <w:r w:rsidRPr="00711295">
        <w:rPr>
          <w:lang w:val="sk-SK"/>
        </w:rPr>
        <w:t>erektiln</w:t>
      </w:r>
      <w:r w:rsidR="00C27A3E" w:rsidRPr="00711295">
        <w:rPr>
          <w:lang w:val="sk-SK"/>
        </w:rPr>
        <w:t>ej</w:t>
      </w:r>
      <w:r w:rsidRPr="00711295">
        <w:rPr>
          <w:lang w:val="sk-SK"/>
        </w:rPr>
        <w:t xml:space="preserve"> dysfunkci</w:t>
      </w:r>
      <w:r w:rsidR="00C27A3E" w:rsidRPr="00711295">
        <w:rPr>
          <w:lang w:val="sk-SK"/>
        </w:rPr>
        <w:t>e</w:t>
      </w:r>
      <w:r w:rsidRPr="00711295">
        <w:rPr>
          <w:lang w:val="sk-SK"/>
        </w:rPr>
        <w:t xml:space="preserve">. Pre informácie o použití </w:t>
      </w:r>
      <w:r w:rsidR="00C27A3E" w:rsidRPr="00711295">
        <w:rPr>
          <w:lang w:val="sk-SK"/>
        </w:rPr>
        <w:t>v pediatrickej populácii</w:t>
      </w:r>
      <w:r w:rsidRPr="00711295">
        <w:rPr>
          <w:lang w:val="sk-SK"/>
        </w:rPr>
        <w:t xml:space="preserve"> pozri </w:t>
      </w:r>
      <w:r w:rsidR="00F6127D" w:rsidRPr="00711295">
        <w:rPr>
          <w:lang w:val="sk-SK"/>
        </w:rPr>
        <w:t>časť </w:t>
      </w:r>
      <w:r w:rsidRPr="00711295">
        <w:rPr>
          <w:lang w:val="sk-SK"/>
        </w:rPr>
        <w:t>4.2.</w:t>
      </w:r>
    </w:p>
    <w:p w14:paraId="752EAB73" w14:textId="77777777" w:rsidR="009D2C39" w:rsidRPr="00711295" w:rsidRDefault="009D2C39" w:rsidP="00E24DB3">
      <w:pPr>
        <w:tabs>
          <w:tab w:val="left" w:pos="567"/>
        </w:tabs>
        <w:spacing w:after="0" w:line="240" w:lineRule="auto"/>
        <w:ind w:left="0" w:firstLine="0"/>
        <w:rPr>
          <w:lang w:val="sk-SK"/>
        </w:rPr>
      </w:pPr>
    </w:p>
    <w:p w14:paraId="1A746446" w14:textId="3CC03EB6"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5.2</w:t>
      </w:r>
      <w:r w:rsidRPr="00711295">
        <w:rPr>
          <w:b/>
          <w:lang w:val="sk-SK"/>
        </w:rPr>
        <w:tab/>
        <w:t>Farmakokinetické vlastnosti</w:t>
      </w:r>
    </w:p>
    <w:p w14:paraId="7E3790E4" w14:textId="77777777" w:rsidR="009D2C39" w:rsidRPr="00711295" w:rsidRDefault="009D2C39" w:rsidP="00E24DB3">
      <w:pPr>
        <w:keepNext/>
        <w:keepLines/>
        <w:tabs>
          <w:tab w:val="left" w:pos="567"/>
        </w:tabs>
        <w:spacing w:after="0" w:line="240" w:lineRule="auto"/>
        <w:ind w:left="0" w:firstLine="0"/>
        <w:rPr>
          <w:lang w:val="sk-SK"/>
        </w:rPr>
      </w:pPr>
    </w:p>
    <w:p w14:paraId="34BE7543" w14:textId="76C49B00" w:rsidR="00C27A3E" w:rsidRPr="00711295" w:rsidRDefault="009F3CA3" w:rsidP="00E24DB3">
      <w:pPr>
        <w:keepNext/>
        <w:spacing w:after="0" w:line="240" w:lineRule="auto"/>
        <w:ind w:left="0" w:firstLine="0"/>
        <w:rPr>
          <w:lang w:val="sk-SK"/>
        </w:rPr>
      </w:pPr>
      <w:r w:rsidRPr="00711295">
        <w:rPr>
          <w:u w:val="single"/>
          <w:lang w:val="sk-SK"/>
        </w:rPr>
        <w:t>Absorpcia</w:t>
      </w:r>
    </w:p>
    <w:p w14:paraId="3DD154F6" w14:textId="77777777" w:rsidR="00F13438" w:rsidRPr="00711295" w:rsidRDefault="00F13438" w:rsidP="00E24DB3">
      <w:pPr>
        <w:keepNext/>
        <w:tabs>
          <w:tab w:val="left" w:pos="567"/>
        </w:tabs>
        <w:spacing w:after="0" w:line="240" w:lineRule="auto"/>
        <w:ind w:left="0" w:firstLine="0"/>
        <w:rPr>
          <w:lang w:val="sk-SK"/>
        </w:rPr>
      </w:pPr>
    </w:p>
    <w:p w14:paraId="09A55DB1" w14:textId="6F7B416A" w:rsidR="009D2C39" w:rsidRPr="00711295" w:rsidRDefault="009F3CA3" w:rsidP="00E24DB3">
      <w:pPr>
        <w:tabs>
          <w:tab w:val="left" w:pos="567"/>
        </w:tabs>
        <w:spacing w:after="0" w:line="240" w:lineRule="auto"/>
        <w:ind w:left="0" w:firstLine="0"/>
        <w:rPr>
          <w:lang w:val="sk-SK"/>
        </w:rPr>
      </w:pPr>
      <w:r w:rsidRPr="00711295">
        <w:rPr>
          <w:lang w:val="sk-SK"/>
        </w:rPr>
        <w:t>Tadalafil sa rýchlo vstrebáva po perorálnom podaní, pričom priemerná maximálna plazmatická koncentrácia liečiva (Cmax) sa dosahuje 2 hodiny (priemerný čas) po jeho užití. Absolútna biologická dostupnosť tadalafilu po perorálnom podaní nebola stanovená.</w:t>
      </w:r>
    </w:p>
    <w:p w14:paraId="2807F451" w14:textId="6689676E" w:rsidR="009D2C39" w:rsidRPr="00711295" w:rsidRDefault="009F3CA3" w:rsidP="00E24DB3">
      <w:pPr>
        <w:tabs>
          <w:tab w:val="left" w:pos="567"/>
        </w:tabs>
        <w:spacing w:after="0" w:line="240" w:lineRule="auto"/>
        <w:ind w:left="0" w:firstLine="0"/>
        <w:rPr>
          <w:lang w:val="sk-SK"/>
        </w:rPr>
      </w:pPr>
      <w:r w:rsidRPr="00711295">
        <w:rPr>
          <w:lang w:val="sk-SK"/>
        </w:rPr>
        <w:t xml:space="preserve">Príjem potravy neovplyvňuje rýchlosť a stupeň absorbcie tadalafilu, a preto sa </w:t>
      </w:r>
      <w:r w:rsidR="00577717" w:rsidRPr="00711295">
        <w:rPr>
          <w:lang w:val="sk-SK"/>
        </w:rPr>
        <w:t>tadalafil</w:t>
      </w:r>
      <w:r w:rsidRPr="00711295">
        <w:rPr>
          <w:lang w:val="sk-SK"/>
        </w:rPr>
        <w:t xml:space="preserve"> môže užívať bez ohľadu na príjem potravy. Čas podania (ráno alebo večer) nemá žiadny klinicky významný vplyv na rýchlosť a stupeň absorpcie tadalafilu.</w:t>
      </w:r>
    </w:p>
    <w:p w14:paraId="543496EC" w14:textId="77777777" w:rsidR="004B3854" w:rsidRPr="00711295" w:rsidRDefault="004B3854" w:rsidP="00E24DB3">
      <w:pPr>
        <w:tabs>
          <w:tab w:val="left" w:pos="567"/>
        </w:tabs>
        <w:spacing w:after="0" w:line="240" w:lineRule="auto"/>
        <w:ind w:left="0" w:firstLine="0"/>
        <w:rPr>
          <w:lang w:val="sk-SK"/>
        </w:rPr>
      </w:pPr>
    </w:p>
    <w:p w14:paraId="008ED13A" w14:textId="4051E4C4" w:rsidR="00C27A3E" w:rsidRPr="00711295" w:rsidRDefault="009F3CA3" w:rsidP="00E24DB3">
      <w:pPr>
        <w:keepNext/>
        <w:spacing w:after="0" w:line="240" w:lineRule="auto"/>
        <w:ind w:left="0" w:firstLine="0"/>
        <w:rPr>
          <w:lang w:val="sk-SK"/>
        </w:rPr>
      </w:pPr>
      <w:r w:rsidRPr="00711295">
        <w:rPr>
          <w:u w:val="single"/>
          <w:lang w:val="sk-SK"/>
        </w:rPr>
        <w:t>Distribúcia</w:t>
      </w:r>
    </w:p>
    <w:p w14:paraId="70938BC5" w14:textId="77777777" w:rsidR="00F13438" w:rsidRPr="00711295" w:rsidRDefault="00F13438" w:rsidP="00E24DB3">
      <w:pPr>
        <w:keepNext/>
        <w:tabs>
          <w:tab w:val="left" w:pos="567"/>
        </w:tabs>
        <w:spacing w:after="0" w:line="240" w:lineRule="auto"/>
        <w:ind w:left="0" w:firstLine="0"/>
        <w:rPr>
          <w:lang w:val="sk-SK"/>
        </w:rPr>
      </w:pPr>
    </w:p>
    <w:p w14:paraId="01FD4A5B" w14:textId="20C20C12" w:rsidR="00286CA6" w:rsidRPr="00711295" w:rsidRDefault="009F3CA3" w:rsidP="00E24DB3">
      <w:pPr>
        <w:tabs>
          <w:tab w:val="left" w:pos="567"/>
        </w:tabs>
        <w:spacing w:after="0" w:line="240" w:lineRule="auto"/>
        <w:ind w:left="0" w:firstLine="0"/>
        <w:rPr>
          <w:lang w:val="sk-SK"/>
        </w:rPr>
      </w:pPr>
      <w:r w:rsidRPr="00711295">
        <w:rPr>
          <w:lang w:val="sk-SK"/>
        </w:rPr>
        <w:t>Priemerná hodnota distr</w:t>
      </w:r>
      <w:r w:rsidR="00F6127D" w:rsidRPr="00711295">
        <w:rPr>
          <w:lang w:val="sk-SK"/>
        </w:rPr>
        <w:t>ibučného objemu je približne 63 </w:t>
      </w:r>
      <w:r w:rsidRPr="00711295">
        <w:rPr>
          <w:lang w:val="sk-SK"/>
        </w:rPr>
        <w:t xml:space="preserve">l, čo odráža prienik tadalafilu do tkanív. Pri terapeutických </w:t>
      </w:r>
      <w:r w:rsidR="006D7684" w:rsidRPr="00711295">
        <w:rPr>
          <w:lang w:val="sk-SK"/>
        </w:rPr>
        <w:t>koncentráciách sa 94</w:t>
      </w:r>
      <w:r w:rsidR="00F6019A" w:rsidRPr="00711295">
        <w:rPr>
          <w:lang w:val="sk-SK"/>
        </w:rPr>
        <w:t xml:space="preserve"> </w:t>
      </w:r>
      <w:r w:rsidRPr="00711295">
        <w:rPr>
          <w:lang w:val="sk-SK"/>
        </w:rPr>
        <w:t>% tadalafilu viaže na plazmatické bielkoviny. Porucha renálnej funkcie nemá žiadny vplyv na väzbu látky na plazmatické bielkoviny.</w:t>
      </w:r>
    </w:p>
    <w:p w14:paraId="6D1A45F2" w14:textId="4F55D259" w:rsidR="009D2C39" w:rsidRPr="00711295" w:rsidRDefault="009F3CA3" w:rsidP="00E24DB3">
      <w:pPr>
        <w:tabs>
          <w:tab w:val="left" w:pos="567"/>
        </w:tabs>
        <w:spacing w:after="0" w:line="240" w:lineRule="auto"/>
        <w:ind w:left="0" w:firstLine="0"/>
        <w:rPr>
          <w:lang w:val="sk-SK"/>
        </w:rPr>
      </w:pPr>
      <w:r w:rsidRPr="00711295">
        <w:rPr>
          <w:lang w:val="sk-SK"/>
        </w:rPr>
        <w:t>V ejakuláte zdravých osôb</w:t>
      </w:r>
      <w:r w:rsidR="006D7684" w:rsidRPr="00711295">
        <w:rPr>
          <w:lang w:val="sk-SK"/>
        </w:rPr>
        <w:t xml:space="preserve"> bolo prítomné menej ako 0,0005</w:t>
      </w:r>
      <w:r w:rsidR="00F6019A" w:rsidRPr="00711295">
        <w:rPr>
          <w:lang w:val="sk-SK"/>
        </w:rPr>
        <w:t xml:space="preserve"> </w:t>
      </w:r>
      <w:r w:rsidRPr="00711295">
        <w:rPr>
          <w:lang w:val="sk-SK"/>
        </w:rPr>
        <w:t>% podanej dávky.</w:t>
      </w:r>
    </w:p>
    <w:p w14:paraId="23FA45CB" w14:textId="77777777" w:rsidR="009D2C39" w:rsidRPr="00711295" w:rsidRDefault="009D2C39" w:rsidP="00E24DB3">
      <w:pPr>
        <w:tabs>
          <w:tab w:val="left" w:pos="567"/>
        </w:tabs>
        <w:spacing w:after="0" w:line="240" w:lineRule="auto"/>
        <w:ind w:left="0" w:firstLine="0"/>
        <w:rPr>
          <w:lang w:val="sk-SK"/>
        </w:rPr>
      </w:pPr>
    </w:p>
    <w:p w14:paraId="5354450D" w14:textId="77777777" w:rsidR="009D2C39" w:rsidRPr="00711295" w:rsidRDefault="009F3CA3" w:rsidP="00E24DB3">
      <w:pPr>
        <w:keepNext/>
        <w:spacing w:after="0" w:line="240" w:lineRule="auto"/>
        <w:ind w:left="0" w:firstLine="0"/>
        <w:rPr>
          <w:u w:val="single"/>
          <w:lang w:val="sk-SK"/>
        </w:rPr>
      </w:pPr>
      <w:r w:rsidRPr="00711295">
        <w:rPr>
          <w:u w:val="single"/>
          <w:lang w:val="sk-SK"/>
        </w:rPr>
        <w:t>Biotransformácia</w:t>
      </w:r>
    </w:p>
    <w:p w14:paraId="5BE685FA" w14:textId="77777777" w:rsidR="00F13438" w:rsidRPr="00711295" w:rsidRDefault="00F13438" w:rsidP="00E24DB3">
      <w:pPr>
        <w:keepNext/>
        <w:tabs>
          <w:tab w:val="left" w:pos="567"/>
        </w:tabs>
        <w:spacing w:after="0" w:line="240" w:lineRule="auto"/>
        <w:ind w:left="0" w:firstLine="0"/>
        <w:rPr>
          <w:lang w:val="sk-SK"/>
        </w:rPr>
      </w:pPr>
    </w:p>
    <w:p w14:paraId="62E9E86D" w14:textId="2A7388EF" w:rsidR="009D2C39" w:rsidRPr="00711295" w:rsidRDefault="009F3CA3" w:rsidP="00E24DB3">
      <w:pPr>
        <w:tabs>
          <w:tab w:val="left" w:pos="567"/>
        </w:tabs>
        <w:spacing w:after="0" w:line="240" w:lineRule="auto"/>
        <w:ind w:left="0" w:firstLine="0"/>
        <w:rPr>
          <w:lang w:val="sk-SK"/>
        </w:rPr>
      </w:pPr>
      <w:r w:rsidRPr="00711295">
        <w:rPr>
          <w:lang w:val="sk-SK"/>
        </w:rPr>
        <w:t>Tadalafil sa metabolizuje najmä prostredníctvom izoformy 3A4 cytochrómu P450 (CYP). Hlavným metabolitom cirkulujúcim v krvi je metylkatechol glukuronid. Tento metabolit má najmenej 13 000</w:t>
      </w:r>
      <w:r w:rsidR="00286CA6" w:rsidRPr="00711295">
        <w:rPr>
          <w:lang w:val="sk-SK"/>
        </w:rPr>
        <w:t>-</w:t>
      </w:r>
      <w:r w:rsidRPr="00711295">
        <w:rPr>
          <w:lang w:val="sk-SK"/>
        </w:rPr>
        <w:lastRenderedPageBreak/>
        <w:t>krát nižší účinok na PDE5 ako tadalafil. Z toho dôvodu sa pri pozorovaných koncentráciách metabolitu nepredpokladá jeho klinicky významný účinok.</w:t>
      </w:r>
    </w:p>
    <w:p w14:paraId="42867C3B" w14:textId="77777777" w:rsidR="009D2C39" w:rsidRPr="00711295" w:rsidRDefault="009D2C39" w:rsidP="00E24DB3">
      <w:pPr>
        <w:tabs>
          <w:tab w:val="left" w:pos="567"/>
        </w:tabs>
        <w:spacing w:after="0" w:line="240" w:lineRule="auto"/>
        <w:ind w:left="0" w:firstLine="0"/>
        <w:rPr>
          <w:lang w:val="sk-SK"/>
        </w:rPr>
      </w:pPr>
    </w:p>
    <w:p w14:paraId="3C58CD15" w14:textId="77777777" w:rsidR="009D2C39" w:rsidRPr="00711295" w:rsidRDefault="009F3CA3" w:rsidP="00E24DB3">
      <w:pPr>
        <w:keepNext/>
        <w:spacing w:after="0" w:line="240" w:lineRule="auto"/>
        <w:ind w:left="0" w:firstLine="0"/>
        <w:rPr>
          <w:u w:val="single"/>
          <w:lang w:val="sk-SK"/>
        </w:rPr>
      </w:pPr>
      <w:r w:rsidRPr="00711295">
        <w:rPr>
          <w:u w:val="single"/>
          <w:lang w:val="sk-SK"/>
        </w:rPr>
        <w:t>Eliminácia</w:t>
      </w:r>
    </w:p>
    <w:p w14:paraId="7D414C55" w14:textId="77777777" w:rsidR="00C57F62" w:rsidRPr="00711295" w:rsidRDefault="00C57F62" w:rsidP="00E24DB3">
      <w:pPr>
        <w:keepNext/>
        <w:tabs>
          <w:tab w:val="left" w:pos="567"/>
        </w:tabs>
        <w:spacing w:after="0" w:line="240" w:lineRule="auto"/>
        <w:ind w:left="0" w:firstLine="0"/>
        <w:rPr>
          <w:lang w:val="sk-SK"/>
        </w:rPr>
      </w:pPr>
    </w:p>
    <w:p w14:paraId="34811DC4" w14:textId="0A999148" w:rsidR="009D2C39" w:rsidRPr="00711295" w:rsidRDefault="009F3CA3" w:rsidP="00E24DB3">
      <w:pPr>
        <w:tabs>
          <w:tab w:val="left" w:pos="567"/>
        </w:tabs>
        <w:spacing w:after="0" w:line="240" w:lineRule="auto"/>
        <w:ind w:left="0" w:firstLine="0"/>
        <w:rPr>
          <w:lang w:val="sk-SK"/>
        </w:rPr>
      </w:pPr>
      <w:r w:rsidRPr="00711295">
        <w:rPr>
          <w:lang w:val="sk-SK"/>
        </w:rPr>
        <w:t>U zdravých osôb je priemerná hodnota pero</w:t>
      </w:r>
      <w:r w:rsidR="00F6127D" w:rsidRPr="00711295">
        <w:rPr>
          <w:lang w:val="sk-SK"/>
        </w:rPr>
        <w:t>rálneho klírensu tadalafilu 2,5 </w:t>
      </w:r>
      <w:r w:rsidRPr="00711295">
        <w:rPr>
          <w:lang w:val="sk-SK"/>
        </w:rPr>
        <w:t>l/hod a priemerný polčas je</w:t>
      </w:r>
      <w:r w:rsidR="00CF148A" w:rsidRPr="00711295">
        <w:rPr>
          <w:lang w:val="sk-SK"/>
        </w:rPr>
        <w:t xml:space="preserve"> </w:t>
      </w:r>
      <w:r w:rsidR="00F6127D" w:rsidRPr="00711295">
        <w:rPr>
          <w:lang w:val="sk-SK"/>
        </w:rPr>
        <w:t>17,5 </w:t>
      </w:r>
      <w:r w:rsidRPr="00711295">
        <w:rPr>
          <w:lang w:val="sk-SK"/>
        </w:rPr>
        <w:t>hod. Tadalafil sa vylučuje prevažne vo forme inaktívnych metabolito</w:t>
      </w:r>
      <w:r w:rsidR="006D7684" w:rsidRPr="00711295">
        <w:rPr>
          <w:lang w:val="sk-SK"/>
        </w:rPr>
        <w:t>v najmä stolicou (približne 61</w:t>
      </w:r>
      <w:r w:rsidR="00F6019A" w:rsidRPr="00711295">
        <w:rPr>
          <w:lang w:val="sk-SK"/>
        </w:rPr>
        <w:t xml:space="preserve"> </w:t>
      </w:r>
      <w:r w:rsidRPr="00711295">
        <w:rPr>
          <w:lang w:val="sk-SK"/>
        </w:rPr>
        <w:t>% z podanej dávky) a v menšej</w:t>
      </w:r>
      <w:r w:rsidR="006D7684" w:rsidRPr="00711295">
        <w:rPr>
          <w:lang w:val="sk-SK"/>
        </w:rPr>
        <w:t xml:space="preserve"> miere tiež močom (približne 36</w:t>
      </w:r>
      <w:r w:rsidR="00F6019A" w:rsidRPr="00711295">
        <w:rPr>
          <w:lang w:val="sk-SK"/>
        </w:rPr>
        <w:t xml:space="preserve"> </w:t>
      </w:r>
      <w:r w:rsidRPr="00711295">
        <w:rPr>
          <w:lang w:val="sk-SK"/>
        </w:rPr>
        <w:t>% z podanej dávky).</w:t>
      </w:r>
    </w:p>
    <w:p w14:paraId="585FB8C0" w14:textId="77777777" w:rsidR="009D2C39" w:rsidRPr="00711295" w:rsidRDefault="009D2C39" w:rsidP="00E24DB3">
      <w:pPr>
        <w:tabs>
          <w:tab w:val="left" w:pos="567"/>
        </w:tabs>
        <w:spacing w:after="0" w:line="240" w:lineRule="auto"/>
        <w:ind w:left="1" w:firstLine="0"/>
        <w:rPr>
          <w:lang w:val="sk-SK"/>
        </w:rPr>
      </w:pPr>
    </w:p>
    <w:p w14:paraId="6B3F81B4" w14:textId="77777777" w:rsidR="009D2C39" w:rsidRPr="00711295" w:rsidRDefault="009F3CA3" w:rsidP="00E24DB3">
      <w:pPr>
        <w:keepNext/>
        <w:spacing w:after="0" w:line="240" w:lineRule="auto"/>
        <w:ind w:left="0" w:firstLine="0"/>
        <w:rPr>
          <w:u w:val="single"/>
          <w:lang w:val="sk-SK"/>
        </w:rPr>
      </w:pPr>
      <w:r w:rsidRPr="00711295">
        <w:rPr>
          <w:u w:val="single"/>
          <w:lang w:val="sk-SK"/>
        </w:rPr>
        <w:t>Linearita/nelinearita</w:t>
      </w:r>
    </w:p>
    <w:p w14:paraId="2391448F" w14:textId="77777777" w:rsidR="00053E69" w:rsidRPr="00711295" w:rsidRDefault="00053E69" w:rsidP="00E24DB3">
      <w:pPr>
        <w:keepNext/>
        <w:tabs>
          <w:tab w:val="left" w:pos="567"/>
        </w:tabs>
        <w:spacing w:after="0" w:line="240" w:lineRule="auto"/>
        <w:ind w:left="0" w:firstLine="0"/>
        <w:rPr>
          <w:lang w:val="sk-SK"/>
        </w:rPr>
      </w:pPr>
    </w:p>
    <w:p w14:paraId="7E5FBC11" w14:textId="2DDEB668" w:rsidR="009D2C39" w:rsidRPr="00711295" w:rsidRDefault="009F3CA3" w:rsidP="00E24DB3">
      <w:pPr>
        <w:tabs>
          <w:tab w:val="left" w:pos="567"/>
        </w:tabs>
        <w:spacing w:after="0" w:line="240" w:lineRule="auto"/>
        <w:ind w:left="0" w:firstLine="0"/>
        <w:rPr>
          <w:lang w:val="sk-SK"/>
        </w:rPr>
      </w:pPr>
      <w:r w:rsidRPr="00711295">
        <w:rPr>
          <w:lang w:val="sk-SK"/>
        </w:rPr>
        <w:t>Farmakokinetika tadalafilu u zdravých osôb je lineárna z hľadiska času a</w:t>
      </w:r>
      <w:r w:rsidR="00286CA6" w:rsidRPr="00711295">
        <w:rPr>
          <w:lang w:val="sk-SK"/>
        </w:rPr>
        <w:t xml:space="preserve"> dávky. V dávkovom rozmedzí 2,5 až </w:t>
      </w:r>
      <w:r w:rsidRPr="00711295">
        <w:rPr>
          <w:lang w:val="sk-SK"/>
        </w:rPr>
        <w:t>20</w:t>
      </w:r>
      <w:r w:rsidR="00017C98" w:rsidRPr="00711295">
        <w:rPr>
          <w:lang w:val="sk-SK"/>
        </w:rPr>
        <w:t> mg</w:t>
      </w:r>
      <w:r w:rsidRPr="00711295">
        <w:rPr>
          <w:lang w:val="sk-SK"/>
        </w:rPr>
        <w:t xml:space="preserve"> stúpa expozícia (AUC) priamo úmerne s veľkosťou dávky. Pri dávkovaní raz denne sa rovnovážne plazmatické kon</w:t>
      </w:r>
      <w:r w:rsidR="00F6127D" w:rsidRPr="00711295">
        <w:rPr>
          <w:lang w:val="sk-SK"/>
        </w:rPr>
        <w:t>centrácie dosiahnu v priebehu 5 </w:t>
      </w:r>
      <w:r w:rsidRPr="00711295">
        <w:rPr>
          <w:lang w:val="sk-SK"/>
        </w:rPr>
        <w:t>dní.</w:t>
      </w:r>
    </w:p>
    <w:p w14:paraId="39BEC4BF" w14:textId="77777777" w:rsidR="009D2C39" w:rsidRPr="00711295" w:rsidRDefault="009D2C39" w:rsidP="00E24DB3">
      <w:pPr>
        <w:tabs>
          <w:tab w:val="left" w:pos="567"/>
        </w:tabs>
        <w:spacing w:after="0" w:line="240" w:lineRule="auto"/>
        <w:ind w:left="0" w:firstLine="0"/>
        <w:rPr>
          <w:lang w:val="sk-SK"/>
        </w:rPr>
      </w:pPr>
    </w:p>
    <w:p w14:paraId="668EB4DE" w14:textId="54087C50" w:rsidR="009D2C39" w:rsidRPr="00711295" w:rsidRDefault="009F3CA3" w:rsidP="00E24DB3">
      <w:pPr>
        <w:tabs>
          <w:tab w:val="left" w:pos="567"/>
        </w:tabs>
        <w:spacing w:after="0" w:line="240" w:lineRule="auto"/>
        <w:ind w:left="0" w:firstLine="0"/>
        <w:rPr>
          <w:lang w:val="sk-SK"/>
        </w:rPr>
      </w:pPr>
      <w:r w:rsidRPr="00711295">
        <w:rPr>
          <w:lang w:val="sk-SK"/>
        </w:rPr>
        <w:t>Farmakokinetika tadalafilu u osôb s erektilnou dysfunkciou je podobná ako u zdravých ľudí.</w:t>
      </w:r>
    </w:p>
    <w:p w14:paraId="0BBD8E8E" w14:textId="77777777" w:rsidR="009D2C39" w:rsidRPr="00711295" w:rsidRDefault="009D2C39" w:rsidP="00E24DB3">
      <w:pPr>
        <w:tabs>
          <w:tab w:val="left" w:pos="567"/>
        </w:tabs>
        <w:spacing w:after="0" w:line="240" w:lineRule="auto"/>
        <w:ind w:left="1" w:firstLine="0"/>
        <w:rPr>
          <w:lang w:val="sk-SK"/>
        </w:rPr>
      </w:pPr>
    </w:p>
    <w:p w14:paraId="02129244" w14:textId="77777777" w:rsidR="009D2C39" w:rsidRPr="00711295" w:rsidRDefault="009F3CA3" w:rsidP="00E24DB3">
      <w:pPr>
        <w:keepNext/>
        <w:spacing w:after="0" w:line="240" w:lineRule="auto"/>
        <w:ind w:left="0" w:firstLine="0"/>
        <w:rPr>
          <w:u w:val="single"/>
          <w:lang w:val="sk-SK"/>
        </w:rPr>
      </w:pPr>
      <w:r w:rsidRPr="00711295">
        <w:rPr>
          <w:u w:val="single"/>
          <w:lang w:val="sk-SK"/>
        </w:rPr>
        <w:t>Osobitné skupiny pacientov</w:t>
      </w:r>
    </w:p>
    <w:p w14:paraId="1D81E26B" w14:textId="77777777" w:rsidR="009D2C39" w:rsidRPr="00711295" w:rsidRDefault="009D2C39" w:rsidP="00E24DB3">
      <w:pPr>
        <w:keepNext/>
        <w:tabs>
          <w:tab w:val="left" w:pos="567"/>
        </w:tabs>
        <w:spacing w:after="0" w:line="240" w:lineRule="auto"/>
        <w:ind w:left="0" w:firstLine="0"/>
        <w:rPr>
          <w:lang w:val="sk-SK"/>
        </w:rPr>
      </w:pPr>
    </w:p>
    <w:p w14:paraId="1AD7E0B1" w14:textId="6495DC4E" w:rsidR="009D2C39" w:rsidRPr="00711295" w:rsidRDefault="009F3CA3" w:rsidP="00E24DB3">
      <w:pPr>
        <w:keepNext/>
        <w:tabs>
          <w:tab w:val="left" w:pos="567"/>
        </w:tabs>
        <w:spacing w:after="0" w:line="240" w:lineRule="auto"/>
        <w:ind w:left="0" w:firstLine="0"/>
        <w:rPr>
          <w:lang w:val="sk-SK"/>
        </w:rPr>
      </w:pPr>
      <w:r w:rsidRPr="00711295">
        <w:rPr>
          <w:i/>
          <w:lang w:val="sk-SK"/>
        </w:rPr>
        <w:t>Staršie osoby</w:t>
      </w:r>
    </w:p>
    <w:p w14:paraId="66D3AB28" w14:textId="643194F8" w:rsidR="009D2C39" w:rsidRPr="00711295" w:rsidRDefault="009F3CA3" w:rsidP="00E24DB3">
      <w:pPr>
        <w:tabs>
          <w:tab w:val="left" w:pos="567"/>
        </w:tabs>
        <w:spacing w:after="0" w:line="240" w:lineRule="auto"/>
        <w:ind w:left="0" w:firstLine="0"/>
        <w:rPr>
          <w:lang w:val="sk-SK"/>
        </w:rPr>
      </w:pPr>
      <w:r w:rsidRPr="00711295">
        <w:rPr>
          <w:lang w:val="sk-SK"/>
        </w:rPr>
        <w:t xml:space="preserve">Zdravé staršie osoby (65 rokov a starší) majú nižšiu hodnotu perorálneho klírensu tadalafilu, čo vedie </w:t>
      </w:r>
      <w:r w:rsidR="006D7684" w:rsidRPr="00711295">
        <w:rPr>
          <w:lang w:val="sk-SK"/>
        </w:rPr>
        <w:t>k zvýšeniu expozície (AUC) o</w:t>
      </w:r>
      <w:r w:rsidR="00F6019A" w:rsidRPr="00711295">
        <w:rPr>
          <w:lang w:val="sk-SK"/>
        </w:rPr>
        <w:t> </w:t>
      </w:r>
      <w:r w:rsidR="006D7684" w:rsidRPr="00711295">
        <w:rPr>
          <w:lang w:val="sk-SK"/>
        </w:rPr>
        <w:t>25</w:t>
      </w:r>
      <w:r w:rsidR="00F6019A" w:rsidRPr="00711295">
        <w:rPr>
          <w:lang w:val="sk-SK"/>
        </w:rPr>
        <w:t xml:space="preserve"> </w:t>
      </w:r>
      <w:r w:rsidRPr="00711295">
        <w:rPr>
          <w:lang w:val="sk-SK"/>
        </w:rPr>
        <w:t>% v porovnaní so zdravými osobami vo veku 19-45 rokov. Tento vplyv veku nie je klinicky významný a nevyžaduje si žiadnu úpravu dávkovania.</w:t>
      </w:r>
    </w:p>
    <w:p w14:paraId="615A1AF6" w14:textId="77777777" w:rsidR="009D2C39" w:rsidRPr="00711295" w:rsidRDefault="009D2C39" w:rsidP="00E24DB3">
      <w:pPr>
        <w:tabs>
          <w:tab w:val="left" w:pos="567"/>
        </w:tabs>
        <w:spacing w:after="0" w:line="240" w:lineRule="auto"/>
        <w:ind w:left="0" w:firstLine="0"/>
        <w:rPr>
          <w:lang w:val="sk-SK"/>
        </w:rPr>
      </w:pPr>
    </w:p>
    <w:p w14:paraId="58C92BC1" w14:textId="5D2CD8DD" w:rsidR="009D2C39" w:rsidRPr="00711295" w:rsidRDefault="009F3CA3" w:rsidP="00E24DB3">
      <w:pPr>
        <w:keepNext/>
        <w:tabs>
          <w:tab w:val="left" w:pos="567"/>
        </w:tabs>
        <w:spacing w:after="0" w:line="240" w:lineRule="auto"/>
        <w:ind w:left="0" w:firstLine="0"/>
        <w:rPr>
          <w:lang w:val="sk-SK"/>
        </w:rPr>
      </w:pPr>
      <w:r w:rsidRPr="00711295">
        <w:rPr>
          <w:i/>
          <w:lang w:val="sk-SK"/>
        </w:rPr>
        <w:t>Renálna insuficiencia</w:t>
      </w:r>
    </w:p>
    <w:p w14:paraId="38A06388" w14:textId="1C889045" w:rsidR="009D2C39" w:rsidRPr="00711295" w:rsidRDefault="009F3CA3" w:rsidP="00E24DB3">
      <w:pPr>
        <w:tabs>
          <w:tab w:val="left" w:pos="567"/>
        </w:tabs>
        <w:spacing w:after="0" w:line="240" w:lineRule="auto"/>
        <w:ind w:left="0" w:firstLine="0"/>
        <w:rPr>
          <w:lang w:val="sk-SK"/>
        </w:rPr>
      </w:pPr>
      <w:r w:rsidRPr="00711295">
        <w:rPr>
          <w:lang w:val="sk-SK"/>
        </w:rPr>
        <w:t>V klinicko-farmakologických štúdiách s jedn</w:t>
      </w:r>
      <w:r w:rsidR="00286CA6" w:rsidRPr="00711295">
        <w:rPr>
          <w:lang w:val="sk-SK"/>
        </w:rPr>
        <w:t xml:space="preserve">otlivými dávkami tadalafilu (5 až </w:t>
      </w:r>
      <w:r w:rsidR="00285094" w:rsidRPr="00711295">
        <w:rPr>
          <w:lang w:val="sk-SK"/>
        </w:rPr>
        <w:t>20</w:t>
      </w:r>
      <w:r w:rsidR="00017C98" w:rsidRPr="00711295">
        <w:rPr>
          <w:lang w:val="sk-SK"/>
        </w:rPr>
        <w:t> mg</w:t>
      </w:r>
      <w:r w:rsidR="00285094" w:rsidRPr="00711295">
        <w:rPr>
          <w:lang w:val="sk-SK"/>
        </w:rPr>
        <w:t xml:space="preserve">) bola </w:t>
      </w:r>
      <w:r w:rsidRPr="00711295">
        <w:rPr>
          <w:lang w:val="sk-SK"/>
        </w:rPr>
        <w:t>expozícia tadalafilu (AUC) približne dvojnásobná u osôb s ľahk</w:t>
      </w:r>
      <w:r w:rsidR="00F6127D" w:rsidRPr="00711295">
        <w:rPr>
          <w:lang w:val="sk-SK"/>
        </w:rPr>
        <w:t>ým (klírens kreatinínu 51 až 80 </w:t>
      </w:r>
      <w:r w:rsidRPr="00711295">
        <w:rPr>
          <w:lang w:val="sk-SK"/>
        </w:rPr>
        <w:t>ml/min) alebo stredne závažn</w:t>
      </w:r>
      <w:r w:rsidR="00F6127D" w:rsidRPr="00711295">
        <w:rPr>
          <w:lang w:val="sk-SK"/>
        </w:rPr>
        <w:t>ým (klírens kreatinínu 31 až 50 </w:t>
      </w:r>
      <w:r w:rsidRPr="00711295">
        <w:rPr>
          <w:lang w:val="sk-SK"/>
        </w:rPr>
        <w:t>ml/min) poškodením funkcie obličiek a tiež u dialyzovaných osôb v konečnom štádiu zlyhania obličiek. U hemodialyzovaných pacientov bola Cmax</w:t>
      </w:r>
      <w:r w:rsidR="006D7684" w:rsidRPr="00711295">
        <w:rPr>
          <w:lang w:val="sk-SK"/>
        </w:rPr>
        <w:t xml:space="preserve"> o</w:t>
      </w:r>
      <w:r w:rsidR="00F6019A" w:rsidRPr="00711295">
        <w:rPr>
          <w:lang w:val="sk-SK"/>
        </w:rPr>
        <w:t> </w:t>
      </w:r>
      <w:r w:rsidR="006D7684" w:rsidRPr="00711295">
        <w:rPr>
          <w:lang w:val="sk-SK"/>
        </w:rPr>
        <w:t>41</w:t>
      </w:r>
      <w:r w:rsidR="00F6019A" w:rsidRPr="00711295">
        <w:rPr>
          <w:lang w:val="sk-SK"/>
        </w:rPr>
        <w:t xml:space="preserve"> </w:t>
      </w:r>
      <w:r w:rsidRPr="00711295">
        <w:rPr>
          <w:lang w:val="sk-SK"/>
        </w:rPr>
        <w:t>% vyššia v porovnaní so zdravými jednotlivcami. Hemodialýza prispieva k eliminácii tadalafilu iba nepatrne.</w:t>
      </w:r>
    </w:p>
    <w:p w14:paraId="7C1718C4" w14:textId="77777777" w:rsidR="009D2C39" w:rsidRPr="00711295" w:rsidRDefault="009D2C39" w:rsidP="00E24DB3">
      <w:pPr>
        <w:tabs>
          <w:tab w:val="left" w:pos="567"/>
        </w:tabs>
        <w:spacing w:after="0" w:line="240" w:lineRule="auto"/>
        <w:ind w:left="0" w:firstLine="0"/>
        <w:rPr>
          <w:lang w:val="sk-SK"/>
        </w:rPr>
      </w:pPr>
    </w:p>
    <w:p w14:paraId="1D1E1888" w14:textId="3E1375D1" w:rsidR="009D2C39" w:rsidRPr="00711295" w:rsidRDefault="009F3CA3" w:rsidP="00E24DB3">
      <w:pPr>
        <w:keepNext/>
        <w:tabs>
          <w:tab w:val="left" w:pos="567"/>
        </w:tabs>
        <w:spacing w:after="0" w:line="240" w:lineRule="auto"/>
        <w:ind w:left="0" w:firstLine="0"/>
        <w:rPr>
          <w:lang w:val="sk-SK"/>
        </w:rPr>
      </w:pPr>
      <w:r w:rsidRPr="00711295">
        <w:rPr>
          <w:i/>
          <w:lang w:val="sk-SK"/>
        </w:rPr>
        <w:t>Hepatálna insuficiencia</w:t>
      </w:r>
    </w:p>
    <w:p w14:paraId="269FE0AA" w14:textId="0B9BA919" w:rsidR="009D2C39" w:rsidRPr="00711295" w:rsidRDefault="009F3CA3" w:rsidP="00E24DB3">
      <w:pPr>
        <w:tabs>
          <w:tab w:val="left" w:pos="567"/>
        </w:tabs>
        <w:spacing w:after="0" w:line="240" w:lineRule="auto"/>
        <w:ind w:left="0" w:firstLine="0"/>
        <w:rPr>
          <w:lang w:val="sk-SK"/>
        </w:rPr>
      </w:pPr>
      <w:r w:rsidRPr="00711295">
        <w:rPr>
          <w:lang w:val="sk-SK"/>
        </w:rPr>
        <w:t>U osôb s miernym alebo stredne závažným poškodením pečene (skupina A a B podľa Child</w:t>
      </w:r>
      <w:r w:rsidR="00F6019A" w:rsidRPr="00711295">
        <w:rPr>
          <w:lang w:val="sk-SK"/>
        </w:rPr>
        <w:t>ovej</w:t>
      </w:r>
      <w:r w:rsidRPr="00711295">
        <w:rPr>
          <w:lang w:val="sk-SK"/>
        </w:rPr>
        <w:t>-Pughovej</w:t>
      </w:r>
      <w:r w:rsidR="00285094" w:rsidRPr="00711295">
        <w:rPr>
          <w:lang w:val="sk-SK"/>
        </w:rPr>
        <w:t xml:space="preserve"> klasifikácie) je expozícia</w:t>
      </w:r>
      <w:r w:rsidRPr="00711295">
        <w:rPr>
          <w:lang w:val="sk-SK"/>
        </w:rPr>
        <w:t xml:space="preserve"> tadalafilu (AUC) pri podaní dávky 10</w:t>
      </w:r>
      <w:r w:rsidR="00017C98" w:rsidRPr="00711295">
        <w:rPr>
          <w:lang w:val="sk-SK"/>
        </w:rPr>
        <w:t> mg</w:t>
      </w:r>
      <w:r w:rsidRPr="00711295">
        <w:rPr>
          <w:lang w:val="sk-SK"/>
        </w:rPr>
        <w:t xml:space="preserve"> porovnateľná so zdravými osobami. O bezpečnosti </w:t>
      </w:r>
      <w:r w:rsidR="00285094" w:rsidRPr="00711295">
        <w:rPr>
          <w:lang w:val="sk-SK"/>
        </w:rPr>
        <w:t>tadalafilu</w:t>
      </w:r>
      <w:r w:rsidRPr="00711295">
        <w:rPr>
          <w:lang w:val="sk-SK"/>
        </w:rPr>
        <w:t xml:space="preserve"> u pacientov so závažnou hepatálnou insuficienciou (trieda C Child</w:t>
      </w:r>
      <w:r w:rsidR="00664D2A" w:rsidRPr="00711295">
        <w:rPr>
          <w:lang w:val="sk-SK"/>
        </w:rPr>
        <w:t>ovej-</w:t>
      </w:r>
      <w:r w:rsidRPr="00711295">
        <w:rPr>
          <w:lang w:val="sk-SK"/>
        </w:rPr>
        <w:t xml:space="preserve">Pughovej klasifikácie) sú dostupné iba obmedzené klinické údaje, O užívaní tadalafilu jedenkrát denne u pacientov s poruchou funkcie pečene nie sú dostatočné údaje. Ak je </w:t>
      </w:r>
      <w:r w:rsidR="00285094" w:rsidRPr="00711295">
        <w:rPr>
          <w:lang w:val="sk-SK"/>
        </w:rPr>
        <w:t>tadalafil</w:t>
      </w:r>
      <w:r w:rsidRPr="00711295">
        <w:rPr>
          <w:lang w:val="sk-SK"/>
        </w:rPr>
        <w:t xml:space="preserve"> predpísaný jedenkrát denne, musí lekár individuálne a dôsledne zvážiť pomer </w:t>
      </w:r>
      <w:r w:rsidR="00664D2A" w:rsidRPr="00711295">
        <w:rPr>
          <w:lang w:val="sk-SK"/>
        </w:rPr>
        <w:t xml:space="preserve">prínosu </w:t>
      </w:r>
      <w:r w:rsidRPr="00711295">
        <w:rPr>
          <w:lang w:val="sk-SK"/>
        </w:rPr>
        <w:t>a rizika.</w:t>
      </w:r>
    </w:p>
    <w:p w14:paraId="5E7AA9A1" w14:textId="77777777" w:rsidR="009D2C39" w:rsidRPr="00711295" w:rsidRDefault="009D2C39" w:rsidP="00E24DB3">
      <w:pPr>
        <w:tabs>
          <w:tab w:val="left" w:pos="567"/>
        </w:tabs>
        <w:spacing w:after="0" w:line="240" w:lineRule="auto"/>
        <w:ind w:left="0" w:firstLine="0"/>
        <w:rPr>
          <w:lang w:val="sk-SK"/>
        </w:rPr>
      </w:pPr>
    </w:p>
    <w:p w14:paraId="22CA7775" w14:textId="6DB2D336" w:rsidR="009D2C39" w:rsidRPr="00711295" w:rsidRDefault="009F3CA3" w:rsidP="00E24DB3">
      <w:pPr>
        <w:keepNext/>
        <w:tabs>
          <w:tab w:val="left" w:pos="567"/>
        </w:tabs>
        <w:spacing w:after="0" w:line="240" w:lineRule="auto"/>
        <w:ind w:left="0" w:firstLine="0"/>
        <w:rPr>
          <w:lang w:val="sk-SK"/>
        </w:rPr>
      </w:pPr>
      <w:r w:rsidRPr="00711295">
        <w:rPr>
          <w:i/>
          <w:lang w:val="sk-SK"/>
        </w:rPr>
        <w:t>Diabetici</w:t>
      </w:r>
    </w:p>
    <w:p w14:paraId="4C55818B" w14:textId="005DA220" w:rsidR="009D2C39" w:rsidRPr="00711295" w:rsidRDefault="00285094" w:rsidP="00E24DB3">
      <w:pPr>
        <w:tabs>
          <w:tab w:val="left" w:pos="567"/>
        </w:tabs>
        <w:spacing w:after="0" w:line="240" w:lineRule="auto"/>
        <w:ind w:left="0" w:firstLine="0"/>
        <w:rPr>
          <w:lang w:val="sk-SK"/>
        </w:rPr>
      </w:pPr>
      <w:r w:rsidRPr="00711295">
        <w:rPr>
          <w:lang w:val="sk-SK"/>
        </w:rPr>
        <w:t xml:space="preserve">Expozícia </w:t>
      </w:r>
      <w:r w:rsidR="009F3CA3" w:rsidRPr="00711295">
        <w:rPr>
          <w:lang w:val="sk-SK"/>
        </w:rPr>
        <w:t xml:space="preserve">tadalafilu </w:t>
      </w:r>
      <w:r w:rsidRPr="00711295">
        <w:rPr>
          <w:lang w:val="sk-SK"/>
        </w:rPr>
        <w:t xml:space="preserve">(AUC) </w:t>
      </w:r>
      <w:r w:rsidR="009F3CA3" w:rsidRPr="00711295">
        <w:rPr>
          <w:lang w:val="sk-SK"/>
        </w:rPr>
        <w:t>u diabetikov je približne o 19</w:t>
      </w:r>
      <w:r w:rsidR="006D7684" w:rsidRPr="00711295">
        <w:rPr>
          <w:lang w:val="sk-SK"/>
        </w:rPr>
        <w:t>%</w:t>
      </w:r>
      <w:r w:rsidR="009F3CA3" w:rsidRPr="00711295">
        <w:rPr>
          <w:lang w:val="sk-SK"/>
        </w:rPr>
        <w:t xml:space="preserve"> nižšia ako hodnota AUC u zdravých osôb. Tento rozdiel v expozícii si nevyžaduje žiadnu úpravu dávkovania.</w:t>
      </w:r>
    </w:p>
    <w:p w14:paraId="07579AA0" w14:textId="77777777" w:rsidR="009D2C39" w:rsidRPr="00711295" w:rsidRDefault="009D2C39" w:rsidP="00E24DB3">
      <w:pPr>
        <w:tabs>
          <w:tab w:val="left" w:pos="567"/>
        </w:tabs>
        <w:spacing w:after="0" w:line="240" w:lineRule="auto"/>
        <w:ind w:left="0" w:firstLine="0"/>
        <w:rPr>
          <w:lang w:val="sk-SK"/>
        </w:rPr>
      </w:pPr>
    </w:p>
    <w:p w14:paraId="46D39988" w14:textId="340D2F87"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5.3</w:t>
      </w:r>
      <w:r w:rsidRPr="00711295">
        <w:rPr>
          <w:b/>
          <w:lang w:val="sk-SK"/>
        </w:rPr>
        <w:tab/>
        <w:t>Predklinické údaje o</w:t>
      </w:r>
      <w:r w:rsidR="00A109D4" w:rsidRPr="00711295">
        <w:rPr>
          <w:b/>
          <w:lang w:val="sk-SK"/>
        </w:rPr>
        <w:t> </w:t>
      </w:r>
      <w:r w:rsidRPr="00711295">
        <w:rPr>
          <w:b/>
          <w:lang w:val="sk-SK"/>
        </w:rPr>
        <w:t>bezpečnosti</w:t>
      </w:r>
    </w:p>
    <w:p w14:paraId="3EB5D318" w14:textId="77777777" w:rsidR="009D2C39" w:rsidRPr="00711295" w:rsidRDefault="009D2C39" w:rsidP="00E24DB3">
      <w:pPr>
        <w:keepNext/>
        <w:keepLines/>
        <w:tabs>
          <w:tab w:val="left" w:pos="567"/>
        </w:tabs>
        <w:spacing w:after="0" w:line="240" w:lineRule="auto"/>
        <w:ind w:left="0" w:firstLine="0"/>
        <w:rPr>
          <w:lang w:val="sk-SK"/>
        </w:rPr>
      </w:pPr>
    </w:p>
    <w:p w14:paraId="1827404F" w14:textId="00DC308D" w:rsidR="006E567C" w:rsidRPr="00711295" w:rsidRDefault="009F3CA3" w:rsidP="00E24DB3">
      <w:pPr>
        <w:tabs>
          <w:tab w:val="left" w:pos="567"/>
        </w:tabs>
        <w:spacing w:after="0" w:line="240" w:lineRule="auto"/>
        <w:ind w:left="0" w:firstLine="0"/>
        <w:rPr>
          <w:lang w:val="sk-SK"/>
        </w:rPr>
      </w:pPr>
      <w:r w:rsidRPr="00711295">
        <w:rPr>
          <w:lang w:val="sk-SK"/>
        </w:rPr>
        <w:t>Predklinické údaje na základe obvyklých farmakologických štúdií bezpečnosti, toxicity po opakovanom podaní, genotoxicity, karcinogénneho potenciálu, reprodukčnej toxicity a vývinu neodhalili žiadne osobitné riziko pre ľudí.</w:t>
      </w:r>
    </w:p>
    <w:p w14:paraId="2FAC6C89" w14:textId="0F8418B2" w:rsidR="009B38EF" w:rsidRPr="00711295" w:rsidRDefault="009F3CA3" w:rsidP="00E24DB3">
      <w:pPr>
        <w:tabs>
          <w:tab w:val="left" w:pos="567"/>
        </w:tabs>
        <w:spacing w:after="0" w:line="240" w:lineRule="auto"/>
        <w:ind w:left="0" w:firstLine="0"/>
        <w:rPr>
          <w:lang w:val="sk-SK"/>
        </w:rPr>
      </w:pPr>
      <w:r w:rsidRPr="00711295">
        <w:rPr>
          <w:lang w:val="sk-SK"/>
        </w:rPr>
        <w:t xml:space="preserve">U potkanov a myší, ktorým boli podávané dávky až </w:t>
      </w:r>
      <w:r w:rsidR="009B38EF" w:rsidRPr="00711295">
        <w:rPr>
          <w:lang w:val="sk-SK"/>
        </w:rPr>
        <w:t xml:space="preserve">do </w:t>
      </w:r>
      <w:r w:rsidRPr="00711295">
        <w:rPr>
          <w:lang w:val="sk-SK"/>
        </w:rPr>
        <w:t>1 000</w:t>
      </w:r>
      <w:r w:rsidR="00017C98" w:rsidRPr="00711295">
        <w:rPr>
          <w:lang w:val="sk-SK"/>
        </w:rPr>
        <w:t> mg</w:t>
      </w:r>
      <w:r w:rsidRPr="00711295">
        <w:rPr>
          <w:lang w:val="sk-SK"/>
        </w:rPr>
        <w:t>/kg/deň tadalafilu, sa nezistili žiadne známky teratogenity, embryotoxicity a fetotoxicity. V štúdii, ktorá hodnotila prenatálny a postnatálny vývoj u potkanov, bola dávka, pri ktorej sa nezistil žiadny účinok 30</w:t>
      </w:r>
      <w:r w:rsidR="00017C98" w:rsidRPr="00711295">
        <w:rPr>
          <w:lang w:val="sk-SK"/>
        </w:rPr>
        <w:t> mg</w:t>
      </w:r>
      <w:r w:rsidRPr="00711295">
        <w:rPr>
          <w:lang w:val="sk-SK"/>
        </w:rPr>
        <w:t>/kg/deň. U gravidných potkanov bola AUC pre vypočítané voľné liečivo pri tejto dávke približne 18-krát vyššia ako bolo zistené u ľudí po podaní dávky 20</w:t>
      </w:r>
      <w:r w:rsidR="00017C98" w:rsidRPr="00711295">
        <w:rPr>
          <w:lang w:val="sk-SK"/>
        </w:rPr>
        <w:t> mg</w:t>
      </w:r>
      <w:r w:rsidRPr="00711295">
        <w:rPr>
          <w:lang w:val="sk-SK"/>
        </w:rPr>
        <w:t>.</w:t>
      </w:r>
    </w:p>
    <w:p w14:paraId="04CCA328" w14:textId="4500166E" w:rsidR="009D2C39" w:rsidRPr="00711295" w:rsidRDefault="009F3CA3" w:rsidP="00E24DB3">
      <w:pPr>
        <w:tabs>
          <w:tab w:val="left" w:pos="567"/>
        </w:tabs>
        <w:spacing w:after="0" w:line="240" w:lineRule="auto"/>
        <w:ind w:left="0" w:firstLine="0"/>
        <w:rPr>
          <w:lang w:val="sk-SK"/>
        </w:rPr>
      </w:pPr>
      <w:r w:rsidRPr="00711295">
        <w:rPr>
          <w:lang w:val="sk-SK"/>
        </w:rPr>
        <w:t>U samíc a samcov potkanov sa nezistila žiadna porucha plodnosti. U psov, ktorým sa podával tadalafil v denných dávkach 25</w:t>
      </w:r>
      <w:r w:rsidR="00017C98" w:rsidRPr="00711295">
        <w:rPr>
          <w:lang w:val="sk-SK"/>
        </w:rPr>
        <w:t> mg</w:t>
      </w:r>
      <w:r w:rsidRPr="00711295">
        <w:rPr>
          <w:lang w:val="sk-SK"/>
        </w:rPr>
        <w:t>/kg/deň počas obdobia 6-12 mesiacov (čo je minimálne trojnásobne vyššia expo</w:t>
      </w:r>
      <w:r w:rsidR="009B38EF" w:rsidRPr="00711295">
        <w:rPr>
          <w:lang w:val="sk-SK"/>
        </w:rPr>
        <w:t>zícia [rozmedzie 3,7 – 18,6] ako</w:t>
      </w:r>
      <w:r w:rsidRPr="00711295">
        <w:rPr>
          <w:lang w:val="sk-SK"/>
        </w:rPr>
        <w:t xml:space="preserve"> u ľudí pri jednotlivej dávke 20</w:t>
      </w:r>
      <w:r w:rsidR="00017C98" w:rsidRPr="00711295">
        <w:rPr>
          <w:lang w:val="sk-SK"/>
        </w:rPr>
        <w:t> mg</w:t>
      </w:r>
      <w:r w:rsidRPr="00711295">
        <w:rPr>
          <w:lang w:val="sk-SK"/>
        </w:rPr>
        <w:t xml:space="preserve">) a väčších, sa zistila regresia </w:t>
      </w:r>
      <w:r w:rsidRPr="00711295">
        <w:rPr>
          <w:lang w:val="sk-SK"/>
        </w:rPr>
        <w:lastRenderedPageBreak/>
        <w:t xml:space="preserve">epitelu semenných kanálikov, ktorá u niektorých psov viedla k zníženiu spermatogenézy. Pozri tiež </w:t>
      </w:r>
      <w:r w:rsidR="00F6127D" w:rsidRPr="00711295">
        <w:rPr>
          <w:lang w:val="sk-SK"/>
        </w:rPr>
        <w:t>časť </w:t>
      </w:r>
      <w:r w:rsidRPr="00711295">
        <w:rPr>
          <w:lang w:val="sk-SK"/>
        </w:rPr>
        <w:t>5.1.</w:t>
      </w:r>
    </w:p>
    <w:p w14:paraId="399BF1C6" w14:textId="77777777" w:rsidR="009D2C39" w:rsidRPr="00711295" w:rsidRDefault="009D2C39" w:rsidP="00E24DB3">
      <w:pPr>
        <w:tabs>
          <w:tab w:val="left" w:pos="567"/>
        </w:tabs>
        <w:spacing w:after="0" w:line="240" w:lineRule="auto"/>
        <w:ind w:left="0" w:firstLine="0"/>
        <w:rPr>
          <w:lang w:val="sk-SK"/>
        </w:rPr>
      </w:pPr>
    </w:p>
    <w:p w14:paraId="2E971445" w14:textId="77777777" w:rsidR="009D2C39" w:rsidRPr="00711295" w:rsidRDefault="009D2C39" w:rsidP="00E24DB3">
      <w:pPr>
        <w:tabs>
          <w:tab w:val="left" w:pos="567"/>
        </w:tabs>
        <w:spacing w:after="0" w:line="240" w:lineRule="auto"/>
        <w:ind w:left="0" w:firstLine="0"/>
        <w:rPr>
          <w:lang w:val="sk-SK"/>
        </w:rPr>
      </w:pPr>
    </w:p>
    <w:p w14:paraId="74F15EA6" w14:textId="2F6946FD"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6.</w:t>
      </w:r>
      <w:r w:rsidRPr="00711295">
        <w:rPr>
          <w:b/>
          <w:lang w:val="sk-SK"/>
        </w:rPr>
        <w:tab/>
        <w:t>FARMACEUTICKÉ INFORMÁCIE</w:t>
      </w:r>
    </w:p>
    <w:p w14:paraId="6AC9005C" w14:textId="77777777" w:rsidR="009D2C39" w:rsidRPr="00711295" w:rsidRDefault="009D2C39" w:rsidP="00E24DB3">
      <w:pPr>
        <w:keepNext/>
        <w:keepLines/>
        <w:tabs>
          <w:tab w:val="left" w:pos="567"/>
        </w:tabs>
        <w:spacing w:after="0" w:line="240" w:lineRule="auto"/>
        <w:ind w:left="0" w:firstLine="0"/>
        <w:rPr>
          <w:lang w:val="sk-SK"/>
        </w:rPr>
      </w:pPr>
    </w:p>
    <w:p w14:paraId="3C1FC594" w14:textId="37B45A75"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6.1</w:t>
      </w:r>
      <w:r w:rsidRPr="00711295">
        <w:rPr>
          <w:b/>
          <w:lang w:val="sk-SK"/>
        </w:rPr>
        <w:tab/>
        <w:t>Zoznam pomocných látok</w:t>
      </w:r>
    </w:p>
    <w:p w14:paraId="29EB97DB" w14:textId="77777777" w:rsidR="009D2C39" w:rsidRPr="00711295" w:rsidRDefault="009D2C39" w:rsidP="00E24DB3">
      <w:pPr>
        <w:keepNext/>
        <w:keepLines/>
        <w:tabs>
          <w:tab w:val="left" w:pos="567"/>
        </w:tabs>
        <w:spacing w:after="0" w:line="240" w:lineRule="auto"/>
        <w:ind w:left="0" w:firstLine="0"/>
        <w:rPr>
          <w:lang w:val="sk-SK"/>
        </w:rPr>
      </w:pPr>
    </w:p>
    <w:p w14:paraId="4E2D8546" w14:textId="77777777" w:rsidR="009B38EF" w:rsidRPr="00711295" w:rsidRDefault="009F3CA3" w:rsidP="00E24DB3">
      <w:pPr>
        <w:keepNext/>
        <w:spacing w:after="0" w:line="240" w:lineRule="auto"/>
        <w:ind w:left="0" w:firstLine="0"/>
        <w:rPr>
          <w:lang w:val="sk-SK"/>
        </w:rPr>
      </w:pPr>
      <w:r w:rsidRPr="00711295">
        <w:rPr>
          <w:u w:val="single" w:color="000000"/>
          <w:lang w:val="sk-SK"/>
        </w:rPr>
        <w:t xml:space="preserve">Jadro </w:t>
      </w:r>
      <w:r w:rsidRPr="00711295">
        <w:rPr>
          <w:u w:val="single"/>
          <w:lang w:val="sk-SK"/>
        </w:rPr>
        <w:t>tablety</w:t>
      </w:r>
      <w:r w:rsidRPr="00711295">
        <w:rPr>
          <w:lang w:val="sk-SK"/>
        </w:rPr>
        <w:t>:</w:t>
      </w:r>
    </w:p>
    <w:p w14:paraId="7270BBAC" w14:textId="77777777" w:rsidR="008E669D" w:rsidRPr="00711295" w:rsidRDefault="008E669D" w:rsidP="00E24DB3">
      <w:pPr>
        <w:keepNext/>
        <w:tabs>
          <w:tab w:val="left" w:pos="567"/>
        </w:tabs>
        <w:spacing w:after="0" w:line="240" w:lineRule="auto"/>
        <w:ind w:left="0" w:firstLine="0"/>
        <w:rPr>
          <w:lang w:val="sk-SK"/>
        </w:rPr>
      </w:pPr>
    </w:p>
    <w:p w14:paraId="435EAAAB" w14:textId="74D52742" w:rsidR="009B38EF" w:rsidRPr="00711295" w:rsidRDefault="004B3854" w:rsidP="00E24DB3">
      <w:pPr>
        <w:tabs>
          <w:tab w:val="left" w:pos="567"/>
        </w:tabs>
        <w:spacing w:after="0" w:line="240" w:lineRule="auto"/>
        <w:ind w:left="0" w:firstLine="0"/>
        <w:rPr>
          <w:lang w:val="sk-SK"/>
        </w:rPr>
      </w:pPr>
      <w:r w:rsidRPr="00711295">
        <w:rPr>
          <w:lang w:val="sk-SK"/>
        </w:rPr>
        <w:t>l</w:t>
      </w:r>
      <w:r w:rsidR="00877523" w:rsidRPr="00711295">
        <w:rPr>
          <w:lang w:val="sk-SK"/>
        </w:rPr>
        <w:t>aktóza, bezvodá</w:t>
      </w:r>
    </w:p>
    <w:p w14:paraId="21C62C9A" w14:textId="304FF687" w:rsidR="009B38EF" w:rsidRPr="00711295" w:rsidRDefault="004B3854" w:rsidP="00E24DB3">
      <w:pPr>
        <w:tabs>
          <w:tab w:val="left" w:pos="567"/>
        </w:tabs>
        <w:spacing w:after="0" w:line="240" w:lineRule="auto"/>
        <w:ind w:left="0" w:firstLine="0"/>
        <w:rPr>
          <w:lang w:val="sk-SK"/>
        </w:rPr>
      </w:pPr>
      <w:r w:rsidRPr="00711295">
        <w:rPr>
          <w:lang w:val="sk-SK"/>
        </w:rPr>
        <w:t>p</w:t>
      </w:r>
      <w:r w:rsidR="009B38EF" w:rsidRPr="00711295">
        <w:rPr>
          <w:lang w:val="sk-SK"/>
        </w:rPr>
        <w:t>oloxamér 188</w:t>
      </w:r>
    </w:p>
    <w:p w14:paraId="4AA9D88D" w14:textId="06B17416" w:rsidR="009B38EF" w:rsidRPr="00711295" w:rsidRDefault="004B3854" w:rsidP="00E24DB3">
      <w:pPr>
        <w:tabs>
          <w:tab w:val="left" w:pos="567"/>
        </w:tabs>
        <w:spacing w:after="0" w:line="240" w:lineRule="auto"/>
        <w:ind w:left="0" w:firstLine="0"/>
        <w:rPr>
          <w:lang w:val="sk-SK"/>
        </w:rPr>
      </w:pPr>
      <w:r w:rsidRPr="00711295">
        <w:rPr>
          <w:lang w:val="sk-SK"/>
        </w:rPr>
        <w:t>m</w:t>
      </w:r>
      <w:r w:rsidR="00877523" w:rsidRPr="00711295">
        <w:rPr>
          <w:lang w:val="sk-SK"/>
        </w:rPr>
        <w:t>ikrokryštalická celulóza (p</w:t>
      </w:r>
      <w:r w:rsidR="009B38EF" w:rsidRPr="00711295">
        <w:rPr>
          <w:lang w:val="sk-SK"/>
        </w:rPr>
        <w:t>H101)</w:t>
      </w:r>
    </w:p>
    <w:p w14:paraId="70E5736F" w14:textId="60BF17B4" w:rsidR="009B38EF" w:rsidRPr="00711295" w:rsidRDefault="004B3854" w:rsidP="00E24DB3">
      <w:pPr>
        <w:tabs>
          <w:tab w:val="left" w:pos="567"/>
        </w:tabs>
        <w:spacing w:after="0" w:line="240" w:lineRule="auto"/>
        <w:ind w:left="0" w:firstLine="0"/>
        <w:rPr>
          <w:lang w:val="sk-SK"/>
        </w:rPr>
      </w:pPr>
      <w:r w:rsidRPr="00711295">
        <w:rPr>
          <w:lang w:val="sk-SK"/>
        </w:rPr>
        <w:t>p</w:t>
      </w:r>
      <w:r w:rsidR="00877523" w:rsidRPr="00711295">
        <w:rPr>
          <w:lang w:val="sk-SK"/>
        </w:rPr>
        <w:t>ovidón (K-</w:t>
      </w:r>
      <w:r w:rsidR="009B38EF" w:rsidRPr="00711295">
        <w:rPr>
          <w:lang w:val="sk-SK"/>
        </w:rPr>
        <w:t>25)</w:t>
      </w:r>
    </w:p>
    <w:p w14:paraId="2D8A5DD7" w14:textId="1DFD3892" w:rsidR="009B38EF" w:rsidRPr="00711295" w:rsidRDefault="004B3854" w:rsidP="00E24DB3">
      <w:pPr>
        <w:tabs>
          <w:tab w:val="left" w:pos="567"/>
        </w:tabs>
        <w:spacing w:after="0" w:line="240" w:lineRule="auto"/>
        <w:ind w:left="0" w:firstLine="0"/>
        <w:rPr>
          <w:lang w:val="sk-SK"/>
        </w:rPr>
      </w:pPr>
      <w:r w:rsidRPr="00711295">
        <w:rPr>
          <w:lang w:val="sk-SK"/>
        </w:rPr>
        <w:t>s</w:t>
      </w:r>
      <w:r w:rsidR="009B38EF" w:rsidRPr="00711295">
        <w:rPr>
          <w:lang w:val="sk-SK"/>
        </w:rPr>
        <w:t>odná soľ kroskarmelózy</w:t>
      </w:r>
    </w:p>
    <w:p w14:paraId="303EC5F7" w14:textId="5E0176BC" w:rsidR="009B38EF" w:rsidRPr="00711295" w:rsidRDefault="005F48D1" w:rsidP="00E24DB3">
      <w:pPr>
        <w:spacing w:after="0" w:line="240" w:lineRule="auto"/>
        <w:rPr>
          <w:color w:val="auto"/>
          <w:lang w:val="sk-SK"/>
        </w:rPr>
      </w:pPr>
      <w:r w:rsidRPr="00711295">
        <w:rPr>
          <w:lang w:val="sk-SK"/>
        </w:rPr>
        <w:t>stearan horečnatý</w:t>
      </w:r>
    </w:p>
    <w:p w14:paraId="733D6BCB" w14:textId="7934E2C9" w:rsidR="009D2C39" w:rsidRPr="00711295" w:rsidRDefault="004B3854" w:rsidP="00E24DB3">
      <w:pPr>
        <w:tabs>
          <w:tab w:val="left" w:pos="567"/>
        </w:tabs>
        <w:spacing w:after="0" w:line="240" w:lineRule="auto"/>
        <w:ind w:left="0" w:firstLine="0"/>
        <w:rPr>
          <w:lang w:val="sk-SK"/>
        </w:rPr>
      </w:pPr>
      <w:r w:rsidRPr="00711295">
        <w:rPr>
          <w:lang w:val="sk-SK"/>
        </w:rPr>
        <w:t>n</w:t>
      </w:r>
      <w:r w:rsidR="00877523" w:rsidRPr="00711295">
        <w:rPr>
          <w:lang w:val="sk-SK"/>
        </w:rPr>
        <w:t xml:space="preserve">atriumlaurylsulfát </w:t>
      </w:r>
      <w:r w:rsidRPr="00711295">
        <w:rPr>
          <w:lang w:val="sk-SK"/>
        </w:rPr>
        <w:t>k</w:t>
      </w:r>
      <w:r w:rsidR="009B38EF" w:rsidRPr="00711295">
        <w:rPr>
          <w:lang w:val="sk-SK"/>
        </w:rPr>
        <w:t>oloidný oxid kremičitý</w:t>
      </w:r>
    </w:p>
    <w:p w14:paraId="165D4D80" w14:textId="77777777" w:rsidR="009D2C39" w:rsidRPr="00711295" w:rsidRDefault="009D2C39" w:rsidP="00E24DB3">
      <w:pPr>
        <w:tabs>
          <w:tab w:val="left" w:pos="567"/>
        </w:tabs>
        <w:spacing w:after="0" w:line="240" w:lineRule="auto"/>
        <w:ind w:left="0" w:firstLine="0"/>
        <w:rPr>
          <w:lang w:val="sk-SK"/>
        </w:rPr>
      </w:pPr>
    </w:p>
    <w:p w14:paraId="1472D9A1" w14:textId="7CED26B6" w:rsidR="00877523" w:rsidRPr="00711295" w:rsidRDefault="009F3CA3" w:rsidP="00E24DB3">
      <w:pPr>
        <w:keepNext/>
        <w:spacing w:after="0" w:line="240" w:lineRule="auto"/>
        <w:ind w:left="0" w:firstLine="0"/>
        <w:rPr>
          <w:lang w:val="sk-SK"/>
        </w:rPr>
      </w:pPr>
      <w:r w:rsidRPr="00711295">
        <w:rPr>
          <w:u w:val="single"/>
          <w:lang w:val="sk-SK"/>
        </w:rPr>
        <w:t>Obal</w:t>
      </w:r>
      <w:r w:rsidRPr="00711295">
        <w:rPr>
          <w:u w:val="single" w:color="000000"/>
          <w:lang w:val="sk-SK"/>
        </w:rPr>
        <w:t xml:space="preserve"> tablety</w:t>
      </w:r>
      <w:r w:rsidRPr="00711295">
        <w:rPr>
          <w:lang w:val="sk-SK"/>
        </w:rPr>
        <w:t>:</w:t>
      </w:r>
    </w:p>
    <w:p w14:paraId="6D347AAC" w14:textId="77777777" w:rsidR="008E669D" w:rsidRPr="00711295" w:rsidRDefault="008E669D" w:rsidP="00E24DB3">
      <w:pPr>
        <w:keepNext/>
        <w:tabs>
          <w:tab w:val="left" w:pos="567"/>
        </w:tabs>
        <w:spacing w:after="0" w:line="240" w:lineRule="auto"/>
        <w:ind w:left="0" w:firstLine="0"/>
        <w:rPr>
          <w:lang w:val="sk-SK"/>
        </w:rPr>
      </w:pPr>
    </w:p>
    <w:p w14:paraId="1513BCD3" w14:textId="29318E80" w:rsidR="009D2C39" w:rsidRPr="00711295" w:rsidRDefault="004B3854" w:rsidP="00E24DB3">
      <w:pPr>
        <w:tabs>
          <w:tab w:val="left" w:pos="567"/>
        </w:tabs>
        <w:spacing w:after="0" w:line="240" w:lineRule="auto"/>
        <w:ind w:left="0" w:firstLine="0"/>
        <w:rPr>
          <w:lang w:val="sk-SK"/>
        </w:rPr>
      </w:pPr>
      <w:r w:rsidRPr="00711295">
        <w:rPr>
          <w:lang w:val="sk-SK"/>
        </w:rPr>
        <w:t>m</w:t>
      </w:r>
      <w:r w:rsidR="00877523" w:rsidRPr="00711295">
        <w:rPr>
          <w:lang w:val="sk-SK"/>
        </w:rPr>
        <w:t>onohydrát laktózy</w:t>
      </w:r>
    </w:p>
    <w:p w14:paraId="313F9B22" w14:textId="77777777" w:rsidR="00877523" w:rsidRPr="00711295" w:rsidRDefault="004B3854" w:rsidP="00E24DB3">
      <w:pPr>
        <w:tabs>
          <w:tab w:val="left" w:pos="567"/>
        </w:tabs>
        <w:spacing w:after="0" w:line="240" w:lineRule="auto"/>
        <w:ind w:left="0" w:firstLine="0"/>
        <w:rPr>
          <w:lang w:val="sk-SK"/>
        </w:rPr>
      </w:pPr>
      <w:r w:rsidRPr="00711295">
        <w:rPr>
          <w:lang w:val="sk-SK"/>
        </w:rPr>
        <w:t>h</w:t>
      </w:r>
      <w:r w:rsidR="009F3CA3" w:rsidRPr="00711295">
        <w:rPr>
          <w:lang w:val="sk-SK"/>
        </w:rPr>
        <w:t>ypromelóza</w:t>
      </w:r>
      <w:r w:rsidR="00877523" w:rsidRPr="00711295">
        <w:rPr>
          <w:lang w:val="sk-SK"/>
        </w:rPr>
        <w:t xml:space="preserve"> (E464)</w:t>
      </w:r>
    </w:p>
    <w:p w14:paraId="702F2ED5" w14:textId="30F31153" w:rsidR="00877523" w:rsidRPr="00711295" w:rsidRDefault="004B3854" w:rsidP="00E24DB3">
      <w:pPr>
        <w:tabs>
          <w:tab w:val="left" w:pos="567"/>
        </w:tabs>
        <w:spacing w:after="0" w:line="240" w:lineRule="auto"/>
        <w:ind w:left="0" w:firstLine="0"/>
        <w:rPr>
          <w:lang w:val="sk-SK"/>
        </w:rPr>
      </w:pPr>
      <w:r w:rsidRPr="00711295">
        <w:rPr>
          <w:lang w:val="sk-SK"/>
        </w:rPr>
        <w:t>o</w:t>
      </w:r>
      <w:r w:rsidR="00877523" w:rsidRPr="00711295">
        <w:rPr>
          <w:lang w:val="sk-SK"/>
        </w:rPr>
        <w:t>xid titaničitý (E171)</w:t>
      </w:r>
    </w:p>
    <w:p w14:paraId="5D248628" w14:textId="77777777" w:rsidR="00877523" w:rsidRPr="00711295" w:rsidRDefault="004B3854" w:rsidP="00E24DB3">
      <w:pPr>
        <w:tabs>
          <w:tab w:val="left" w:pos="567"/>
        </w:tabs>
        <w:spacing w:after="0" w:line="240" w:lineRule="auto"/>
        <w:ind w:left="0" w:firstLine="0"/>
        <w:rPr>
          <w:lang w:val="sk-SK"/>
        </w:rPr>
      </w:pPr>
      <w:r w:rsidRPr="00711295">
        <w:rPr>
          <w:lang w:val="sk-SK"/>
        </w:rPr>
        <w:t>ž</w:t>
      </w:r>
      <w:r w:rsidR="009F3CA3" w:rsidRPr="00711295">
        <w:rPr>
          <w:lang w:val="sk-SK"/>
        </w:rPr>
        <w:t>ltý oxid železitý (E172)</w:t>
      </w:r>
    </w:p>
    <w:p w14:paraId="5D3B9235" w14:textId="77777777" w:rsidR="009D2C39" w:rsidRPr="00711295" w:rsidRDefault="004B3854" w:rsidP="00E24DB3">
      <w:pPr>
        <w:tabs>
          <w:tab w:val="left" w:pos="567"/>
        </w:tabs>
        <w:spacing w:after="0" w:line="240" w:lineRule="auto"/>
        <w:ind w:left="0" w:firstLine="0"/>
        <w:rPr>
          <w:lang w:val="sk-SK"/>
        </w:rPr>
      </w:pPr>
      <w:r w:rsidRPr="00711295">
        <w:rPr>
          <w:lang w:val="sk-SK"/>
        </w:rPr>
        <w:t>t</w:t>
      </w:r>
      <w:r w:rsidR="00877523" w:rsidRPr="00711295">
        <w:rPr>
          <w:lang w:val="sk-SK"/>
        </w:rPr>
        <w:t>riacetín</w:t>
      </w:r>
    </w:p>
    <w:p w14:paraId="5164E7C0" w14:textId="77777777" w:rsidR="009D2C39" w:rsidRPr="00711295" w:rsidRDefault="009D2C39" w:rsidP="00E24DB3">
      <w:pPr>
        <w:tabs>
          <w:tab w:val="left" w:pos="567"/>
        </w:tabs>
        <w:spacing w:after="0" w:line="240" w:lineRule="auto"/>
        <w:ind w:left="0" w:firstLine="0"/>
        <w:rPr>
          <w:lang w:val="sk-SK"/>
        </w:rPr>
      </w:pPr>
    </w:p>
    <w:p w14:paraId="271B8B31" w14:textId="1CFF06DC" w:rsidR="009D2C39" w:rsidRPr="00711295" w:rsidRDefault="009F3CA3" w:rsidP="00E24DB3">
      <w:pPr>
        <w:keepNext/>
        <w:keepLines/>
        <w:tabs>
          <w:tab w:val="left" w:pos="567"/>
          <w:tab w:val="center" w:pos="1920"/>
        </w:tabs>
        <w:spacing w:after="0" w:line="240" w:lineRule="auto"/>
        <w:ind w:left="567" w:hanging="567"/>
        <w:rPr>
          <w:lang w:val="sk-SK"/>
        </w:rPr>
      </w:pPr>
      <w:r w:rsidRPr="00711295">
        <w:rPr>
          <w:b/>
          <w:lang w:val="sk-SK"/>
        </w:rPr>
        <w:t>6.2</w:t>
      </w:r>
      <w:r w:rsidRPr="00711295">
        <w:rPr>
          <w:b/>
          <w:lang w:val="sk-SK"/>
        </w:rPr>
        <w:tab/>
        <w:t>Inkompatibility</w:t>
      </w:r>
    </w:p>
    <w:p w14:paraId="66B7937E" w14:textId="77777777" w:rsidR="009D2C39" w:rsidRPr="00711295" w:rsidRDefault="009D2C39" w:rsidP="00E24DB3">
      <w:pPr>
        <w:keepNext/>
        <w:keepLines/>
        <w:tabs>
          <w:tab w:val="left" w:pos="567"/>
        </w:tabs>
        <w:spacing w:after="0" w:line="240" w:lineRule="auto"/>
        <w:ind w:left="0" w:firstLine="0"/>
        <w:rPr>
          <w:lang w:val="sk-SK"/>
        </w:rPr>
      </w:pPr>
    </w:p>
    <w:p w14:paraId="2BA2278F" w14:textId="77EC64B5" w:rsidR="009D2C39" w:rsidRPr="00711295" w:rsidRDefault="009F3CA3" w:rsidP="00E24DB3">
      <w:pPr>
        <w:tabs>
          <w:tab w:val="left" w:pos="567"/>
        </w:tabs>
        <w:spacing w:after="0" w:line="240" w:lineRule="auto"/>
        <w:ind w:left="0" w:firstLine="0"/>
        <w:rPr>
          <w:lang w:val="sk-SK"/>
        </w:rPr>
      </w:pPr>
      <w:r w:rsidRPr="00711295">
        <w:rPr>
          <w:lang w:val="sk-SK"/>
        </w:rPr>
        <w:t>Neaplikovateľné.</w:t>
      </w:r>
    </w:p>
    <w:p w14:paraId="06D46A2D" w14:textId="77777777" w:rsidR="009D2C39" w:rsidRPr="00711295" w:rsidRDefault="009D2C39" w:rsidP="00E24DB3">
      <w:pPr>
        <w:tabs>
          <w:tab w:val="left" w:pos="567"/>
        </w:tabs>
        <w:spacing w:after="0" w:line="240" w:lineRule="auto"/>
        <w:ind w:left="0" w:firstLine="0"/>
        <w:rPr>
          <w:lang w:val="sk-SK"/>
        </w:rPr>
      </w:pPr>
    </w:p>
    <w:p w14:paraId="1DF9EFEE" w14:textId="7EB6DCEA" w:rsidR="009D2C39" w:rsidRPr="00711295" w:rsidRDefault="009F3CA3" w:rsidP="00E24DB3">
      <w:pPr>
        <w:keepNext/>
        <w:keepLines/>
        <w:tabs>
          <w:tab w:val="left" w:pos="567"/>
          <w:tab w:val="center" w:pos="1920"/>
        </w:tabs>
        <w:spacing w:after="0" w:line="240" w:lineRule="auto"/>
        <w:ind w:left="567" w:hanging="567"/>
        <w:rPr>
          <w:lang w:val="sk-SK"/>
        </w:rPr>
      </w:pPr>
      <w:r w:rsidRPr="00711295">
        <w:rPr>
          <w:b/>
          <w:lang w:val="sk-SK"/>
        </w:rPr>
        <w:t>6.3</w:t>
      </w:r>
      <w:r w:rsidRPr="00711295">
        <w:rPr>
          <w:b/>
          <w:lang w:val="sk-SK"/>
        </w:rPr>
        <w:tab/>
        <w:t>Čas použiteľnosti</w:t>
      </w:r>
    </w:p>
    <w:p w14:paraId="18763E0D" w14:textId="77777777" w:rsidR="009D2C39" w:rsidRPr="00711295" w:rsidRDefault="009D2C39" w:rsidP="00E24DB3">
      <w:pPr>
        <w:keepNext/>
        <w:keepLines/>
        <w:tabs>
          <w:tab w:val="left" w:pos="567"/>
        </w:tabs>
        <w:spacing w:after="0" w:line="240" w:lineRule="auto"/>
        <w:ind w:left="0" w:firstLine="0"/>
        <w:rPr>
          <w:lang w:val="sk-SK"/>
        </w:rPr>
      </w:pPr>
    </w:p>
    <w:p w14:paraId="0B37423B" w14:textId="78E5154C" w:rsidR="004B3854" w:rsidRPr="00711295" w:rsidRDefault="005570E0" w:rsidP="00E24DB3">
      <w:pPr>
        <w:tabs>
          <w:tab w:val="left" w:pos="567"/>
        </w:tabs>
        <w:spacing w:after="0" w:line="240" w:lineRule="auto"/>
        <w:ind w:left="0" w:firstLine="0"/>
        <w:rPr>
          <w:lang w:val="sk-SK"/>
        </w:rPr>
      </w:pPr>
      <w:r w:rsidRPr="00711295">
        <w:rPr>
          <w:lang w:val="sk-SK"/>
        </w:rPr>
        <w:t>3</w:t>
      </w:r>
      <w:r w:rsidR="001D4F78" w:rsidRPr="00711295">
        <w:rPr>
          <w:lang w:val="sk-SK"/>
        </w:rPr>
        <w:t> </w:t>
      </w:r>
      <w:r w:rsidR="009F3CA3" w:rsidRPr="00711295">
        <w:rPr>
          <w:lang w:val="sk-SK"/>
        </w:rPr>
        <w:t>roky</w:t>
      </w:r>
    </w:p>
    <w:p w14:paraId="61F48C2D" w14:textId="77777777" w:rsidR="009D2C39" w:rsidRPr="00711295" w:rsidRDefault="009D2C39" w:rsidP="00E24DB3">
      <w:pPr>
        <w:tabs>
          <w:tab w:val="left" w:pos="567"/>
        </w:tabs>
        <w:spacing w:after="0" w:line="240" w:lineRule="auto"/>
        <w:ind w:left="0" w:firstLine="0"/>
        <w:rPr>
          <w:lang w:val="sk-SK"/>
        </w:rPr>
      </w:pPr>
    </w:p>
    <w:p w14:paraId="7DB283C5" w14:textId="41ECFCE5"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6.4</w:t>
      </w:r>
      <w:r w:rsidRPr="00711295">
        <w:rPr>
          <w:b/>
          <w:lang w:val="sk-SK"/>
        </w:rPr>
        <w:tab/>
        <w:t>Špeciálne upozornenia na uchovávanie</w:t>
      </w:r>
    </w:p>
    <w:p w14:paraId="44760C36" w14:textId="77777777" w:rsidR="009D2C39" w:rsidRPr="00711295" w:rsidRDefault="009D2C39" w:rsidP="00E24DB3">
      <w:pPr>
        <w:keepNext/>
        <w:keepLines/>
        <w:tabs>
          <w:tab w:val="left" w:pos="567"/>
        </w:tabs>
        <w:spacing w:after="0" w:line="240" w:lineRule="auto"/>
        <w:ind w:left="1" w:firstLine="0"/>
        <w:rPr>
          <w:lang w:val="sk-SK"/>
        </w:rPr>
      </w:pPr>
    </w:p>
    <w:p w14:paraId="7FBF3FF7" w14:textId="3BAEC3FE" w:rsidR="009D2C39" w:rsidRPr="00711295" w:rsidRDefault="00877523" w:rsidP="00E24DB3">
      <w:pPr>
        <w:tabs>
          <w:tab w:val="left" w:pos="567"/>
        </w:tabs>
        <w:spacing w:after="0" w:line="240" w:lineRule="auto"/>
        <w:ind w:left="0" w:firstLine="0"/>
        <w:rPr>
          <w:lang w:val="sk-SK"/>
        </w:rPr>
      </w:pPr>
      <w:r w:rsidRPr="00711295">
        <w:rPr>
          <w:lang w:val="sk-SK"/>
        </w:rPr>
        <w:t xml:space="preserve">Tento liek nevyžaduje žiadne </w:t>
      </w:r>
      <w:r w:rsidR="00D1751A" w:rsidRPr="00711295">
        <w:rPr>
          <w:lang w:val="sk-SK"/>
        </w:rPr>
        <w:t xml:space="preserve">zvláštne </w:t>
      </w:r>
      <w:r w:rsidRPr="00711295">
        <w:rPr>
          <w:lang w:val="sk-SK"/>
        </w:rPr>
        <w:t>podmienky na uchovávanie.</w:t>
      </w:r>
    </w:p>
    <w:p w14:paraId="6705EA74" w14:textId="77777777" w:rsidR="00877523" w:rsidRPr="00711295" w:rsidRDefault="00877523" w:rsidP="00E24DB3">
      <w:pPr>
        <w:tabs>
          <w:tab w:val="left" w:pos="567"/>
        </w:tabs>
        <w:spacing w:after="0" w:line="240" w:lineRule="auto"/>
        <w:ind w:left="0" w:firstLine="0"/>
        <w:rPr>
          <w:lang w:val="sk-SK"/>
        </w:rPr>
      </w:pPr>
    </w:p>
    <w:p w14:paraId="69004A91" w14:textId="076EFADA" w:rsidR="009D2C39" w:rsidRPr="00711295" w:rsidRDefault="009F3CA3" w:rsidP="00E24DB3">
      <w:pPr>
        <w:keepNext/>
        <w:tabs>
          <w:tab w:val="left" w:pos="567"/>
          <w:tab w:val="center" w:pos="1920"/>
        </w:tabs>
        <w:spacing w:after="0" w:line="240" w:lineRule="auto"/>
        <w:ind w:left="567" w:hanging="567"/>
        <w:rPr>
          <w:lang w:val="sk-SK"/>
        </w:rPr>
      </w:pPr>
      <w:r w:rsidRPr="00711295">
        <w:rPr>
          <w:b/>
          <w:lang w:val="sk-SK"/>
        </w:rPr>
        <w:t>6.5</w:t>
      </w:r>
      <w:r w:rsidRPr="00711295">
        <w:rPr>
          <w:b/>
          <w:lang w:val="sk-SK"/>
        </w:rPr>
        <w:tab/>
        <w:t>Druh obalu a</w:t>
      </w:r>
      <w:r w:rsidR="001D4F78" w:rsidRPr="00711295">
        <w:rPr>
          <w:b/>
          <w:lang w:val="sk-SK"/>
        </w:rPr>
        <w:t> </w:t>
      </w:r>
      <w:r w:rsidRPr="00711295">
        <w:rPr>
          <w:b/>
          <w:lang w:val="sk-SK"/>
        </w:rPr>
        <w:t>obsah balenia</w:t>
      </w:r>
    </w:p>
    <w:p w14:paraId="4B398221" w14:textId="77777777" w:rsidR="009D2C39" w:rsidRPr="00711295" w:rsidRDefault="009D2C39" w:rsidP="00E24DB3">
      <w:pPr>
        <w:keepNext/>
        <w:keepLines/>
        <w:tabs>
          <w:tab w:val="left" w:pos="567"/>
        </w:tabs>
        <w:spacing w:after="0" w:line="240" w:lineRule="auto"/>
        <w:ind w:left="0" w:firstLine="0"/>
        <w:rPr>
          <w:lang w:val="sk-SK"/>
        </w:rPr>
      </w:pPr>
    </w:p>
    <w:p w14:paraId="78420394" w14:textId="77777777" w:rsidR="00877523" w:rsidRPr="00711295" w:rsidRDefault="009F3CA3" w:rsidP="00E24DB3">
      <w:pPr>
        <w:tabs>
          <w:tab w:val="left" w:pos="567"/>
        </w:tabs>
        <w:spacing w:after="0" w:line="240" w:lineRule="auto"/>
        <w:ind w:left="0" w:firstLine="0"/>
        <w:rPr>
          <w:lang w:val="sk-SK"/>
        </w:rPr>
      </w:pPr>
      <w:r w:rsidRPr="00711295">
        <w:rPr>
          <w:lang w:val="sk-SK"/>
        </w:rPr>
        <w:t>PVC/PE/P</w:t>
      </w:r>
      <w:r w:rsidR="00877523" w:rsidRPr="00711295">
        <w:rPr>
          <w:lang w:val="sk-SK"/>
        </w:rPr>
        <w:t>VdC-Alu</w:t>
      </w:r>
      <w:r w:rsidRPr="00711295">
        <w:rPr>
          <w:lang w:val="sk-SK"/>
        </w:rPr>
        <w:t xml:space="preserve"> blistre</w:t>
      </w:r>
      <w:r w:rsidR="00877523" w:rsidRPr="00711295">
        <w:rPr>
          <w:lang w:val="sk-SK"/>
        </w:rPr>
        <w:t>.</w:t>
      </w:r>
    </w:p>
    <w:p w14:paraId="17902B92" w14:textId="77777777" w:rsidR="00877523" w:rsidRPr="00711295" w:rsidRDefault="00877523" w:rsidP="00E24DB3">
      <w:pPr>
        <w:tabs>
          <w:tab w:val="left" w:pos="567"/>
        </w:tabs>
        <w:spacing w:after="0" w:line="240" w:lineRule="auto"/>
        <w:ind w:left="0" w:firstLine="0"/>
        <w:rPr>
          <w:lang w:val="sk-SK"/>
        </w:rPr>
      </w:pPr>
    </w:p>
    <w:p w14:paraId="10E43B9C" w14:textId="34BC9322" w:rsidR="00877523" w:rsidRPr="00711295" w:rsidRDefault="00877523" w:rsidP="00E24DB3">
      <w:pPr>
        <w:tabs>
          <w:tab w:val="left" w:pos="567"/>
        </w:tabs>
        <w:spacing w:after="0" w:line="240" w:lineRule="auto"/>
        <w:ind w:left="0" w:firstLine="0"/>
        <w:rPr>
          <w:lang w:val="sk-SK"/>
        </w:rPr>
      </w:pPr>
      <w:r w:rsidRPr="00711295">
        <w:rPr>
          <w:lang w:val="sk-SK"/>
        </w:rPr>
        <w:t>Velkosti balenia po</w:t>
      </w:r>
      <w:r w:rsidR="004B3854" w:rsidRPr="00711295">
        <w:rPr>
          <w:lang w:val="sk-SK"/>
        </w:rPr>
        <w:t xml:space="preserve"> </w:t>
      </w:r>
      <w:r w:rsidRPr="00711295">
        <w:rPr>
          <w:lang w:val="sk-SK"/>
        </w:rPr>
        <w:t>28 a 56 tabliet.</w:t>
      </w:r>
    </w:p>
    <w:p w14:paraId="1ECF92A9" w14:textId="77777777" w:rsidR="00877523" w:rsidRPr="00711295" w:rsidRDefault="00877523" w:rsidP="00E24DB3">
      <w:pPr>
        <w:tabs>
          <w:tab w:val="left" w:pos="567"/>
        </w:tabs>
        <w:spacing w:after="0" w:line="240" w:lineRule="auto"/>
        <w:ind w:left="0" w:firstLine="0"/>
        <w:rPr>
          <w:lang w:val="sk-SK"/>
        </w:rPr>
      </w:pPr>
    </w:p>
    <w:p w14:paraId="1C3A1FB5" w14:textId="77777777" w:rsidR="009D2C39" w:rsidRPr="00711295" w:rsidRDefault="00877523" w:rsidP="00E24DB3">
      <w:pPr>
        <w:tabs>
          <w:tab w:val="left" w:pos="567"/>
        </w:tabs>
        <w:spacing w:after="0" w:line="240" w:lineRule="auto"/>
        <w:ind w:left="0" w:firstLine="0"/>
        <w:rPr>
          <w:lang w:val="sk-SK"/>
        </w:rPr>
      </w:pPr>
      <w:r w:rsidRPr="00711295">
        <w:rPr>
          <w:lang w:val="sk-SK"/>
        </w:rPr>
        <w:t>Na trh nemusia byť uvedené všetky veľkosti balenia.</w:t>
      </w:r>
    </w:p>
    <w:p w14:paraId="7CDF3313" w14:textId="77777777" w:rsidR="009D2C39" w:rsidRPr="00711295" w:rsidRDefault="009D2C39" w:rsidP="00E24DB3">
      <w:pPr>
        <w:tabs>
          <w:tab w:val="left" w:pos="567"/>
        </w:tabs>
        <w:spacing w:after="0" w:line="240" w:lineRule="auto"/>
        <w:ind w:left="0" w:firstLine="0"/>
        <w:rPr>
          <w:lang w:val="sk-SK"/>
        </w:rPr>
      </w:pPr>
    </w:p>
    <w:p w14:paraId="19B75551" w14:textId="41654CD4" w:rsidR="009D2C39" w:rsidRPr="00711295" w:rsidRDefault="009F3CA3" w:rsidP="00E24DB3">
      <w:pPr>
        <w:keepNext/>
        <w:tabs>
          <w:tab w:val="left" w:pos="567"/>
          <w:tab w:val="center" w:pos="1920"/>
        </w:tabs>
        <w:spacing w:after="0" w:line="240" w:lineRule="auto"/>
        <w:ind w:left="567" w:hanging="567"/>
        <w:rPr>
          <w:lang w:val="sk-SK"/>
        </w:rPr>
      </w:pPr>
      <w:r w:rsidRPr="00711295">
        <w:rPr>
          <w:b/>
          <w:lang w:val="sk-SK"/>
        </w:rPr>
        <w:t>6.6</w:t>
      </w:r>
      <w:r w:rsidRPr="00711295">
        <w:rPr>
          <w:b/>
          <w:lang w:val="sk-SK"/>
        </w:rPr>
        <w:tab/>
        <w:t>Špeciálne opatrenia na likvidáciu</w:t>
      </w:r>
    </w:p>
    <w:p w14:paraId="2950D02E" w14:textId="77777777" w:rsidR="009D2C39" w:rsidRPr="00711295" w:rsidRDefault="009D2C39" w:rsidP="00E24DB3">
      <w:pPr>
        <w:keepNext/>
        <w:keepLines/>
        <w:tabs>
          <w:tab w:val="left" w:pos="567"/>
        </w:tabs>
        <w:spacing w:after="0" w:line="240" w:lineRule="auto"/>
        <w:ind w:left="0" w:firstLine="0"/>
        <w:rPr>
          <w:lang w:val="sk-SK"/>
        </w:rPr>
      </w:pPr>
    </w:p>
    <w:p w14:paraId="277180D2" w14:textId="0F80C5BF" w:rsidR="009D2C39" w:rsidRPr="00711295" w:rsidRDefault="0089488E" w:rsidP="00E24DB3">
      <w:pPr>
        <w:tabs>
          <w:tab w:val="left" w:pos="567"/>
        </w:tabs>
        <w:spacing w:after="0" w:line="240" w:lineRule="auto"/>
        <w:ind w:left="0" w:firstLine="0"/>
        <w:rPr>
          <w:lang w:val="sk-SK"/>
        </w:rPr>
      </w:pPr>
      <w:r w:rsidRPr="00711295">
        <w:rPr>
          <w:lang w:val="sk-SK"/>
        </w:rPr>
        <w:t>Nepoužitý liek alebo odpad vzniknutý z lieku má byť zlikvidovaný v súlade s národnými požiadavkami.</w:t>
      </w:r>
    </w:p>
    <w:p w14:paraId="4867CCCF" w14:textId="33D89629" w:rsidR="009D2C39" w:rsidRPr="00711295" w:rsidRDefault="009D2C39" w:rsidP="00E24DB3">
      <w:pPr>
        <w:tabs>
          <w:tab w:val="left" w:pos="567"/>
          <w:tab w:val="center" w:pos="1920"/>
        </w:tabs>
        <w:spacing w:after="0" w:line="240" w:lineRule="auto"/>
        <w:ind w:left="567" w:hanging="567"/>
        <w:rPr>
          <w:lang w:val="sk-SK"/>
        </w:rPr>
      </w:pPr>
    </w:p>
    <w:p w14:paraId="17057791" w14:textId="77777777" w:rsidR="0053352D" w:rsidRPr="00711295" w:rsidRDefault="0053352D" w:rsidP="00E24DB3">
      <w:pPr>
        <w:tabs>
          <w:tab w:val="left" w:pos="567"/>
          <w:tab w:val="center" w:pos="1920"/>
        </w:tabs>
        <w:spacing w:after="0" w:line="240" w:lineRule="auto"/>
        <w:ind w:left="567" w:hanging="567"/>
        <w:rPr>
          <w:lang w:val="sk-SK"/>
        </w:rPr>
      </w:pPr>
    </w:p>
    <w:p w14:paraId="5128F6D7" w14:textId="479A2296"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lastRenderedPageBreak/>
        <w:t>7.</w:t>
      </w:r>
      <w:r w:rsidRPr="00711295">
        <w:rPr>
          <w:b/>
          <w:lang w:val="sk-SK"/>
        </w:rPr>
        <w:tab/>
        <w:t>DRŽITEĽ ROZHODNUTIA O</w:t>
      </w:r>
      <w:r w:rsidR="001D4F78" w:rsidRPr="00711295">
        <w:rPr>
          <w:b/>
          <w:lang w:val="sk-SK"/>
        </w:rPr>
        <w:t> </w:t>
      </w:r>
      <w:r w:rsidRPr="00711295">
        <w:rPr>
          <w:b/>
          <w:lang w:val="sk-SK"/>
        </w:rPr>
        <w:t>REGISTRÁCII</w:t>
      </w:r>
    </w:p>
    <w:p w14:paraId="2B92878C" w14:textId="77777777" w:rsidR="009D2C39" w:rsidRPr="00711295" w:rsidRDefault="009D2C39" w:rsidP="00E24DB3">
      <w:pPr>
        <w:keepNext/>
        <w:keepLines/>
        <w:tabs>
          <w:tab w:val="left" w:pos="567"/>
        </w:tabs>
        <w:spacing w:after="0" w:line="240" w:lineRule="auto"/>
        <w:ind w:left="0" w:firstLine="0"/>
        <w:rPr>
          <w:lang w:val="sk-SK"/>
        </w:rPr>
      </w:pPr>
    </w:p>
    <w:p w14:paraId="4C8FD1AA" w14:textId="77777777" w:rsidR="005E30A3" w:rsidRPr="00711295" w:rsidRDefault="005E30A3" w:rsidP="00711295">
      <w:pPr>
        <w:keepNext/>
        <w:keepLines/>
        <w:autoSpaceDE w:val="0"/>
        <w:autoSpaceDN w:val="0"/>
        <w:spacing w:after="0" w:line="240" w:lineRule="auto"/>
        <w:ind w:left="0" w:right="108" w:hanging="11"/>
        <w:rPr>
          <w:lang w:val="sk-SK"/>
        </w:rPr>
      </w:pPr>
      <w:r w:rsidRPr="00711295">
        <w:rPr>
          <w:lang w:val="sk-SK"/>
        </w:rPr>
        <w:t>Mylan Pharmaceuticals Limited</w:t>
      </w:r>
    </w:p>
    <w:p w14:paraId="446B51E8" w14:textId="28CAC824" w:rsidR="005E30A3" w:rsidRPr="00711295" w:rsidRDefault="005E30A3" w:rsidP="00711295">
      <w:pPr>
        <w:keepNext/>
        <w:keepLines/>
        <w:autoSpaceDE w:val="0"/>
        <w:autoSpaceDN w:val="0"/>
        <w:spacing w:after="0" w:line="240" w:lineRule="auto"/>
        <w:ind w:left="0" w:right="108" w:hanging="11"/>
        <w:rPr>
          <w:lang w:val="sk-SK"/>
        </w:rPr>
      </w:pPr>
      <w:r w:rsidRPr="00711295">
        <w:rPr>
          <w:lang w:val="sk-SK"/>
        </w:rPr>
        <w:t>Damastown Industrial Park,</w:t>
      </w:r>
    </w:p>
    <w:p w14:paraId="64320161" w14:textId="066CCD98" w:rsidR="005E30A3" w:rsidRPr="00711295" w:rsidRDefault="005E30A3" w:rsidP="00711295">
      <w:pPr>
        <w:keepNext/>
        <w:keepLines/>
        <w:autoSpaceDE w:val="0"/>
        <w:autoSpaceDN w:val="0"/>
        <w:spacing w:after="0" w:line="240" w:lineRule="auto"/>
        <w:ind w:left="0" w:right="108" w:hanging="11"/>
        <w:rPr>
          <w:lang w:val="sk-SK"/>
        </w:rPr>
      </w:pPr>
      <w:r w:rsidRPr="00711295">
        <w:rPr>
          <w:lang w:val="sk-SK"/>
        </w:rPr>
        <w:t>Mulhuddart, Dublin 15,</w:t>
      </w:r>
    </w:p>
    <w:p w14:paraId="6D6BC6BE" w14:textId="77777777" w:rsidR="005E30A3" w:rsidRPr="00711295" w:rsidRDefault="005E30A3" w:rsidP="00711295">
      <w:pPr>
        <w:keepNext/>
        <w:keepLines/>
        <w:autoSpaceDE w:val="0"/>
        <w:autoSpaceDN w:val="0"/>
        <w:spacing w:after="0" w:line="240" w:lineRule="auto"/>
        <w:ind w:left="0" w:right="108" w:hanging="11"/>
        <w:rPr>
          <w:lang w:val="sv-SE"/>
        </w:rPr>
      </w:pPr>
      <w:r w:rsidRPr="00711295">
        <w:rPr>
          <w:lang w:val="sv-SE"/>
        </w:rPr>
        <w:t>DUBLIN</w:t>
      </w:r>
    </w:p>
    <w:p w14:paraId="5AB4656D" w14:textId="77777777" w:rsidR="005E30A3" w:rsidRPr="00711295" w:rsidRDefault="005E30A3" w:rsidP="00E24DB3">
      <w:pPr>
        <w:autoSpaceDE w:val="0"/>
        <w:autoSpaceDN w:val="0"/>
        <w:spacing w:after="0" w:line="240" w:lineRule="auto"/>
        <w:ind w:left="0" w:right="108"/>
        <w:jc w:val="both"/>
        <w:rPr>
          <w:lang w:val="sv-SE"/>
        </w:rPr>
      </w:pPr>
      <w:r w:rsidRPr="00711295">
        <w:rPr>
          <w:lang w:val="sv-SE"/>
        </w:rPr>
        <w:t>Írsko</w:t>
      </w:r>
    </w:p>
    <w:p w14:paraId="34CBB0E8" w14:textId="77777777" w:rsidR="009D2C39" w:rsidRPr="00711295" w:rsidRDefault="009D2C39" w:rsidP="00E24DB3">
      <w:pPr>
        <w:tabs>
          <w:tab w:val="left" w:pos="567"/>
        </w:tabs>
        <w:spacing w:after="0" w:line="240" w:lineRule="auto"/>
        <w:ind w:left="0" w:firstLine="0"/>
        <w:rPr>
          <w:lang w:val="sv-SE"/>
        </w:rPr>
      </w:pPr>
    </w:p>
    <w:p w14:paraId="054E87D5" w14:textId="77777777" w:rsidR="00877523" w:rsidRPr="00711295" w:rsidRDefault="00877523" w:rsidP="00E24DB3">
      <w:pPr>
        <w:tabs>
          <w:tab w:val="left" w:pos="567"/>
        </w:tabs>
        <w:spacing w:after="0" w:line="240" w:lineRule="auto"/>
        <w:ind w:left="0" w:firstLine="0"/>
        <w:rPr>
          <w:lang w:val="sk-SK"/>
        </w:rPr>
      </w:pPr>
    </w:p>
    <w:p w14:paraId="30BD97CC" w14:textId="7A099019" w:rsidR="009D2C39" w:rsidRPr="00711295" w:rsidRDefault="009F3CA3" w:rsidP="00E24DB3">
      <w:pPr>
        <w:keepNext/>
        <w:tabs>
          <w:tab w:val="left" w:pos="567"/>
          <w:tab w:val="center" w:pos="1920"/>
        </w:tabs>
        <w:spacing w:after="0" w:line="240" w:lineRule="auto"/>
        <w:ind w:left="567" w:hanging="567"/>
        <w:rPr>
          <w:lang w:val="sk-SK"/>
        </w:rPr>
      </w:pPr>
      <w:r w:rsidRPr="00711295">
        <w:rPr>
          <w:b/>
          <w:lang w:val="sk-SK"/>
        </w:rPr>
        <w:t>8.</w:t>
      </w:r>
      <w:r w:rsidRPr="00711295">
        <w:rPr>
          <w:b/>
          <w:lang w:val="sk-SK"/>
        </w:rPr>
        <w:tab/>
        <w:t>REGISTRAČNÉ ČÍSLA</w:t>
      </w:r>
    </w:p>
    <w:p w14:paraId="74754765" w14:textId="77777777" w:rsidR="009D2C39" w:rsidRPr="00711295" w:rsidRDefault="009D2C39" w:rsidP="00E24DB3">
      <w:pPr>
        <w:keepNext/>
        <w:keepLines/>
        <w:tabs>
          <w:tab w:val="left" w:pos="567"/>
        </w:tabs>
        <w:spacing w:after="0" w:line="240" w:lineRule="auto"/>
        <w:ind w:left="0" w:firstLine="0"/>
        <w:rPr>
          <w:lang w:val="sk-SK"/>
        </w:rPr>
      </w:pPr>
    </w:p>
    <w:p w14:paraId="5240E92C" w14:textId="77777777" w:rsidR="009F6BC3" w:rsidRPr="00711295" w:rsidRDefault="009F6BC3" w:rsidP="00E24DB3">
      <w:pPr>
        <w:tabs>
          <w:tab w:val="left" w:pos="567"/>
        </w:tabs>
        <w:spacing w:after="0" w:line="240" w:lineRule="auto"/>
        <w:ind w:left="0" w:firstLine="0"/>
        <w:rPr>
          <w:lang w:val="sk-SK"/>
        </w:rPr>
      </w:pPr>
      <w:r w:rsidRPr="00711295">
        <w:rPr>
          <w:lang w:val="sk-SK"/>
        </w:rPr>
        <w:t>EU/1/14/961/008</w:t>
      </w:r>
    </w:p>
    <w:p w14:paraId="1F3E2403" w14:textId="77777777" w:rsidR="009F6BC3" w:rsidRPr="00711295" w:rsidRDefault="009F6BC3" w:rsidP="00E24DB3">
      <w:pPr>
        <w:tabs>
          <w:tab w:val="left" w:pos="567"/>
        </w:tabs>
        <w:spacing w:after="0" w:line="240" w:lineRule="auto"/>
        <w:ind w:left="0" w:firstLine="0"/>
        <w:rPr>
          <w:lang w:val="sk-SK"/>
        </w:rPr>
      </w:pPr>
      <w:r w:rsidRPr="00711295">
        <w:rPr>
          <w:lang w:val="sk-SK"/>
        </w:rPr>
        <w:t>EU/1/14/961/009</w:t>
      </w:r>
    </w:p>
    <w:p w14:paraId="2DF85790" w14:textId="77777777" w:rsidR="009D2C39" w:rsidRPr="00711295" w:rsidRDefault="009D2C39" w:rsidP="00E24DB3">
      <w:pPr>
        <w:tabs>
          <w:tab w:val="left" w:pos="567"/>
        </w:tabs>
        <w:spacing w:after="0" w:line="240" w:lineRule="auto"/>
        <w:ind w:left="0" w:firstLine="0"/>
        <w:rPr>
          <w:lang w:val="sk-SK"/>
        </w:rPr>
      </w:pPr>
    </w:p>
    <w:p w14:paraId="2B440C4D" w14:textId="77777777" w:rsidR="009D2C39" w:rsidRPr="00711295" w:rsidRDefault="009D2C39" w:rsidP="00E24DB3">
      <w:pPr>
        <w:tabs>
          <w:tab w:val="left" w:pos="567"/>
        </w:tabs>
        <w:spacing w:after="0" w:line="240" w:lineRule="auto"/>
        <w:ind w:left="0" w:firstLine="0"/>
        <w:rPr>
          <w:lang w:val="sk-SK"/>
        </w:rPr>
      </w:pPr>
    </w:p>
    <w:p w14:paraId="6C98A968" w14:textId="49135E2C"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9.</w:t>
      </w:r>
      <w:r w:rsidRPr="00711295">
        <w:rPr>
          <w:b/>
          <w:lang w:val="sk-SK"/>
        </w:rPr>
        <w:tab/>
        <w:t>DÁTUM PRVEJ REGISTRÁCIE/PREDĹŽENIA REGISTRÁCIE</w:t>
      </w:r>
    </w:p>
    <w:p w14:paraId="37A7E6E7" w14:textId="77777777" w:rsidR="009D2C39" w:rsidRPr="00711295" w:rsidRDefault="009D2C39" w:rsidP="00E24DB3">
      <w:pPr>
        <w:keepNext/>
        <w:keepLines/>
        <w:tabs>
          <w:tab w:val="left" w:pos="567"/>
        </w:tabs>
        <w:spacing w:after="0" w:line="240" w:lineRule="auto"/>
        <w:ind w:left="0" w:firstLine="0"/>
        <w:rPr>
          <w:lang w:val="sk-SK"/>
        </w:rPr>
      </w:pPr>
    </w:p>
    <w:p w14:paraId="3F5209F4" w14:textId="7554CE1B" w:rsidR="009D2C39" w:rsidRPr="00711295" w:rsidRDefault="009F3CA3" w:rsidP="00E24DB3">
      <w:pPr>
        <w:tabs>
          <w:tab w:val="left" w:pos="567"/>
        </w:tabs>
        <w:spacing w:after="0" w:line="240" w:lineRule="auto"/>
        <w:ind w:left="0" w:firstLine="0"/>
        <w:rPr>
          <w:lang w:val="sk-SK"/>
        </w:rPr>
      </w:pPr>
      <w:r w:rsidRPr="00711295">
        <w:rPr>
          <w:lang w:val="sk-SK"/>
        </w:rPr>
        <w:t xml:space="preserve">Dátum prvej registrácie: </w:t>
      </w:r>
      <w:r w:rsidR="002F08A6" w:rsidRPr="00711295">
        <w:rPr>
          <w:lang w:val="sk-SK"/>
        </w:rPr>
        <w:t>21</w:t>
      </w:r>
      <w:r w:rsidR="006E567C" w:rsidRPr="00711295">
        <w:rPr>
          <w:lang w:val="sk-SK"/>
        </w:rPr>
        <w:t>.</w:t>
      </w:r>
      <w:r w:rsidR="002F08A6" w:rsidRPr="00711295">
        <w:rPr>
          <w:lang w:val="sk-SK"/>
        </w:rPr>
        <w:t xml:space="preserve"> </w:t>
      </w:r>
      <w:r w:rsidR="006E567C" w:rsidRPr="00711295">
        <w:rPr>
          <w:lang w:val="sk-SK"/>
        </w:rPr>
        <w:t xml:space="preserve">novembra </w:t>
      </w:r>
      <w:r w:rsidR="002F08A6" w:rsidRPr="00711295">
        <w:rPr>
          <w:lang w:val="sk-SK"/>
        </w:rPr>
        <w:t>2014</w:t>
      </w:r>
    </w:p>
    <w:p w14:paraId="4954ADE8" w14:textId="0AF6BE3A" w:rsidR="009D2C39" w:rsidRPr="00711295" w:rsidRDefault="005D2356" w:rsidP="00E24DB3">
      <w:pPr>
        <w:tabs>
          <w:tab w:val="left" w:pos="567"/>
        </w:tabs>
        <w:spacing w:after="0" w:line="240" w:lineRule="auto"/>
        <w:ind w:left="0" w:firstLine="0"/>
        <w:rPr>
          <w:lang w:val="sk-SK"/>
        </w:rPr>
      </w:pPr>
      <w:r w:rsidRPr="00711295">
        <w:rPr>
          <w:lang w:val="sk-SK"/>
        </w:rPr>
        <w:t>Dátum posledného predĺženia</w:t>
      </w:r>
      <w:r w:rsidR="001355BB" w:rsidRPr="00711295">
        <w:rPr>
          <w:lang w:val="sk-SK"/>
        </w:rPr>
        <w:t xml:space="preserve"> registrácie</w:t>
      </w:r>
      <w:r w:rsidRPr="00711295">
        <w:rPr>
          <w:lang w:val="sk-SK"/>
        </w:rPr>
        <w:t>:</w:t>
      </w:r>
      <w:r w:rsidR="00432D7F" w:rsidRPr="00711295">
        <w:rPr>
          <w:lang w:val="sk-SK"/>
        </w:rPr>
        <w:t xml:space="preserve"> 31. júla 2019</w:t>
      </w:r>
    </w:p>
    <w:p w14:paraId="50A9B3C8" w14:textId="77777777" w:rsidR="005D2356" w:rsidRPr="00711295" w:rsidRDefault="005D2356" w:rsidP="00E24DB3">
      <w:pPr>
        <w:tabs>
          <w:tab w:val="left" w:pos="567"/>
        </w:tabs>
        <w:spacing w:after="0" w:line="240" w:lineRule="auto"/>
        <w:ind w:left="0" w:firstLine="0"/>
        <w:rPr>
          <w:lang w:val="sk-SK"/>
        </w:rPr>
      </w:pPr>
    </w:p>
    <w:p w14:paraId="50A07612" w14:textId="77777777" w:rsidR="009D2C39" w:rsidRPr="00711295" w:rsidRDefault="009D2C39" w:rsidP="00E24DB3">
      <w:pPr>
        <w:tabs>
          <w:tab w:val="left" w:pos="567"/>
        </w:tabs>
        <w:spacing w:after="0" w:line="240" w:lineRule="auto"/>
        <w:ind w:left="0" w:firstLine="0"/>
        <w:rPr>
          <w:lang w:val="sk-SK"/>
        </w:rPr>
      </w:pPr>
    </w:p>
    <w:p w14:paraId="36DE73BF" w14:textId="5BEA06E4" w:rsidR="009D2C39" w:rsidRPr="00711295" w:rsidRDefault="009F3CA3" w:rsidP="00E24DB3">
      <w:pPr>
        <w:keepNext/>
        <w:tabs>
          <w:tab w:val="left" w:pos="567"/>
          <w:tab w:val="center" w:pos="1920"/>
        </w:tabs>
        <w:spacing w:after="0" w:line="240" w:lineRule="auto"/>
        <w:ind w:left="567" w:hanging="567"/>
        <w:rPr>
          <w:b/>
          <w:lang w:val="sk-SK"/>
        </w:rPr>
      </w:pPr>
      <w:r w:rsidRPr="00711295">
        <w:rPr>
          <w:b/>
          <w:lang w:val="sk-SK"/>
        </w:rPr>
        <w:t>10.</w:t>
      </w:r>
      <w:r w:rsidRPr="00711295">
        <w:rPr>
          <w:b/>
          <w:lang w:val="sk-SK"/>
        </w:rPr>
        <w:tab/>
        <w:t>DÁTUM REVÍZIE TEXTU</w:t>
      </w:r>
    </w:p>
    <w:p w14:paraId="664D01B0" w14:textId="77777777" w:rsidR="0089488E" w:rsidRPr="00711295" w:rsidRDefault="0089488E" w:rsidP="00E24DB3">
      <w:pPr>
        <w:keepNext/>
        <w:keepLines/>
        <w:tabs>
          <w:tab w:val="left" w:pos="567"/>
        </w:tabs>
        <w:spacing w:after="0" w:line="240" w:lineRule="auto"/>
        <w:ind w:left="0" w:firstLine="0"/>
        <w:rPr>
          <w:lang w:val="sk-SK"/>
        </w:rPr>
      </w:pPr>
    </w:p>
    <w:p w14:paraId="3AC0645E" w14:textId="3C1743C0" w:rsidR="009D2C39" w:rsidRPr="00711295" w:rsidRDefault="009F3CA3" w:rsidP="00E24DB3">
      <w:pPr>
        <w:tabs>
          <w:tab w:val="left" w:pos="567"/>
        </w:tabs>
        <w:spacing w:after="0" w:line="240" w:lineRule="auto"/>
        <w:ind w:left="0" w:firstLine="0"/>
        <w:rPr>
          <w:lang w:val="sk-SK"/>
        </w:rPr>
      </w:pPr>
      <w:r w:rsidRPr="00711295">
        <w:rPr>
          <w:lang w:val="sk-SK"/>
        </w:rPr>
        <w:t xml:space="preserve">Podrobné informácie o tomto lieku môžete nájsť na webovej stránke Európskej </w:t>
      </w:r>
      <w:r w:rsidR="00877523" w:rsidRPr="00711295">
        <w:rPr>
          <w:lang w:val="sk-SK"/>
        </w:rPr>
        <w:t xml:space="preserve">liekovej </w:t>
      </w:r>
      <w:r w:rsidRPr="00711295">
        <w:rPr>
          <w:lang w:val="sk-SK"/>
        </w:rPr>
        <w:t xml:space="preserve">agentúry </w:t>
      </w:r>
      <w:r w:rsidR="00DB1EA7">
        <w:fldChar w:fldCharType="begin"/>
      </w:r>
      <w:r w:rsidR="00DB1EA7" w:rsidRPr="001F35E5">
        <w:rPr>
          <w:lang w:val="sk-SK"/>
        </w:rPr>
        <w:instrText>HYPERLINK "http://www.ema.europa.eu"</w:instrText>
      </w:r>
      <w:r w:rsidR="00DB1EA7">
        <w:fldChar w:fldCharType="separate"/>
      </w:r>
      <w:r w:rsidR="00DB1EA7" w:rsidRPr="00711295">
        <w:rPr>
          <w:color w:val="0000FF"/>
          <w:u w:val="single"/>
          <w:lang w:val="sk-SK"/>
        </w:rPr>
        <w:t>http://www.ema.europa.eu</w:t>
      </w:r>
      <w:r w:rsidR="00DB1EA7">
        <w:fldChar w:fldCharType="end"/>
      </w:r>
      <w:r w:rsidRPr="00711295">
        <w:rPr>
          <w:lang w:val="sk-SK"/>
        </w:rPr>
        <w:t>.</w:t>
      </w:r>
    </w:p>
    <w:p w14:paraId="01D740D8" w14:textId="77777777" w:rsidR="00877523" w:rsidRPr="00711295" w:rsidRDefault="00877523" w:rsidP="00E24DB3">
      <w:pPr>
        <w:tabs>
          <w:tab w:val="left" w:pos="567"/>
        </w:tabs>
        <w:spacing w:after="0" w:line="240" w:lineRule="auto"/>
        <w:ind w:left="0" w:firstLine="0"/>
        <w:rPr>
          <w:lang w:val="sk-SK"/>
        </w:rPr>
      </w:pPr>
    </w:p>
    <w:p w14:paraId="39DF5804" w14:textId="77777777" w:rsidR="004B3854" w:rsidRPr="00711295" w:rsidRDefault="004B3854" w:rsidP="00E24DB3">
      <w:pPr>
        <w:spacing w:after="0" w:line="240" w:lineRule="auto"/>
        <w:ind w:left="0" w:firstLine="0"/>
        <w:rPr>
          <w:lang w:val="sk-SK"/>
        </w:rPr>
      </w:pPr>
      <w:r w:rsidRPr="00711295">
        <w:rPr>
          <w:b/>
          <w:lang w:val="sk-SK"/>
        </w:rPr>
        <w:br w:type="page"/>
      </w:r>
    </w:p>
    <w:p w14:paraId="4840581D" w14:textId="20EB3EDB"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lastRenderedPageBreak/>
        <w:t>1.</w:t>
      </w:r>
      <w:r w:rsidRPr="00711295">
        <w:rPr>
          <w:b/>
          <w:lang w:val="sk-SK"/>
        </w:rPr>
        <w:tab/>
        <w:t>NÁZOV LIEKU</w:t>
      </w:r>
    </w:p>
    <w:p w14:paraId="67812607" w14:textId="77777777" w:rsidR="006722A4" w:rsidRPr="00711295" w:rsidRDefault="006722A4" w:rsidP="00E24DB3">
      <w:pPr>
        <w:keepNext/>
        <w:keepLines/>
        <w:tabs>
          <w:tab w:val="left" w:pos="567"/>
        </w:tabs>
        <w:spacing w:after="0" w:line="240" w:lineRule="auto"/>
        <w:ind w:left="0" w:firstLine="0"/>
        <w:rPr>
          <w:lang w:val="sk-SK"/>
        </w:rPr>
      </w:pPr>
    </w:p>
    <w:p w14:paraId="7833B496" w14:textId="638EFE4E" w:rsidR="006722A4" w:rsidRPr="00711295" w:rsidRDefault="006722A4" w:rsidP="00E24DB3">
      <w:pPr>
        <w:tabs>
          <w:tab w:val="left" w:pos="567"/>
        </w:tabs>
        <w:spacing w:after="0" w:line="240" w:lineRule="auto"/>
        <w:ind w:left="0" w:firstLine="0"/>
        <w:rPr>
          <w:lang w:val="sk-SK"/>
        </w:rPr>
      </w:pPr>
      <w:r w:rsidRPr="00711295">
        <w:rPr>
          <w:lang w:val="sk-SK"/>
        </w:rPr>
        <w:t>Tadalafil Mylan 5</w:t>
      </w:r>
      <w:r w:rsidR="00017C98" w:rsidRPr="00711295">
        <w:rPr>
          <w:lang w:val="sk-SK"/>
        </w:rPr>
        <w:t> mg</w:t>
      </w:r>
      <w:r w:rsidRPr="00711295">
        <w:rPr>
          <w:lang w:val="sk-SK"/>
        </w:rPr>
        <w:t xml:space="preserve"> filmom obalené tablety</w:t>
      </w:r>
    </w:p>
    <w:p w14:paraId="72A3E3B6" w14:textId="77777777" w:rsidR="006722A4" w:rsidRPr="00711295" w:rsidRDefault="006722A4" w:rsidP="00E24DB3">
      <w:pPr>
        <w:tabs>
          <w:tab w:val="left" w:pos="567"/>
        </w:tabs>
        <w:spacing w:after="0" w:line="240" w:lineRule="auto"/>
        <w:ind w:left="0" w:firstLine="0"/>
        <w:rPr>
          <w:lang w:val="sk-SK"/>
        </w:rPr>
      </w:pPr>
    </w:p>
    <w:p w14:paraId="1463BBD3" w14:textId="77777777" w:rsidR="006722A4" w:rsidRPr="00711295" w:rsidRDefault="006722A4" w:rsidP="00E24DB3">
      <w:pPr>
        <w:tabs>
          <w:tab w:val="left" w:pos="567"/>
        </w:tabs>
        <w:spacing w:after="0" w:line="240" w:lineRule="auto"/>
        <w:ind w:left="1" w:firstLine="0"/>
        <w:rPr>
          <w:lang w:val="sk-SK"/>
        </w:rPr>
      </w:pPr>
    </w:p>
    <w:p w14:paraId="5129471F" w14:textId="7F2DA077"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2.</w:t>
      </w:r>
      <w:r w:rsidRPr="00711295">
        <w:rPr>
          <w:b/>
          <w:lang w:val="sk-SK"/>
        </w:rPr>
        <w:tab/>
        <w:t>KVALITATÍVNE A</w:t>
      </w:r>
      <w:r w:rsidR="00432D7F" w:rsidRPr="00711295">
        <w:rPr>
          <w:b/>
          <w:lang w:val="sk-SK"/>
        </w:rPr>
        <w:t> </w:t>
      </w:r>
      <w:r w:rsidRPr="00711295">
        <w:rPr>
          <w:b/>
          <w:lang w:val="sk-SK"/>
        </w:rPr>
        <w:t>KVANTITATÍVNE ZLOŽENIE</w:t>
      </w:r>
    </w:p>
    <w:p w14:paraId="379A5651" w14:textId="77777777" w:rsidR="006722A4" w:rsidRPr="00711295" w:rsidRDefault="006722A4" w:rsidP="00E24DB3">
      <w:pPr>
        <w:keepNext/>
        <w:keepLines/>
        <w:tabs>
          <w:tab w:val="left" w:pos="567"/>
        </w:tabs>
        <w:spacing w:after="0" w:line="240" w:lineRule="auto"/>
        <w:ind w:left="0" w:firstLine="0"/>
        <w:rPr>
          <w:lang w:val="sk-SK"/>
        </w:rPr>
      </w:pPr>
    </w:p>
    <w:p w14:paraId="36EE240A" w14:textId="7FBEE334" w:rsidR="006722A4" w:rsidRPr="00711295" w:rsidRDefault="006722A4" w:rsidP="00E24DB3">
      <w:pPr>
        <w:tabs>
          <w:tab w:val="left" w:pos="567"/>
        </w:tabs>
        <w:spacing w:after="0" w:line="240" w:lineRule="auto"/>
        <w:ind w:left="0" w:firstLine="0"/>
        <w:rPr>
          <w:lang w:val="sk-SK"/>
        </w:rPr>
      </w:pPr>
      <w:r w:rsidRPr="00711295">
        <w:rPr>
          <w:lang w:val="sk-SK"/>
        </w:rPr>
        <w:t>Každá tableta obsahuje 5</w:t>
      </w:r>
      <w:r w:rsidR="00017C98" w:rsidRPr="00711295">
        <w:rPr>
          <w:lang w:val="sk-SK"/>
        </w:rPr>
        <w:t> mg</w:t>
      </w:r>
      <w:r w:rsidRPr="00711295">
        <w:rPr>
          <w:lang w:val="sk-SK"/>
        </w:rPr>
        <w:t xml:space="preserve"> tadalafilu.</w:t>
      </w:r>
    </w:p>
    <w:p w14:paraId="68E95977" w14:textId="77777777" w:rsidR="006722A4" w:rsidRPr="00711295" w:rsidRDefault="006722A4" w:rsidP="00E24DB3">
      <w:pPr>
        <w:tabs>
          <w:tab w:val="left" w:pos="567"/>
        </w:tabs>
        <w:spacing w:after="0" w:line="240" w:lineRule="auto"/>
        <w:ind w:left="0" w:firstLine="0"/>
        <w:rPr>
          <w:lang w:val="sk-SK"/>
        </w:rPr>
      </w:pPr>
    </w:p>
    <w:p w14:paraId="5B1A0F28" w14:textId="591F3F2B" w:rsidR="006722A4" w:rsidRPr="00711295" w:rsidRDefault="006722A4" w:rsidP="00E24DB3">
      <w:pPr>
        <w:tabs>
          <w:tab w:val="left" w:pos="567"/>
        </w:tabs>
        <w:spacing w:after="0" w:line="240" w:lineRule="auto"/>
        <w:ind w:left="0" w:firstLine="0"/>
        <w:rPr>
          <w:lang w:val="sk-SK"/>
        </w:rPr>
      </w:pPr>
      <w:r w:rsidRPr="00711295">
        <w:rPr>
          <w:lang w:val="sk-SK"/>
        </w:rPr>
        <w:t>Pomocná látka so známym účinkom:</w:t>
      </w:r>
    </w:p>
    <w:p w14:paraId="11C46513" w14:textId="1EC74970" w:rsidR="006722A4" w:rsidRPr="00711295" w:rsidRDefault="00EF7ECC" w:rsidP="00E24DB3">
      <w:pPr>
        <w:tabs>
          <w:tab w:val="left" w:pos="567"/>
        </w:tabs>
        <w:spacing w:after="0" w:line="240" w:lineRule="auto"/>
        <w:ind w:left="0" w:firstLine="0"/>
        <w:rPr>
          <w:lang w:val="sk-SK"/>
        </w:rPr>
      </w:pPr>
      <w:r w:rsidRPr="00711295">
        <w:rPr>
          <w:lang w:val="sk-SK"/>
        </w:rPr>
        <w:t xml:space="preserve">Každá </w:t>
      </w:r>
      <w:r w:rsidR="00001A68" w:rsidRPr="00711295">
        <w:rPr>
          <w:lang w:val="sk-SK"/>
        </w:rPr>
        <w:t xml:space="preserve">filmom </w:t>
      </w:r>
      <w:r w:rsidRPr="00711295">
        <w:rPr>
          <w:lang w:val="sk-SK"/>
        </w:rPr>
        <w:t>obalená tableta obsahuje 5</w:t>
      </w:r>
      <w:r w:rsidR="006722A4" w:rsidRPr="00711295">
        <w:rPr>
          <w:lang w:val="sk-SK"/>
        </w:rPr>
        <w:t>9,</w:t>
      </w:r>
      <w:r w:rsidRPr="00711295">
        <w:rPr>
          <w:lang w:val="sk-SK"/>
        </w:rPr>
        <w:t xml:space="preserve"> </w:t>
      </w:r>
      <w:r w:rsidR="006722A4" w:rsidRPr="00711295">
        <w:rPr>
          <w:lang w:val="sk-SK"/>
        </w:rPr>
        <w:t>4</w:t>
      </w:r>
      <w:r w:rsidRPr="00711295">
        <w:rPr>
          <w:lang w:val="sk-SK"/>
        </w:rPr>
        <w:t>8</w:t>
      </w:r>
      <w:r w:rsidR="00017C98" w:rsidRPr="00711295">
        <w:rPr>
          <w:lang w:val="sk-SK"/>
        </w:rPr>
        <w:t> mg</w:t>
      </w:r>
      <w:r w:rsidR="006722A4" w:rsidRPr="00711295">
        <w:rPr>
          <w:lang w:val="sk-SK"/>
        </w:rPr>
        <w:t xml:space="preserve"> laktózy.</w:t>
      </w:r>
    </w:p>
    <w:p w14:paraId="366640D3" w14:textId="77777777" w:rsidR="006722A4" w:rsidRPr="00711295" w:rsidRDefault="006722A4" w:rsidP="00E24DB3">
      <w:pPr>
        <w:tabs>
          <w:tab w:val="left" w:pos="567"/>
        </w:tabs>
        <w:spacing w:after="0" w:line="240" w:lineRule="auto"/>
        <w:ind w:left="0" w:firstLine="0"/>
        <w:rPr>
          <w:lang w:val="sk-SK"/>
        </w:rPr>
      </w:pPr>
    </w:p>
    <w:p w14:paraId="0BD1BDF7" w14:textId="5E5907FB" w:rsidR="006722A4" w:rsidRPr="00711295" w:rsidRDefault="006722A4" w:rsidP="00E24DB3">
      <w:pPr>
        <w:tabs>
          <w:tab w:val="left" w:pos="567"/>
        </w:tabs>
        <w:spacing w:after="0" w:line="240" w:lineRule="auto"/>
        <w:ind w:left="0" w:firstLine="0"/>
        <w:rPr>
          <w:lang w:val="sk-SK"/>
        </w:rPr>
      </w:pPr>
      <w:r w:rsidRPr="00711295">
        <w:rPr>
          <w:lang w:val="sk-SK"/>
        </w:rPr>
        <w:t xml:space="preserve">Úplný zoznam pomocných látok, pozri </w:t>
      </w:r>
      <w:r w:rsidR="00F6127D" w:rsidRPr="00711295">
        <w:rPr>
          <w:lang w:val="sk-SK"/>
        </w:rPr>
        <w:t>časť </w:t>
      </w:r>
      <w:r w:rsidRPr="00711295">
        <w:rPr>
          <w:lang w:val="sk-SK"/>
        </w:rPr>
        <w:t>6.1.</w:t>
      </w:r>
    </w:p>
    <w:p w14:paraId="08716202" w14:textId="77777777" w:rsidR="006722A4" w:rsidRPr="00711295" w:rsidRDefault="006722A4" w:rsidP="00E24DB3">
      <w:pPr>
        <w:tabs>
          <w:tab w:val="left" w:pos="567"/>
        </w:tabs>
        <w:spacing w:after="0" w:line="240" w:lineRule="auto"/>
        <w:ind w:left="0" w:firstLine="0"/>
        <w:rPr>
          <w:lang w:val="sk-SK"/>
        </w:rPr>
      </w:pPr>
    </w:p>
    <w:p w14:paraId="00C99FD3" w14:textId="77777777" w:rsidR="006722A4" w:rsidRPr="00711295" w:rsidRDefault="006722A4" w:rsidP="00E24DB3">
      <w:pPr>
        <w:tabs>
          <w:tab w:val="left" w:pos="567"/>
        </w:tabs>
        <w:spacing w:after="0" w:line="240" w:lineRule="auto"/>
        <w:ind w:left="1" w:firstLine="0"/>
        <w:rPr>
          <w:lang w:val="sk-SK"/>
        </w:rPr>
      </w:pPr>
    </w:p>
    <w:p w14:paraId="520524DD" w14:textId="18940E2A"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3.</w:t>
      </w:r>
      <w:r w:rsidRPr="00711295">
        <w:rPr>
          <w:b/>
          <w:lang w:val="sk-SK"/>
        </w:rPr>
        <w:tab/>
        <w:t>LIEKOVÁ FORMA</w:t>
      </w:r>
    </w:p>
    <w:p w14:paraId="2A640981" w14:textId="77777777" w:rsidR="006722A4" w:rsidRPr="00711295" w:rsidRDefault="006722A4" w:rsidP="00E24DB3">
      <w:pPr>
        <w:keepNext/>
        <w:keepLines/>
        <w:tabs>
          <w:tab w:val="left" w:pos="567"/>
        </w:tabs>
        <w:spacing w:after="0" w:line="240" w:lineRule="auto"/>
        <w:ind w:left="0" w:firstLine="0"/>
        <w:rPr>
          <w:lang w:val="sk-SK"/>
        </w:rPr>
      </w:pPr>
    </w:p>
    <w:p w14:paraId="5ACD6949" w14:textId="02F01CE8" w:rsidR="006722A4" w:rsidRPr="00711295" w:rsidRDefault="006722A4" w:rsidP="00E24DB3">
      <w:pPr>
        <w:tabs>
          <w:tab w:val="left" w:pos="567"/>
        </w:tabs>
        <w:spacing w:after="0" w:line="240" w:lineRule="auto"/>
        <w:ind w:left="0" w:firstLine="0"/>
        <w:rPr>
          <w:lang w:val="sk-SK"/>
        </w:rPr>
      </w:pPr>
      <w:r w:rsidRPr="00711295">
        <w:rPr>
          <w:lang w:val="sk-SK"/>
        </w:rPr>
        <w:t>Filmom obalená tableta</w:t>
      </w:r>
      <w:r w:rsidR="00682B90" w:rsidRPr="00711295">
        <w:rPr>
          <w:lang w:val="sk-SK"/>
        </w:rPr>
        <w:t xml:space="preserve"> (tableta)</w:t>
      </w:r>
      <w:r w:rsidRPr="00711295">
        <w:rPr>
          <w:lang w:val="sk-SK"/>
        </w:rPr>
        <w:t>.</w:t>
      </w:r>
    </w:p>
    <w:p w14:paraId="154D040B" w14:textId="77777777" w:rsidR="006722A4" w:rsidRPr="00711295" w:rsidRDefault="006722A4" w:rsidP="00E24DB3">
      <w:pPr>
        <w:tabs>
          <w:tab w:val="left" w:pos="567"/>
        </w:tabs>
        <w:spacing w:after="0" w:line="240" w:lineRule="auto"/>
        <w:ind w:left="0" w:firstLine="0"/>
        <w:rPr>
          <w:lang w:val="sk-SK"/>
        </w:rPr>
      </w:pPr>
    </w:p>
    <w:p w14:paraId="46A0CA66" w14:textId="509193DF" w:rsidR="006722A4" w:rsidRPr="00711295" w:rsidRDefault="006722A4" w:rsidP="00E24DB3">
      <w:pPr>
        <w:tabs>
          <w:tab w:val="left" w:pos="567"/>
        </w:tabs>
        <w:spacing w:after="0" w:line="240" w:lineRule="auto"/>
        <w:ind w:left="0" w:firstLine="0"/>
        <w:rPr>
          <w:lang w:val="sk-SK"/>
        </w:rPr>
      </w:pPr>
      <w:r w:rsidRPr="00711295">
        <w:rPr>
          <w:lang w:val="sk-SK"/>
        </w:rPr>
        <w:t>Bledožltá, filmom obalená, okrúhla</w:t>
      </w:r>
      <w:r w:rsidR="00EF7ECC" w:rsidRPr="00711295">
        <w:rPr>
          <w:lang w:val="sk-SK"/>
        </w:rPr>
        <w:t>, obojstranne vypuklá tableta (6,3</w:t>
      </w:r>
      <w:r w:rsidRPr="00711295">
        <w:rPr>
          <w:lang w:val="sk-SK"/>
        </w:rPr>
        <w:t xml:space="preserve"> ± 0,3</w:t>
      </w:r>
      <w:r w:rsidR="006B008F" w:rsidRPr="00711295">
        <w:rPr>
          <w:lang w:val="sk-SK"/>
        </w:rPr>
        <w:t> mm</w:t>
      </w:r>
      <w:r w:rsidRPr="00711295">
        <w:rPr>
          <w:lang w:val="sk-SK"/>
        </w:rPr>
        <w:t>) označená „M“ na j</w:t>
      </w:r>
      <w:r w:rsidR="00EF7ECC" w:rsidRPr="00711295">
        <w:rPr>
          <w:lang w:val="sk-SK"/>
        </w:rPr>
        <w:t xml:space="preserve">ednej strane tablety a </w:t>
      </w:r>
      <w:r w:rsidR="00001A68" w:rsidRPr="00711295">
        <w:rPr>
          <w:lang w:val="sk-SK"/>
        </w:rPr>
        <w:t>„</w:t>
      </w:r>
      <w:r w:rsidR="00EF7ECC" w:rsidRPr="00711295">
        <w:rPr>
          <w:lang w:val="sk-SK"/>
        </w:rPr>
        <w:t>TL nad 2</w:t>
      </w:r>
      <w:r w:rsidR="00001A68" w:rsidRPr="00711295">
        <w:rPr>
          <w:lang w:val="sk-SK"/>
        </w:rPr>
        <w:t>“</w:t>
      </w:r>
      <w:r w:rsidRPr="00711295">
        <w:rPr>
          <w:lang w:val="sk-SK"/>
        </w:rPr>
        <w:t xml:space="preserve"> na druhej strane.</w:t>
      </w:r>
    </w:p>
    <w:p w14:paraId="218191EF" w14:textId="77777777" w:rsidR="006722A4" w:rsidRPr="00711295" w:rsidRDefault="006722A4" w:rsidP="00E24DB3">
      <w:pPr>
        <w:tabs>
          <w:tab w:val="left" w:pos="567"/>
        </w:tabs>
        <w:spacing w:after="0" w:line="240" w:lineRule="auto"/>
        <w:ind w:left="0" w:firstLine="0"/>
        <w:rPr>
          <w:lang w:val="sk-SK"/>
        </w:rPr>
      </w:pPr>
    </w:p>
    <w:p w14:paraId="02C8405D" w14:textId="77777777" w:rsidR="006722A4" w:rsidRPr="00711295" w:rsidRDefault="006722A4" w:rsidP="00E24DB3">
      <w:pPr>
        <w:tabs>
          <w:tab w:val="left" w:pos="567"/>
        </w:tabs>
        <w:spacing w:after="0" w:line="240" w:lineRule="auto"/>
        <w:ind w:left="0" w:firstLine="0"/>
        <w:rPr>
          <w:lang w:val="sk-SK"/>
        </w:rPr>
      </w:pPr>
    </w:p>
    <w:p w14:paraId="5759EEA6" w14:textId="2752E058"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w:t>
      </w:r>
      <w:r w:rsidRPr="00711295">
        <w:rPr>
          <w:b/>
          <w:lang w:val="sk-SK"/>
        </w:rPr>
        <w:tab/>
        <w:t>KLINICKÉ ÚDAJE</w:t>
      </w:r>
    </w:p>
    <w:p w14:paraId="30253F5C" w14:textId="77777777" w:rsidR="006722A4" w:rsidRPr="00711295" w:rsidRDefault="006722A4" w:rsidP="00E24DB3">
      <w:pPr>
        <w:keepNext/>
        <w:keepLines/>
        <w:tabs>
          <w:tab w:val="left" w:pos="567"/>
        </w:tabs>
        <w:spacing w:after="0" w:line="240" w:lineRule="auto"/>
        <w:ind w:left="0" w:firstLine="0"/>
        <w:rPr>
          <w:lang w:val="sk-SK"/>
        </w:rPr>
      </w:pPr>
    </w:p>
    <w:p w14:paraId="1FFC69DE" w14:textId="31755E6B"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4.1</w:t>
      </w:r>
      <w:r w:rsidRPr="00711295">
        <w:rPr>
          <w:b/>
          <w:lang w:val="sk-SK"/>
        </w:rPr>
        <w:tab/>
        <w:t>Terapeutické indikácie</w:t>
      </w:r>
    </w:p>
    <w:p w14:paraId="31761B07" w14:textId="77777777" w:rsidR="006722A4" w:rsidRPr="00711295" w:rsidRDefault="006722A4" w:rsidP="00E24DB3">
      <w:pPr>
        <w:keepNext/>
        <w:keepLines/>
        <w:tabs>
          <w:tab w:val="left" w:pos="567"/>
        </w:tabs>
        <w:spacing w:after="0" w:line="240" w:lineRule="auto"/>
        <w:ind w:left="0" w:firstLine="0"/>
        <w:rPr>
          <w:lang w:val="sk-SK"/>
        </w:rPr>
      </w:pPr>
    </w:p>
    <w:p w14:paraId="1AF7A9EC" w14:textId="7BE2B691" w:rsidR="006722A4" w:rsidRPr="00711295" w:rsidRDefault="006722A4" w:rsidP="00E24DB3">
      <w:pPr>
        <w:tabs>
          <w:tab w:val="left" w:pos="567"/>
        </w:tabs>
        <w:spacing w:after="0" w:line="240" w:lineRule="auto"/>
        <w:ind w:left="0" w:firstLine="0"/>
        <w:rPr>
          <w:lang w:val="sk-SK"/>
        </w:rPr>
      </w:pPr>
      <w:r w:rsidRPr="00711295">
        <w:rPr>
          <w:lang w:val="sk-SK"/>
        </w:rPr>
        <w:t>Liečba erektilnej dysfunkcie u dospelých mužov.</w:t>
      </w:r>
    </w:p>
    <w:p w14:paraId="2A3E7610" w14:textId="77777777" w:rsidR="006722A4" w:rsidRPr="00711295" w:rsidRDefault="006722A4" w:rsidP="00E24DB3">
      <w:pPr>
        <w:tabs>
          <w:tab w:val="left" w:pos="567"/>
        </w:tabs>
        <w:spacing w:after="0" w:line="240" w:lineRule="auto"/>
        <w:ind w:left="0" w:firstLine="0"/>
        <w:rPr>
          <w:lang w:val="sk-SK"/>
        </w:rPr>
      </w:pPr>
    </w:p>
    <w:p w14:paraId="3944078C" w14:textId="4382C060" w:rsidR="006722A4" w:rsidRPr="00711295" w:rsidRDefault="006722A4" w:rsidP="00E24DB3">
      <w:pPr>
        <w:tabs>
          <w:tab w:val="left" w:pos="567"/>
        </w:tabs>
        <w:spacing w:after="0" w:line="240" w:lineRule="auto"/>
        <w:ind w:left="0" w:firstLine="0"/>
        <w:rPr>
          <w:lang w:val="sk-SK"/>
        </w:rPr>
      </w:pPr>
      <w:r w:rsidRPr="00711295">
        <w:rPr>
          <w:lang w:val="sk-SK"/>
        </w:rPr>
        <w:t xml:space="preserve">Na dosiahnutie účinku tadalafilu </w:t>
      </w:r>
      <w:r w:rsidR="00EF7ECC" w:rsidRPr="00711295">
        <w:rPr>
          <w:lang w:val="sk-SK"/>
        </w:rPr>
        <w:t xml:space="preserve">na liečbu erektilnej dysfunkcie </w:t>
      </w:r>
      <w:r w:rsidRPr="00711295">
        <w:rPr>
          <w:lang w:val="sk-SK"/>
        </w:rPr>
        <w:t>je potrebná sexuálna stimulácia.</w:t>
      </w:r>
    </w:p>
    <w:p w14:paraId="01E2677F" w14:textId="77777777" w:rsidR="006722A4" w:rsidRPr="00711295" w:rsidRDefault="006722A4" w:rsidP="00E24DB3">
      <w:pPr>
        <w:tabs>
          <w:tab w:val="left" w:pos="567"/>
        </w:tabs>
        <w:spacing w:after="0" w:line="240" w:lineRule="auto"/>
        <w:ind w:left="0" w:firstLine="0"/>
        <w:rPr>
          <w:lang w:val="sk-SK"/>
        </w:rPr>
      </w:pPr>
    </w:p>
    <w:p w14:paraId="65A91A3F" w14:textId="77777777" w:rsidR="00EF7ECC" w:rsidRPr="00711295" w:rsidRDefault="00EF7ECC" w:rsidP="00E24DB3">
      <w:pPr>
        <w:tabs>
          <w:tab w:val="left" w:pos="567"/>
        </w:tabs>
        <w:spacing w:after="0" w:line="240" w:lineRule="auto"/>
        <w:ind w:left="0" w:firstLine="0"/>
        <w:rPr>
          <w:lang w:val="sk-SK"/>
        </w:rPr>
      </w:pPr>
      <w:r w:rsidRPr="00711295">
        <w:rPr>
          <w:lang w:val="sk-SK"/>
        </w:rPr>
        <w:t>Liečba znakov a príznakov benígnej hyperplázie prostaty u dospelých mužov.</w:t>
      </w:r>
    </w:p>
    <w:p w14:paraId="2360DC0D" w14:textId="77777777" w:rsidR="00EF7ECC" w:rsidRPr="00711295" w:rsidRDefault="00EF7ECC" w:rsidP="00E24DB3">
      <w:pPr>
        <w:tabs>
          <w:tab w:val="left" w:pos="567"/>
        </w:tabs>
        <w:spacing w:after="0" w:line="240" w:lineRule="auto"/>
        <w:ind w:left="0" w:firstLine="0"/>
        <w:rPr>
          <w:lang w:val="sk-SK"/>
        </w:rPr>
      </w:pPr>
    </w:p>
    <w:p w14:paraId="55E69E30" w14:textId="0A1B0BB4" w:rsidR="006722A4" w:rsidRPr="00711295" w:rsidRDefault="006722A4" w:rsidP="00E24DB3">
      <w:pPr>
        <w:tabs>
          <w:tab w:val="left" w:pos="567"/>
        </w:tabs>
        <w:spacing w:after="0" w:line="240" w:lineRule="auto"/>
        <w:ind w:left="0" w:firstLine="0"/>
        <w:rPr>
          <w:lang w:val="sk-SK"/>
        </w:rPr>
      </w:pPr>
      <w:r w:rsidRPr="00711295">
        <w:rPr>
          <w:lang w:val="sk-SK"/>
        </w:rPr>
        <w:t>Tadalafil Mylan nie je indikovaný na použitie u žien.</w:t>
      </w:r>
    </w:p>
    <w:p w14:paraId="0B4F6B83" w14:textId="77777777" w:rsidR="006722A4" w:rsidRPr="00711295" w:rsidRDefault="006722A4" w:rsidP="00E24DB3">
      <w:pPr>
        <w:tabs>
          <w:tab w:val="left" w:pos="567"/>
        </w:tabs>
        <w:spacing w:after="0" w:line="240" w:lineRule="auto"/>
        <w:ind w:left="0" w:firstLine="0"/>
        <w:rPr>
          <w:lang w:val="sk-SK"/>
        </w:rPr>
      </w:pPr>
    </w:p>
    <w:p w14:paraId="00DC2C6D" w14:textId="1471FC7B"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4.2</w:t>
      </w:r>
      <w:r w:rsidRPr="00711295">
        <w:rPr>
          <w:b/>
          <w:lang w:val="sk-SK"/>
        </w:rPr>
        <w:tab/>
        <w:t>Dávkovanie a</w:t>
      </w:r>
      <w:r w:rsidR="00473DE6" w:rsidRPr="00711295">
        <w:rPr>
          <w:b/>
          <w:lang w:val="sk-SK"/>
        </w:rPr>
        <w:t> </w:t>
      </w:r>
      <w:r w:rsidRPr="00711295">
        <w:rPr>
          <w:b/>
          <w:lang w:val="sk-SK"/>
        </w:rPr>
        <w:t>spôsob podávania</w:t>
      </w:r>
    </w:p>
    <w:p w14:paraId="19A10F0B" w14:textId="77777777" w:rsidR="006722A4" w:rsidRPr="00711295" w:rsidRDefault="006722A4" w:rsidP="00E24DB3">
      <w:pPr>
        <w:keepNext/>
        <w:keepLines/>
        <w:tabs>
          <w:tab w:val="left" w:pos="567"/>
        </w:tabs>
        <w:spacing w:after="0" w:line="240" w:lineRule="auto"/>
        <w:ind w:left="0" w:firstLine="0"/>
        <w:rPr>
          <w:lang w:val="sk-SK"/>
        </w:rPr>
      </w:pPr>
    </w:p>
    <w:p w14:paraId="52CACA60" w14:textId="77777777" w:rsidR="006722A4" w:rsidRPr="00711295" w:rsidRDefault="006722A4" w:rsidP="00E24DB3">
      <w:pPr>
        <w:keepNext/>
        <w:spacing w:after="0" w:line="240" w:lineRule="auto"/>
        <w:ind w:left="0" w:firstLine="0"/>
        <w:rPr>
          <w:u w:val="single"/>
          <w:lang w:val="sk-SK"/>
        </w:rPr>
      </w:pPr>
      <w:r w:rsidRPr="00711295">
        <w:rPr>
          <w:u w:val="single"/>
          <w:lang w:val="sk-SK"/>
        </w:rPr>
        <w:t>Dávkovanie</w:t>
      </w:r>
    </w:p>
    <w:p w14:paraId="20B123AE" w14:textId="77777777" w:rsidR="00857E99" w:rsidRPr="00711295" w:rsidRDefault="00857E99" w:rsidP="00E24DB3">
      <w:pPr>
        <w:keepNext/>
        <w:tabs>
          <w:tab w:val="left" w:pos="567"/>
        </w:tabs>
        <w:spacing w:after="0" w:line="240" w:lineRule="auto"/>
        <w:ind w:left="0" w:firstLine="0"/>
        <w:rPr>
          <w:lang w:val="sk-SK"/>
        </w:rPr>
      </w:pPr>
    </w:p>
    <w:p w14:paraId="6D51140C" w14:textId="73EFA8E9" w:rsidR="006722A4" w:rsidRPr="00711295" w:rsidRDefault="00EF7ECC" w:rsidP="00E24DB3">
      <w:pPr>
        <w:keepNext/>
        <w:tabs>
          <w:tab w:val="left" w:pos="567"/>
        </w:tabs>
        <w:spacing w:after="0" w:line="240" w:lineRule="auto"/>
        <w:ind w:left="0" w:firstLine="0"/>
        <w:rPr>
          <w:lang w:val="sk-SK"/>
        </w:rPr>
      </w:pPr>
      <w:r w:rsidRPr="00711295">
        <w:rPr>
          <w:i/>
          <w:lang w:val="sk-SK"/>
        </w:rPr>
        <w:t>Erektilná dysfunkcia u</w:t>
      </w:r>
      <w:r w:rsidR="00473DE6" w:rsidRPr="00711295">
        <w:rPr>
          <w:i/>
          <w:lang w:val="sk-SK"/>
        </w:rPr>
        <w:t> </w:t>
      </w:r>
      <w:r w:rsidRPr="00711295">
        <w:rPr>
          <w:i/>
          <w:lang w:val="sk-SK"/>
        </w:rPr>
        <w:t>d</w:t>
      </w:r>
      <w:r w:rsidR="006722A4" w:rsidRPr="00711295">
        <w:rPr>
          <w:i/>
          <w:lang w:val="sk-SK"/>
        </w:rPr>
        <w:t>ospel</w:t>
      </w:r>
      <w:r w:rsidRPr="00711295">
        <w:rPr>
          <w:i/>
          <w:lang w:val="sk-SK"/>
        </w:rPr>
        <w:t>ých</w:t>
      </w:r>
      <w:r w:rsidR="006722A4" w:rsidRPr="00711295">
        <w:rPr>
          <w:i/>
          <w:lang w:val="sk-SK"/>
        </w:rPr>
        <w:t xml:space="preserve"> muž</w:t>
      </w:r>
      <w:r w:rsidRPr="00711295">
        <w:rPr>
          <w:i/>
          <w:lang w:val="sk-SK"/>
        </w:rPr>
        <w:t>ov</w:t>
      </w:r>
    </w:p>
    <w:p w14:paraId="5A7B0A91" w14:textId="7823CDB0" w:rsidR="006722A4" w:rsidRPr="00711295" w:rsidRDefault="006722A4" w:rsidP="00E24DB3">
      <w:pPr>
        <w:tabs>
          <w:tab w:val="left" w:pos="567"/>
        </w:tabs>
        <w:spacing w:after="0" w:line="240" w:lineRule="auto"/>
        <w:ind w:left="0" w:firstLine="0"/>
        <w:rPr>
          <w:lang w:val="sk-SK"/>
        </w:rPr>
      </w:pPr>
      <w:r w:rsidRPr="00711295">
        <w:rPr>
          <w:lang w:val="sk-SK"/>
        </w:rPr>
        <w:t>Vo všeobecnosti, odporúčaná dávka je 10</w:t>
      </w:r>
      <w:r w:rsidR="00017C98" w:rsidRPr="00711295">
        <w:rPr>
          <w:lang w:val="sk-SK"/>
        </w:rPr>
        <w:t> mg</w:t>
      </w:r>
      <w:r w:rsidRPr="00711295">
        <w:rPr>
          <w:lang w:val="sk-SK"/>
        </w:rPr>
        <w:t>, užitá pred očakávanou pohlavnou aktivitou bez ohľadu na príjem potravy.</w:t>
      </w:r>
    </w:p>
    <w:p w14:paraId="3D514068" w14:textId="77777777" w:rsidR="00001A68" w:rsidRPr="00711295" w:rsidRDefault="006722A4" w:rsidP="00E24DB3">
      <w:pPr>
        <w:tabs>
          <w:tab w:val="left" w:pos="567"/>
        </w:tabs>
        <w:spacing w:after="0" w:line="240" w:lineRule="auto"/>
        <w:ind w:left="0" w:firstLine="0"/>
        <w:rPr>
          <w:lang w:val="sk-SK"/>
        </w:rPr>
      </w:pPr>
      <w:r w:rsidRPr="00711295">
        <w:rPr>
          <w:lang w:val="sk-SK"/>
        </w:rPr>
        <w:t>U pacientov, u ktorých tadalafil v dávke 10</w:t>
      </w:r>
      <w:r w:rsidR="00017C98" w:rsidRPr="00711295">
        <w:rPr>
          <w:lang w:val="sk-SK"/>
        </w:rPr>
        <w:t> mg</w:t>
      </w:r>
      <w:r w:rsidRPr="00711295">
        <w:rPr>
          <w:lang w:val="sk-SK"/>
        </w:rPr>
        <w:t xml:space="preserve"> nevedie k očakávanému účinku, sa môže použiť dávka 20</w:t>
      </w:r>
      <w:r w:rsidR="00017C98" w:rsidRPr="00711295">
        <w:rPr>
          <w:lang w:val="sk-SK"/>
        </w:rPr>
        <w:t> mg</w:t>
      </w:r>
      <w:r w:rsidR="00001A68" w:rsidRPr="00711295">
        <w:rPr>
          <w:lang w:val="sk-SK"/>
        </w:rPr>
        <w:t>.</w:t>
      </w:r>
    </w:p>
    <w:p w14:paraId="7120A68D" w14:textId="1096CBBB" w:rsidR="006722A4" w:rsidRPr="00711295" w:rsidRDefault="006722A4" w:rsidP="00E24DB3">
      <w:pPr>
        <w:tabs>
          <w:tab w:val="left" w:pos="567"/>
        </w:tabs>
        <w:spacing w:after="0" w:line="240" w:lineRule="auto"/>
        <w:ind w:left="0" w:firstLine="0"/>
        <w:rPr>
          <w:lang w:val="sk-SK"/>
        </w:rPr>
      </w:pPr>
      <w:r w:rsidRPr="00711295">
        <w:rPr>
          <w:lang w:val="sk-SK"/>
        </w:rPr>
        <w:t>Liek sa môže užiť aspoň 30 minút pred pohlavnou aktivitou.</w:t>
      </w:r>
    </w:p>
    <w:p w14:paraId="0CA26816" w14:textId="77777777" w:rsidR="006722A4" w:rsidRPr="00711295" w:rsidRDefault="006722A4" w:rsidP="00E24DB3">
      <w:pPr>
        <w:tabs>
          <w:tab w:val="left" w:pos="567"/>
        </w:tabs>
        <w:spacing w:after="0" w:line="240" w:lineRule="auto"/>
        <w:ind w:left="0" w:firstLine="0"/>
        <w:rPr>
          <w:lang w:val="sk-SK"/>
        </w:rPr>
      </w:pPr>
    </w:p>
    <w:p w14:paraId="4D7FC705" w14:textId="041282E7" w:rsidR="006722A4" w:rsidRPr="00711295" w:rsidRDefault="006722A4" w:rsidP="00E24DB3">
      <w:pPr>
        <w:tabs>
          <w:tab w:val="left" w:pos="567"/>
        </w:tabs>
        <w:spacing w:after="0" w:line="240" w:lineRule="auto"/>
        <w:ind w:left="0" w:firstLine="0"/>
        <w:rPr>
          <w:lang w:val="sk-SK"/>
        </w:rPr>
      </w:pPr>
      <w:r w:rsidRPr="00711295">
        <w:rPr>
          <w:lang w:val="sk-SK"/>
        </w:rPr>
        <w:t>Maximálne dávkovanie je jedenkrát denne.</w:t>
      </w:r>
    </w:p>
    <w:p w14:paraId="3A02D90B" w14:textId="77777777" w:rsidR="006722A4" w:rsidRPr="00711295" w:rsidRDefault="006722A4" w:rsidP="00E24DB3">
      <w:pPr>
        <w:tabs>
          <w:tab w:val="left" w:pos="567"/>
        </w:tabs>
        <w:spacing w:after="0" w:line="240" w:lineRule="auto"/>
        <w:ind w:left="0" w:firstLine="0"/>
        <w:rPr>
          <w:lang w:val="sk-SK"/>
        </w:rPr>
      </w:pPr>
    </w:p>
    <w:p w14:paraId="1A4D46C0" w14:textId="553493B6" w:rsidR="006722A4" w:rsidRPr="00711295" w:rsidRDefault="006722A4"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xml:space="preserve"> je určený na užívanie pred očakávanou sexuálnou aktivitou a neodporúča sa na trvalé každodenné užívanie.</w:t>
      </w:r>
    </w:p>
    <w:p w14:paraId="219FFFBB" w14:textId="77777777" w:rsidR="006722A4" w:rsidRPr="00711295" w:rsidRDefault="006722A4" w:rsidP="00E24DB3">
      <w:pPr>
        <w:tabs>
          <w:tab w:val="left" w:pos="567"/>
        </w:tabs>
        <w:spacing w:after="0" w:line="240" w:lineRule="auto"/>
        <w:ind w:left="0" w:firstLine="0"/>
        <w:rPr>
          <w:lang w:val="sk-SK"/>
        </w:rPr>
      </w:pPr>
    </w:p>
    <w:p w14:paraId="12226375" w14:textId="01A5738B" w:rsidR="006722A4" w:rsidRPr="00711295" w:rsidRDefault="006722A4" w:rsidP="00E24DB3">
      <w:pPr>
        <w:tabs>
          <w:tab w:val="left" w:pos="567"/>
        </w:tabs>
        <w:spacing w:after="0" w:line="240" w:lineRule="auto"/>
        <w:ind w:left="0" w:firstLine="0"/>
        <w:rPr>
          <w:lang w:val="sk-SK"/>
        </w:rPr>
      </w:pPr>
      <w:r w:rsidRPr="00711295">
        <w:rPr>
          <w:lang w:val="sk-SK"/>
        </w:rPr>
        <w:t>U pacientov, u ktorých sa predpokladá časté užívanie Tadalafi</w:t>
      </w:r>
      <w:r w:rsidR="00B1022B" w:rsidRPr="00711295">
        <w:rPr>
          <w:lang w:val="sk-SK"/>
        </w:rPr>
        <w:t>l</w:t>
      </w:r>
      <w:r w:rsidRPr="00711295">
        <w:rPr>
          <w:lang w:val="sk-SK"/>
        </w:rPr>
        <w:t>u Mylan (t.</w:t>
      </w:r>
      <w:r w:rsidR="0062444B">
        <w:rPr>
          <w:lang w:val="sk-SK"/>
        </w:rPr>
        <w:t xml:space="preserve"> </w:t>
      </w:r>
      <w:r w:rsidRPr="00711295">
        <w:rPr>
          <w:lang w:val="sk-SK"/>
        </w:rPr>
        <w:t>j. aspoň dvakrát týždenne) možno bude vhodné zvážiť dávkovanie s najnižšou dávkou Tadalafi</w:t>
      </w:r>
      <w:r w:rsidR="00B1022B" w:rsidRPr="00711295">
        <w:rPr>
          <w:lang w:val="sk-SK"/>
        </w:rPr>
        <w:t>l</w:t>
      </w:r>
      <w:r w:rsidRPr="00711295">
        <w:rPr>
          <w:lang w:val="sk-SK"/>
        </w:rPr>
        <w:t>u Mylan jedenkrát denne, na základe rozhodnutia pacienta a zváženia lekára.</w:t>
      </w:r>
    </w:p>
    <w:p w14:paraId="4C4E2DA9" w14:textId="50E27A0A" w:rsidR="006722A4" w:rsidRPr="00711295" w:rsidRDefault="006722A4" w:rsidP="00E24DB3">
      <w:pPr>
        <w:keepNext/>
        <w:tabs>
          <w:tab w:val="left" w:pos="567"/>
        </w:tabs>
        <w:spacing w:after="0" w:line="240" w:lineRule="auto"/>
        <w:ind w:left="0" w:firstLine="0"/>
        <w:rPr>
          <w:lang w:val="sk-SK"/>
        </w:rPr>
      </w:pPr>
      <w:r w:rsidRPr="00711295">
        <w:rPr>
          <w:lang w:val="sk-SK"/>
        </w:rPr>
        <w:t>U týchto pacientov sa odporúča dávka 5</w:t>
      </w:r>
      <w:r w:rsidR="00017C98" w:rsidRPr="00711295">
        <w:rPr>
          <w:lang w:val="sk-SK"/>
        </w:rPr>
        <w:t> mg</w:t>
      </w:r>
      <w:r w:rsidRPr="00711295">
        <w:rPr>
          <w:lang w:val="sk-SK"/>
        </w:rPr>
        <w:t xml:space="preserve"> jedenkrát denne v približne rovnakom čase. Dávku je možné znížiť na 2,5</w:t>
      </w:r>
      <w:r w:rsidR="00017C98" w:rsidRPr="00711295">
        <w:rPr>
          <w:lang w:val="sk-SK"/>
        </w:rPr>
        <w:t> mg</w:t>
      </w:r>
      <w:r w:rsidRPr="00711295">
        <w:rPr>
          <w:lang w:val="sk-SK"/>
        </w:rPr>
        <w:t xml:space="preserve"> jedenkrát denne podľa znášanlivosti pacienta.</w:t>
      </w:r>
    </w:p>
    <w:p w14:paraId="6E3A8209" w14:textId="1B70A315" w:rsidR="006722A4" w:rsidRPr="00711295" w:rsidRDefault="006722A4" w:rsidP="00E24DB3">
      <w:pPr>
        <w:tabs>
          <w:tab w:val="left" w:pos="567"/>
        </w:tabs>
        <w:spacing w:after="0" w:line="240" w:lineRule="auto"/>
        <w:ind w:left="0" w:firstLine="0"/>
        <w:rPr>
          <w:lang w:val="sk-SK"/>
        </w:rPr>
      </w:pPr>
      <w:r w:rsidRPr="00711295">
        <w:rPr>
          <w:lang w:val="sk-SK"/>
        </w:rPr>
        <w:t>Vhodnosť kontinuálneho používania jedenkrát denne sa má pravidelne prehodnocovať.</w:t>
      </w:r>
    </w:p>
    <w:p w14:paraId="559B84B6" w14:textId="77777777" w:rsidR="00EF7ECC" w:rsidRPr="00711295" w:rsidRDefault="00EF7ECC" w:rsidP="00E24DB3">
      <w:pPr>
        <w:tabs>
          <w:tab w:val="left" w:pos="567"/>
        </w:tabs>
        <w:spacing w:after="0" w:line="240" w:lineRule="auto"/>
        <w:ind w:left="0" w:firstLine="0"/>
        <w:rPr>
          <w:lang w:val="sk-SK"/>
        </w:rPr>
      </w:pPr>
    </w:p>
    <w:p w14:paraId="4A3F1441" w14:textId="3B5FAF4F" w:rsidR="00EF7ECC" w:rsidRPr="00711295" w:rsidRDefault="00EF7ECC" w:rsidP="00E24DB3">
      <w:pPr>
        <w:keepNext/>
        <w:tabs>
          <w:tab w:val="left" w:pos="567"/>
        </w:tabs>
        <w:spacing w:after="0" w:line="240" w:lineRule="auto"/>
        <w:ind w:left="0" w:firstLine="0"/>
        <w:rPr>
          <w:lang w:val="sk-SK"/>
        </w:rPr>
      </w:pPr>
      <w:r w:rsidRPr="00711295">
        <w:rPr>
          <w:i/>
          <w:lang w:val="sk-SK"/>
        </w:rPr>
        <w:t>Benígna hyperplázia prostaty u</w:t>
      </w:r>
      <w:r w:rsidR="00473DE6" w:rsidRPr="00711295">
        <w:rPr>
          <w:i/>
          <w:lang w:val="sk-SK"/>
        </w:rPr>
        <w:t> </w:t>
      </w:r>
      <w:r w:rsidRPr="00711295">
        <w:rPr>
          <w:i/>
          <w:lang w:val="sk-SK"/>
        </w:rPr>
        <w:t>dospelých mužov</w:t>
      </w:r>
    </w:p>
    <w:p w14:paraId="70F8EF28" w14:textId="1D5C3020" w:rsidR="00EF7ECC" w:rsidRPr="00711295" w:rsidRDefault="00EF7ECC" w:rsidP="00E24DB3">
      <w:pPr>
        <w:tabs>
          <w:tab w:val="left" w:pos="567"/>
        </w:tabs>
        <w:spacing w:after="0" w:line="240" w:lineRule="auto"/>
        <w:ind w:left="0" w:firstLine="0"/>
        <w:rPr>
          <w:lang w:val="sk-SK"/>
        </w:rPr>
      </w:pPr>
      <w:r w:rsidRPr="00711295">
        <w:rPr>
          <w:lang w:val="sk-SK"/>
        </w:rPr>
        <w:t>Odporúčaná dávka je 5</w:t>
      </w:r>
      <w:r w:rsidR="00017C98" w:rsidRPr="00711295">
        <w:rPr>
          <w:lang w:val="sk-SK"/>
        </w:rPr>
        <w:t> mg</w:t>
      </w:r>
      <w:r w:rsidRPr="00711295">
        <w:rPr>
          <w:lang w:val="sk-SK"/>
        </w:rPr>
        <w:t>, ktorá sa má užívať denne v približne rovnakom čase s jedlom alebo bez jedla. Pre dospelých mužov liečených na benígnu hyperpláziu prostaty aj erektilnú dysfunkciu je odporúčaná dávka takisto 5</w:t>
      </w:r>
      <w:r w:rsidR="00017C98" w:rsidRPr="00711295">
        <w:rPr>
          <w:lang w:val="sk-SK"/>
        </w:rPr>
        <w:t> mg</w:t>
      </w:r>
      <w:r w:rsidRPr="00711295">
        <w:rPr>
          <w:lang w:val="sk-SK"/>
        </w:rPr>
        <w:t xml:space="preserve"> a má sa užívať denne v približne rovnakom čase. Pacienti, ktorí nie sú schopní tolerovať tadalafil 5</w:t>
      </w:r>
      <w:r w:rsidR="00017C98" w:rsidRPr="00711295">
        <w:rPr>
          <w:lang w:val="sk-SK"/>
        </w:rPr>
        <w:t> mg</w:t>
      </w:r>
      <w:r w:rsidRPr="00711295">
        <w:rPr>
          <w:lang w:val="sk-SK"/>
        </w:rPr>
        <w:t xml:space="preserve"> na liečbu benígnej hyperplázie prostaty majú zvážiť alternatívnu liečbu, nakoľko účinnosť 2,5</w:t>
      </w:r>
      <w:r w:rsidR="00017C98" w:rsidRPr="00711295">
        <w:rPr>
          <w:lang w:val="sk-SK"/>
        </w:rPr>
        <w:t> mg</w:t>
      </w:r>
      <w:r w:rsidRPr="00711295">
        <w:rPr>
          <w:lang w:val="sk-SK"/>
        </w:rPr>
        <w:t xml:space="preserve"> tadalafilu pri liečbe benígnej hyperplázie prostaty nebola preukázaná.</w:t>
      </w:r>
    </w:p>
    <w:p w14:paraId="18FBC0CD" w14:textId="77777777" w:rsidR="00EF7ECC" w:rsidRPr="00711295" w:rsidRDefault="00EF7ECC" w:rsidP="00E24DB3">
      <w:pPr>
        <w:tabs>
          <w:tab w:val="left" w:pos="567"/>
        </w:tabs>
        <w:spacing w:after="0" w:line="240" w:lineRule="auto"/>
        <w:ind w:left="0" w:firstLine="0"/>
        <w:rPr>
          <w:lang w:val="sk-SK"/>
        </w:rPr>
      </w:pPr>
    </w:p>
    <w:p w14:paraId="0D204846" w14:textId="77777777" w:rsidR="006722A4" w:rsidRPr="00711295" w:rsidRDefault="006722A4" w:rsidP="00E24DB3">
      <w:pPr>
        <w:keepNext/>
        <w:spacing w:after="0" w:line="240" w:lineRule="auto"/>
        <w:ind w:left="0" w:firstLine="0"/>
        <w:rPr>
          <w:u w:val="single"/>
          <w:lang w:val="sk-SK"/>
        </w:rPr>
      </w:pPr>
      <w:r w:rsidRPr="00711295">
        <w:rPr>
          <w:u w:val="single"/>
          <w:lang w:val="sk-SK"/>
        </w:rPr>
        <w:t>Osobitné skupiny pacientov</w:t>
      </w:r>
    </w:p>
    <w:p w14:paraId="435F22BF" w14:textId="77777777" w:rsidR="005C1BFA" w:rsidRPr="00711295" w:rsidRDefault="005C1BFA" w:rsidP="00E24DB3">
      <w:pPr>
        <w:keepNext/>
        <w:tabs>
          <w:tab w:val="left" w:pos="567"/>
        </w:tabs>
        <w:spacing w:after="0" w:line="240" w:lineRule="auto"/>
        <w:ind w:left="0" w:firstLine="0"/>
        <w:rPr>
          <w:lang w:val="sk-SK"/>
        </w:rPr>
      </w:pPr>
    </w:p>
    <w:p w14:paraId="41CED056" w14:textId="74AF0640" w:rsidR="006722A4" w:rsidRPr="00711295" w:rsidRDefault="006722A4" w:rsidP="00E24DB3">
      <w:pPr>
        <w:keepNext/>
        <w:tabs>
          <w:tab w:val="left" w:pos="567"/>
        </w:tabs>
        <w:spacing w:after="0" w:line="240" w:lineRule="auto"/>
        <w:ind w:left="0" w:firstLine="0"/>
        <w:rPr>
          <w:lang w:val="sk-SK"/>
        </w:rPr>
      </w:pPr>
      <w:r w:rsidRPr="00711295">
        <w:rPr>
          <w:i/>
          <w:lang w:val="sk-SK"/>
        </w:rPr>
        <w:t>Starší muži</w:t>
      </w:r>
    </w:p>
    <w:p w14:paraId="361B5BFE" w14:textId="798FC227" w:rsidR="006722A4" w:rsidRPr="00711295" w:rsidRDefault="006722A4" w:rsidP="00E24DB3">
      <w:pPr>
        <w:tabs>
          <w:tab w:val="left" w:pos="567"/>
        </w:tabs>
        <w:spacing w:after="0" w:line="240" w:lineRule="auto"/>
        <w:ind w:left="0" w:firstLine="0"/>
        <w:rPr>
          <w:lang w:val="sk-SK"/>
        </w:rPr>
      </w:pPr>
      <w:r w:rsidRPr="00711295">
        <w:rPr>
          <w:lang w:val="sk-SK"/>
        </w:rPr>
        <w:t>U starších pacientov nie je potrebná žiadna úprava dávky.</w:t>
      </w:r>
    </w:p>
    <w:p w14:paraId="52A4F690" w14:textId="77777777" w:rsidR="006722A4" w:rsidRPr="00711295" w:rsidRDefault="006722A4" w:rsidP="00E24DB3">
      <w:pPr>
        <w:tabs>
          <w:tab w:val="left" w:pos="567"/>
        </w:tabs>
        <w:spacing w:after="0" w:line="240" w:lineRule="auto"/>
        <w:ind w:left="0" w:firstLine="0"/>
        <w:rPr>
          <w:lang w:val="sk-SK"/>
        </w:rPr>
      </w:pPr>
    </w:p>
    <w:p w14:paraId="1D93E39B" w14:textId="60D53F0A" w:rsidR="006722A4" w:rsidRPr="00711295" w:rsidRDefault="006722A4" w:rsidP="00E24DB3">
      <w:pPr>
        <w:keepNext/>
        <w:tabs>
          <w:tab w:val="left" w:pos="567"/>
        </w:tabs>
        <w:spacing w:after="0" w:line="240" w:lineRule="auto"/>
        <w:ind w:left="0" w:firstLine="0"/>
        <w:rPr>
          <w:lang w:val="sk-SK"/>
        </w:rPr>
      </w:pPr>
      <w:r w:rsidRPr="00711295">
        <w:rPr>
          <w:i/>
          <w:lang w:val="sk-SK"/>
        </w:rPr>
        <w:t>Muži s</w:t>
      </w:r>
      <w:r w:rsidR="009A30A0" w:rsidRPr="00711295">
        <w:rPr>
          <w:i/>
          <w:lang w:val="sk-SK"/>
        </w:rPr>
        <w:t> </w:t>
      </w:r>
      <w:r w:rsidRPr="00711295">
        <w:rPr>
          <w:i/>
          <w:lang w:val="sk-SK"/>
        </w:rPr>
        <w:t>poruchou funkcie obličiek</w:t>
      </w:r>
    </w:p>
    <w:p w14:paraId="4D8F7D5C" w14:textId="0DF1E5B6" w:rsidR="00B96550" w:rsidRPr="00711295" w:rsidRDefault="006722A4" w:rsidP="00E24DB3">
      <w:pPr>
        <w:tabs>
          <w:tab w:val="left" w:pos="567"/>
        </w:tabs>
        <w:spacing w:after="0" w:line="240" w:lineRule="auto"/>
        <w:ind w:left="0" w:firstLine="0"/>
        <w:rPr>
          <w:lang w:val="sk-SK"/>
        </w:rPr>
      </w:pPr>
      <w:r w:rsidRPr="00711295">
        <w:rPr>
          <w:lang w:val="sk-SK"/>
        </w:rPr>
        <w:t xml:space="preserve">U pacientov s ľahkou až stredne závažnou poruchou funkcie obličiek nie je potrebná žiadna úprava dávky. Pre pacientov so závažnou poruchou funkcie obličiek je maximálna odporúčaná dávka </w:t>
      </w:r>
      <w:r w:rsidR="00B96550" w:rsidRPr="00711295">
        <w:rPr>
          <w:lang w:val="sk-SK"/>
        </w:rPr>
        <w:t xml:space="preserve">pri liečbe podľa potreby </w:t>
      </w:r>
      <w:r w:rsidRPr="00711295">
        <w:rPr>
          <w:lang w:val="sk-SK"/>
        </w:rPr>
        <w:t>10</w:t>
      </w:r>
      <w:r w:rsidR="00017C98" w:rsidRPr="00711295">
        <w:rPr>
          <w:lang w:val="sk-SK"/>
        </w:rPr>
        <w:t> mg</w:t>
      </w:r>
      <w:r w:rsidRPr="00711295">
        <w:rPr>
          <w:lang w:val="sk-SK"/>
        </w:rPr>
        <w:t>.</w:t>
      </w:r>
    </w:p>
    <w:p w14:paraId="14C91A47" w14:textId="77777777" w:rsidR="00B96550" w:rsidRPr="00711295" w:rsidRDefault="00B96550" w:rsidP="00E24DB3">
      <w:pPr>
        <w:tabs>
          <w:tab w:val="left" w:pos="567"/>
        </w:tabs>
        <w:spacing w:after="0" w:line="240" w:lineRule="auto"/>
        <w:ind w:left="0" w:firstLine="0"/>
        <w:rPr>
          <w:lang w:val="sk-SK"/>
        </w:rPr>
      </w:pPr>
    </w:p>
    <w:p w14:paraId="0201BFD5" w14:textId="140637B5" w:rsidR="006722A4" w:rsidRPr="00711295" w:rsidRDefault="006722A4" w:rsidP="00E24DB3">
      <w:pPr>
        <w:tabs>
          <w:tab w:val="left" w:pos="567"/>
        </w:tabs>
        <w:spacing w:after="0" w:line="240" w:lineRule="auto"/>
        <w:ind w:left="0" w:firstLine="0"/>
        <w:rPr>
          <w:lang w:val="sk-SK"/>
        </w:rPr>
      </w:pPr>
      <w:r w:rsidRPr="00711295">
        <w:rPr>
          <w:lang w:val="sk-SK"/>
        </w:rPr>
        <w:t xml:space="preserve">Dávkovanie tadalafilu </w:t>
      </w:r>
      <w:r w:rsidR="00B96550" w:rsidRPr="00711295">
        <w:rPr>
          <w:lang w:val="sk-SK"/>
        </w:rPr>
        <w:t>2,5 alebo 5</w:t>
      </w:r>
      <w:r w:rsidR="00017C98" w:rsidRPr="00711295">
        <w:rPr>
          <w:lang w:val="sk-SK"/>
        </w:rPr>
        <w:t> mg</w:t>
      </w:r>
      <w:r w:rsidR="00B96550" w:rsidRPr="00711295">
        <w:rPr>
          <w:lang w:val="sk-SK"/>
        </w:rPr>
        <w:t xml:space="preserve"> </w:t>
      </w:r>
      <w:r w:rsidRPr="00711295">
        <w:rPr>
          <w:lang w:val="sk-SK"/>
        </w:rPr>
        <w:t xml:space="preserve">jedenkrát denne </w:t>
      </w:r>
      <w:r w:rsidR="00B96550" w:rsidRPr="00711295">
        <w:rPr>
          <w:lang w:val="sk-SK"/>
        </w:rPr>
        <w:t xml:space="preserve">pri liečbe erektilnej dysfunkcie alebo benígnej hyperpláze prostaty </w:t>
      </w:r>
      <w:r w:rsidRPr="00711295">
        <w:rPr>
          <w:lang w:val="sk-SK"/>
        </w:rPr>
        <w:t>sa neodporúča u pacientov so závažnou poruchou funkcie obličiek</w:t>
      </w:r>
      <w:r w:rsidR="00373821" w:rsidRPr="00711295">
        <w:rPr>
          <w:lang w:val="sk-SK"/>
        </w:rPr>
        <w:t xml:space="preserve"> (pozri časti </w:t>
      </w:r>
      <w:r w:rsidRPr="00711295">
        <w:rPr>
          <w:lang w:val="sk-SK"/>
        </w:rPr>
        <w:t>4.4 a 5.2).</w:t>
      </w:r>
    </w:p>
    <w:p w14:paraId="1828FE09" w14:textId="77777777" w:rsidR="006722A4" w:rsidRPr="00711295" w:rsidRDefault="006722A4" w:rsidP="00E24DB3">
      <w:pPr>
        <w:tabs>
          <w:tab w:val="left" w:pos="567"/>
        </w:tabs>
        <w:spacing w:after="0" w:line="240" w:lineRule="auto"/>
        <w:ind w:left="0" w:firstLine="0"/>
        <w:rPr>
          <w:lang w:val="sk-SK"/>
        </w:rPr>
      </w:pPr>
    </w:p>
    <w:p w14:paraId="77A666D3" w14:textId="6FE05E90" w:rsidR="006722A4" w:rsidRPr="00711295" w:rsidRDefault="006722A4" w:rsidP="00E24DB3">
      <w:pPr>
        <w:keepNext/>
        <w:tabs>
          <w:tab w:val="left" w:pos="567"/>
        </w:tabs>
        <w:spacing w:after="0" w:line="240" w:lineRule="auto"/>
        <w:ind w:left="0" w:firstLine="0"/>
        <w:rPr>
          <w:lang w:val="sk-SK"/>
        </w:rPr>
      </w:pPr>
      <w:r w:rsidRPr="00711295">
        <w:rPr>
          <w:i/>
          <w:lang w:val="sk-SK"/>
        </w:rPr>
        <w:t>Muži s</w:t>
      </w:r>
      <w:r w:rsidR="009A30A0" w:rsidRPr="00711295">
        <w:rPr>
          <w:i/>
          <w:lang w:val="sk-SK"/>
        </w:rPr>
        <w:t> </w:t>
      </w:r>
      <w:r w:rsidRPr="00711295">
        <w:rPr>
          <w:i/>
          <w:lang w:val="sk-SK"/>
        </w:rPr>
        <w:t>poruchou funkcie pečene</w:t>
      </w:r>
    </w:p>
    <w:p w14:paraId="45C3AF67" w14:textId="3DA89916" w:rsidR="00B96550" w:rsidRPr="00711295" w:rsidRDefault="00B96550" w:rsidP="00E24DB3">
      <w:pPr>
        <w:tabs>
          <w:tab w:val="left" w:pos="567"/>
        </w:tabs>
        <w:spacing w:after="0" w:line="240" w:lineRule="auto"/>
        <w:ind w:left="0" w:firstLine="0"/>
        <w:rPr>
          <w:lang w:val="sk-SK"/>
        </w:rPr>
      </w:pPr>
      <w:r w:rsidRPr="00711295">
        <w:rPr>
          <w:lang w:val="sk-SK"/>
        </w:rPr>
        <w:t>Pri liečbe erektilnej dysfunkcie podľa potreby sa o</w:t>
      </w:r>
      <w:r w:rsidR="006722A4" w:rsidRPr="00711295">
        <w:rPr>
          <w:lang w:val="sk-SK"/>
        </w:rPr>
        <w:t>dporúča dávka tadalafilu 10</w:t>
      </w:r>
      <w:r w:rsidR="00017C98" w:rsidRPr="00711295">
        <w:rPr>
          <w:lang w:val="sk-SK"/>
        </w:rPr>
        <w:t> mg</w:t>
      </w:r>
      <w:r w:rsidRPr="00711295">
        <w:rPr>
          <w:lang w:val="sk-SK"/>
        </w:rPr>
        <w:t>,</w:t>
      </w:r>
      <w:r w:rsidR="006722A4" w:rsidRPr="00711295">
        <w:rPr>
          <w:lang w:val="sk-SK"/>
        </w:rPr>
        <w:t xml:space="preserve"> užitá pred očakávanou pohlavnou aktivitou bez ohľadu na príjem potravy. O bezpečnosti použitia Tadalafilu u pacientov so závažnou poruchou pečene (trieda C Child</w:t>
      </w:r>
      <w:r w:rsidR="00664D2A" w:rsidRPr="00711295">
        <w:rPr>
          <w:lang w:val="sk-SK"/>
        </w:rPr>
        <w:t>ovej</w:t>
      </w:r>
      <w:r w:rsidR="006722A4" w:rsidRPr="00711295">
        <w:rPr>
          <w:lang w:val="sk-SK"/>
        </w:rPr>
        <w:t xml:space="preserve">-Pughovej klasifikácie) sú dostupné iba obmedzené klinické údaje; v prípade predpísania musí predpisujúci lekár individuálne a dôsledne zvážiť pomer </w:t>
      </w:r>
      <w:r w:rsidR="00664D2A" w:rsidRPr="00711295">
        <w:rPr>
          <w:lang w:val="sk-SK"/>
        </w:rPr>
        <w:t xml:space="preserve">prínosu </w:t>
      </w:r>
      <w:r w:rsidR="006722A4" w:rsidRPr="00711295">
        <w:rPr>
          <w:lang w:val="sk-SK"/>
        </w:rPr>
        <w:t>a rizika. O podávaní vyšších dávok tadalafilu ako 10</w:t>
      </w:r>
      <w:r w:rsidR="00017C98" w:rsidRPr="00711295">
        <w:rPr>
          <w:lang w:val="sk-SK"/>
        </w:rPr>
        <w:t> mg</w:t>
      </w:r>
      <w:r w:rsidR="006722A4" w:rsidRPr="00711295">
        <w:rPr>
          <w:lang w:val="sk-SK"/>
        </w:rPr>
        <w:t xml:space="preserve"> pacientom s poruchou funkcie pečene nie sú dostupné žiadne údaje.</w:t>
      </w:r>
    </w:p>
    <w:p w14:paraId="7F2CDAE8" w14:textId="77777777" w:rsidR="00B96550" w:rsidRPr="00711295" w:rsidRDefault="00B96550" w:rsidP="00E24DB3">
      <w:pPr>
        <w:tabs>
          <w:tab w:val="left" w:pos="567"/>
        </w:tabs>
        <w:spacing w:after="0" w:line="240" w:lineRule="auto"/>
        <w:ind w:left="0" w:firstLine="0"/>
        <w:rPr>
          <w:lang w:val="sk-SK"/>
        </w:rPr>
      </w:pPr>
    </w:p>
    <w:p w14:paraId="76D6E3F9" w14:textId="0805A40F" w:rsidR="006722A4" w:rsidRPr="00711295" w:rsidRDefault="006722A4" w:rsidP="00E24DB3">
      <w:pPr>
        <w:tabs>
          <w:tab w:val="left" w:pos="567"/>
        </w:tabs>
        <w:spacing w:after="0" w:line="240" w:lineRule="auto"/>
        <w:ind w:left="0" w:firstLine="0"/>
        <w:rPr>
          <w:lang w:val="sk-SK"/>
        </w:rPr>
      </w:pPr>
      <w:r w:rsidRPr="00711295">
        <w:rPr>
          <w:lang w:val="sk-SK"/>
        </w:rPr>
        <w:t xml:space="preserve">Dávkovanie </w:t>
      </w:r>
      <w:r w:rsidR="00B96550" w:rsidRPr="00711295">
        <w:rPr>
          <w:lang w:val="sk-SK"/>
        </w:rPr>
        <w:t xml:space="preserve">tadalafilu </w:t>
      </w:r>
      <w:r w:rsidRPr="00711295">
        <w:rPr>
          <w:lang w:val="sk-SK"/>
        </w:rPr>
        <w:t xml:space="preserve">jedenkrát denne </w:t>
      </w:r>
      <w:r w:rsidR="00B96550" w:rsidRPr="00711295">
        <w:rPr>
          <w:lang w:val="sk-SK"/>
        </w:rPr>
        <w:t xml:space="preserve">pri liečbe erektilnej dysfunkcie a benígnej hyperplázie prostaty </w:t>
      </w:r>
      <w:r w:rsidRPr="00711295">
        <w:rPr>
          <w:lang w:val="sk-SK"/>
        </w:rPr>
        <w:t xml:space="preserve">sa nehodnotilo u pacientov s poruchou funkcie pečene, preto v prípade predpísania lieku, musí lekár individuálne a dôsledne zvážiť pomer </w:t>
      </w:r>
      <w:r w:rsidR="00664D2A" w:rsidRPr="00711295">
        <w:rPr>
          <w:lang w:val="sk-SK"/>
        </w:rPr>
        <w:t xml:space="preserve">prínosu </w:t>
      </w:r>
      <w:r w:rsidR="00373821" w:rsidRPr="00711295">
        <w:rPr>
          <w:lang w:val="sk-SK"/>
        </w:rPr>
        <w:t>a rizika (pozri časti </w:t>
      </w:r>
      <w:r w:rsidRPr="00711295">
        <w:rPr>
          <w:lang w:val="sk-SK"/>
        </w:rPr>
        <w:t>4.4 a 5.2).</w:t>
      </w:r>
    </w:p>
    <w:p w14:paraId="2CF4C4AA" w14:textId="77777777" w:rsidR="006722A4" w:rsidRPr="00711295" w:rsidRDefault="006722A4" w:rsidP="00E24DB3">
      <w:pPr>
        <w:tabs>
          <w:tab w:val="left" w:pos="567"/>
        </w:tabs>
        <w:spacing w:after="0" w:line="240" w:lineRule="auto"/>
        <w:ind w:left="0" w:firstLine="0"/>
        <w:rPr>
          <w:lang w:val="sk-SK"/>
        </w:rPr>
      </w:pPr>
    </w:p>
    <w:p w14:paraId="45297550" w14:textId="0D98A4CA" w:rsidR="006722A4" w:rsidRPr="00711295" w:rsidRDefault="006722A4" w:rsidP="00E24DB3">
      <w:pPr>
        <w:keepNext/>
        <w:tabs>
          <w:tab w:val="left" w:pos="567"/>
        </w:tabs>
        <w:spacing w:after="0" w:line="240" w:lineRule="auto"/>
        <w:ind w:left="0" w:firstLine="0"/>
        <w:rPr>
          <w:lang w:val="sk-SK"/>
        </w:rPr>
      </w:pPr>
      <w:r w:rsidRPr="00711295">
        <w:rPr>
          <w:i/>
          <w:lang w:val="sk-SK"/>
        </w:rPr>
        <w:t>Muži s</w:t>
      </w:r>
      <w:r w:rsidR="009A30A0" w:rsidRPr="00711295">
        <w:rPr>
          <w:i/>
          <w:lang w:val="sk-SK"/>
        </w:rPr>
        <w:t> </w:t>
      </w:r>
      <w:r w:rsidRPr="00711295">
        <w:rPr>
          <w:i/>
          <w:lang w:val="sk-SK"/>
        </w:rPr>
        <w:t>diabetom</w:t>
      </w:r>
    </w:p>
    <w:p w14:paraId="628669CF" w14:textId="7790C059" w:rsidR="006722A4" w:rsidRPr="00711295" w:rsidRDefault="006722A4" w:rsidP="00E24DB3">
      <w:pPr>
        <w:tabs>
          <w:tab w:val="left" w:pos="567"/>
        </w:tabs>
        <w:spacing w:after="0" w:line="240" w:lineRule="auto"/>
        <w:ind w:left="0" w:firstLine="0"/>
        <w:rPr>
          <w:lang w:val="sk-SK"/>
        </w:rPr>
      </w:pPr>
      <w:r w:rsidRPr="00711295">
        <w:rPr>
          <w:lang w:val="sk-SK"/>
        </w:rPr>
        <w:t>U mužov s diabetom nie je potrebná žiadna úprava dávky.</w:t>
      </w:r>
    </w:p>
    <w:p w14:paraId="59960BAE" w14:textId="77777777" w:rsidR="006722A4" w:rsidRPr="00711295" w:rsidRDefault="006722A4" w:rsidP="00E24DB3">
      <w:pPr>
        <w:tabs>
          <w:tab w:val="left" w:pos="567"/>
        </w:tabs>
        <w:spacing w:after="0" w:line="240" w:lineRule="auto"/>
        <w:ind w:left="0" w:firstLine="0"/>
        <w:rPr>
          <w:lang w:val="sk-SK"/>
        </w:rPr>
      </w:pPr>
    </w:p>
    <w:p w14:paraId="6C4AF81C" w14:textId="07300C20" w:rsidR="006722A4" w:rsidRPr="00711295" w:rsidRDefault="006722A4" w:rsidP="00E24DB3">
      <w:pPr>
        <w:keepNext/>
        <w:tabs>
          <w:tab w:val="left" w:pos="567"/>
        </w:tabs>
        <w:spacing w:after="0" w:line="240" w:lineRule="auto"/>
        <w:ind w:left="0" w:firstLine="0"/>
        <w:rPr>
          <w:lang w:val="sk-SK"/>
        </w:rPr>
      </w:pPr>
      <w:r w:rsidRPr="00711295">
        <w:rPr>
          <w:i/>
          <w:lang w:val="sk-SK"/>
        </w:rPr>
        <w:t>Pediatrická populácia</w:t>
      </w:r>
    </w:p>
    <w:p w14:paraId="131D4B93" w14:textId="594DC96B" w:rsidR="006722A4" w:rsidRPr="00711295" w:rsidRDefault="006722A4" w:rsidP="00E24DB3">
      <w:pPr>
        <w:tabs>
          <w:tab w:val="left" w:pos="567"/>
        </w:tabs>
        <w:spacing w:after="0" w:line="240" w:lineRule="auto"/>
        <w:ind w:left="0" w:firstLine="0"/>
        <w:rPr>
          <w:lang w:val="sk-SK"/>
        </w:rPr>
      </w:pPr>
      <w:r w:rsidRPr="00711295">
        <w:rPr>
          <w:lang w:val="sk-SK"/>
        </w:rPr>
        <w:t>Použitie tadalafilu sa netýka pediatrickej populácie v indikácii liečby erektilnej dysfunkcie.</w:t>
      </w:r>
    </w:p>
    <w:p w14:paraId="65E9148D" w14:textId="77777777" w:rsidR="006722A4" w:rsidRPr="00711295" w:rsidRDefault="006722A4" w:rsidP="00E24DB3">
      <w:pPr>
        <w:tabs>
          <w:tab w:val="left" w:pos="567"/>
        </w:tabs>
        <w:spacing w:after="0" w:line="240" w:lineRule="auto"/>
        <w:ind w:left="0" w:firstLine="0"/>
        <w:rPr>
          <w:lang w:val="sk-SK"/>
        </w:rPr>
      </w:pPr>
    </w:p>
    <w:p w14:paraId="39C6505F" w14:textId="77777777" w:rsidR="006722A4" w:rsidRPr="00711295" w:rsidRDefault="006722A4" w:rsidP="00E24DB3">
      <w:pPr>
        <w:keepNext/>
        <w:spacing w:after="0" w:line="240" w:lineRule="auto"/>
        <w:ind w:left="0" w:firstLine="0"/>
        <w:rPr>
          <w:u w:val="single"/>
          <w:lang w:val="sk-SK"/>
        </w:rPr>
      </w:pPr>
      <w:r w:rsidRPr="00711295">
        <w:rPr>
          <w:u w:val="single"/>
          <w:lang w:val="sk-SK"/>
        </w:rPr>
        <w:t>Spôsob podávania</w:t>
      </w:r>
    </w:p>
    <w:p w14:paraId="08061C9D" w14:textId="77777777" w:rsidR="006722A4" w:rsidRPr="00711295" w:rsidRDefault="006722A4" w:rsidP="00E24DB3">
      <w:pPr>
        <w:keepNext/>
        <w:tabs>
          <w:tab w:val="left" w:pos="567"/>
        </w:tabs>
        <w:spacing w:after="0" w:line="240" w:lineRule="auto"/>
        <w:ind w:left="0" w:firstLine="0"/>
        <w:rPr>
          <w:lang w:val="sk-SK"/>
        </w:rPr>
      </w:pPr>
    </w:p>
    <w:p w14:paraId="6D846D2D" w14:textId="1834E4A4" w:rsidR="006722A4" w:rsidRPr="00711295" w:rsidRDefault="006722A4" w:rsidP="00E24DB3">
      <w:pPr>
        <w:tabs>
          <w:tab w:val="left" w:pos="567"/>
        </w:tabs>
        <w:spacing w:after="0" w:line="240" w:lineRule="auto"/>
        <w:ind w:left="0" w:firstLine="0"/>
        <w:rPr>
          <w:lang w:val="sk-SK"/>
        </w:rPr>
      </w:pPr>
      <w:r w:rsidRPr="00711295">
        <w:rPr>
          <w:lang w:val="sk-SK"/>
        </w:rPr>
        <w:t>Tadalafil Mylan je dostupný vo forme 2,5</w:t>
      </w:r>
      <w:r w:rsidR="00017C98" w:rsidRPr="00711295">
        <w:rPr>
          <w:lang w:val="sk-SK"/>
        </w:rPr>
        <w:t> mg</w:t>
      </w:r>
      <w:r w:rsidRPr="00711295">
        <w:rPr>
          <w:lang w:val="sk-SK"/>
        </w:rPr>
        <w:t>, 5</w:t>
      </w:r>
      <w:r w:rsidR="00017C98" w:rsidRPr="00711295">
        <w:rPr>
          <w:lang w:val="sk-SK"/>
        </w:rPr>
        <w:t> mg</w:t>
      </w:r>
      <w:r w:rsidRPr="00711295">
        <w:rPr>
          <w:lang w:val="sk-SK"/>
        </w:rPr>
        <w:t>, 10</w:t>
      </w:r>
      <w:r w:rsidR="00017C98" w:rsidRPr="00711295">
        <w:rPr>
          <w:lang w:val="sk-SK"/>
        </w:rPr>
        <w:t> mg</w:t>
      </w:r>
      <w:r w:rsidRPr="00711295">
        <w:rPr>
          <w:lang w:val="sk-SK"/>
        </w:rPr>
        <w:t xml:space="preserve"> a 20</w:t>
      </w:r>
      <w:r w:rsidR="00017C98" w:rsidRPr="00711295">
        <w:rPr>
          <w:lang w:val="sk-SK"/>
        </w:rPr>
        <w:t> mg</w:t>
      </w:r>
      <w:r w:rsidRPr="00711295">
        <w:rPr>
          <w:lang w:val="sk-SK"/>
        </w:rPr>
        <w:t xml:space="preserve"> filmom obalených tabliet na perorálne použitie.</w:t>
      </w:r>
    </w:p>
    <w:p w14:paraId="0C5D55C1" w14:textId="77777777" w:rsidR="006722A4" w:rsidRPr="00711295" w:rsidRDefault="006722A4" w:rsidP="00E24DB3">
      <w:pPr>
        <w:tabs>
          <w:tab w:val="left" w:pos="567"/>
        </w:tabs>
        <w:spacing w:after="0" w:line="240" w:lineRule="auto"/>
        <w:ind w:left="0" w:firstLine="0"/>
        <w:rPr>
          <w:lang w:val="sk-SK"/>
        </w:rPr>
      </w:pPr>
    </w:p>
    <w:p w14:paraId="73AF9112" w14:textId="40342817"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4.3</w:t>
      </w:r>
      <w:r w:rsidRPr="00711295">
        <w:rPr>
          <w:b/>
          <w:lang w:val="sk-SK"/>
        </w:rPr>
        <w:tab/>
        <w:t>Kontraindikácie</w:t>
      </w:r>
    </w:p>
    <w:p w14:paraId="315D5614" w14:textId="77777777" w:rsidR="006722A4" w:rsidRPr="00711295" w:rsidRDefault="006722A4" w:rsidP="00E24DB3">
      <w:pPr>
        <w:keepNext/>
        <w:keepLines/>
        <w:tabs>
          <w:tab w:val="left" w:pos="567"/>
        </w:tabs>
        <w:spacing w:after="0" w:line="240" w:lineRule="auto"/>
        <w:ind w:left="0" w:firstLine="0"/>
        <w:rPr>
          <w:lang w:val="sk-SK"/>
        </w:rPr>
      </w:pPr>
    </w:p>
    <w:p w14:paraId="64BBFE87" w14:textId="2BF2E342" w:rsidR="006722A4" w:rsidRPr="00711295" w:rsidRDefault="006722A4" w:rsidP="00E24DB3">
      <w:pPr>
        <w:tabs>
          <w:tab w:val="left" w:pos="567"/>
        </w:tabs>
        <w:spacing w:after="0" w:line="240" w:lineRule="auto"/>
        <w:ind w:left="0" w:firstLine="0"/>
        <w:rPr>
          <w:lang w:val="sk-SK"/>
        </w:rPr>
      </w:pPr>
      <w:r w:rsidRPr="00711295">
        <w:rPr>
          <w:lang w:val="sk-SK"/>
        </w:rPr>
        <w:t>Precitlivenosť na liečivo alebo na ktorúkoľvek z po</w:t>
      </w:r>
      <w:r w:rsidR="00373821" w:rsidRPr="00711295">
        <w:rPr>
          <w:lang w:val="sk-SK"/>
        </w:rPr>
        <w:t>mocných látok uvedených v časti </w:t>
      </w:r>
      <w:r w:rsidRPr="00711295">
        <w:rPr>
          <w:lang w:val="sk-SK"/>
        </w:rPr>
        <w:t>6.1.</w:t>
      </w:r>
    </w:p>
    <w:p w14:paraId="1B2062E7" w14:textId="77777777" w:rsidR="006722A4" w:rsidRPr="00711295" w:rsidRDefault="006722A4" w:rsidP="00E24DB3">
      <w:pPr>
        <w:tabs>
          <w:tab w:val="left" w:pos="567"/>
        </w:tabs>
        <w:spacing w:after="0" w:line="240" w:lineRule="auto"/>
        <w:ind w:left="0" w:firstLine="0"/>
        <w:rPr>
          <w:lang w:val="sk-SK"/>
        </w:rPr>
      </w:pPr>
    </w:p>
    <w:p w14:paraId="447EF3F0" w14:textId="200519D8" w:rsidR="006722A4" w:rsidRPr="00711295" w:rsidRDefault="006722A4" w:rsidP="00E24DB3">
      <w:pPr>
        <w:tabs>
          <w:tab w:val="left" w:pos="567"/>
        </w:tabs>
        <w:spacing w:after="0" w:line="240" w:lineRule="auto"/>
        <w:ind w:left="0" w:firstLine="0"/>
        <w:rPr>
          <w:lang w:val="sk-SK"/>
        </w:rPr>
      </w:pPr>
      <w:r w:rsidRPr="00711295">
        <w:rPr>
          <w:lang w:val="sk-SK"/>
        </w:rPr>
        <w:t>V klinických štúdiách sa zistilo, že tadalafil zosilňuje hypotenzívne účinky nitrátov. To pravdepodobne vyplýva z kombinovaných účinkov nitrátov a tadalafilu na metabolickú dráhu oxidu dusnatého/cGMP.</w:t>
      </w:r>
    </w:p>
    <w:p w14:paraId="5561049E" w14:textId="7EBD3627" w:rsidR="006722A4" w:rsidRPr="00711295" w:rsidRDefault="006722A4" w:rsidP="00E24DB3">
      <w:pPr>
        <w:tabs>
          <w:tab w:val="left" w:pos="567"/>
        </w:tabs>
        <w:spacing w:after="0" w:line="240" w:lineRule="auto"/>
        <w:ind w:left="0" w:firstLine="0"/>
        <w:rPr>
          <w:lang w:val="sk-SK"/>
        </w:rPr>
      </w:pPr>
      <w:r w:rsidRPr="00711295">
        <w:rPr>
          <w:lang w:val="sk-SK"/>
        </w:rPr>
        <w:t>Z toho dôvodu je kontraindikované podávanie tadalafil</w:t>
      </w:r>
      <w:r w:rsidR="00001A68" w:rsidRPr="00711295">
        <w:rPr>
          <w:lang w:val="sk-SK"/>
        </w:rPr>
        <w:t>u</w:t>
      </w:r>
      <w:r w:rsidRPr="00711295">
        <w:rPr>
          <w:lang w:val="sk-SK"/>
        </w:rPr>
        <w:t xml:space="preserve"> pacientom užívajúcim organické nitráty v akejkoľvek forme (pozri </w:t>
      </w:r>
      <w:r w:rsidR="00F6127D" w:rsidRPr="00711295">
        <w:rPr>
          <w:lang w:val="sk-SK"/>
        </w:rPr>
        <w:t>časť </w:t>
      </w:r>
      <w:r w:rsidRPr="00711295">
        <w:rPr>
          <w:lang w:val="sk-SK"/>
        </w:rPr>
        <w:t>4.5).</w:t>
      </w:r>
    </w:p>
    <w:p w14:paraId="05FB17B7" w14:textId="77777777" w:rsidR="006722A4" w:rsidRPr="00711295" w:rsidRDefault="006722A4" w:rsidP="00E24DB3">
      <w:pPr>
        <w:tabs>
          <w:tab w:val="left" w:pos="567"/>
        </w:tabs>
        <w:spacing w:after="0" w:line="240" w:lineRule="auto"/>
        <w:ind w:left="0" w:firstLine="0"/>
        <w:rPr>
          <w:lang w:val="sk-SK"/>
        </w:rPr>
      </w:pPr>
    </w:p>
    <w:p w14:paraId="0CC973B1" w14:textId="3BD36955" w:rsidR="006722A4" w:rsidRPr="00711295" w:rsidRDefault="006722A4" w:rsidP="00E24DB3">
      <w:pPr>
        <w:tabs>
          <w:tab w:val="left" w:pos="567"/>
        </w:tabs>
        <w:spacing w:after="0" w:line="240" w:lineRule="auto"/>
        <w:ind w:left="0" w:firstLine="0"/>
        <w:rPr>
          <w:lang w:val="sk-SK"/>
        </w:rPr>
      </w:pPr>
      <w:r w:rsidRPr="00711295">
        <w:rPr>
          <w:lang w:val="sk-SK"/>
        </w:rPr>
        <w:t>Tadalafil sa nesmie používať u mužov so srdcovým ochorením, pre ktorých sa sexuálna aktivita neodporúča.</w:t>
      </w:r>
    </w:p>
    <w:p w14:paraId="27680739" w14:textId="387CC2C3" w:rsidR="006722A4" w:rsidRPr="00711295" w:rsidRDefault="006722A4" w:rsidP="00E24DB3">
      <w:pPr>
        <w:tabs>
          <w:tab w:val="left" w:pos="567"/>
        </w:tabs>
        <w:spacing w:after="0" w:line="240" w:lineRule="auto"/>
        <w:ind w:left="0" w:firstLine="0"/>
        <w:rPr>
          <w:lang w:val="sk-SK"/>
        </w:rPr>
      </w:pPr>
      <w:r w:rsidRPr="00711295">
        <w:rPr>
          <w:lang w:val="sk-SK"/>
        </w:rPr>
        <w:lastRenderedPageBreak/>
        <w:t>Potenciálne kardiálne riziko sexuálnej aktivity pacientov s kardiovaskulárnym ochorením zváži ošetrujúci lekár.</w:t>
      </w:r>
    </w:p>
    <w:p w14:paraId="5CE9D8D7" w14:textId="77777777" w:rsidR="006722A4" w:rsidRPr="00711295" w:rsidRDefault="006722A4" w:rsidP="00E24DB3">
      <w:pPr>
        <w:tabs>
          <w:tab w:val="left" w:pos="567"/>
        </w:tabs>
        <w:spacing w:after="0" w:line="240" w:lineRule="auto"/>
        <w:ind w:left="0" w:firstLine="0"/>
        <w:rPr>
          <w:lang w:val="sk-SK"/>
        </w:rPr>
      </w:pPr>
    </w:p>
    <w:p w14:paraId="1230A6B8" w14:textId="2548875C" w:rsidR="006722A4" w:rsidRPr="00711295" w:rsidRDefault="006722A4" w:rsidP="00E24DB3">
      <w:pPr>
        <w:tabs>
          <w:tab w:val="left" w:pos="567"/>
        </w:tabs>
        <w:spacing w:after="0" w:line="240" w:lineRule="auto"/>
        <w:ind w:left="0" w:firstLine="0"/>
        <w:rPr>
          <w:lang w:val="sk-SK"/>
        </w:rPr>
      </w:pPr>
      <w:r w:rsidRPr="00711295">
        <w:rPr>
          <w:lang w:val="sk-SK"/>
        </w:rPr>
        <w:t>Nasledujúce skupiny pacientov s kardiovaskulárnym ochorením neboli zahrnuté v klinických štúdiách, a preto je u nich použitie tadalafilu kontraindikované:</w:t>
      </w:r>
    </w:p>
    <w:p w14:paraId="6F78A8EC" w14:textId="6A7DAA10"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infarktom myokardu počas posledných 90 dní,</w:t>
      </w:r>
    </w:p>
    <w:p w14:paraId="02F55BE6" w14:textId="71F21940"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nestabilnou angínou pectoris alebo angínou pectoris, ktorá sa prejavuje počas pohlavného styku,</w:t>
      </w:r>
    </w:p>
    <w:p w14:paraId="19D34B44" w14:textId="6FBFAC99"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so zlyhaním srdca NYHA 2 alebo väčším počas posledných 6 mesiacov,</w:t>
      </w:r>
    </w:p>
    <w:p w14:paraId="59FB38D6" w14:textId="274D6FA1"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neliečenými arytmiami, hypotenziou (&lt; 90/50</w:t>
      </w:r>
      <w:r w:rsidR="006B008F" w:rsidRPr="00711295">
        <w:rPr>
          <w:lang w:val="sk-SK"/>
        </w:rPr>
        <w:t> mm</w:t>
      </w:r>
      <w:r w:rsidRPr="00711295">
        <w:rPr>
          <w:lang w:val="sk-SK"/>
        </w:rPr>
        <w:t xml:space="preserve"> Hg) alebo neliečenou hypertenziou,</w:t>
      </w:r>
    </w:p>
    <w:p w14:paraId="15C03F03" w14:textId="60C04BAD"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mozgovou príhodou počas posledných 6 mesiacov.</w:t>
      </w:r>
    </w:p>
    <w:p w14:paraId="0B3E24B1" w14:textId="77777777" w:rsidR="006722A4" w:rsidRPr="00711295" w:rsidRDefault="006722A4" w:rsidP="00E24DB3">
      <w:pPr>
        <w:tabs>
          <w:tab w:val="left" w:pos="567"/>
        </w:tabs>
        <w:spacing w:after="0" w:line="240" w:lineRule="auto"/>
        <w:ind w:left="0" w:firstLine="0"/>
        <w:rPr>
          <w:lang w:val="sk-SK"/>
        </w:rPr>
      </w:pPr>
    </w:p>
    <w:p w14:paraId="6A126288" w14:textId="4C242408" w:rsidR="006722A4" w:rsidRPr="00711295" w:rsidRDefault="006722A4" w:rsidP="00E24DB3">
      <w:pPr>
        <w:tabs>
          <w:tab w:val="left" w:pos="567"/>
        </w:tabs>
        <w:spacing w:after="0" w:line="240" w:lineRule="auto"/>
        <w:ind w:left="0" w:firstLine="0"/>
        <w:rPr>
          <w:lang w:val="sk-SK"/>
        </w:rPr>
      </w:pPr>
      <w:r w:rsidRPr="00711295">
        <w:rPr>
          <w:lang w:val="sk-SK"/>
        </w:rPr>
        <w:t xml:space="preserve">Tadalafil je kontraindikovaný u pacientov, ktorí majú stratu videnia v jednom oku v dôsledku nearteritickej prednej ischemickej neuropatie zrakového nervu (non-arteritic anterior ischaemic optic neuropathy, NAION) bez ohľadu na to, či táto príhoda súvisela alebo nesúvisela s predchádzajúcou expozíciou inhibítoru PDE5 (pozri </w:t>
      </w:r>
      <w:r w:rsidR="00F6127D" w:rsidRPr="00711295">
        <w:rPr>
          <w:lang w:val="sk-SK"/>
        </w:rPr>
        <w:t>časť </w:t>
      </w:r>
      <w:r w:rsidRPr="00711295">
        <w:rPr>
          <w:lang w:val="sk-SK"/>
        </w:rPr>
        <w:t>4.4).</w:t>
      </w:r>
    </w:p>
    <w:p w14:paraId="5E5AD924" w14:textId="77777777" w:rsidR="00FF148A" w:rsidRPr="00711295" w:rsidRDefault="00FF148A" w:rsidP="00E24DB3">
      <w:pPr>
        <w:tabs>
          <w:tab w:val="left" w:pos="567"/>
        </w:tabs>
        <w:spacing w:after="0" w:line="240" w:lineRule="auto"/>
        <w:ind w:left="0" w:firstLine="0"/>
        <w:rPr>
          <w:lang w:val="sk-SK"/>
        </w:rPr>
      </w:pPr>
    </w:p>
    <w:p w14:paraId="5E491CD5" w14:textId="77777777" w:rsidR="00FF148A" w:rsidRPr="00711295" w:rsidRDefault="00FF148A" w:rsidP="00E24DB3">
      <w:pPr>
        <w:tabs>
          <w:tab w:val="left" w:pos="567"/>
        </w:tabs>
        <w:spacing w:after="0" w:line="240" w:lineRule="auto"/>
        <w:ind w:left="0" w:firstLine="0"/>
        <w:rPr>
          <w:lang w:val="sk-SK"/>
        </w:rPr>
      </w:pPr>
      <w:r w:rsidRPr="00711295">
        <w:rPr>
          <w:lang w:val="sk-SK"/>
        </w:rPr>
        <w:t>Súbežné podanie PDE5 inhibítorov, vrátane tadalafilu, so stimulátormi guanylátcyklázy, akým je napr. riociguát, je kontraindikované, pretože môže viesť k symptomatickej hypotenzii (pozri časť 4.5).</w:t>
      </w:r>
    </w:p>
    <w:p w14:paraId="35E400A7" w14:textId="77777777" w:rsidR="006722A4" w:rsidRPr="00711295" w:rsidRDefault="006722A4" w:rsidP="00E24DB3">
      <w:pPr>
        <w:tabs>
          <w:tab w:val="left" w:pos="567"/>
        </w:tabs>
        <w:spacing w:after="0" w:line="240" w:lineRule="auto"/>
        <w:ind w:left="0" w:firstLine="0"/>
        <w:rPr>
          <w:lang w:val="sk-SK"/>
        </w:rPr>
      </w:pPr>
    </w:p>
    <w:p w14:paraId="06F9E861" w14:textId="33F69135"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4.4</w:t>
      </w:r>
      <w:r w:rsidRPr="00711295">
        <w:rPr>
          <w:rFonts w:ascii="Arial" w:eastAsia="Arial" w:hAnsi="Arial" w:cs="Arial"/>
          <w:b/>
          <w:lang w:val="sk-SK"/>
        </w:rPr>
        <w:tab/>
      </w:r>
      <w:r w:rsidRPr="00711295">
        <w:rPr>
          <w:b/>
          <w:lang w:val="sk-SK"/>
        </w:rPr>
        <w:t>Osobitné upozornenia a</w:t>
      </w:r>
      <w:r w:rsidR="009A30A0" w:rsidRPr="00711295">
        <w:rPr>
          <w:b/>
          <w:lang w:val="sk-SK"/>
        </w:rPr>
        <w:t> </w:t>
      </w:r>
      <w:r w:rsidRPr="00711295">
        <w:rPr>
          <w:b/>
          <w:lang w:val="sk-SK"/>
        </w:rPr>
        <w:t>opatrenia pri používaní</w:t>
      </w:r>
    </w:p>
    <w:p w14:paraId="3C547F52" w14:textId="77777777" w:rsidR="006722A4" w:rsidRPr="00711295" w:rsidRDefault="006722A4" w:rsidP="00E24DB3">
      <w:pPr>
        <w:keepNext/>
        <w:keepLines/>
        <w:tabs>
          <w:tab w:val="left" w:pos="567"/>
        </w:tabs>
        <w:spacing w:after="0" w:line="240" w:lineRule="auto"/>
        <w:ind w:left="0" w:firstLine="0"/>
        <w:rPr>
          <w:lang w:val="sk-SK"/>
        </w:rPr>
      </w:pPr>
    </w:p>
    <w:p w14:paraId="10A53B78" w14:textId="77777777" w:rsidR="006722A4" w:rsidRPr="00711295" w:rsidRDefault="006722A4" w:rsidP="00E24DB3">
      <w:pPr>
        <w:keepNext/>
        <w:spacing w:after="0" w:line="240" w:lineRule="auto"/>
        <w:ind w:left="0" w:firstLine="0"/>
        <w:rPr>
          <w:u w:val="single"/>
          <w:lang w:val="sk-SK"/>
        </w:rPr>
      </w:pPr>
      <w:r w:rsidRPr="00711295">
        <w:rPr>
          <w:u w:val="single"/>
          <w:lang w:val="sk-SK"/>
        </w:rPr>
        <w:t>Pred liečbou Tadalafilom Mylan</w:t>
      </w:r>
    </w:p>
    <w:p w14:paraId="57D8165A" w14:textId="77777777" w:rsidR="00162B9F" w:rsidRPr="00711295" w:rsidRDefault="00162B9F" w:rsidP="00E24DB3">
      <w:pPr>
        <w:keepNext/>
        <w:tabs>
          <w:tab w:val="left" w:pos="567"/>
        </w:tabs>
        <w:spacing w:after="0" w:line="240" w:lineRule="auto"/>
        <w:ind w:left="0" w:firstLine="0"/>
        <w:rPr>
          <w:lang w:val="sk-SK"/>
        </w:rPr>
      </w:pPr>
    </w:p>
    <w:p w14:paraId="2DE7136E" w14:textId="5A0579C7" w:rsidR="006722A4" w:rsidRPr="00711295" w:rsidRDefault="006722A4" w:rsidP="00E24DB3">
      <w:pPr>
        <w:tabs>
          <w:tab w:val="left" w:pos="567"/>
        </w:tabs>
        <w:spacing w:after="0" w:line="240" w:lineRule="auto"/>
        <w:ind w:left="0" w:firstLine="0"/>
        <w:rPr>
          <w:lang w:val="sk-SK"/>
        </w:rPr>
      </w:pPr>
      <w:r w:rsidRPr="00711295">
        <w:rPr>
          <w:lang w:val="sk-SK"/>
        </w:rPr>
        <w:t xml:space="preserve">Pri diagnostike erektilnej dysfunkcie </w:t>
      </w:r>
      <w:r w:rsidR="00B96550" w:rsidRPr="00711295">
        <w:rPr>
          <w:lang w:val="sk-SK"/>
        </w:rPr>
        <w:t xml:space="preserve">alebo benígnej hyperplázie prostaty </w:t>
      </w:r>
      <w:r w:rsidRPr="00711295">
        <w:rPr>
          <w:lang w:val="sk-SK"/>
        </w:rPr>
        <w:t>je potrebné pred zvážením farmakologickej liečby zohľadniť anamnézu a výsledky lekárskej prehliadky a určiť potenciálne skryté príčiny.</w:t>
      </w:r>
    </w:p>
    <w:p w14:paraId="14E13C94" w14:textId="77777777" w:rsidR="006722A4" w:rsidRPr="00711295" w:rsidRDefault="006722A4" w:rsidP="00E24DB3">
      <w:pPr>
        <w:tabs>
          <w:tab w:val="left" w:pos="567"/>
        </w:tabs>
        <w:spacing w:after="0" w:line="240" w:lineRule="auto"/>
        <w:ind w:left="0" w:firstLine="0"/>
        <w:rPr>
          <w:lang w:val="sk-SK"/>
        </w:rPr>
      </w:pPr>
    </w:p>
    <w:p w14:paraId="1FDDB689" w14:textId="1F1DBA29" w:rsidR="006722A4" w:rsidRPr="00711295" w:rsidRDefault="006722A4" w:rsidP="00E24DB3">
      <w:pPr>
        <w:tabs>
          <w:tab w:val="left" w:pos="567"/>
        </w:tabs>
        <w:spacing w:after="0" w:line="240" w:lineRule="auto"/>
        <w:ind w:left="0" w:firstLine="0"/>
        <w:rPr>
          <w:lang w:val="sk-SK"/>
        </w:rPr>
      </w:pPr>
      <w:r w:rsidRPr="00711295">
        <w:rPr>
          <w:lang w:val="sk-SK"/>
        </w:rPr>
        <w:t xml:space="preserve">Pred začatím akejkoľvek liečby erektilnej dysfunkcie by lekári mali zvážiť kardiovaskulárny stav svojich pacientov, pretože v súvislosti so sexuálnou aktivitou existuje určitý stupeň kardiálneho rizika. Tadalafil má vazodilatačné vlastnosti, ktoré spôsobujú mierne a prechodné zníženie krvného tlaku (pozri </w:t>
      </w:r>
      <w:r w:rsidR="00F6127D" w:rsidRPr="00711295">
        <w:rPr>
          <w:lang w:val="sk-SK"/>
        </w:rPr>
        <w:t>časť </w:t>
      </w:r>
      <w:r w:rsidRPr="00711295">
        <w:rPr>
          <w:lang w:val="sk-SK"/>
        </w:rPr>
        <w:t xml:space="preserve">5.1), a ako taký potencuje hypotenzívny účinok nitrátov (pozri </w:t>
      </w:r>
      <w:r w:rsidR="00F6127D" w:rsidRPr="00711295">
        <w:rPr>
          <w:lang w:val="sk-SK"/>
        </w:rPr>
        <w:t>časť </w:t>
      </w:r>
      <w:r w:rsidRPr="00711295">
        <w:rPr>
          <w:lang w:val="sk-SK"/>
        </w:rPr>
        <w:t>4.3).</w:t>
      </w:r>
    </w:p>
    <w:p w14:paraId="17B06529" w14:textId="77777777" w:rsidR="006722A4" w:rsidRPr="00711295" w:rsidRDefault="006722A4" w:rsidP="00E24DB3">
      <w:pPr>
        <w:tabs>
          <w:tab w:val="left" w:pos="567"/>
        </w:tabs>
        <w:spacing w:after="0" w:line="240" w:lineRule="auto"/>
        <w:ind w:left="0" w:firstLine="0"/>
        <w:rPr>
          <w:lang w:val="sk-SK"/>
        </w:rPr>
      </w:pPr>
    </w:p>
    <w:p w14:paraId="6525A2FE" w14:textId="527B7BD4" w:rsidR="00B96550" w:rsidRPr="00711295" w:rsidRDefault="00B96550" w:rsidP="00E24DB3">
      <w:pPr>
        <w:tabs>
          <w:tab w:val="left" w:pos="567"/>
        </w:tabs>
        <w:spacing w:after="0" w:line="240" w:lineRule="auto"/>
        <w:ind w:left="0" w:firstLine="0"/>
        <w:rPr>
          <w:lang w:val="sk-SK"/>
        </w:rPr>
      </w:pPr>
      <w:r w:rsidRPr="00711295">
        <w:rPr>
          <w:lang w:val="sk-SK"/>
        </w:rPr>
        <w:t xml:space="preserve">Pred začatím liečby benígnej hyperplázie prostaty tadalafilom majú byť pacienti vyšetreni, aby sa vylúčila prítomnosť karcinómu prostaty a má sa dôkladne posúdiť kardiovaskulárny stav (pozri </w:t>
      </w:r>
      <w:r w:rsidR="00F6127D" w:rsidRPr="00711295">
        <w:rPr>
          <w:lang w:val="sk-SK"/>
        </w:rPr>
        <w:t>časť </w:t>
      </w:r>
      <w:r w:rsidRPr="00711295">
        <w:rPr>
          <w:lang w:val="sk-SK"/>
        </w:rPr>
        <w:t>4.3).</w:t>
      </w:r>
    </w:p>
    <w:p w14:paraId="6FEAE6F4" w14:textId="77777777" w:rsidR="00B96550" w:rsidRPr="00711295" w:rsidRDefault="00B96550" w:rsidP="00E24DB3">
      <w:pPr>
        <w:tabs>
          <w:tab w:val="left" w:pos="567"/>
        </w:tabs>
        <w:spacing w:after="0" w:line="240" w:lineRule="auto"/>
        <w:ind w:left="0" w:firstLine="0"/>
        <w:rPr>
          <w:lang w:val="sk-SK"/>
        </w:rPr>
      </w:pPr>
    </w:p>
    <w:p w14:paraId="21AB0213" w14:textId="664A520C" w:rsidR="006722A4" w:rsidRPr="00711295" w:rsidRDefault="006722A4" w:rsidP="00E24DB3">
      <w:pPr>
        <w:tabs>
          <w:tab w:val="left" w:pos="567"/>
        </w:tabs>
        <w:spacing w:after="0" w:line="240" w:lineRule="auto"/>
        <w:ind w:left="0" w:firstLine="0"/>
        <w:rPr>
          <w:lang w:val="sk-SK"/>
        </w:rPr>
      </w:pPr>
      <w:r w:rsidRPr="00711295">
        <w:rPr>
          <w:lang w:val="sk-SK"/>
        </w:rPr>
        <w:t>V rámci vyšetrenia erektilnej dysfunkcie je potrebné diagnostikovať jej možné príčiny, pričom príslušná liečba sa stanoví až po dostatočnom lekárskom vyšetrení. Nie je známe, či je tadalafil účinný u pacientov, ktorí sa podrobili operačnému zákroku v panvovej oblasti alebo radikálnej prostatektómii.</w:t>
      </w:r>
    </w:p>
    <w:p w14:paraId="387B47E1" w14:textId="77777777" w:rsidR="006722A4" w:rsidRPr="00711295" w:rsidRDefault="006722A4" w:rsidP="00E24DB3">
      <w:pPr>
        <w:tabs>
          <w:tab w:val="left" w:pos="567"/>
        </w:tabs>
        <w:spacing w:after="0" w:line="240" w:lineRule="auto"/>
        <w:ind w:left="0" w:firstLine="0"/>
        <w:rPr>
          <w:lang w:val="sk-SK"/>
        </w:rPr>
      </w:pPr>
    </w:p>
    <w:p w14:paraId="6C814652" w14:textId="77777777" w:rsidR="006722A4" w:rsidRPr="00711295" w:rsidRDefault="006722A4" w:rsidP="00E24DB3">
      <w:pPr>
        <w:keepNext/>
        <w:spacing w:after="0" w:line="240" w:lineRule="auto"/>
        <w:ind w:left="0" w:firstLine="0"/>
        <w:rPr>
          <w:u w:val="single"/>
          <w:lang w:val="sk-SK"/>
        </w:rPr>
      </w:pPr>
      <w:r w:rsidRPr="00711295">
        <w:rPr>
          <w:u w:val="single"/>
          <w:lang w:val="sk-SK"/>
        </w:rPr>
        <w:t>Kardiovaskulárne udalosti</w:t>
      </w:r>
    </w:p>
    <w:p w14:paraId="02FAAA1A" w14:textId="77777777" w:rsidR="00162B9F" w:rsidRPr="00711295" w:rsidRDefault="00162B9F" w:rsidP="00E24DB3">
      <w:pPr>
        <w:keepNext/>
        <w:tabs>
          <w:tab w:val="left" w:pos="567"/>
        </w:tabs>
        <w:spacing w:after="0" w:line="240" w:lineRule="auto"/>
        <w:ind w:left="0" w:firstLine="0"/>
        <w:rPr>
          <w:lang w:val="sk-SK"/>
        </w:rPr>
      </w:pPr>
    </w:p>
    <w:p w14:paraId="3673B1D9" w14:textId="4C3A94FD" w:rsidR="006722A4" w:rsidRPr="00711295" w:rsidRDefault="006722A4" w:rsidP="00E24DB3">
      <w:pPr>
        <w:tabs>
          <w:tab w:val="left" w:pos="567"/>
        </w:tabs>
        <w:spacing w:after="0" w:line="240" w:lineRule="auto"/>
        <w:ind w:left="0" w:firstLine="0"/>
        <w:rPr>
          <w:lang w:val="sk-SK"/>
        </w:rPr>
      </w:pPr>
      <w:r w:rsidRPr="00711295">
        <w:rPr>
          <w:lang w:val="sk-SK"/>
        </w:rPr>
        <w:t>V postmarketingovom sledovaní a/alebo v klinických štúdiách boli hlásené závažné kardiovaskulárne udalosti, vrátane infarktu myokardu, náhlej srdcovej smrti, nestabilnej angíny pectoris, ventrikulárnej arytmie, mozgovej príhody, tranzitórnych ischemických atakov, bolesti na hrudníku, palpitácií a tachykardií. Väčšina pacientov, u ktorých boli tieto udalosti hlásené, vykazovali už predtým prítomnosť kardiovaskulárnych rizikových faktorov. Nedá sa však definitívne určiť, či boli hlásené udalosti v priamej súvislosti s týmito rizikovými faktormi, s tadalafilom, so sexuálnou aktivitou alebo s kombináciou týchto či ďalších faktorov.</w:t>
      </w:r>
    </w:p>
    <w:p w14:paraId="0F7AA7A1" w14:textId="77777777" w:rsidR="006722A4" w:rsidRPr="00711295" w:rsidRDefault="006722A4" w:rsidP="00E24DB3">
      <w:pPr>
        <w:tabs>
          <w:tab w:val="left" w:pos="567"/>
        </w:tabs>
        <w:spacing w:after="0" w:line="240" w:lineRule="auto"/>
        <w:ind w:left="0" w:firstLine="0"/>
        <w:rPr>
          <w:lang w:val="sk-SK"/>
        </w:rPr>
      </w:pPr>
    </w:p>
    <w:p w14:paraId="6F7D7E23" w14:textId="7E7286B2" w:rsidR="006722A4" w:rsidRPr="00711295" w:rsidRDefault="006722A4" w:rsidP="00E24DB3">
      <w:pPr>
        <w:tabs>
          <w:tab w:val="left" w:pos="567"/>
        </w:tabs>
        <w:spacing w:after="0" w:line="240" w:lineRule="auto"/>
        <w:ind w:left="0" w:firstLine="0"/>
        <w:rPr>
          <w:lang w:val="sk-SK"/>
        </w:rPr>
      </w:pPr>
      <w:r w:rsidRPr="00711295">
        <w:rPr>
          <w:lang w:val="sk-SK"/>
        </w:rPr>
        <w:t>U pacientov užívajúcich súčasne antihypertenzívne lieky môže tadalafil vyvolať zníženie krvného tlaku. Na začiatku liečby tadalafilom jedenkrát denne je potrebné klinické zváženie prípadnej úpravy dávky antihypertenzívnej terapie.</w:t>
      </w:r>
    </w:p>
    <w:p w14:paraId="3C5CFCD3" w14:textId="77777777" w:rsidR="006722A4" w:rsidRPr="00711295" w:rsidRDefault="006722A4" w:rsidP="00E24DB3">
      <w:pPr>
        <w:tabs>
          <w:tab w:val="left" w:pos="567"/>
        </w:tabs>
        <w:spacing w:after="0" w:line="240" w:lineRule="auto"/>
        <w:ind w:left="0" w:firstLine="0"/>
        <w:rPr>
          <w:lang w:val="sk-SK"/>
        </w:rPr>
      </w:pPr>
    </w:p>
    <w:p w14:paraId="565C0B16" w14:textId="0AA6643C" w:rsidR="006722A4" w:rsidRPr="00711295" w:rsidRDefault="006722A4" w:rsidP="00E24DB3">
      <w:pPr>
        <w:tabs>
          <w:tab w:val="left" w:pos="567"/>
        </w:tabs>
        <w:spacing w:after="0" w:line="240" w:lineRule="auto"/>
        <w:ind w:left="0" w:firstLine="0"/>
        <w:rPr>
          <w:lang w:val="sk-SK"/>
        </w:rPr>
      </w:pPr>
      <w:r w:rsidRPr="00711295">
        <w:rPr>
          <w:lang w:val="sk-SK"/>
        </w:rPr>
        <w:lastRenderedPageBreak/>
        <w:t xml:space="preserve">U pacientov užívajúcich alfa1 blokátory môže súčasné podanie tadalafilu viesť u niektorých pacientov k symptomatickej hypotenzii (pozri </w:t>
      </w:r>
      <w:r w:rsidR="00F6127D" w:rsidRPr="00711295">
        <w:rPr>
          <w:lang w:val="sk-SK"/>
        </w:rPr>
        <w:t>časť </w:t>
      </w:r>
      <w:r w:rsidRPr="00711295">
        <w:rPr>
          <w:lang w:val="sk-SK"/>
        </w:rPr>
        <w:t>4.5). Kombinácia tadalafilu s doxazosínom sa neodporúča.</w:t>
      </w:r>
    </w:p>
    <w:p w14:paraId="24221C11" w14:textId="77777777" w:rsidR="006722A4" w:rsidRPr="00711295" w:rsidRDefault="006722A4" w:rsidP="00E24DB3">
      <w:pPr>
        <w:tabs>
          <w:tab w:val="left" w:pos="567"/>
        </w:tabs>
        <w:spacing w:after="0" w:line="240" w:lineRule="auto"/>
        <w:ind w:left="0" w:firstLine="0"/>
        <w:rPr>
          <w:lang w:val="sk-SK"/>
        </w:rPr>
      </w:pPr>
    </w:p>
    <w:p w14:paraId="4B9B802E" w14:textId="77777777" w:rsidR="006722A4" w:rsidRPr="00711295" w:rsidRDefault="006722A4" w:rsidP="00E24DB3">
      <w:pPr>
        <w:keepNext/>
        <w:spacing w:after="0" w:line="240" w:lineRule="auto"/>
        <w:ind w:left="0" w:firstLine="0"/>
        <w:rPr>
          <w:u w:val="single"/>
          <w:lang w:val="sk-SK"/>
        </w:rPr>
      </w:pPr>
      <w:r w:rsidRPr="00711295">
        <w:rPr>
          <w:u w:val="single"/>
          <w:lang w:val="sk-SK"/>
        </w:rPr>
        <w:t>Zrak</w:t>
      </w:r>
    </w:p>
    <w:p w14:paraId="6707013D" w14:textId="77777777" w:rsidR="00651E0F" w:rsidRPr="00711295" w:rsidRDefault="00651E0F" w:rsidP="00E24DB3">
      <w:pPr>
        <w:keepNext/>
        <w:tabs>
          <w:tab w:val="left" w:pos="567"/>
        </w:tabs>
        <w:spacing w:after="0" w:line="240" w:lineRule="auto"/>
        <w:ind w:left="0" w:firstLine="0"/>
        <w:rPr>
          <w:lang w:val="sk-SK"/>
        </w:rPr>
      </w:pPr>
    </w:p>
    <w:p w14:paraId="279153E8" w14:textId="2B08B69C" w:rsidR="006722A4" w:rsidRPr="00711295" w:rsidRDefault="006722A4" w:rsidP="00E24DB3">
      <w:pPr>
        <w:tabs>
          <w:tab w:val="left" w:pos="567"/>
        </w:tabs>
        <w:spacing w:after="0" w:line="240" w:lineRule="auto"/>
        <w:ind w:left="0" w:firstLine="0"/>
        <w:rPr>
          <w:lang w:val="sk-SK"/>
        </w:rPr>
      </w:pPr>
      <w:r w:rsidRPr="00711295">
        <w:rPr>
          <w:lang w:val="sk-SK"/>
        </w:rPr>
        <w:t>V súvislosti s užitím tadalafilu a ostatných inhibítorov PDE5 boli hlásené poruchy zraku</w:t>
      </w:r>
      <w:r w:rsidR="00686971" w:rsidRPr="00711295">
        <w:rPr>
          <w:lang w:val="sk-SK"/>
        </w:rPr>
        <w:t>, vrátane centrálnej seróznej chorioretinopatie (Central Serous Chorioretinopathy, CSCR)</w:t>
      </w:r>
      <w:r w:rsidRPr="00711295">
        <w:rPr>
          <w:lang w:val="sk-SK"/>
        </w:rPr>
        <w:t xml:space="preserve"> a prípady NAION. </w:t>
      </w:r>
      <w:r w:rsidR="00686971" w:rsidRPr="00711295">
        <w:rPr>
          <w:lang w:val="sk-SK"/>
        </w:rPr>
        <w:t>Väčšina prípadov CSCR ustúpila spontánne po vysadení tadalafilu. Pokiaľ ide o</w:t>
      </w:r>
      <w:r w:rsidR="00681D37" w:rsidRPr="00711295">
        <w:rPr>
          <w:lang w:val="sk-SK"/>
        </w:rPr>
        <w:t> </w:t>
      </w:r>
      <w:r w:rsidR="00686971" w:rsidRPr="00711295">
        <w:rPr>
          <w:lang w:val="sk-SK"/>
        </w:rPr>
        <w:t>NAION,</w:t>
      </w:r>
      <w:r w:rsidR="00686971" w:rsidRPr="00711295">
        <w:rPr>
          <w:b/>
          <w:lang w:val="sk-SK"/>
        </w:rPr>
        <w:t xml:space="preserve"> </w:t>
      </w:r>
      <w:r w:rsidR="00686971" w:rsidRPr="00711295">
        <w:rPr>
          <w:bCs/>
          <w:lang w:val="sk-SK"/>
        </w:rPr>
        <w:t>a</w:t>
      </w:r>
      <w:r w:rsidR="0089488E" w:rsidRPr="00711295">
        <w:rPr>
          <w:lang w:val="sk-SK"/>
        </w:rPr>
        <w:t>nalýzy sledovaných údajov naznačujú zvýšené riziko akútneho NAION u mužov s erektilnou dysfunkciou v dôsledku vystavenia sa tadalafilu alebo iným PDE5 inhibítorom. Keďže sa to môže týkať všetkých pacientov vystavených tadalafilu, p</w:t>
      </w:r>
      <w:r w:rsidRPr="00711295">
        <w:rPr>
          <w:lang w:val="sk-SK"/>
        </w:rPr>
        <w:t>acient má byť poučený, aby v prípade náhlej poruchy videnia</w:t>
      </w:r>
      <w:r w:rsidR="00686971" w:rsidRPr="00711295">
        <w:rPr>
          <w:lang w:val="sk-SK"/>
        </w:rPr>
        <w:t>, zhoršenia zrakovej ostrosti a/alebo skresleného videnia,</w:t>
      </w:r>
      <w:r w:rsidRPr="00711295">
        <w:rPr>
          <w:lang w:val="sk-SK"/>
        </w:rPr>
        <w:t xml:space="preserve"> prestal užívať Tadalafil Mylan a ihneď sa poradil s lekárom (pozri </w:t>
      </w:r>
      <w:r w:rsidR="00F6127D" w:rsidRPr="00711295">
        <w:rPr>
          <w:lang w:val="sk-SK"/>
        </w:rPr>
        <w:t>časť </w:t>
      </w:r>
      <w:r w:rsidRPr="00711295">
        <w:rPr>
          <w:lang w:val="sk-SK"/>
        </w:rPr>
        <w:t>4.3).</w:t>
      </w:r>
    </w:p>
    <w:p w14:paraId="0D4CB40A" w14:textId="3011731C" w:rsidR="006722A4" w:rsidRPr="00711295" w:rsidRDefault="006722A4" w:rsidP="00E24DB3">
      <w:pPr>
        <w:tabs>
          <w:tab w:val="left" w:pos="567"/>
        </w:tabs>
        <w:spacing w:after="0" w:line="240" w:lineRule="auto"/>
        <w:ind w:left="0" w:firstLine="0"/>
        <w:rPr>
          <w:lang w:val="sk-SK"/>
        </w:rPr>
      </w:pPr>
    </w:p>
    <w:p w14:paraId="42202306" w14:textId="77777777" w:rsidR="0089488E" w:rsidRPr="00711295" w:rsidRDefault="0089488E" w:rsidP="00E24DB3">
      <w:pPr>
        <w:keepNext/>
        <w:tabs>
          <w:tab w:val="left" w:pos="567"/>
        </w:tabs>
        <w:spacing w:after="0" w:line="240" w:lineRule="auto"/>
        <w:ind w:left="0" w:firstLine="0"/>
        <w:rPr>
          <w:lang w:val="sk-SK"/>
        </w:rPr>
      </w:pPr>
      <w:r w:rsidRPr="00711295">
        <w:rPr>
          <w:lang w:val="sk-SK"/>
        </w:rPr>
        <w:t>Zhoršenie alebo náhla strata sluchu</w:t>
      </w:r>
    </w:p>
    <w:p w14:paraId="2879BFC2" w14:textId="65EC6F13" w:rsidR="0089488E" w:rsidRPr="00711295" w:rsidRDefault="0089488E" w:rsidP="00E24DB3">
      <w:pPr>
        <w:tabs>
          <w:tab w:val="left" w:pos="567"/>
        </w:tabs>
        <w:spacing w:after="0" w:line="240" w:lineRule="auto"/>
        <w:ind w:left="0" w:firstLine="0"/>
        <w:rPr>
          <w:lang w:val="sk-SK"/>
        </w:rPr>
      </w:pPr>
      <w:r w:rsidRPr="00711295">
        <w:rPr>
          <w:lang w:val="sk-SK"/>
        </w:rPr>
        <w:t>Po užití tadalafilu sa zaznamenali prípady náhlej straty sluchu. Hoci v niektorých prípadoch boli prítomné iné rizikové faktory (ako sú vek, diabetes, hypertenzia a strata sluchu v anamnéze), v prípade náhleho zhoršenia alebo straty sluchu majú byť pacienti poučení, aby prestali užívať tadalafil a vyhľadali okamžitú zdravotnú starostlivosť.</w:t>
      </w:r>
    </w:p>
    <w:p w14:paraId="2F307780" w14:textId="77777777" w:rsidR="0089488E" w:rsidRPr="00711295" w:rsidRDefault="0089488E" w:rsidP="00E24DB3">
      <w:pPr>
        <w:tabs>
          <w:tab w:val="left" w:pos="567"/>
        </w:tabs>
        <w:spacing w:after="0" w:line="240" w:lineRule="auto"/>
        <w:ind w:left="0" w:firstLine="0"/>
        <w:rPr>
          <w:lang w:val="sk-SK"/>
        </w:rPr>
      </w:pPr>
    </w:p>
    <w:p w14:paraId="52A3A56B" w14:textId="152D5E19" w:rsidR="006722A4" w:rsidRPr="00711295" w:rsidRDefault="006722A4" w:rsidP="00E24DB3">
      <w:pPr>
        <w:keepNext/>
        <w:spacing w:after="0" w:line="240" w:lineRule="auto"/>
        <w:ind w:left="0" w:firstLine="0"/>
        <w:rPr>
          <w:u w:val="single"/>
          <w:lang w:val="sk-SK"/>
        </w:rPr>
      </w:pPr>
      <w:r w:rsidRPr="00711295">
        <w:rPr>
          <w:u w:val="single"/>
          <w:lang w:val="sk-SK"/>
        </w:rPr>
        <w:t>Poruchy funkcie obličiek a</w:t>
      </w:r>
      <w:r w:rsidR="009A30A0" w:rsidRPr="00711295">
        <w:rPr>
          <w:u w:val="single"/>
          <w:lang w:val="sk-SK"/>
        </w:rPr>
        <w:t> </w:t>
      </w:r>
      <w:r w:rsidRPr="00711295">
        <w:rPr>
          <w:u w:val="single"/>
          <w:lang w:val="sk-SK"/>
        </w:rPr>
        <w:t>pečene</w:t>
      </w:r>
    </w:p>
    <w:p w14:paraId="27C6D81D" w14:textId="77777777" w:rsidR="00D27DDC" w:rsidRPr="00711295" w:rsidRDefault="00D27DDC" w:rsidP="00E24DB3">
      <w:pPr>
        <w:keepNext/>
        <w:tabs>
          <w:tab w:val="left" w:pos="567"/>
        </w:tabs>
        <w:spacing w:after="0" w:line="240" w:lineRule="auto"/>
        <w:ind w:left="0" w:firstLine="0"/>
        <w:rPr>
          <w:lang w:val="sk-SK"/>
        </w:rPr>
      </w:pPr>
    </w:p>
    <w:p w14:paraId="6B0DE624" w14:textId="6BA79B48" w:rsidR="006722A4" w:rsidRPr="00711295" w:rsidRDefault="006722A4" w:rsidP="00E24DB3">
      <w:pPr>
        <w:tabs>
          <w:tab w:val="left" w:pos="567"/>
        </w:tabs>
        <w:spacing w:after="0" w:line="240" w:lineRule="auto"/>
        <w:ind w:left="0" w:firstLine="0"/>
        <w:rPr>
          <w:lang w:val="sk-SK"/>
        </w:rPr>
      </w:pPr>
      <w:r w:rsidRPr="00711295">
        <w:rPr>
          <w:lang w:val="sk-SK"/>
        </w:rPr>
        <w:t>Z dôvodu zvýšenej expozície tadalafilu (AUC), obmedzenej klinickej skúsenosti a nedostatočnej schopnosti ovplyvňovať klírens dialýzou, dávkovanie tadalafilu jedenkrát denne sa neodporúča u pacientov so závažnou poruchou funkcie obličiek.</w:t>
      </w:r>
    </w:p>
    <w:p w14:paraId="0F42DEFA" w14:textId="77777777" w:rsidR="006722A4" w:rsidRPr="00711295" w:rsidRDefault="006722A4" w:rsidP="00E24DB3">
      <w:pPr>
        <w:tabs>
          <w:tab w:val="left" w:pos="567"/>
        </w:tabs>
        <w:spacing w:after="0" w:line="240" w:lineRule="auto"/>
        <w:ind w:left="0" w:firstLine="0"/>
        <w:rPr>
          <w:lang w:val="sk-SK"/>
        </w:rPr>
      </w:pPr>
    </w:p>
    <w:p w14:paraId="1370E5E1" w14:textId="17FCF924" w:rsidR="006722A4" w:rsidRPr="00711295" w:rsidRDefault="006722A4" w:rsidP="00E24DB3">
      <w:pPr>
        <w:tabs>
          <w:tab w:val="left" w:pos="567"/>
        </w:tabs>
        <w:spacing w:after="0" w:line="240" w:lineRule="auto"/>
        <w:ind w:left="0" w:firstLine="0"/>
        <w:rPr>
          <w:lang w:val="sk-SK"/>
        </w:rPr>
      </w:pPr>
      <w:r w:rsidRPr="00711295">
        <w:rPr>
          <w:lang w:val="sk-SK"/>
        </w:rPr>
        <w:t>O bezpečnosti použitia Tadalafilu Mylan jedenkrát denne u pacientov so závažnou hepatálnou insuficienciou (trieda C Child</w:t>
      </w:r>
      <w:r w:rsidR="00664D2A" w:rsidRPr="00711295">
        <w:rPr>
          <w:lang w:val="sk-SK"/>
        </w:rPr>
        <w:t>ovej</w:t>
      </w:r>
      <w:r w:rsidRPr="00711295">
        <w:rPr>
          <w:lang w:val="sk-SK"/>
        </w:rPr>
        <w:t xml:space="preserve">-Pughovej klasifikácie) sú dostupné iba obmedzené klinické údaje. Dávkovanie jedenkrát denne </w:t>
      </w:r>
      <w:r w:rsidR="00B96550" w:rsidRPr="00711295">
        <w:rPr>
          <w:lang w:val="sk-SK"/>
        </w:rPr>
        <w:t xml:space="preserve">pri liečbe erektilnej dysfunkcie alebo benígnej hyperplázie prostaty </w:t>
      </w:r>
      <w:r w:rsidRPr="00711295">
        <w:rPr>
          <w:lang w:val="sk-SK"/>
        </w:rPr>
        <w:t xml:space="preserve">sa nehodnotilo u pacientov s hepatálnou insuficienciou. V prípade predpísania Tadalafilu Mylan, musí lekár individuálne a dôsledne zvážiť pomer </w:t>
      </w:r>
      <w:r w:rsidR="00664D2A" w:rsidRPr="00711295">
        <w:rPr>
          <w:lang w:val="sk-SK"/>
        </w:rPr>
        <w:t xml:space="preserve">prínosu </w:t>
      </w:r>
      <w:r w:rsidRPr="00711295">
        <w:rPr>
          <w:lang w:val="sk-SK"/>
        </w:rPr>
        <w:t>a rizika.</w:t>
      </w:r>
    </w:p>
    <w:p w14:paraId="6D2FA008" w14:textId="77777777" w:rsidR="006722A4" w:rsidRPr="00711295" w:rsidRDefault="006722A4" w:rsidP="00E24DB3">
      <w:pPr>
        <w:tabs>
          <w:tab w:val="left" w:pos="567"/>
        </w:tabs>
        <w:spacing w:after="0" w:line="240" w:lineRule="auto"/>
        <w:ind w:left="0" w:firstLine="0"/>
        <w:rPr>
          <w:lang w:val="sk-SK"/>
        </w:rPr>
      </w:pPr>
    </w:p>
    <w:p w14:paraId="571B550E" w14:textId="087F8F45" w:rsidR="006722A4" w:rsidRPr="00711295" w:rsidRDefault="006722A4" w:rsidP="00E24DB3">
      <w:pPr>
        <w:keepNext/>
        <w:spacing w:after="0" w:line="240" w:lineRule="auto"/>
        <w:ind w:left="0" w:firstLine="0"/>
        <w:rPr>
          <w:u w:val="single"/>
          <w:lang w:val="sk-SK"/>
        </w:rPr>
      </w:pPr>
      <w:r w:rsidRPr="00711295">
        <w:rPr>
          <w:u w:val="single"/>
          <w:lang w:val="sk-SK"/>
        </w:rPr>
        <w:t>Priapizmus a</w:t>
      </w:r>
      <w:r w:rsidR="009A30A0" w:rsidRPr="00711295">
        <w:rPr>
          <w:u w:val="single"/>
          <w:lang w:val="sk-SK"/>
        </w:rPr>
        <w:t> </w:t>
      </w:r>
      <w:r w:rsidRPr="00711295">
        <w:rPr>
          <w:u w:val="single"/>
          <w:lang w:val="sk-SK"/>
        </w:rPr>
        <w:t>anatomická deformácia penisu</w:t>
      </w:r>
    </w:p>
    <w:p w14:paraId="567460ED" w14:textId="77777777" w:rsidR="00935D01" w:rsidRPr="00711295" w:rsidRDefault="00935D01" w:rsidP="00E24DB3">
      <w:pPr>
        <w:keepNext/>
        <w:tabs>
          <w:tab w:val="left" w:pos="567"/>
        </w:tabs>
        <w:spacing w:after="0" w:line="240" w:lineRule="auto"/>
        <w:ind w:left="0" w:firstLine="0"/>
        <w:rPr>
          <w:lang w:val="sk-SK"/>
        </w:rPr>
      </w:pPr>
    </w:p>
    <w:p w14:paraId="4E9AE78E" w14:textId="5EEEA7C7" w:rsidR="006722A4" w:rsidRPr="00711295" w:rsidRDefault="006722A4" w:rsidP="00E24DB3">
      <w:pPr>
        <w:tabs>
          <w:tab w:val="left" w:pos="567"/>
        </w:tabs>
        <w:spacing w:after="0" w:line="240" w:lineRule="auto"/>
        <w:ind w:left="0" w:firstLine="0"/>
        <w:rPr>
          <w:lang w:val="sk-SK"/>
        </w:rPr>
      </w:pPr>
      <w:r w:rsidRPr="00711295">
        <w:rPr>
          <w:lang w:val="sk-SK"/>
        </w:rPr>
        <w:t>Pacientov, u ktorých trvá erekcia 4 hodiny a viac, je potrebné poučiť o nutnosti okamžitého vyhľadania lekára. Ak nedôjde k okamžitej liečbe priapizmu, môže dôjsť k poškodeniu tkaniva penisu a k trvalej strate potencie.</w:t>
      </w:r>
    </w:p>
    <w:p w14:paraId="27B21AE3" w14:textId="77777777" w:rsidR="006722A4" w:rsidRPr="00711295" w:rsidRDefault="006722A4" w:rsidP="00E24DB3">
      <w:pPr>
        <w:tabs>
          <w:tab w:val="left" w:pos="567"/>
        </w:tabs>
        <w:spacing w:after="0" w:line="240" w:lineRule="auto"/>
        <w:ind w:left="0" w:firstLine="0"/>
        <w:rPr>
          <w:lang w:val="sk-SK"/>
        </w:rPr>
      </w:pPr>
    </w:p>
    <w:p w14:paraId="76BE4A4E" w14:textId="04A764FF" w:rsidR="006722A4" w:rsidRPr="00711295" w:rsidRDefault="006722A4" w:rsidP="00E24DB3">
      <w:pPr>
        <w:tabs>
          <w:tab w:val="left" w:pos="567"/>
        </w:tabs>
        <w:spacing w:after="0" w:line="240" w:lineRule="auto"/>
        <w:ind w:left="0" w:firstLine="0"/>
        <w:rPr>
          <w:lang w:val="sk-SK"/>
        </w:rPr>
      </w:pPr>
      <w:r w:rsidRPr="00711295">
        <w:rPr>
          <w:lang w:val="sk-SK"/>
        </w:rPr>
        <w:t>Tadalafil je potrebné užívať s opatrnosťou u pacientov s anatomickými deformáciami penisu (ako je angulácia, fibróza kavernóznych telies alebo Peyronieho choroba) alebo u pacientov trpiacich ochoreniami, ktoré môžu predisponovať ku vzniku priapizmu (ako je kosáčiková anémia, mnohopočetný myelóm alebo leukémia).</w:t>
      </w:r>
    </w:p>
    <w:p w14:paraId="7D359C5A" w14:textId="77777777" w:rsidR="006722A4" w:rsidRPr="00711295" w:rsidRDefault="006722A4" w:rsidP="00E24DB3">
      <w:pPr>
        <w:tabs>
          <w:tab w:val="left" w:pos="567"/>
        </w:tabs>
        <w:spacing w:after="0" w:line="240" w:lineRule="auto"/>
        <w:ind w:left="0" w:firstLine="0"/>
        <w:rPr>
          <w:lang w:val="sk-SK"/>
        </w:rPr>
      </w:pPr>
    </w:p>
    <w:p w14:paraId="0CBC1904" w14:textId="20A807A9" w:rsidR="006722A4" w:rsidRPr="00711295" w:rsidRDefault="006722A4" w:rsidP="00E24DB3">
      <w:pPr>
        <w:keepNext/>
        <w:spacing w:after="0" w:line="240" w:lineRule="auto"/>
        <w:ind w:left="0" w:firstLine="0"/>
        <w:rPr>
          <w:u w:val="single"/>
          <w:lang w:val="sk-SK"/>
        </w:rPr>
      </w:pPr>
      <w:r w:rsidRPr="00711295">
        <w:rPr>
          <w:u w:val="single"/>
          <w:lang w:val="sk-SK"/>
        </w:rPr>
        <w:t>Použitie s</w:t>
      </w:r>
      <w:r w:rsidR="009A30A0" w:rsidRPr="00711295">
        <w:rPr>
          <w:u w:val="single"/>
          <w:lang w:val="sk-SK"/>
        </w:rPr>
        <w:t> </w:t>
      </w:r>
      <w:r w:rsidRPr="00711295">
        <w:rPr>
          <w:u w:val="single"/>
          <w:lang w:val="sk-SK"/>
        </w:rPr>
        <w:t>inhibítormi CYP3A4</w:t>
      </w:r>
    </w:p>
    <w:p w14:paraId="5ADD5FD6" w14:textId="77777777" w:rsidR="00935D01" w:rsidRPr="00711295" w:rsidRDefault="00935D01" w:rsidP="00E24DB3">
      <w:pPr>
        <w:keepNext/>
        <w:tabs>
          <w:tab w:val="left" w:pos="567"/>
        </w:tabs>
        <w:spacing w:after="0" w:line="240" w:lineRule="auto"/>
        <w:ind w:left="0" w:firstLine="0"/>
        <w:rPr>
          <w:lang w:val="sk-SK"/>
        </w:rPr>
      </w:pPr>
    </w:p>
    <w:p w14:paraId="27186CB8" w14:textId="24DA4D1A" w:rsidR="006722A4" w:rsidRPr="00711295" w:rsidRDefault="006722A4" w:rsidP="00E24DB3">
      <w:pPr>
        <w:tabs>
          <w:tab w:val="left" w:pos="567"/>
        </w:tabs>
        <w:spacing w:after="0" w:line="240" w:lineRule="auto"/>
        <w:ind w:left="0" w:firstLine="0"/>
        <w:rPr>
          <w:lang w:val="sk-SK"/>
        </w:rPr>
      </w:pPr>
      <w:r w:rsidRPr="00711295">
        <w:rPr>
          <w:lang w:val="sk-SK"/>
        </w:rPr>
        <w:t xml:space="preserve">Opatrnosť je potrebná pri predpisovaní tadalafilu pacientom užívajúcim silné inhibítory CYP3A4 (ritonavir, sakvinavir, ketokonazol, itrakonazol a erytromycín), keďže bola v kombinácii s týmito liekmi pozorovaná zvýšená systémová expozícia tadalafilu (AUC) (pozri </w:t>
      </w:r>
      <w:r w:rsidR="00F6127D" w:rsidRPr="00711295">
        <w:rPr>
          <w:lang w:val="sk-SK"/>
        </w:rPr>
        <w:t>časť </w:t>
      </w:r>
      <w:r w:rsidRPr="00711295">
        <w:rPr>
          <w:lang w:val="sk-SK"/>
        </w:rPr>
        <w:t>4.5).</w:t>
      </w:r>
    </w:p>
    <w:p w14:paraId="6F0FA682" w14:textId="77777777" w:rsidR="006722A4" w:rsidRPr="00711295" w:rsidRDefault="006722A4" w:rsidP="00E24DB3">
      <w:pPr>
        <w:tabs>
          <w:tab w:val="left" w:pos="567"/>
        </w:tabs>
        <w:spacing w:after="0" w:line="240" w:lineRule="auto"/>
        <w:ind w:left="0" w:firstLine="0"/>
        <w:rPr>
          <w:lang w:val="sk-SK"/>
        </w:rPr>
      </w:pPr>
    </w:p>
    <w:p w14:paraId="4673B6FF" w14:textId="693A9DB5" w:rsidR="006722A4" w:rsidRPr="00711295" w:rsidRDefault="006722A4" w:rsidP="00E24DB3">
      <w:pPr>
        <w:keepNext/>
        <w:spacing w:after="0" w:line="240" w:lineRule="auto"/>
        <w:ind w:left="0" w:firstLine="0"/>
        <w:rPr>
          <w:u w:val="single"/>
          <w:lang w:val="sk-SK"/>
        </w:rPr>
      </w:pPr>
      <w:r w:rsidRPr="00711295">
        <w:rPr>
          <w:u w:val="single"/>
          <w:lang w:val="sk-SK"/>
        </w:rPr>
        <w:t>Tadalafil a</w:t>
      </w:r>
      <w:r w:rsidR="009A30A0" w:rsidRPr="00711295">
        <w:rPr>
          <w:u w:val="single"/>
          <w:lang w:val="sk-SK"/>
        </w:rPr>
        <w:t> </w:t>
      </w:r>
      <w:r w:rsidRPr="00711295">
        <w:rPr>
          <w:u w:val="single"/>
          <w:lang w:val="sk-SK"/>
        </w:rPr>
        <w:t>iné lieky na liečbu erektilnej dysfunkcie</w:t>
      </w:r>
    </w:p>
    <w:p w14:paraId="109F70FD" w14:textId="77777777" w:rsidR="006937EA" w:rsidRPr="00711295" w:rsidRDefault="006937EA" w:rsidP="00E24DB3">
      <w:pPr>
        <w:keepNext/>
        <w:tabs>
          <w:tab w:val="left" w:pos="567"/>
        </w:tabs>
        <w:spacing w:after="0" w:line="240" w:lineRule="auto"/>
        <w:ind w:left="0" w:firstLine="0"/>
        <w:rPr>
          <w:lang w:val="sk-SK"/>
        </w:rPr>
      </w:pPr>
    </w:p>
    <w:p w14:paraId="60403285" w14:textId="65CC9657" w:rsidR="006722A4" w:rsidRPr="00711295" w:rsidRDefault="006722A4" w:rsidP="00E24DB3">
      <w:pPr>
        <w:tabs>
          <w:tab w:val="left" w:pos="567"/>
        </w:tabs>
        <w:spacing w:after="0" w:line="240" w:lineRule="auto"/>
        <w:ind w:left="0" w:firstLine="0"/>
        <w:rPr>
          <w:lang w:val="sk-SK"/>
        </w:rPr>
      </w:pPr>
      <w:r w:rsidRPr="00711295">
        <w:rPr>
          <w:lang w:val="sk-SK"/>
        </w:rPr>
        <w:t>Bezpečnosť a účinnosť kombinovanej liečby tadalafilom a inými PDE5 inhibítormi alebo inými liekmi na liečbu erektilnej dysfunkcie nebola preskúmaná. Poučte pacientov, aby neužívali Tadalafil Mylan v takýchto kombináciách.</w:t>
      </w:r>
    </w:p>
    <w:p w14:paraId="19DF0903" w14:textId="77777777" w:rsidR="006722A4" w:rsidRPr="00711295" w:rsidRDefault="006722A4" w:rsidP="00E24DB3">
      <w:pPr>
        <w:tabs>
          <w:tab w:val="left" w:pos="567"/>
        </w:tabs>
        <w:spacing w:after="0" w:line="240" w:lineRule="auto"/>
        <w:ind w:left="0" w:firstLine="0"/>
        <w:rPr>
          <w:lang w:val="sk-SK"/>
        </w:rPr>
      </w:pPr>
    </w:p>
    <w:p w14:paraId="1C6972C3" w14:textId="307CC2B9" w:rsidR="006722A4" w:rsidRPr="00711295" w:rsidRDefault="00731C10" w:rsidP="00E24DB3">
      <w:pPr>
        <w:keepNext/>
        <w:spacing w:after="0" w:line="240" w:lineRule="auto"/>
        <w:ind w:left="0" w:firstLine="0"/>
        <w:rPr>
          <w:u w:val="single"/>
          <w:lang w:val="sk-SK"/>
        </w:rPr>
      </w:pPr>
      <w:r w:rsidRPr="00711295">
        <w:rPr>
          <w:u w:val="single"/>
          <w:lang w:val="sk-SK"/>
        </w:rPr>
        <w:lastRenderedPageBreak/>
        <w:t xml:space="preserve">Obsah </w:t>
      </w:r>
      <w:r w:rsidR="001D6D23" w:rsidRPr="00711295">
        <w:rPr>
          <w:u w:val="single"/>
          <w:lang w:val="sk-SK"/>
        </w:rPr>
        <w:t>l</w:t>
      </w:r>
      <w:r w:rsidR="006722A4" w:rsidRPr="00711295">
        <w:rPr>
          <w:u w:val="single"/>
          <w:lang w:val="sk-SK"/>
        </w:rPr>
        <w:t>aktóz</w:t>
      </w:r>
      <w:r w:rsidRPr="00711295">
        <w:rPr>
          <w:u w:val="single"/>
          <w:lang w:val="sk-SK"/>
        </w:rPr>
        <w:t>y</w:t>
      </w:r>
    </w:p>
    <w:p w14:paraId="4A6811A7" w14:textId="77777777" w:rsidR="00731C10" w:rsidRPr="00711295" w:rsidRDefault="00731C10" w:rsidP="00E24DB3">
      <w:pPr>
        <w:keepNext/>
        <w:tabs>
          <w:tab w:val="left" w:pos="567"/>
        </w:tabs>
        <w:spacing w:after="0" w:line="240" w:lineRule="auto"/>
        <w:ind w:left="0" w:firstLine="0"/>
        <w:rPr>
          <w:lang w:val="sk-SK"/>
        </w:rPr>
      </w:pPr>
    </w:p>
    <w:p w14:paraId="14645EEF" w14:textId="7B469FEA" w:rsidR="006722A4" w:rsidRPr="00711295" w:rsidRDefault="006722A4" w:rsidP="00E24DB3">
      <w:pPr>
        <w:tabs>
          <w:tab w:val="left" w:pos="567"/>
        </w:tabs>
        <w:spacing w:after="0" w:line="240" w:lineRule="auto"/>
        <w:ind w:left="0" w:firstLine="0"/>
        <w:rPr>
          <w:lang w:val="sk-SK"/>
        </w:rPr>
      </w:pPr>
      <w:r w:rsidRPr="00711295">
        <w:rPr>
          <w:lang w:val="sk-SK"/>
        </w:rPr>
        <w:t>Tadalafil Mylan obsahuje laktózu. Pacienti so zriedkav</w:t>
      </w:r>
      <w:r w:rsidR="00731C10" w:rsidRPr="00711295">
        <w:rPr>
          <w:lang w:val="sk-SK"/>
        </w:rPr>
        <w:t>ými</w:t>
      </w:r>
      <w:r w:rsidRPr="00711295">
        <w:rPr>
          <w:lang w:val="sk-SK"/>
        </w:rPr>
        <w:t xml:space="preserve"> dedičn</w:t>
      </w:r>
      <w:r w:rsidR="00731C10" w:rsidRPr="00711295">
        <w:rPr>
          <w:lang w:val="sk-SK"/>
        </w:rPr>
        <w:t>ými problémami galaktózovej</w:t>
      </w:r>
      <w:r w:rsidRPr="00711295">
        <w:rPr>
          <w:lang w:val="sk-SK"/>
        </w:rPr>
        <w:t xml:space="preserve"> intoleranci</w:t>
      </w:r>
      <w:r w:rsidR="00731C10" w:rsidRPr="00711295">
        <w:rPr>
          <w:lang w:val="sk-SK"/>
        </w:rPr>
        <w:t>e</w:t>
      </w:r>
      <w:r w:rsidRPr="00711295">
        <w:rPr>
          <w:lang w:val="sk-SK"/>
        </w:rPr>
        <w:t xml:space="preserve">, </w:t>
      </w:r>
      <w:r w:rsidR="00731C10" w:rsidRPr="00711295">
        <w:rPr>
          <w:lang w:val="sk-SK"/>
        </w:rPr>
        <w:t>celkovým</w:t>
      </w:r>
      <w:r w:rsidR="00001A68" w:rsidRPr="00711295">
        <w:rPr>
          <w:lang w:val="sk-SK"/>
        </w:rPr>
        <w:t xml:space="preserve"> </w:t>
      </w:r>
      <w:r w:rsidRPr="00711295">
        <w:rPr>
          <w:lang w:val="sk-SK"/>
        </w:rPr>
        <w:t xml:space="preserve">deficitom laktázy alebo glukózo-galaktózovou malabsorpciou </w:t>
      </w:r>
      <w:r w:rsidR="00731C10" w:rsidRPr="00711295">
        <w:rPr>
          <w:lang w:val="sk-SK"/>
        </w:rPr>
        <w:t>nesmú</w:t>
      </w:r>
      <w:r w:rsidRPr="00711295">
        <w:rPr>
          <w:lang w:val="sk-SK"/>
        </w:rPr>
        <w:t xml:space="preserve"> užívať tento liek.</w:t>
      </w:r>
    </w:p>
    <w:p w14:paraId="699AC439" w14:textId="09799372" w:rsidR="006722A4" w:rsidRPr="00711295" w:rsidRDefault="006722A4" w:rsidP="00E24DB3">
      <w:pPr>
        <w:tabs>
          <w:tab w:val="left" w:pos="567"/>
        </w:tabs>
        <w:spacing w:after="0" w:line="240" w:lineRule="auto"/>
        <w:ind w:left="0" w:firstLine="0"/>
        <w:rPr>
          <w:lang w:val="sk-SK"/>
        </w:rPr>
      </w:pPr>
    </w:p>
    <w:p w14:paraId="2C7BAF7B" w14:textId="77777777" w:rsidR="00AF7F37" w:rsidRPr="00711295" w:rsidRDefault="00AF7F37" w:rsidP="00E24DB3">
      <w:pPr>
        <w:keepNext/>
        <w:tabs>
          <w:tab w:val="left" w:pos="567"/>
        </w:tabs>
        <w:spacing w:after="0" w:line="240" w:lineRule="auto"/>
        <w:ind w:left="0" w:firstLine="0"/>
        <w:rPr>
          <w:u w:val="single"/>
          <w:lang w:val="sk-SK"/>
        </w:rPr>
      </w:pPr>
      <w:r w:rsidRPr="00711295">
        <w:rPr>
          <w:u w:val="single"/>
          <w:lang w:val="sk-SK"/>
        </w:rPr>
        <w:t>Obsah sodíka</w:t>
      </w:r>
    </w:p>
    <w:p w14:paraId="2007B9A8" w14:textId="77777777" w:rsidR="00AF7F37" w:rsidRPr="00711295" w:rsidRDefault="00AF7F37" w:rsidP="00E24DB3">
      <w:pPr>
        <w:keepNext/>
        <w:tabs>
          <w:tab w:val="left" w:pos="567"/>
        </w:tabs>
        <w:spacing w:after="0" w:line="240" w:lineRule="auto"/>
        <w:ind w:left="0" w:firstLine="0"/>
        <w:rPr>
          <w:u w:val="single"/>
          <w:lang w:val="sk-SK"/>
        </w:rPr>
      </w:pPr>
    </w:p>
    <w:p w14:paraId="636A2FCE" w14:textId="128E9BCD" w:rsidR="00AF7F37" w:rsidRPr="00711295" w:rsidRDefault="00AF7F37" w:rsidP="00E24DB3">
      <w:pPr>
        <w:tabs>
          <w:tab w:val="left" w:pos="567"/>
        </w:tabs>
        <w:spacing w:after="0" w:line="240" w:lineRule="auto"/>
        <w:ind w:left="0" w:firstLine="0"/>
        <w:rPr>
          <w:lang w:val="sk-SK"/>
        </w:rPr>
      </w:pPr>
      <w:r w:rsidRPr="00711295">
        <w:rPr>
          <w:lang w:val="sk-SK"/>
        </w:rPr>
        <w:t>Tadalafil Mylan obsahuje menej ako 1 mmol sodíka (23 mg) v jednej tablete, t.</w:t>
      </w:r>
      <w:r w:rsidR="0062444B">
        <w:rPr>
          <w:lang w:val="sk-SK"/>
        </w:rPr>
        <w:t xml:space="preserve"> </w:t>
      </w:r>
      <w:r w:rsidRPr="00711295">
        <w:rPr>
          <w:lang w:val="sk-SK"/>
        </w:rPr>
        <w:t>j. v podstate zanedbateľné množstvo sodíka.</w:t>
      </w:r>
    </w:p>
    <w:p w14:paraId="317339C3" w14:textId="77777777" w:rsidR="00AF7F37" w:rsidRPr="00711295" w:rsidRDefault="00AF7F37" w:rsidP="00E24DB3">
      <w:pPr>
        <w:tabs>
          <w:tab w:val="left" w:pos="567"/>
        </w:tabs>
        <w:spacing w:after="0" w:line="240" w:lineRule="auto"/>
        <w:ind w:left="0" w:firstLine="0"/>
        <w:rPr>
          <w:lang w:val="sk-SK"/>
        </w:rPr>
      </w:pPr>
    </w:p>
    <w:p w14:paraId="7166B0E5" w14:textId="08C11541"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4.5</w:t>
      </w:r>
      <w:r w:rsidRPr="00711295">
        <w:rPr>
          <w:b/>
          <w:lang w:val="sk-SK"/>
        </w:rPr>
        <w:tab/>
        <w:t>Liekové a</w:t>
      </w:r>
      <w:r w:rsidR="009A30A0" w:rsidRPr="00711295">
        <w:rPr>
          <w:b/>
          <w:lang w:val="sk-SK"/>
        </w:rPr>
        <w:t> </w:t>
      </w:r>
      <w:r w:rsidRPr="00711295">
        <w:rPr>
          <w:b/>
          <w:lang w:val="sk-SK"/>
        </w:rPr>
        <w:t>iné interakcie</w:t>
      </w:r>
    </w:p>
    <w:p w14:paraId="0B9D3A81" w14:textId="77777777" w:rsidR="006722A4" w:rsidRPr="00711295" w:rsidRDefault="006722A4" w:rsidP="00E24DB3">
      <w:pPr>
        <w:keepNext/>
        <w:keepLines/>
        <w:tabs>
          <w:tab w:val="left" w:pos="567"/>
        </w:tabs>
        <w:spacing w:after="0" w:line="240" w:lineRule="auto"/>
        <w:ind w:left="0" w:firstLine="0"/>
        <w:rPr>
          <w:lang w:val="sk-SK"/>
        </w:rPr>
      </w:pPr>
    </w:p>
    <w:p w14:paraId="29DA1D56" w14:textId="5F71D4F5" w:rsidR="006722A4" w:rsidRPr="00711295" w:rsidRDefault="006722A4" w:rsidP="00E24DB3">
      <w:pPr>
        <w:tabs>
          <w:tab w:val="left" w:pos="567"/>
        </w:tabs>
        <w:spacing w:after="0" w:line="240" w:lineRule="auto"/>
        <w:ind w:left="0" w:firstLine="0"/>
        <w:rPr>
          <w:lang w:val="sk-SK"/>
        </w:rPr>
      </w:pPr>
      <w:r w:rsidRPr="00711295">
        <w:rPr>
          <w:lang w:val="sk-SK"/>
        </w:rPr>
        <w:t>Ako je popísané nižšie, interakčné štúdie boli vykonané s dávkami 10</w:t>
      </w:r>
      <w:r w:rsidR="00017C98" w:rsidRPr="00711295">
        <w:rPr>
          <w:lang w:val="sk-SK"/>
        </w:rPr>
        <w:t> mg</w:t>
      </w:r>
      <w:r w:rsidRPr="00711295">
        <w:rPr>
          <w:lang w:val="sk-SK"/>
        </w:rPr>
        <w:t xml:space="preserve"> a/alebo 20</w:t>
      </w:r>
      <w:r w:rsidR="00017C98" w:rsidRPr="00711295">
        <w:rPr>
          <w:lang w:val="sk-SK"/>
        </w:rPr>
        <w:t> mg</w:t>
      </w:r>
      <w:r w:rsidRPr="00711295">
        <w:rPr>
          <w:lang w:val="sk-SK"/>
        </w:rPr>
        <w:t xml:space="preserve"> tadalafilu. Na základe tých interakčných štúdií, kde bola použitá iba dávka 10</w:t>
      </w:r>
      <w:r w:rsidR="00017C98" w:rsidRPr="00711295">
        <w:rPr>
          <w:lang w:val="sk-SK"/>
        </w:rPr>
        <w:t> mg</w:t>
      </w:r>
      <w:r w:rsidRPr="00711295">
        <w:rPr>
          <w:lang w:val="sk-SK"/>
        </w:rPr>
        <w:t xml:space="preserve"> tadalafilu, sa nedajú úplne vylúčiť klinicky relevantné interakcie pri vyššom dávkovaní.</w:t>
      </w:r>
    </w:p>
    <w:p w14:paraId="2FA4481B" w14:textId="77777777" w:rsidR="006722A4" w:rsidRPr="00711295" w:rsidRDefault="006722A4" w:rsidP="00E24DB3">
      <w:pPr>
        <w:tabs>
          <w:tab w:val="left" w:pos="567"/>
        </w:tabs>
        <w:spacing w:after="0" w:line="240" w:lineRule="auto"/>
        <w:ind w:left="0" w:firstLine="0"/>
        <w:rPr>
          <w:lang w:val="sk-SK"/>
        </w:rPr>
      </w:pPr>
    </w:p>
    <w:p w14:paraId="4C6F01CF" w14:textId="77777777" w:rsidR="006722A4" w:rsidRPr="00711295" w:rsidRDefault="006722A4" w:rsidP="00E24DB3">
      <w:pPr>
        <w:keepNext/>
        <w:spacing w:after="0" w:line="240" w:lineRule="auto"/>
        <w:ind w:left="0" w:firstLine="0"/>
        <w:rPr>
          <w:u w:val="single"/>
          <w:lang w:val="sk-SK"/>
        </w:rPr>
      </w:pPr>
      <w:r w:rsidRPr="00711295">
        <w:rPr>
          <w:u w:val="single"/>
          <w:lang w:val="sk-SK"/>
        </w:rPr>
        <w:t>Vplyv iných liečiv na tadalafil</w:t>
      </w:r>
    </w:p>
    <w:p w14:paraId="59A53F69" w14:textId="77777777" w:rsidR="006722A4" w:rsidRPr="00711295" w:rsidRDefault="006722A4" w:rsidP="00E24DB3">
      <w:pPr>
        <w:tabs>
          <w:tab w:val="left" w:pos="567"/>
        </w:tabs>
        <w:spacing w:after="0" w:line="240" w:lineRule="auto"/>
        <w:ind w:left="0" w:firstLine="0"/>
        <w:rPr>
          <w:lang w:val="sk-SK"/>
        </w:rPr>
      </w:pPr>
    </w:p>
    <w:p w14:paraId="337E777C" w14:textId="2D03AC12" w:rsidR="006722A4" w:rsidRPr="00711295" w:rsidRDefault="006722A4" w:rsidP="00E24DB3">
      <w:pPr>
        <w:tabs>
          <w:tab w:val="left" w:pos="567"/>
        </w:tabs>
        <w:spacing w:after="0" w:line="240" w:lineRule="auto"/>
        <w:ind w:left="0" w:firstLine="0"/>
        <w:rPr>
          <w:lang w:val="sk-SK"/>
        </w:rPr>
      </w:pPr>
      <w:r w:rsidRPr="00711295">
        <w:rPr>
          <w:i/>
          <w:lang w:val="sk-SK"/>
        </w:rPr>
        <w:t>Inhibítory cytochrómu P450</w:t>
      </w:r>
    </w:p>
    <w:p w14:paraId="15BAAFCF" w14:textId="00ED0C0E" w:rsidR="006722A4" w:rsidRPr="00711295" w:rsidRDefault="006722A4" w:rsidP="00E24DB3">
      <w:pPr>
        <w:tabs>
          <w:tab w:val="left" w:pos="567"/>
        </w:tabs>
        <w:spacing w:after="0" w:line="240" w:lineRule="auto"/>
        <w:ind w:left="0" w:firstLine="0"/>
        <w:rPr>
          <w:lang w:val="sk-SK"/>
        </w:rPr>
      </w:pPr>
      <w:r w:rsidRPr="00711295">
        <w:rPr>
          <w:lang w:val="sk-SK"/>
        </w:rPr>
        <w:t>Tadalafil sa metabolizuje hlavne prostredníctvom CYP3A4. Selektívny inhibítor CYP3A4 ketokonazol (200</w:t>
      </w:r>
      <w:r w:rsidR="00017C98" w:rsidRPr="00711295">
        <w:rPr>
          <w:lang w:val="sk-SK"/>
        </w:rPr>
        <w:t> mg</w:t>
      </w:r>
      <w:r w:rsidRPr="00711295">
        <w:rPr>
          <w:lang w:val="sk-SK"/>
        </w:rPr>
        <w:t xml:space="preserve"> denne) zvýšil expozíciu (AUC) tadalafilu (10</w:t>
      </w:r>
      <w:r w:rsidR="00017C98" w:rsidRPr="00711295">
        <w:rPr>
          <w:lang w:val="sk-SK"/>
        </w:rPr>
        <w:t> mg</w:t>
      </w:r>
      <w:r w:rsidRPr="00711295">
        <w:rPr>
          <w:lang w:val="sk-SK"/>
        </w:rPr>
        <w:t>) 2-násobne a Cmax o 15% v porovnaní s hodnotami AUC a Cmax pre samotný tadalafil. Ketokonazol (400</w:t>
      </w:r>
      <w:r w:rsidR="00017C98" w:rsidRPr="00711295">
        <w:rPr>
          <w:lang w:val="sk-SK"/>
        </w:rPr>
        <w:t> mg</w:t>
      </w:r>
      <w:r w:rsidRPr="00711295">
        <w:rPr>
          <w:lang w:val="sk-SK"/>
        </w:rPr>
        <w:t xml:space="preserve"> denne) zvýšil expozíciu (AUC) tadalafilu (20</w:t>
      </w:r>
      <w:r w:rsidR="00017C98" w:rsidRPr="00711295">
        <w:rPr>
          <w:lang w:val="sk-SK"/>
        </w:rPr>
        <w:t> mg</w:t>
      </w:r>
      <w:r w:rsidRPr="00711295">
        <w:rPr>
          <w:lang w:val="sk-SK"/>
        </w:rPr>
        <w:t>) 4-násobne a Cmax o 22%. Inhibítor proteázy ritonavir (200</w:t>
      </w:r>
      <w:r w:rsidR="00017C98" w:rsidRPr="00711295">
        <w:rPr>
          <w:lang w:val="sk-SK"/>
        </w:rPr>
        <w:t> mg</w:t>
      </w:r>
      <w:r w:rsidRPr="00711295">
        <w:rPr>
          <w:lang w:val="sk-SK"/>
        </w:rPr>
        <w:t xml:space="preserve"> 2krát denne), ktorý je inhibítorom CYP3A4, CYP2C9, CYP2C19 a CYP2D6, zvýšil expozíciu (AUC) tadalafilu (20</w:t>
      </w:r>
      <w:r w:rsidR="00017C98" w:rsidRPr="00711295">
        <w:rPr>
          <w:lang w:val="sk-SK"/>
        </w:rPr>
        <w:t> mg</w:t>
      </w:r>
      <w:r w:rsidRPr="00711295">
        <w:rPr>
          <w:lang w:val="sk-SK"/>
        </w:rPr>
        <w:t xml:space="preserve">) 2-násobne bez zmeny Cmax. Hoci špecifické interakcie neboli skúmané, ostatné inhibítory proteázy, ako je sakvinavir a iné inhibítory CYP3A4, ako sú erytromycín, klaritromycín, itrakonazol a grapefruitová šťava sa spolu s tadalafilom majú používať opatrne, pretože je možné predpokladať, že by mohli zvyšovať plazmatické koncentrácie tadalafilu (pozri </w:t>
      </w:r>
      <w:r w:rsidR="00F6127D" w:rsidRPr="00711295">
        <w:rPr>
          <w:lang w:val="sk-SK"/>
        </w:rPr>
        <w:t>časť </w:t>
      </w:r>
      <w:r w:rsidRPr="00711295">
        <w:rPr>
          <w:lang w:val="sk-SK"/>
        </w:rPr>
        <w:t>4.4).</w:t>
      </w:r>
    </w:p>
    <w:p w14:paraId="35F750EC" w14:textId="20F41C93" w:rsidR="006722A4" w:rsidRPr="00711295" w:rsidRDefault="006722A4" w:rsidP="00E24DB3">
      <w:pPr>
        <w:tabs>
          <w:tab w:val="left" w:pos="567"/>
        </w:tabs>
        <w:spacing w:after="0" w:line="240" w:lineRule="auto"/>
        <w:ind w:left="0" w:firstLine="0"/>
        <w:rPr>
          <w:lang w:val="sk-SK"/>
        </w:rPr>
      </w:pPr>
      <w:r w:rsidRPr="00711295">
        <w:rPr>
          <w:lang w:val="sk-SK"/>
        </w:rPr>
        <w:t>Následkom toho sa môže zvýšiť výskyt nežiadu</w:t>
      </w:r>
      <w:r w:rsidR="00373821" w:rsidRPr="00711295">
        <w:rPr>
          <w:lang w:val="sk-SK"/>
        </w:rPr>
        <w:t>cich reakcií popísaných v časti </w:t>
      </w:r>
      <w:r w:rsidRPr="00711295">
        <w:rPr>
          <w:lang w:val="sk-SK"/>
        </w:rPr>
        <w:t>4.8.</w:t>
      </w:r>
    </w:p>
    <w:p w14:paraId="6BE83477" w14:textId="77777777" w:rsidR="006722A4" w:rsidRPr="00711295" w:rsidRDefault="006722A4" w:rsidP="00E24DB3">
      <w:pPr>
        <w:tabs>
          <w:tab w:val="left" w:pos="567"/>
        </w:tabs>
        <w:spacing w:after="0" w:line="240" w:lineRule="auto"/>
        <w:ind w:left="0" w:firstLine="0"/>
        <w:rPr>
          <w:lang w:val="sk-SK"/>
        </w:rPr>
      </w:pPr>
    </w:p>
    <w:p w14:paraId="4631A50D" w14:textId="4FF902AD" w:rsidR="006722A4" w:rsidRPr="00711295" w:rsidRDefault="006722A4" w:rsidP="00E24DB3">
      <w:pPr>
        <w:keepNext/>
        <w:tabs>
          <w:tab w:val="left" w:pos="567"/>
        </w:tabs>
        <w:spacing w:after="0" w:line="240" w:lineRule="auto"/>
        <w:ind w:left="0" w:firstLine="0"/>
        <w:rPr>
          <w:lang w:val="sk-SK"/>
        </w:rPr>
      </w:pPr>
      <w:r w:rsidRPr="00711295">
        <w:rPr>
          <w:i/>
          <w:lang w:val="sk-SK"/>
        </w:rPr>
        <w:t>Transportné proteíny</w:t>
      </w:r>
    </w:p>
    <w:p w14:paraId="7995CC3F" w14:textId="1EE892EF" w:rsidR="006722A4" w:rsidRPr="00711295" w:rsidRDefault="006722A4" w:rsidP="00E24DB3">
      <w:pPr>
        <w:tabs>
          <w:tab w:val="left" w:pos="567"/>
        </w:tabs>
        <w:spacing w:after="0" w:line="240" w:lineRule="auto"/>
        <w:ind w:left="0" w:firstLine="0"/>
        <w:rPr>
          <w:lang w:val="sk-SK"/>
        </w:rPr>
      </w:pPr>
      <w:r w:rsidRPr="00711295">
        <w:rPr>
          <w:lang w:val="sk-SK"/>
        </w:rPr>
        <w:t>Úloha transportných proteínov (napr. p-glykoproteínu) pri distribúcii tadalafilu nie je známa.</w:t>
      </w:r>
    </w:p>
    <w:p w14:paraId="02C975A4" w14:textId="5B59A228" w:rsidR="006722A4" w:rsidRPr="00711295" w:rsidRDefault="006722A4" w:rsidP="00E24DB3">
      <w:pPr>
        <w:tabs>
          <w:tab w:val="left" w:pos="567"/>
        </w:tabs>
        <w:spacing w:after="0" w:line="240" w:lineRule="auto"/>
        <w:ind w:left="0" w:firstLine="0"/>
        <w:rPr>
          <w:lang w:val="sk-SK"/>
        </w:rPr>
      </w:pPr>
      <w:r w:rsidRPr="00711295">
        <w:rPr>
          <w:lang w:val="sk-SK"/>
        </w:rPr>
        <w:t>Aj tak však existuje potenciál liekových interakcií sprostredkovaných inhibíciou transportných proteínov.</w:t>
      </w:r>
    </w:p>
    <w:p w14:paraId="05B2C5A9" w14:textId="77777777" w:rsidR="006722A4" w:rsidRPr="00711295" w:rsidRDefault="006722A4" w:rsidP="00E24DB3">
      <w:pPr>
        <w:tabs>
          <w:tab w:val="left" w:pos="567"/>
        </w:tabs>
        <w:spacing w:after="0" w:line="240" w:lineRule="auto"/>
        <w:ind w:left="0" w:firstLine="0"/>
        <w:rPr>
          <w:lang w:val="sk-SK"/>
        </w:rPr>
      </w:pPr>
    </w:p>
    <w:p w14:paraId="365596E6" w14:textId="18AEAF60" w:rsidR="006722A4" w:rsidRPr="00711295" w:rsidRDefault="006722A4" w:rsidP="00E24DB3">
      <w:pPr>
        <w:keepNext/>
        <w:tabs>
          <w:tab w:val="left" w:pos="567"/>
        </w:tabs>
        <w:spacing w:after="0" w:line="240" w:lineRule="auto"/>
        <w:ind w:left="0" w:firstLine="0"/>
        <w:rPr>
          <w:lang w:val="sk-SK"/>
        </w:rPr>
      </w:pPr>
      <w:r w:rsidRPr="00711295">
        <w:rPr>
          <w:i/>
          <w:lang w:val="sk-SK"/>
        </w:rPr>
        <w:t>Induktory cytochrómu P450</w:t>
      </w:r>
    </w:p>
    <w:p w14:paraId="446829AC" w14:textId="406730A0" w:rsidR="006722A4" w:rsidRPr="00711295" w:rsidRDefault="006722A4" w:rsidP="00E24DB3">
      <w:pPr>
        <w:tabs>
          <w:tab w:val="left" w:pos="567"/>
        </w:tabs>
        <w:spacing w:after="0" w:line="240" w:lineRule="auto"/>
        <w:ind w:left="0" w:firstLine="0"/>
        <w:rPr>
          <w:lang w:val="sk-SK"/>
        </w:rPr>
      </w:pPr>
      <w:r w:rsidRPr="00711295">
        <w:rPr>
          <w:lang w:val="sk-SK"/>
        </w:rPr>
        <w:t>Rifampicín, ktorý je induktorom CYP3A4, znížil hodnotu AUC tadalafilu o 88% v porovnaní s hodnotami AUC po podaní samotného tadalafilu (10</w:t>
      </w:r>
      <w:r w:rsidR="00017C98" w:rsidRPr="00711295">
        <w:rPr>
          <w:lang w:val="sk-SK"/>
        </w:rPr>
        <w:t> mg</w:t>
      </w:r>
      <w:r w:rsidRPr="00711295">
        <w:rPr>
          <w:lang w:val="sk-SK"/>
        </w:rPr>
        <w:t>). Predpokladá sa, že táto znížená expozícia</w:t>
      </w:r>
      <w:r w:rsidR="00615E4E" w:rsidRPr="00711295">
        <w:rPr>
          <w:lang w:val="sk-SK"/>
        </w:rPr>
        <w:t xml:space="preserve"> </w:t>
      </w:r>
      <w:r w:rsidRPr="00711295">
        <w:rPr>
          <w:lang w:val="sk-SK"/>
        </w:rPr>
        <w:t>zníži účinok tadalafilu, rozsah zníženia účinku nie je známy. Iné induktory CYP3A4 , ako sú fenobarbital, fenytoín a karbamazepín môžu taktiež znížiť plazmatické koncentrácie tadalafilu.</w:t>
      </w:r>
    </w:p>
    <w:p w14:paraId="6B137390" w14:textId="77777777" w:rsidR="00AB1119" w:rsidRPr="00711295" w:rsidRDefault="00AB1119" w:rsidP="00E24DB3">
      <w:pPr>
        <w:tabs>
          <w:tab w:val="left" w:pos="567"/>
        </w:tabs>
        <w:spacing w:after="0" w:line="240" w:lineRule="auto"/>
        <w:ind w:left="0" w:firstLine="0"/>
        <w:rPr>
          <w:lang w:val="sk-SK"/>
        </w:rPr>
      </w:pPr>
    </w:p>
    <w:p w14:paraId="64455179" w14:textId="77777777" w:rsidR="006722A4" w:rsidRPr="00711295" w:rsidRDefault="006722A4" w:rsidP="00E24DB3">
      <w:pPr>
        <w:keepNext/>
        <w:spacing w:after="0" w:line="240" w:lineRule="auto"/>
        <w:ind w:left="0" w:firstLine="0"/>
        <w:rPr>
          <w:u w:val="single"/>
          <w:lang w:val="sk-SK"/>
        </w:rPr>
      </w:pPr>
      <w:r w:rsidRPr="00711295">
        <w:rPr>
          <w:u w:val="single"/>
          <w:lang w:val="sk-SK"/>
        </w:rPr>
        <w:t>Vplyv tadalafilu na iné lieky</w:t>
      </w:r>
    </w:p>
    <w:p w14:paraId="52537A07" w14:textId="77777777" w:rsidR="006722A4" w:rsidRPr="00711295" w:rsidRDefault="006722A4" w:rsidP="00E24DB3">
      <w:pPr>
        <w:keepNext/>
        <w:tabs>
          <w:tab w:val="left" w:pos="567"/>
        </w:tabs>
        <w:spacing w:after="0" w:line="240" w:lineRule="auto"/>
        <w:ind w:left="0" w:firstLine="0"/>
        <w:rPr>
          <w:lang w:val="sk-SK"/>
        </w:rPr>
      </w:pPr>
    </w:p>
    <w:p w14:paraId="677D4E09" w14:textId="41516759" w:rsidR="006722A4" w:rsidRPr="00711295" w:rsidRDefault="006722A4" w:rsidP="00E24DB3">
      <w:pPr>
        <w:keepNext/>
        <w:tabs>
          <w:tab w:val="left" w:pos="567"/>
        </w:tabs>
        <w:spacing w:after="0" w:line="240" w:lineRule="auto"/>
        <w:ind w:left="0" w:firstLine="0"/>
        <w:rPr>
          <w:lang w:val="sk-SK"/>
        </w:rPr>
      </w:pPr>
      <w:r w:rsidRPr="00711295">
        <w:rPr>
          <w:i/>
          <w:lang w:val="sk-SK"/>
        </w:rPr>
        <w:t>Nitráty</w:t>
      </w:r>
    </w:p>
    <w:p w14:paraId="0261B63A" w14:textId="6AF68BF5" w:rsidR="006722A4" w:rsidRPr="00711295" w:rsidRDefault="006722A4" w:rsidP="00E24DB3">
      <w:pPr>
        <w:tabs>
          <w:tab w:val="left" w:pos="567"/>
        </w:tabs>
        <w:spacing w:after="0" w:line="240" w:lineRule="auto"/>
        <w:ind w:left="0" w:firstLine="0"/>
        <w:rPr>
          <w:lang w:val="sk-SK"/>
        </w:rPr>
      </w:pPr>
      <w:r w:rsidRPr="00711295">
        <w:rPr>
          <w:lang w:val="sk-SK"/>
        </w:rPr>
        <w:t>V klinických štúdiách sa zistilo, že tadalafil (5, 10 a 20</w:t>
      </w:r>
      <w:r w:rsidR="00017C98" w:rsidRPr="00711295">
        <w:rPr>
          <w:lang w:val="sk-SK"/>
        </w:rPr>
        <w:t> mg</w:t>
      </w:r>
      <w:r w:rsidRPr="00711295">
        <w:rPr>
          <w:lang w:val="sk-SK"/>
        </w:rPr>
        <w:t xml:space="preserve">) zosilňuje hypotenzívne účinky nitrátov. Z toho dôvodu je kontraindikované podávanie tadalafilu pacientom, ktorí užívajú organický nitrát v akejkoľvek forme (pozri </w:t>
      </w:r>
      <w:r w:rsidR="00F6127D" w:rsidRPr="00711295">
        <w:rPr>
          <w:lang w:val="sk-SK"/>
        </w:rPr>
        <w:t>časť </w:t>
      </w:r>
      <w:r w:rsidRPr="00711295">
        <w:rPr>
          <w:lang w:val="sk-SK"/>
        </w:rPr>
        <w:t>4.3). Podľa výsledkov klinickej štúdie, v ktorej 150 jednotlivcov užívalo po dobu 7 dní v rôznych časoch dennú dávku 20</w:t>
      </w:r>
      <w:r w:rsidR="00017C98" w:rsidRPr="00711295">
        <w:rPr>
          <w:lang w:val="sk-SK"/>
        </w:rPr>
        <w:t> mg</w:t>
      </w:r>
      <w:r w:rsidRPr="00711295">
        <w:rPr>
          <w:lang w:val="sk-SK"/>
        </w:rPr>
        <w:t xml:space="preserve"> tadalafilu a 0,4</w:t>
      </w:r>
      <w:r w:rsidR="00017C98" w:rsidRPr="00711295">
        <w:rPr>
          <w:lang w:val="sk-SK"/>
        </w:rPr>
        <w:t> mg</w:t>
      </w:r>
      <w:r w:rsidRPr="00711295">
        <w:rPr>
          <w:lang w:val="sk-SK"/>
        </w:rPr>
        <w:t xml:space="preserve"> sublingválneho nitroglycerínu bolo zistené, že interakcia pretrvávala po dobu dlhšiu ako 24 hodín, ale nebola už zaznamenaná po uplynutí 48 hodín od poslednej dávky tadalafilu. U pacienta užívajúceho akúkoľvek dávku tadalafilu (2,5</w:t>
      </w:r>
      <w:r w:rsidR="00017C98" w:rsidRPr="00711295">
        <w:rPr>
          <w:lang w:val="sk-SK"/>
        </w:rPr>
        <w:t> mg</w:t>
      </w:r>
      <w:r w:rsidRPr="00711295">
        <w:rPr>
          <w:lang w:val="sk-SK"/>
        </w:rPr>
        <w:t>-20</w:t>
      </w:r>
      <w:r w:rsidR="00017C98" w:rsidRPr="00711295">
        <w:rPr>
          <w:lang w:val="sk-SK"/>
        </w:rPr>
        <w:t> mg</w:t>
      </w:r>
      <w:r w:rsidRPr="00711295">
        <w:rPr>
          <w:lang w:val="sk-SK"/>
        </w:rPr>
        <w:t>), kde sa v život ohrozujúcej situácii javí podanie nitrátov z medicínského hľadiska nevyhnutné, by malo pred podaním nitrátov uplynúť od užitia poslednej dávky tadalafilu aspoň 48 hodín. Za týchto okolností je možné nitráty aplikovať iba pod priamym lekárskym dohľadom a za náležitého monitorovania hemodynamických funkcií.</w:t>
      </w:r>
    </w:p>
    <w:p w14:paraId="7998701C" w14:textId="77777777" w:rsidR="006722A4" w:rsidRPr="00711295" w:rsidRDefault="006722A4" w:rsidP="00E24DB3">
      <w:pPr>
        <w:tabs>
          <w:tab w:val="left" w:pos="567"/>
        </w:tabs>
        <w:spacing w:after="0" w:line="240" w:lineRule="auto"/>
        <w:ind w:left="0" w:firstLine="0"/>
        <w:rPr>
          <w:lang w:val="sk-SK"/>
        </w:rPr>
      </w:pPr>
    </w:p>
    <w:p w14:paraId="6811E658" w14:textId="0F6432EA" w:rsidR="006722A4" w:rsidRPr="00711295" w:rsidRDefault="006722A4" w:rsidP="00E24DB3">
      <w:pPr>
        <w:keepNext/>
        <w:tabs>
          <w:tab w:val="left" w:pos="567"/>
        </w:tabs>
        <w:spacing w:after="0" w:line="240" w:lineRule="auto"/>
        <w:ind w:left="0" w:firstLine="0"/>
        <w:rPr>
          <w:lang w:val="sk-SK"/>
        </w:rPr>
      </w:pPr>
      <w:r w:rsidRPr="00711295">
        <w:rPr>
          <w:i/>
          <w:lang w:val="sk-SK"/>
        </w:rPr>
        <w:lastRenderedPageBreak/>
        <w:t>Antihypertenzíva ( vrátane blokátorov kalciového kanála)</w:t>
      </w:r>
    </w:p>
    <w:p w14:paraId="11BEBEC6" w14:textId="1201E6B2" w:rsidR="006722A4" w:rsidRPr="00711295" w:rsidRDefault="006722A4" w:rsidP="00E24DB3">
      <w:pPr>
        <w:tabs>
          <w:tab w:val="left" w:pos="567"/>
        </w:tabs>
        <w:spacing w:after="0" w:line="240" w:lineRule="auto"/>
        <w:ind w:left="0" w:firstLine="0"/>
        <w:rPr>
          <w:lang w:val="sk-SK"/>
        </w:rPr>
      </w:pPr>
      <w:r w:rsidRPr="00711295">
        <w:rPr>
          <w:lang w:val="sk-SK"/>
        </w:rPr>
        <w:t>Súčasné podanie doxazosínu (4 a 8</w:t>
      </w:r>
      <w:r w:rsidR="00017C98" w:rsidRPr="00711295">
        <w:rPr>
          <w:lang w:val="sk-SK"/>
        </w:rPr>
        <w:t> mg</w:t>
      </w:r>
      <w:r w:rsidRPr="00711295">
        <w:rPr>
          <w:lang w:val="sk-SK"/>
        </w:rPr>
        <w:t xml:space="preserve"> denne) a tadalafilu (5</w:t>
      </w:r>
      <w:r w:rsidR="00017C98" w:rsidRPr="00711295">
        <w:rPr>
          <w:lang w:val="sk-SK"/>
        </w:rPr>
        <w:t> mg</w:t>
      </w:r>
      <w:r w:rsidRPr="00711295">
        <w:rPr>
          <w:lang w:val="sk-SK"/>
        </w:rPr>
        <w:t xml:space="preserve"> denná dávka a 20</w:t>
      </w:r>
      <w:r w:rsidR="00017C98" w:rsidRPr="00711295">
        <w:rPr>
          <w:lang w:val="sk-SK"/>
        </w:rPr>
        <w:t> mg</w:t>
      </w:r>
      <w:r w:rsidRPr="00711295">
        <w:rPr>
          <w:lang w:val="sk-SK"/>
        </w:rPr>
        <w:t xml:space="preserve"> ako jednorazová dávka) signifikantne zvyšuje hypotenzívny účinok tohto alfa-blokátora. Tento účinok trvá aspoň dvanásť hodín a môže byť symptomatický vrátane synkopy. Preto sa táto kombinácia neodporúča (pozri </w:t>
      </w:r>
      <w:r w:rsidR="00F6127D" w:rsidRPr="00711295">
        <w:rPr>
          <w:lang w:val="sk-SK"/>
        </w:rPr>
        <w:t>časť </w:t>
      </w:r>
      <w:r w:rsidRPr="00711295">
        <w:rPr>
          <w:lang w:val="sk-SK"/>
        </w:rPr>
        <w:t>4.4).</w:t>
      </w:r>
    </w:p>
    <w:p w14:paraId="4805A88C" w14:textId="6DFBEA2B" w:rsidR="006722A4" w:rsidRPr="00711295" w:rsidRDefault="006722A4" w:rsidP="00E24DB3">
      <w:pPr>
        <w:tabs>
          <w:tab w:val="left" w:pos="567"/>
        </w:tabs>
        <w:spacing w:after="0" w:line="240" w:lineRule="auto"/>
        <w:ind w:left="0" w:firstLine="0"/>
        <w:rPr>
          <w:lang w:val="sk-SK"/>
        </w:rPr>
      </w:pPr>
      <w:r w:rsidRPr="00711295">
        <w:rPr>
          <w:lang w:val="sk-SK"/>
        </w:rPr>
        <w:t>V interakčných štúdiách vykonaných s limitovaným počtom zdravých dobrovoľníkov neboli tieto účinky hlásené pri alfuzosíne alebo tamsulozíne. Avšak pozornosť treba venovať pri používaní tadalafilu u pacientov liečených alfa-blokátormi a najmä u starších osôb. Liečbu treba začať s minimálnou dávkou a postupne upraviť.</w:t>
      </w:r>
    </w:p>
    <w:p w14:paraId="1C1FD416" w14:textId="77777777" w:rsidR="006722A4" w:rsidRPr="00711295" w:rsidRDefault="006722A4" w:rsidP="00E24DB3">
      <w:pPr>
        <w:tabs>
          <w:tab w:val="left" w:pos="567"/>
        </w:tabs>
        <w:spacing w:after="0" w:line="240" w:lineRule="auto"/>
        <w:ind w:left="0" w:firstLine="0"/>
        <w:rPr>
          <w:lang w:val="sk-SK"/>
        </w:rPr>
      </w:pPr>
    </w:p>
    <w:p w14:paraId="0C17FF93" w14:textId="7453539A" w:rsidR="006722A4" w:rsidRPr="00711295" w:rsidRDefault="006722A4" w:rsidP="00E24DB3">
      <w:pPr>
        <w:tabs>
          <w:tab w:val="left" w:pos="567"/>
        </w:tabs>
        <w:spacing w:after="0" w:line="240" w:lineRule="auto"/>
        <w:ind w:left="0" w:firstLine="0"/>
        <w:rPr>
          <w:lang w:val="sk-SK"/>
        </w:rPr>
      </w:pPr>
      <w:r w:rsidRPr="00711295">
        <w:rPr>
          <w:lang w:val="sk-SK"/>
        </w:rPr>
        <w:t>V klinicko-farmakologických štúdiách sa skúmala schopnosť tadalafilu zosilniť hypotenzívne účinky antihypertenzívnych liekov. Skúmal sa pritom vplyv na hlavné skupiny antihypertenzívnych liekov, vrátane blokátorov kalciového kanála (amlodipín), inhibítorov enzýmu konvertujúceho angiotenzín (enalapril), blokátorov beta-adrenergných receptorov (metoprolol), tiazidových diuretík (bendrofluazid) a blokátorov receptorov angiotenzínu II (rozličné typy a dávky, podávané samostatne alebo v kombinácii s tiazidmi, blokátormi kalciového kanála, beta-blokátormi a/alebo alfa-blokátormi). Tadalafil (v dávke 10</w:t>
      </w:r>
      <w:r w:rsidR="00017C98" w:rsidRPr="00711295">
        <w:rPr>
          <w:lang w:val="sk-SK"/>
        </w:rPr>
        <w:t> mg</w:t>
      </w:r>
      <w:r w:rsidRPr="00711295">
        <w:rPr>
          <w:lang w:val="sk-SK"/>
        </w:rPr>
        <w:t>, okrem štúdií s blokátormi receptorov angiotenzínu II a amlodipínom, v ktorých sa použila dávka 20</w:t>
      </w:r>
      <w:r w:rsidR="00017C98" w:rsidRPr="00711295">
        <w:rPr>
          <w:lang w:val="sk-SK"/>
        </w:rPr>
        <w:t> mg</w:t>
      </w:r>
      <w:r w:rsidRPr="00711295">
        <w:rPr>
          <w:lang w:val="sk-SK"/>
        </w:rPr>
        <w:t>) nemal klinicky významné interakcie so žiadnym liekom z týchto skupín. V inej klinickofarmakologickej štúdii bol skúmaný tadalafil (20</w:t>
      </w:r>
      <w:r w:rsidR="00017C98" w:rsidRPr="00711295">
        <w:rPr>
          <w:lang w:val="sk-SK"/>
        </w:rPr>
        <w:t> mg</w:t>
      </w:r>
      <w:r w:rsidRPr="00711295">
        <w:rPr>
          <w:lang w:val="sk-SK"/>
        </w:rPr>
        <w:t>) v kombinácii s až 4 triedami antihypertenzív. U jednotlivcov užívajúcich početné antihypertenzíva boli zmeny krvného tlaku pri ambulantných kontrolách vo vzťahu k stupňu kompenzácie hypertenzie. Účastníci štúdie, ktorých hypertenzia bola dobre kontrolovaná terapiou, vykazovali iba minimálny pokles krvného tlaku, podobný zníženiu pozorovanému u zdravých osôb. U jednotlivcov v štúdii, ktorých krvný tlak nebol kontrolovaný terapiou, bolo pozorované väčšie zníženie krvného tlaku, ktoré však u väčšiny jednotlivcov nebolo spojené s príznakmi hypotenzie. U pacientov, ktorí súbežne používajú antihypertenzívne lieky, môže tadalafil v dávke 20</w:t>
      </w:r>
      <w:r w:rsidR="00017C98" w:rsidRPr="00711295">
        <w:rPr>
          <w:lang w:val="sk-SK"/>
        </w:rPr>
        <w:t> mg</w:t>
      </w:r>
      <w:r w:rsidRPr="00711295">
        <w:rPr>
          <w:lang w:val="sk-SK"/>
        </w:rPr>
        <w:t xml:space="preserve"> spôsobiť zníženie krvného tlaku, ktoré je (s výnimkou alfa-blokátorov, pozri vyššie) všeobecne mierne a nie je pravdepodobné, že bude klinicky významné. Pri analýze údajov získaných v klinických štúdiách III. fázy sa taktiež nezistili žiadne rozdiely nežiaducich účinkov medzi pacientmi užívajúcimi tadalafil v kombinácii s antihypertenzívnymi liekmi alebo bez nich. Pacienti, ktorí užívajú antihypertenzívne lieky, by však mali byť primerane upozornení na možné zníženie krvného tlaku.</w:t>
      </w:r>
    </w:p>
    <w:p w14:paraId="0FB46AFE" w14:textId="77777777" w:rsidR="006722A4" w:rsidRPr="00711295" w:rsidRDefault="006722A4" w:rsidP="00E24DB3">
      <w:pPr>
        <w:tabs>
          <w:tab w:val="left" w:pos="567"/>
        </w:tabs>
        <w:spacing w:after="0" w:line="240" w:lineRule="auto"/>
        <w:ind w:left="0" w:firstLine="0"/>
        <w:rPr>
          <w:lang w:val="sk-SK"/>
        </w:rPr>
      </w:pPr>
    </w:p>
    <w:p w14:paraId="17795BC8" w14:textId="77777777" w:rsidR="00FF148A" w:rsidRPr="00711295" w:rsidRDefault="00FF148A" w:rsidP="00E24DB3">
      <w:pPr>
        <w:keepNext/>
        <w:tabs>
          <w:tab w:val="left" w:pos="567"/>
        </w:tabs>
        <w:spacing w:after="0" w:line="240" w:lineRule="auto"/>
        <w:ind w:left="0" w:firstLine="0"/>
        <w:rPr>
          <w:i/>
          <w:color w:val="auto"/>
          <w:szCs w:val="24"/>
          <w:lang w:val="sk-SK" w:eastAsia="sk-SK"/>
        </w:rPr>
      </w:pPr>
      <w:r w:rsidRPr="00711295">
        <w:rPr>
          <w:i/>
          <w:lang w:val="sk-SK"/>
        </w:rPr>
        <w:t>Riociguát</w:t>
      </w:r>
    </w:p>
    <w:p w14:paraId="25C2C267" w14:textId="77777777" w:rsidR="00FF148A" w:rsidRPr="00711295" w:rsidRDefault="00FF148A" w:rsidP="00E24DB3">
      <w:pPr>
        <w:tabs>
          <w:tab w:val="left" w:pos="567"/>
        </w:tabs>
        <w:spacing w:after="0" w:line="240" w:lineRule="auto"/>
        <w:ind w:left="0" w:firstLine="0"/>
        <w:rPr>
          <w:lang w:val="sk-SK"/>
        </w:rPr>
      </w:pPr>
      <w:r w:rsidRPr="00711295">
        <w:rPr>
          <w:lang w:val="sk-SK"/>
        </w:rPr>
        <w:t>Predklinické štúdie ukázali aditívny systémový účinok znižujúci krvný tlak, keď sa inhibítory PDE5 podávali súčasne s riociguátom. Klinické štúdie preukázali, že riociguát zosilňuje hypotenzívne účinky inhibítorov PDE5. V skúšanej populácii nebol nájdený žiadny dôkaz o priaznivom klinickom účinku spomínanej kombinácie. Súčasné užívanie riociguátu s PDE5 inhibítormi, vrátane tadalafilu, je kontraindikované (pozri časť 4.3).</w:t>
      </w:r>
    </w:p>
    <w:p w14:paraId="3BA8AC7B" w14:textId="77777777" w:rsidR="00FF148A" w:rsidRPr="00711295" w:rsidRDefault="00FF148A" w:rsidP="00E24DB3">
      <w:pPr>
        <w:tabs>
          <w:tab w:val="left" w:pos="567"/>
        </w:tabs>
        <w:spacing w:after="0" w:line="240" w:lineRule="auto"/>
        <w:ind w:left="0" w:firstLine="0"/>
        <w:rPr>
          <w:lang w:val="sk-SK"/>
        </w:rPr>
      </w:pPr>
    </w:p>
    <w:p w14:paraId="50EDB3F6" w14:textId="3BBB2F03" w:rsidR="006722A4" w:rsidRPr="00711295" w:rsidRDefault="006722A4" w:rsidP="00E24DB3">
      <w:pPr>
        <w:keepNext/>
        <w:tabs>
          <w:tab w:val="left" w:pos="567"/>
        </w:tabs>
        <w:spacing w:after="0" w:line="240" w:lineRule="auto"/>
        <w:ind w:left="0" w:firstLine="0"/>
        <w:rPr>
          <w:lang w:val="sk-SK"/>
        </w:rPr>
      </w:pPr>
      <w:r w:rsidRPr="00711295">
        <w:rPr>
          <w:i/>
          <w:lang w:val="sk-SK"/>
        </w:rPr>
        <w:t>Inhibítory 5-alfa reduktázy</w:t>
      </w:r>
    </w:p>
    <w:p w14:paraId="4A1DD6EF" w14:textId="17074781" w:rsidR="006722A4" w:rsidRPr="00711295" w:rsidRDefault="006722A4" w:rsidP="00E24DB3">
      <w:pPr>
        <w:tabs>
          <w:tab w:val="left" w:pos="567"/>
        </w:tabs>
        <w:spacing w:after="0" w:line="240" w:lineRule="auto"/>
        <w:ind w:left="0" w:firstLine="0"/>
        <w:rPr>
          <w:lang w:val="sk-SK"/>
        </w:rPr>
      </w:pPr>
      <w:r w:rsidRPr="00711295">
        <w:rPr>
          <w:lang w:val="sk-SK"/>
        </w:rPr>
        <w:t>V klinickom skúšaní, kde sa porovnával účinok tadalafilu 5</w:t>
      </w:r>
      <w:r w:rsidR="00017C98" w:rsidRPr="00711295">
        <w:rPr>
          <w:lang w:val="sk-SK"/>
        </w:rPr>
        <w:t> mg</w:t>
      </w:r>
      <w:r w:rsidRPr="00711295">
        <w:rPr>
          <w:lang w:val="sk-SK"/>
        </w:rPr>
        <w:t xml:space="preserve"> v súbežnom podávaní s finasteridom 5</w:t>
      </w:r>
      <w:r w:rsidR="00017C98" w:rsidRPr="00711295">
        <w:rPr>
          <w:lang w:val="sk-SK"/>
        </w:rPr>
        <w:t> mg</w:t>
      </w:r>
      <w:r w:rsidRPr="00711295">
        <w:rPr>
          <w:lang w:val="sk-SK"/>
        </w:rPr>
        <w:t xml:space="preserve"> oproti placebu podávanému spolu s finasteridom 5</w:t>
      </w:r>
      <w:r w:rsidR="00017C98" w:rsidRPr="00711295">
        <w:rPr>
          <w:lang w:val="sk-SK"/>
        </w:rPr>
        <w:t> mg</w:t>
      </w:r>
      <w:r w:rsidRPr="00711295">
        <w:rPr>
          <w:lang w:val="sk-SK"/>
        </w:rPr>
        <w:t xml:space="preserve"> na zlepšenie príznakov BPH sa nevyskytli žiadne nové nežiaduce reakcie. Avšak nebola vykonaná oficiálna porovnávacia štúdia hodnotiaca vplyv interakcií porovnávajúci účinky tadalafilu a inhibítorov 5-alfa reduktázy (5-ARI), a preto je potrebné podávať tadalafil súbežne s 5-ARI so zvýšenou opatrnosťou.</w:t>
      </w:r>
    </w:p>
    <w:p w14:paraId="75CB5E3F" w14:textId="77777777" w:rsidR="006722A4" w:rsidRPr="00711295" w:rsidRDefault="006722A4" w:rsidP="00E24DB3">
      <w:pPr>
        <w:tabs>
          <w:tab w:val="left" w:pos="567"/>
        </w:tabs>
        <w:spacing w:after="0" w:line="240" w:lineRule="auto"/>
        <w:ind w:left="0" w:firstLine="0"/>
        <w:rPr>
          <w:lang w:val="sk-SK"/>
        </w:rPr>
      </w:pPr>
    </w:p>
    <w:p w14:paraId="15EB8569" w14:textId="0D4EE94C" w:rsidR="006722A4" w:rsidRPr="00711295" w:rsidRDefault="006722A4" w:rsidP="00E24DB3">
      <w:pPr>
        <w:keepNext/>
        <w:tabs>
          <w:tab w:val="left" w:pos="567"/>
        </w:tabs>
        <w:spacing w:after="0" w:line="240" w:lineRule="auto"/>
        <w:ind w:left="0" w:firstLine="0"/>
        <w:rPr>
          <w:lang w:val="sk-SK"/>
        </w:rPr>
      </w:pPr>
      <w:r w:rsidRPr="00711295">
        <w:rPr>
          <w:i/>
          <w:lang w:val="sk-SK"/>
        </w:rPr>
        <w:t>Substráty pre CYPIA2 (napr. teofylín)</w:t>
      </w:r>
    </w:p>
    <w:p w14:paraId="0769BDA0" w14:textId="2758BC63" w:rsidR="006722A4" w:rsidRPr="00711295" w:rsidRDefault="006722A4" w:rsidP="00E24DB3">
      <w:pPr>
        <w:tabs>
          <w:tab w:val="left" w:pos="567"/>
        </w:tabs>
        <w:spacing w:after="0" w:line="240" w:lineRule="auto"/>
        <w:ind w:left="0" w:firstLine="0"/>
        <w:rPr>
          <w:lang w:val="sk-SK"/>
        </w:rPr>
      </w:pPr>
      <w:r w:rsidRPr="00711295">
        <w:rPr>
          <w:lang w:val="sk-SK"/>
        </w:rPr>
        <w:t>Pri podaní tadalafilu v dávke 10</w:t>
      </w:r>
      <w:r w:rsidR="00017C98" w:rsidRPr="00711295">
        <w:rPr>
          <w:lang w:val="sk-SK"/>
        </w:rPr>
        <w:t> mg</w:t>
      </w:r>
      <w:r w:rsidRPr="00711295">
        <w:rPr>
          <w:lang w:val="sk-SK"/>
        </w:rPr>
        <w:t xml:space="preserve"> spolu s teofylínom (neselektívny inhibítor fosfodiesterázy) sa v klinicko-farmakologickej štúdii nezistila žiadna farmakokinetická interakcia. Jediným farmakodynamickým účinkom bolo malé (3,5 úderov/min) zrýchlenie tepu. Hoci bol tento účinok malý a v štúdii nevykazoval klinickú významnosť, pri spoločnom podaní týchto liekov by sa mal vziať do úvahy.</w:t>
      </w:r>
    </w:p>
    <w:p w14:paraId="7E9C6A9A" w14:textId="77777777" w:rsidR="006722A4" w:rsidRPr="00711295" w:rsidRDefault="006722A4" w:rsidP="00E24DB3">
      <w:pPr>
        <w:tabs>
          <w:tab w:val="left" w:pos="567"/>
        </w:tabs>
        <w:spacing w:after="0" w:line="240" w:lineRule="auto"/>
        <w:ind w:left="0" w:firstLine="0"/>
        <w:rPr>
          <w:lang w:val="sk-SK"/>
        </w:rPr>
      </w:pPr>
    </w:p>
    <w:p w14:paraId="51B2A116" w14:textId="725912B0" w:rsidR="006722A4" w:rsidRPr="00711295" w:rsidRDefault="006722A4" w:rsidP="00E24DB3">
      <w:pPr>
        <w:keepNext/>
        <w:tabs>
          <w:tab w:val="left" w:pos="567"/>
        </w:tabs>
        <w:spacing w:after="0" w:line="240" w:lineRule="auto"/>
        <w:ind w:left="0" w:firstLine="0"/>
        <w:rPr>
          <w:lang w:val="sk-SK"/>
        </w:rPr>
      </w:pPr>
      <w:r w:rsidRPr="00711295">
        <w:rPr>
          <w:i/>
          <w:lang w:val="sk-SK"/>
        </w:rPr>
        <w:t>Etinylestradiol a</w:t>
      </w:r>
      <w:r w:rsidR="009A30A0" w:rsidRPr="00711295">
        <w:rPr>
          <w:i/>
          <w:lang w:val="sk-SK"/>
        </w:rPr>
        <w:t> </w:t>
      </w:r>
      <w:r w:rsidRPr="00711295">
        <w:rPr>
          <w:i/>
          <w:lang w:val="sk-SK"/>
        </w:rPr>
        <w:t>terbutalín</w:t>
      </w:r>
    </w:p>
    <w:p w14:paraId="4CDAAEAB" w14:textId="38E01FB6" w:rsidR="006722A4" w:rsidRPr="00711295" w:rsidRDefault="006722A4" w:rsidP="00E24DB3">
      <w:pPr>
        <w:tabs>
          <w:tab w:val="left" w:pos="567"/>
        </w:tabs>
        <w:spacing w:after="0" w:line="240" w:lineRule="auto"/>
        <w:ind w:left="0" w:firstLine="0"/>
        <w:rPr>
          <w:lang w:val="sk-SK"/>
        </w:rPr>
      </w:pPr>
      <w:r w:rsidRPr="00711295">
        <w:rPr>
          <w:lang w:val="sk-SK"/>
        </w:rPr>
        <w:t>Zistilo sa, že tadalafil spôsobuje zvýšenie biologickej dostupnosti etinylestradiolu po perorálnom podaní, a pri perorálnom podaní terbutalínu sa dá očakávať podobné zvýšenie, hoci jeho klinický dôsledok je neistý.</w:t>
      </w:r>
    </w:p>
    <w:p w14:paraId="7C6BC29D" w14:textId="77777777" w:rsidR="006722A4" w:rsidRPr="00711295" w:rsidRDefault="006722A4" w:rsidP="00E24DB3">
      <w:pPr>
        <w:tabs>
          <w:tab w:val="left" w:pos="567"/>
        </w:tabs>
        <w:spacing w:after="0" w:line="240" w:lineRule="auto"/>
        <w:ind w:left="0" w:firstLine="0"/>
        <w:rPr>
          <w:lang w:val="sk-SK"/>
        </w:rPr>
      </w:pPr>
    </w:p>
    <w:p w14:paraId="4D1601D6" w14:textId="092D58D8" w:rsidR="006722A4" w:rsidRPr="00711295" w:rsidRDefault="006722A4" w:rsidP="00E24DB3">
      <w:pPr>
        <w:keepNext/>
        <w:tabs>
          <w:tab w:val="left" w:pos="567"/>
        </w:tabs>
        <w:spacing w:after="0" w:line="240" w:lineRule="auto"/>
        <w:ind w:left="0" w:firstLine="0"/>
        <w:rPr>
          <w:lang w:val="sk-SK"/>
        </w:rPr>
      </w:pPr>
      <w:r w:rsidRPr="00711295">
        <w:rPr>
          <w:i/>
          <w:lang w:val="sk-SK"/>
        </w:rPr>
        <w:t>Alkohol</w:t>
      </w:r>
    </w:p>
    <w:p w14:paraId="605151DF" w14:textId="2BB61423" w:rsidR="006722A4" w:rsidRPr="00711295" w:rsidRDefault="006722A4" w:rsidP="00E24DB3">
      <w:pPr>
        <w:tabs>
          <w:tab w:val="left" w:pos="567"/>
        </w:tabs>
        <w:spacing w:after="0" w:line="240" w:lineRule="auto"/>
        <w:ind w:left="0" w:firstLine="0"/>
        <w:rPr>
          <w:lang w:val="sk-SK"/>
        </w:rPr>
      </w:pPr>
      <w:r w:rsidRPr="00711295">
        <w:rPr>
          <w:lang w:val="sk-SK"/>
        </w:rPr>
        <w:t>Koncentrácia alkoholu (priemerná maximálna koncentrácia alkoholu v krvi 0,08%) nebola ovplyvnená súčasným podaním tadalafilu (10</w:t>
      </w:r>
      <w:r w:rsidR="00017C98" w:rsidRPr="00711295">
        <w:rPr>
          <w:lang w:val="sk-SK"/>
        </w:rPr>
        <w:t> mg</w:t>
      </w:r>
      <w:r w:rsidRPr="00711295">
        <w:rPr>
          <w:lang w:val="sk-SK"/>
        </w:rPr>
        <w:t xml:space="preserve"> alebo 20</w:t>
      </w:r>
      <w:r w:rsidR="00017C98" w:rsidRPr="00711295">
        <w:rPr>
          <w:lang w:val="sk-SK"/>
        </w:rPr>
        <w:t> mg</w:t>
      </w:r>
      <w:r w:rsidRPr="00711295">
        <w:rPr>
          <w:lang w:val="sk-SK"/>
        </w:rPr>
        <w:t>). Okrem toho neboli pozorované žiadne zmeny v koncentrácii tadalafilu po 3 hodinách po súbežnom užití s alkoholom. Alkohol bol podávaný za podmienok maximalizujúcich rýchlosť jeho vstrebávania (ráno nalačno a bez jedla ešte 2 hodiny po požití alkoholu).</w:t>
      </w:r>
    </w:p>
    <w:p w14:paraId="7282D54D" w14:textId="032F4900" w:rsidR="006722A4" w:rsidRPr="00711295" w:rsidRDefault="006722A4" w:rsidP="00E24DB3">
      <w:pPr>
        <w:tabs>
          <w:tab w:val="left" w:pos="567"/>
        </w:tabs>
        <w:spacing w:after="0" w:line="240" w:lineRule="auto"/>
        <w:ind w:left="0" w:firstLine="0"/>
        <w:rPr>
          <w:lang w:val="sk-SK"/>
        </w:rPr>
      </w:pPr>
      <w:r w:rsidRPr="00711295">
        <w:rPr>
          <w:lang w:val="sk-SK"/>
        </w:rPr>
        <w:t>Tadalafil (20</w:t>
      </w:r>
      <w:r w:rsidR="00017C98" w:rsidRPr="00711295">
        <w:rPr>
          <w:lang w:val="sk-SK"/>
        </w:rPr>
        <w:t> mg</w:t>
      </w:r>
      <w:r w:rsidRPr="00711295">
        <w:rPr>
          <w:lang w:val="sk-SK"/>
        </w:rPr>
        <w:t>) nezosilňoval priemerné zníženie krvného tlaku spôsobené alkoholom (0,7 g/kg alebo približne 180 ml 40% alkoholu [vodky] u 80-kg muža), u niektorých osôb však boli pozorované posturálne závraty a ortostatická hypotenzia. Pokiaľ bol tadalafil podaný s nižšou dávkou alkoholu (0,6 g/kg), hypotenzia nebola pozorovaná a výskyt závratov mal podobnú častosť výskytu ako po alkohole samotnom. Tadalafil (10</w:t>
      </w:r>
      <w:r w:rsidR="00017C98" w:rsidRPr="00711295">
        <w:rPr>
          <w:lang w:val="sk-SK"/>
        </w:rPr>
        <w:t> mg</w:t>
      </w:r>
      <w:r w:rsidRPr="00711295">
        <w:rPr>
          <w:lang w:val="sk-SK"/>
        </w:rPr>
        <w:t>) nezosilňoval vplyv alkoholu na kognitívne funkcie.</w:t>
      </w:r>
    </w:p>
    <w:p w14:paraId="203DE7A8" w14:textId="77777777" w:rsidR="006722A4" w:rsidRPr="00711295" w:rsidRDefault="006722A4" w:rsidP="00E24DB3">
      <w:pPr>
        <w:tabs>
          <w:tab w:val="left" w:pos="567"/>
        </w:tabs>
        <w:spacing w:after="0" w:line="240" w:lineRule="auto"/>
        <w:ind w:left="0" w:firstLine="0"/>
        <w:rPr>
          <w:lang w:val="sk-SK"/>
        </w:rPr>
      </w:pPr>
    </w:p>
    <w:p w14:paraId="01ECD51A" w14:textId="48104703" w:rsidR="006722A4" w:rsidRPr="00711295" w:rsidRDefault="006722A4" w:rsidP="00E24DB3">
      <w:pPr>
        <w:keepNext/>
        <w:tabs>
          <w:tab w:val="left" w:pos="567"/>
        </w:tabs>
        <w:spacing w:after="0" w:line="240" w:lineRule="auto"/>
        <w:ind w:left="0" w:firstLine="0"/>
        <w:rPr>
          <w:lang w:val="sk-SK"/>
        </w:rPr>
      </w:pPr>
      <w:r w:rsidRPr="00711295">
        <w:rPr>
          <w:i/>
          <w:lang w:val="sk-SK"/>
        </w:rPr>
        <w:t>Lieky metabolizované cytochrómom P450</w:t>
      </w:r>
    </w:p>
    <w:p w14:paraId="75B7FB57" w14:textId="338118E8" w:rsidR="006722A4" w:rsidRPr="00711295" w:rsidRDefault="006722A4" w:rsidP="00E24DB3">
      <w:pPr>
        <w:tabs>
          <w:tab w:val="left" w:pos="567"/>
        </w:tabs>
        <w:spacing w:after="0" w:line="240" w:lineRule="auto"/>
        <w:ind w:left="0" w:firstLine="0"/>
        <w:rPr>
          <w:lang w:val="sk-SK"/>
        </w:rPr>
      </w:pPr>
      <w:r w:rsidRPr="00711295">
        <w:rPr>
          <w:lang w:val="sk-SK"/>
        </w:rPr>
        <w:t>Nepredpokladá sa, že by tadalafil spôsoboval klinicky významnú inhibíciu alebo indukciu klírensu liekov, ktoré sú metabolizované izoformami CYP450. Štúdie potvrdili, že tadalafil neinhibuje ani neindukuje izoformy CYP450, vrátane CYP3A4, CYP1A2, CYP2D6, CYP2E1, CYP2C9 a CYP2C19.</w:t>
      </w:r>
    </w:p>
    <w:p w14:paraId="2E3241F4" w14:textId="77777777" w:rsidR="006722A4" w:rsidRPr="00711295" w:rsidRDefault="006722A4" w:rsidP="00E24DB3">
      <w:pPr>
        <w:keepNext/>
        <w:tabs>
          <w:tab w:val="left" w:pos="567"/>
        </w:tabs>
        <w:spacing w:after="0" w:line="240" w:lineRule="auto"/>
        <w:ind w:left="0" w:firstLine="0"/>
        <w:rPr>
          <w:i/>
          <w:lang w:val="sk-SK"/>
        </w:rPr>
      </w:pPr>
    </w:p>
    <w:p w14:paraId="5918F618" w14:textId="7AA54C74" w:rsidR="006722A4" w:rsidRPr="00711295" w:rsidRDefault="006722A4" w:rsidP="00E24DB3">
      <w:pPr>
        <w:keepNext/>
        <w:tabs>
          <w:tab w:val="left" w:pos="567"/>
        </w:tabs>
        <w:spacing w:after="0" w:line="240" w:lineRule="auto"/>
        <w:ind w:left="0" w:firstLine="0"/>
        <w:rPr>
          <w:lang w:val="sk-SK"/>
        </w:rPr>
      </w:pPr>
      <w:r w:rsidRPr="00711295">
        <w:rPr>
          <w:i/>
          <w:lang w:val="sk-SK"/>
        </w:rPr>
        <w:t>Substráty pre CYP2C9 (napr. R-warfarín)</w:t>
      </w:r>
    </w:p>
    <w:p w14:paraId="2DA5E95C" w14:textId="3272E59E" w:rsidR="006722A4" w:rsidRPr="00711295" w:rsidRDefault="006722A4"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nemá žiadny klinicky významný účinok na expozíciu (AUC) S-warfarínu alebo R-warfarínu (substrát pre CYP2C9), ani nespôsobil zmeny protrombínového času navodené warfarínom.</w:t>
      </w:r>
    </w:p>
    <w:p w14:paraId="50F644D0" w14:textId="77777777" w:rsidR="006722A4" w:rsidRPr="00711295" w:rsidRDefault="006722A4" w:rsidP="00E24DB3">
      <w:pPr>
        <w:tabs>
          <w:tab w:val="left" w:pos="567"/>
        </w:tabs>
        <w:spacing w:after="0" w:line="240" w:lineRule="auto"/>
        <w:ind w:left="0" w:firstLine="0"/>
        <w:rPr>
          <w:lang w:val="sk-SK"/>
        </w:rPr>
      </w:pPr>
    </w:p>
    <w:p w14:paraId="12BAC9F7" w14:textId="7CDFB264" w:rsidR="006722A4" w:rsidRPr="00711295" w:rsidRDefault="006722A4" w:rsidP="00E24DB3">
      <w:pPr>
        <w:keepNext/>
        <w:tabs>
          <w:tab w:val="left" w:pos="567"/>
        </w:tabs>
        <w:spacing w:after="0" w:line="240" w:lineRule="auto"/>
        <w:ind w:left="0" w:firstLine="0"/>
        <w:rPr>
          <w:lang w:val="sk-SK"/>
        </w:rPr>
      </w:pPr>
      <w:r w:rsidRPr="00711295">
        <w:rPr>
          <w:i/>
          <w:lang w:val="sk-SK"/>
        </w:rPr>
        <w:t>Aspirín</w:t>
      </w:r>
    </w:p>
    <w:p w14:paraId="22E2B983" w14:textId="2CCB97EC" w:rsidR="006722A4" w:rsidRPr="00711295" w:rsidRDefault="006722A4"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nepotencuje predĺženie času krvácania spôsobeného kyselinou acetylsalicylovou.</w:t>
      </w:r>
    </w:p>
    <w:p w14:paraId="6EF39394" w14:textId="77777777" w:rsidR="006722A4" w:rsidRPr="00711295" w:rsidRDefault="006722A4" w:rsidP="00E24DB3">
      <w:pPr>
        <w:tabs>
          <w:tab w:val="left" w:pos="567"/>
        </w:tabs>
        <w:spacing w:after="0" w:line="240" w:lineRule="auto"/>
        <w:ind w:left="0" w:firstLine="0"/>
        <w:rPr>
          <w:lang w:val="sk-SK"/>
        </w:rPr>
      </w:pPr>
    </w:p>
    <w:p w14:paraId="11718F6D" w14:textId="198FFA4D" w:rsidR="006722A4" w:rsidRPr="00711295" w:rsidRDefault="006722A4" w:rsidP="00E24DB3">
      <w:pPr>
        <w:keepNext/>
        <w:tabs>
          <w:tab w:val="left" w:pos="567"/>
        </w:tabs>
        <w:spacing w:after="0" w:line="240" w:lineRule="auto"/>
        <w:ind w:left="0" w:firstLine="0"/>
        <w:rPr>
          <w:lang w:val="sk-SK"/>
        </w:rPr>
      </w:pPr>
      <w:r w:rsidRPr="00711295">
        <w:rPr>
          <w:i/>
          <w:lang w:val="sk-SK"/>
        </w:rPr>
        <w:t>Antidiabetické lieky</w:t>
      </w:r>
    </w:p>
    <w:p w14:paraId="4C980969" w14:textId="43820CFA" w:rsidR="006722A4" w:rsidRPr="00711295" w:rsidRDefault="006722A4" w:rsidP="00E24DB3">
      <w:pPr>
        <w:tabs>
          <w:tab w:val="left" w:pos="567"/>
        </w:tabs>
        <w:spacing w:after="0" w:line="240" w:lineRule="auto"/>
        <w:ind w:left="0" w:firstLine="0"/>
        <w:rPr>
          <w:lang w:val="sk-SK"/>
        </w:rPr>
      </w:pPr>
      <w:r w:rsidRPr="00711295">
        <w:rPr>
          <w:lang w:val="sk-SK"/>
        </w:rPr>
        <w:t>Neuskutočnili sa žiadne špecifické interakčné štúdie s antidiabetikami.</w:t>
      </w:r>
    </w:p>
    <w:p w14:paraId="7FADDF8D" w14:textId="77777777" w:rsidR="006722A4" w:rsidRPr="00711295" w:rsidRDefault="006722A4" w:rsidP="00E24DB3">
      <w:pPr>
        <w:tabs>
          <w:tab w:val="left" w:pos="567"/>
        </w:tabs>
        <w:spacing w:after="0" w:line="240" w:lineRule="auto"/>
        <w:ind w:left="0" w:firstLine="0"/>
        <w:rPr>
          <w:lang w:val="sk-SK"/>
        </w:rPr>
      </w:pPr>
    </w:p>
    <w:p w14:paraId="4C661F54" w14:textId="5E2ECCFE"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4.6</w:t>
      </w:r>
      <w:r w:rsidRPr="00711295">
        <w:rPr>
          <w:b/>
          <w:lang w:val="sk-SK"/>
        </w:rPr>
        <w:tab/>
        <w:t>Fertilita, gravidita a</w:t>
      </w:r>
      <w:r w:rsidR="009A30A0" w:rsidRPr="00711295">
        <w:rPr>
          <w:b/>
          <w:lang w:val="sk-SK"/>
        </w:rPr>
        <w:t> </w:t>
      </w:r>
      <w:r w:rsidRPr="00711295">
        <w:rPr>
          <w:b/>
          <w:lang w:val="sk-SK"/>
        </w:rPr>
        <w:t>laktácia</w:t>
      </w:r>
    </w:p>
    <w:p w14:paraId="04CCC424" w14:textId="77777777" w:rsidR="006722A4" w:rsidRPr="00711295" w:rsidRDefault="006722A4" w:rsidP="00E24DB3">
      <w:pPr>
        <w:keepNext/>
        <w:keepLines/>
        <w:tabs>
          <w:tab w:val="left" w:pos="567"/>
        </w:tabs>
        <w:spacing w:after="0" w:line="240" w:lineRule="auto"/>
        <w:ind w:left="0" w:firstLine="0"/>
        <w:rPr>
          <w:lang w:val="sk-SK"/>
        </w:rPr>
      </w:pPr>
    </w:p>
    <w:p w14:paraId="3E8D5EC3" w14:textId="6F38A4B7" w:rsidR="006722A4" w:rsidRPr="00711295" w:rsidRDefault="006722A4" w:rsidP="00E24DB3">
      <w:pPr>
        <w:tabs>
          <w:tab w:val="left" w:pos="567"/>
        </w:tabs>
        <w:spacing w:after="0" w:line="240" w:lineRule="auto"/>
        <w:ind w:left="0" w:firstLine="0"/>
        <w:rPr>
          <w:lang w:val="sk-SK"/>
        </w:rPr>
      </w:pPr>
      <w:r w:rsidRPr="00711295">
        <w:rPr>
          <w:lang w:val="sk-SK"/>
        </w:rPr>
        <w:t>Tadalafil Mylan nie je indikovaný na použitie u žien.</w:t>
      </w:r>
    </w:p>
    <w:p w14:paraId="507935D5" w14:textId="77777777" w:rsidR="006722A4" w:rsidRPr="00711295" w:rsidRDefault="006722A4" w:rsidP="00E24DB3">
      <w:pPr>
        <w:tabs>
          <w:tab w:val="left" w:pos="567"/>
        </w:tabs>
        <w:spacing w:after="0" w:line="240" w:lineRule="auto"/>
        <w:ind w:left="0" w:firstLine="0"/>
        <w:rPr>
          <w:lang w:val="sk-SK"/>
        </w:rPr>
      </w:pPr>
    </w:p>
    <w:p w14:paraId="551301CC" w14:textId="77777777" w:rsidR="006722A4" w:rsidRPr="00711295" w:rsidRDefault="006722A4" w:rsidP="00E24DB3">
      <w:pPr>
        <w:keepNext/>
        <w:spacing w:after="0" w:line="240" w:lineRule="auto"/>
        <w:ind w:left="0" w:firstLine="0"/>
        <w:rPr>
          <w:u w:val="single"/>
          <w:lang w:val="sk-SK"/>
        </w:rPr>
      </w:pPr>
      <w:r w:rsidRPr="00711295">
        <w:rPr>
          <w:u w:val="single"/>
          <w:lang w:val="sk-SK"/>
        </w:rPr>
        <w:t>Gravidita</w:t>
      </w:r>
    </w:p>
    <w:p w14:paraId="04A411BF" w14:textId="77777777" w:rsidR="00054E01" w:rsidRPr="00711295" w:rsidRDefault="00054E01" w:rsidP="00E24DB3">
      <w:pPr>
        <w:keepNext/>
        <w:tabs>
          <w:tab w:val="left" w:pos="567"/>
        </w:tabs>
        <w:spacing w:after="0" w:line="240" w:lineRule="auto"/>
        <w:ind w:left="0" w:firstLine="0"/>
        <w:rPr>
          <w:lang w:val="sk-SK"/>
        </w:rPr>
      </w:pPr>
    </w:p>
    <w:p w14:paraId="5538CBA5" w14:textId="6B13EEC6" w:rsidR="006722A4" w:rsidRPr="00711295" w:rsidRDefault="006722A4" w:rsidP="00E24DB3">
      <w:pPr>
        <w:tabs>
          <w:tab w:val="left" w:pos="567"/>
        </w:tabs>
        <w:spacing w:after="0" w:line="240" w:lineRule="auto"/>
        <w:ind w:left="0" w:firstLine="0"/>
        <w:rPr>
          <w:lang w:val="sk-SK"/>
        </w:rPr>
      </w:pPr>
      <w:r w:rsidRPr="00711295">
        <w:rPr>
          <w:lang w:val="sk-SK"/>
        </w:rPr>
        <w:t xml:space="preserve">K dispozícii je iba obmedzené množstvo údajov o použití tadalafilu u gravidných žien. Štúdie na zvieratách nepreukázali priame alebo nepriame škodlivé účinky na priebeh tehotenstva, embryonálny/fetálny vývoj, pôrod alebo postnatálny vývoj (pozri </w:t>
      </w:r>
      <w:r w:rsidR="00F6127D" w:rsidRPr="00711295">
        <w:rPr>
          <w:lang w:val="sk-SK"/>
        </w:rPr>
        <w:t>časť </w:t>
      </w:r>
      <w:r w:rsidRPr="00711295">
        <w:rPr>
          <w:lang w:val="sk-SK"/>
        </w:rPr>
        <w:t>5.3). Užívanie Tadalafilu Mylan v tehotenstve sa z preventívnych dôvodov neodporúča.</w:t>
      </w:r>
    </w:p>
    <w:p w14:paraId="7EE95F4A" w14:textId="77777777" w:rsidR="006722A4" w:rsidRPr="00711295" w:rsidRDefault="006722A4" w:rsidP="00E24DB3">
      <w:pPr>
        <w:tabs>
          <w:tab w:val="left" w:pos="567"/>
        </w:tabs>
        <w:spacing w:after="0" w:line="240" w:lineRule="auto"/>
        <w:ind w:left="0" w:firstLine="0"/>
        <w:rPr>
          <w:lang w:val="sk-SK"/>
        </w:rPr>
      </w:pPr>
    </w:p>
    <w:p w14:paraId="59F99EBB" w14:textId="77777777" w:rsidR="006722A4" w:rsidRPr="00711295" w:rsidRDefault="006722A4" w:rsidP="00E24DB3">
      <w:pPr>
        <w:keepNext/>
        <w:spacing w:after="0" w:line="240" w:lineRule="auto"/>
        <w:ind w:left="0" w:firstLine="0"/>
        <w:rPr>
          <w:u w:val="single"/>
          <w:lang w:val="sk-SK"/>
        </w:rPr>
      </w:pPr>
      <w:r w:rsidRPr="00711295">
        <w:rPr>
          <w:u w:val="single"/>
          <w:lang w:val="sk-SK"/>
        </w:rPr>
        <w:t>Laktácia</w:t>
      </w:r>
    </w:p>
    <w:p w14:paraId="405008FB" w14:textId="77777777" w:rsidR="009211BD" w:rsidRPr="00711295" w:rsidRDefault="009211BD" w:rsidP="00E24DB3">
      <w:pPr>
        <w:keepNext/>
        <w:tabs>
          <w:tab w:val="left" w:pos="567"/>
        </w:tabs>
        <w:spacing w:after="0" w:line="240" w:lineRule="auto"/>
        <w:ind w:left="0" w:firstLine="0"/>
        <w:rPr>
          <w:lang w:val="sk-SK"/>
        </w:rPr>
      </w:pPr>
    </w:p>
    <w:p w14:paraId="584B47B8" w14:textId="76BC0A27" w:rsidR="006722A4" w:rsidRPr="00711295" w:rsidRDefault="006722A4" w:rsidP="00E24DB3">
      <w:pPr>
        <w:tabs>
          <w:tab w:val="left" w:pos="567"/>
        </w:tabs>
        <w:spacing w:after="0" w:line="240" w:lineRule="auto"/>
        <w:ind w:left="0" w:firstLine="0"/>
        <w:rPr>
          <w:lang w:val="sk-SK"/>
        </w:rPr>
      </w:pPr>
      <w:r w:rsidRPr="00711295">
        <w:rPr>
          <w:lang w:val="sk-SK"/>
        </w:rPr>
        <w:t>Dostupné farmakodynamické/toxikologické údaje u zvierat preukázali exkréciu tadalafilu do materinského mlieka. Nemôže byť vylúčené riziko pre dojčené dieťa. Tadalafil Mylan sa nemá užívať počas dojčenia.</w:t>
      </w:r>
    </w:p>
    <w:p w14:paraId="5B0B4B3D" w14:textId="77777777" w:rsidR="006722A4" w:rsidRPr="00711295" w:rsidRDefault="006722A4" w:rsidP="00E24DB3">
      <w:pPr>
        <w:tabs>
          <w:tab w:val="left" w:pos="567"/>
        </w:tabs>
        <w:spacing w:after="0" w:line="240" w:lineRule="auto"/>
        <w:ind w:left="0" w:firstLine="0"/>
        <w:rPr>
          <w:lang w:val="sk-SK"/>
        </w:rPr>
      </w:pPr>
    </w:p>
    <w:p w14:paraId="5B52447E" w14:textId="77777777" w:rsidR="006722A4" w:rsidRPr="00711295" w:rsidRDefault="006722A4" w:rsidP="00E24DB3">
      <w:pPr>
        <w:keepNext/>
        <w:spacing w:after="0" w:line="240" w:lineRule="auto"/>
        <w:ind w:left="0" w:firstLine="0"/>
        <w:rPr>
          <w:u w:val="single"/>
          <w:lang w:val="sk-SK"/>
        </w:rPr>
      </w:pPr>
      <w:r w:rsidRPr="00711295">
        <w:rPr>
          <w:u w:val="single"/>
          <w:lang w:val="sk-SK"/>
        </w:rPr>
        <w:t>Fertilita</w:t>
      </w:r>
    </w:p>
    <w:p w14:paraId="3ED1C3D6" w14:textId="77777777" w:rsidR="00E15946" w:rsidRPr="00711295" w:rsidRDefault="00E15946" w:rsidP="00E24DB3">
      <w:pPr>
        <w:keepNext/>
        <w:tabs>
          <w:tab w:val="left" w:pos="567"/>
        </w:tabs>
        <w:spacing w:after="0" w:line="240" w:lineRule="auto"/>
        <w:ind w:left="0" w:firstLine="0"/>
        <w:rPr>
          <w:lang w:val="sk-SK"/>
        </w:rPr>
      </w:pPr>
    </w:p>
    <w:p w14:paraId="7E1A6DBC" w14:textId="26DE6D7C" w:rsidR="006722A4" w:rsidRPr="00711295" w:rsidRDefault="006722A4" w:rsidP="00E24DB3">
      <w:pPr>
        <w:tabs>
          <w:tab w:val="left" w:pos="567"/>
        </w:tabs>
        <w:spacing w:after="0" w:line="240" w:lineRule="auto"/>
        <w:ind w:left="0" w:firstLine="0"/>
        <w:rPr>
          <w:lang w:val="sk-SK"/>
        </w:rPr>
      </w:pPr>
      <w:r w:rsidRPr="00711295">
        <w:rPr>
          <w:lang w:val="sk-SK"/>
        </w:rPr>
        <w:t>U psov sa objavili účinky, ktoré môžu indikovať poruchu fertility. Dve po sebe nasledujúce klinické skúšania naznačujú, že nie je pravdepodobné, aby sa tento účinok objavil u ľudí, ale u niektorých mužov bola zaznamenaná znížená ko</w:t>
      </w:r>
      <w:r w:rsidR="00373821" w:rsidRPr="00711295">
        <w:rPr>
          <w:lang w:val="sk-SK"/>
        </w:rPr>
        <w:t>ncentrácia spermií (pozri časti </w:t>
      </w:r>
      <w:r w:rsidRPr="00711295">
        <w:rPr>
          <w:lang w:val="sk-SK"/>
        </w:rPr>
        <w:t>5.1 a 5.3).</w:t>
      </w:r>
    </w:p>
    <w:p w14:paraId="56F0CEF0" w14:textId="77777777" w:rsidR="006722A4" w:rsidRPr="00711295" w:rsidRDefault="006722A4" w:rsidP="00E24DB3">
      <w:pPr>
        <w:tabs>
          <w:tab w:val="left" w:pos="567"/>
        </w:tabs>
        <w:spacing w:after="0" w:line="240" w:lineRule="auto"/>
        <w:ind w:left="0" w:firstLine="0"/>
        <w:rPr>
          <w:lang w:val="sk-SK"/>
        </w:rPr>
      </w:pPr>
    </w:p>
    <w:p w14:paraId="6F3FC0F3" w14:textId="447B0B35"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lastRenderedPageBreak/>
        <w:t>4.7</w:t>
      </w:r>
      <w:r w:rsidRPr="00711295">
        <w:rPr>
          <w:b/>
          <w:lang w:val="sk-SK"/>
        </w:rPr>
        <w:tab/>
        <w:t>Ovplyvnenie schopnosti viesť vozidlá a</w:t>
      </w:r>
      <w:r w:rsidR="009A30A0" w:rsidRPr="00711295">
        <w:rPr>
          <w:b/>
          <w:lang w:val="sk-SK"/>
        </w:rPr>
        <w:t> </w:t>
      </w:r>
      <w:r w:rsidRPr="00711295">
        <w:rPr>
          <w:b/>
          <w:lang w:val="sk-SK"/>
        </w:rPr>
        <w:t>obsluhovať stroje</w:t>
      </w:r>
    </w:p>
    <w:p w14:paraId="7BDA1C77" w14:textId="77777777" w:rsidR="006722A4" w:rsidRPr="00711295" w:rsidRDefault="006722A4" w:rsidP="00E24DB3">
      <w:pPr>
        <w:keepNext/>
        <w:keepLines/>
        <w:tabs>
          <w:tab w:val="left" w:pos="567"/>
        </w:tabs>
        <w:spacing w:after="0" w:line="240" w:lineRule="auto"/>
        <w:ind w:left="0" w:firstLine="0"/>
        <w:rPr>
          <w:lang w:val="sk-SK"/>
        </w:rPr>
      </w:pPr>
    </w:p>
    <w:p w14:paraId="7982FA89" w14:textId="3E1AF681" w:rsidR="006722A4" w:rsidRPr="00711295" w:rsidRDefault="006722A4" w:rsidP="00E24DB3">
      <w:pPr>
        <w:tabs>
          <w:tab w:val="left" w:pos="567"/>
        </w:tabs>
        <w:spacing w:after="0" w:line="240" w:lineRule="auto"/>
        <w:ind w:left="0" w:firstLine="0"/>
        <w:rPr>
          <w:lang w:val="sk-SK"/>
        </w:rPr>
      </w:pPr>
      <w:r w:rsidRPr="00711295">
        <w:rPr>
          <w:lang w:val="sk-SK"/>
        </w:rPr>
        <w:t>Tadalafil má zanedbateľný vplyv na schopnosť viesť vozidlá alebo obsluhovať stroje. Hoci častosť výskytu závratov v klinických štúdiách bol</w:t>
      </w:r>
      <w:r w:rsidR="00001A68" w:rsidRPr="00711295">
        <w:rPr>
          <w:lang w:val="sk-SK"/>
        </w:rPr>
        <w:t>a</w:t>
      </w:r>
      <w:r w:rsidRPr="00711295">
        <w:rPr>
          <w:lang w:val="sk-SK"/>
        </w:rPr>
        <w:t xml:space="preserve"> podobn</w:t>
      </w:r>
      <w:r w:rsidR="00001A68" w:rsidRPr="00711295">
        <w:rPr>
          <w:lang w:val="sk-SK"/>
        </w:rPr>
        <w:t>á</w:t>
      </w:r>
      <w:r w:rsidRPr="00711295">
        <w:rPr>
          <w:lang w:val="sk-SK"/>
        </w:rPr>
        <w:t xml:space="preserve"> v skupinách placeba a tadalafilu, pred vedením vozidiel alebo obsluhovaním strojov by pacienti mali poznať svoju reakciu na tadalafil.</w:t>
      </w:r>
    </w:p>
    <w:p w14:paraId="30D25CF8" w14:textId="77777777" w:rsidR="006722A4" w:rsidRPr="00711295" w:rsidRDefault="006722A4" w:rsidP="00E24DB3">
      <w:pPr>
        <w:tabs>
          <w:tab w:val="left" w:pos="567"/>
        </w:tabs>
        <w:spacing w:after="0" w:line="240" w:lineRule="auto"/>
        <w:ind w:left="1" w:firstLine="0"/>
        <w:rPr>
          <w:lang w:val="sk-SK"/>
        </w:rPr>
      </w:pPr>
    </w:p>
    <w:p w14:paraId="11457209" w14:textId="24C4AC01"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4.8</w:t>
      </w:r>
      <w:r w:rsidRPr="00711295">
        <w:rPr>
          <w:b/>
          <w:lang w:val="sk-SK"/>
        </w:rPr>
        <w:tab/>
        <w:t>Nežiaduce účinky</w:t>
      </w:r>
    </w:p>
    <w:p w14:paraId="303471E0" w14:textId="77777777" w:rsidR="006722A4" w:rsidRPr="00711295" w:rsidRDefault="006722A4" w:rsidP="00E24DB3">
      <w:pPr>
        <w:keepNext/>
        <w:keepLines/>
        <w:tabs>
          <w:tab w:val="left" w:pos="567"/>
        </w:tabs>
        <w:spacing w:after="0" w:line="240" w:lineRule="auto"/>
        <w:ind w:left="0" w:firstLine="0"/>
        <w:rPr>
          <w:lang w:val="sk-SK"/>
        </w:rPr>
      </w:pPr>
    </w:p>
    <w:p w14:paraId="67017776" w14:textId="77777777" w:rsidR="006722A4" w:rsidRPr="00711295" w:rsidRDefault="006722A4" w:rsidP="00E24DB3">
      <w:pPr>
        <w:keepNext/>
        <w:spacing w:after="0" w:line="240" w:lineRule="auto"/>
        <w:ind w:left="0" w:firstLine="0"/>
        <w:rPr>
          <w:u w:val="single"/>
          <w:lang w:val="sk-SK"/>
        </w:rPr>
      </w:pPr>
      <w:r w:rsidRPr="00711295">
        <w:rPr>
          <w:u w:val="single"/>
          <w:lang w:val="sk-SK"/>
        </w:rPr>
        <w:t>Zhrnutie bezpečnostného profilu</w:t>
      </w:r>
    </w:p>
    <w:p w14:paraId="3E50E8F2" w14:textId="77777777" w:rsidR="006722A4" w:rsidRPr="00711295" w:rsidRDefault="006722A4" w:rsidP="00E24DB3">
      <w:pPr>
        <w:keepNext/>
        <w:tabs>
          <w:tab w:val="left" w:pos="567"/>
        </w:tabs>
        <w:spacing w:after="0" w:line="240" w:lineRule="auto"/>
        <w:ind w:left="0" w:firstLine="0"/>
        <w:rPr>
          <w:lang w:val="sk-SK"/>
        </w:rPr>
      </w:pPr>
    </w:p>
    <w:p w14:paraId="41056827" w14:textId="2B6F7F24" w:rsidR="006722A4" w:rsidRPr="00711295" w:rsidRDefault="006722A4" w:rsidP="00E24DB3">
      <w:pPr>
        <w:tabs>
          <w:tab w:val="left" w:pos="567"/>
        </w:tabs>
        <w:spacing w:after="0" w:line="240" w:lineRule="auto"/>
        <w:ind w:left="0" w:firstLine="0"/>
        <w:rPr>
          <w:lang w:val="sk-SK"/>
        </w:rPr>
      </w:pPr>
      <w:r w:rsidRPr="00711295">
        <w:rPr>
          <w:lang w:val="sk-SK"/>
        </w:rPr>
        <w:t>Najčastejšie hlásené nežiaduce reakcie u pacientov užívajúcich tadalafil na liečbu erektilnej dysfunkcie alebo benígnej hyperplázie prostaty boli bolesť hlavy,  dyspepsia, bolesť chrbta a myalgia, u ktorých incidencia narastala so zvyšujúcou sa dávkou tadalafilu. Hlásené nežiaduce reakcie boli prechodné a zvyčajne mierne alebo stredne závažné. Najčastejšie bola bolesť hlavy hlásená pri užívaní tadalafilu jedenkrát denne medzi 10-tym a 30-tym dňom od začiatku liečby.</w:t>
      </w:r>
    </w:p>
    <w:p w14:paraId="07796AA7" w14:textId="77777777" w:rsidR="006722A4" w:rsidRPr="00711295" w:rsidRDefault="006722A4" w:rsidP="00E24DB3">
      <w:pPr>
        <w:tabs>
          <w:tab w:val="left" w:pos="567"/>
        </w:tabs>
        <w:spacing w:after="0" w:line="240" w:lineRule="auto"/>
        <w:ind w:left="0" w:firstLine="0"/>
        <w:rPr>
          <w:lang w:val="sk-SK"/>
        </w:rPr>
      </w:pPr>
    </w:p>
    <w:p w14:paraId="57FD2AE9" w14:textId="77777777" w:rsidR="006722A4" w:rsidRPr="00711295" w:rsidRDefault="006722A4" w:rsidP="00E24DB3">
      <w:pPr>
        <w:keepNext/>
        <w:spacing w:after="0" w:line="240" w:lineRule="auto"/>
        <w:ind w:left="0" w:firstLine="0"/>
        <w:rPr>
          <w:u w:val="single"/>
          <w:lang w:val="sk-SK"/>
        </w:rPr>
      </w:pPr>
      <w:r w:rsidRPr="00711295">
        <w:rPr>
          <w:u w:val="single"/>
          <w:lang w:val="sk-SK"/>
        </w:rPr>
        <w:t>Tabuľkové zhrnutie nežiaducich reakcií</w:t>
      </w:r>
    </w:p>
    <w:p w14:paraId="266406DC" w14:textId="77777777" w:rsidR="006722A4" w:rsidRPr="00711295" w:rsidRDefault="006722A4" w:rsidP="00E24DB3">
      <w:pPr>
        <w:keepNext/>
        <w:tabs>
          <w:tab w:val="left" w:pos="567"/>
        </w:tabs>
        <w:spacing w:after="0" w:line="240" w:lineRule="auto"/>
        <w:ind w:left="0" w:firstLine="0"/>
        <w:rPr>
          <w:lang w:val="sk-SK"/>
        </w:rPr>
      </w:pPr>
    </w:p>
    <w:p w14:paraId="6667F412" w14:textId="6F6D5E78" w:rsidR="006722A4" w:rsidRPr="00711295" w:rsidRDefault="00052FE2" w:rsidP="00E24DB3">
      <w:pPr>
        <w:tabs>
          <w:tab w:val="left" w:pos="567"/>
        </w:tabs>
        <w:spacing w:after="0" w:line="240" w:lineRule="auto"/>
        <w:ind w:left="0" w:firstLine="0"/>
        <w:rPr>
          <w:lang w:val="sk-SK"/>
        </w:rPr>
      </w:pPr>
      <w:r w:rsidRPr="00711295">
        <w:rPr>
          <w:lang w:val="sk-SK"/>
        </w:rPr>
        <w:t xml:space="preserve">V nižšie uvedenej tabuľke sú vymenované nežiaduce </w:t>
      </w:r>
      <w:r w:rsidR="006E567C" w:rsidRPr="00711295">
        <w:rPr>
          <w:lang w:val="sk-SK"/>
        </w:rPr>
        <w:t>reakcie</w:t>
      </w:r>
      <w:r w:rsidRPr="00711295">
        <w:rPr>
          <w:lang w:val="sk-SK"/>
        </w:rPr>
        <w:t xml:space="preserve"> zo spontánnych hlásení v</w:t>
      </w:r>
      <w:r w:rsidR="006E567C" w:rsidRPr="00711295">
        <w:rPr>
          <w:lang w:val="sk-SK"/>
        </w:rPr>
        <w:t> </w:t>
      </w:r>
      <w:r w:rsidRPr="00711295">
        <w:rPr>
          <w:lang w:val="sk-SK"/>
        </w:rPr>
        <w:t xml:space="preserve">placebom kontrolovaných klinických štúdiách (zahŕňajúcich celkovo 8 022 pacientov liečených tadalafilom a 4 422 pacientov </w:t>
      </w:r>
      <w:r w:rsidR="006E567C" w:rsidRPr="00711295">
        <w:rPr>
          <w:lang w:val="sk-SK"/>
        </w:rPr>
        <w:t>dostávajúcich placebo</w:t>
      </w:r>
      <w:r w:rsidRPr="00711295">
        <w:rPr>
          <w:lang w:val="sk-SK"/>
        </w:rPr>
        <w:t xml:space="preserve">) </w:t>
      </w:r>
      <w:r w:rsidR="006E567C" w:rsidRPr="00711295">
        <w:rPr>
          <w:lang w:val="sk-SK"/>
        </w:rPr>
        <w:t>na</w:t>
      </w:r>
      <w:r w:rsidRPr="00711295">
        <w:rPr>
          <w:lang w:val="sk-SK"/>
        </w:rPr>
        <w:t xml:space="preserve"> liečb</w:t>
      </w:r>
      <w:r w:rsidR="006E567C" w:rsidRPr="00711295">
        <w:rPr>
          <w:lang w:val="sk-SK"/>
        </w:rPr>
        <w:t>u</w:t>
      </w:r>
      <w:r w:rsidRPr="00711295">
        <w:rPr>
          <w:lang w:val="sk-SK"/>
        </w:rPr>
        <w:t xml:space="preserve"> erektilnej dysfunkcie podľa potreby (on-demand) alebo jedenkrát denne alebo </w:t>
      </w:r>
      <w:r w:rsidR="006E567C" w:rsidRPr="00711295">
        <w:rPr>
          <w:lang w:val="sk-SK"/>
        </w:rPr>
        <w:t>na</w:t>
      </w:r>
      <w:r w:rsidRPr="00711295">
        <w:rPr>
          <w:lang w:val="sk-SK"/>
        </w:rPr>
        <w:t xml:space="preserve"> liečb</w:t>
      </w:r>
      <w:r w:rsidR="006E567C" w:rsidRPr="00711295">
        <w:rPr>
          <w:lang w:val="sk-SK"/>
        </w:rPr>
        <w:t>u</w:t>
      </w:r>
      <w:r w:rsidRPr="00711295">
        <w:rPr>
          <w:lang w:val="sk-SK"/>
        </w:rPr>
        <w:t xml:space="preserve"> benígnej hyperplázie prostaty jedenkrát denne.</w:t>
      </w:r>
    </w:p>
    <w:p w14:paraId="3D0B41B0" w14:textId="77777777" w:rsidR="006722A4" w:rsidRPr="00711295" w:rsidRDefault="006722A4" w:rsidP="00E24DB3">
      <w:pPr>
        <w:tabs>
          <w:tab w:val="left" w:pos="567"/>
        </w:tabs>
        <w:spacing w:after="0" w:line="240" w:lineRule="auto"/>
        <w:ind w:left="0" w:firstLine="0"/>
        <w:rPr>
          <w:lang w:val="sk-SK"/>
        </w:rPr>
      </w:pPr>
    </w:p>
    <w:p w14:paraId="053DB2C8" w14:textId="68AEE66A" w:rsidR="006722A4" w:rsidRDefault="006722A4" w:rsidP="00E24DB3">
      <w:pPr>
        <w:tabs>
          <w:tab w:val="left" w:pos="567"/>
        </w:tabs>
        <w:spacing w:after="0" w:line="240" w:lineRule="auto"/>
        <w:ind w:left="0" w:firstLine="0"/>
        <w:rPr>
          <w:lang w:val="sk-SK"/>
        </w:rPr>
      </w:pPr>
      <w:r w:rsidRPr="00711295">
        <w:rPr>
          <w:lang w:val="sk-SK"/>
        </w:rPr>
        <w:t>Častosť výskytu: veľmi časté (≥1/10), časté (≥1/100 až &lt;1/10), menej časté (≥1/1 000 až &lt;1/100), zriedkavé (≥1/10 000 až &lt;1/1 000), veľmi zriedkavé (&lt;1/10 000) a neznáme (častosť nemožno odhadnúť z dostupných údajov).</w:t>
      </w:r>
    </w:p>
    <w:p w14:paraId="79FC111E" w14:textId="77777777" w:rsidR="002F6F53" w:rsidRPr="00711295" w:rsidRDefault="002F6F53" w:rsidP="00E24DB3">
      <w:pPr>
        <w:tabs>
          <w:tab w:val="left" w:pos="567"/>
        </w:tabs>
        <w:spacing w:after="0" w:line="240" w:lineRule="auto"/>
        <w:ind w:left="0" w:firstLine="0"/>
        <w:rPr>
          <w:lang w:val="sk-SK"/>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1710"/>
        <w:gridCol w:w="1924"/>
        <w:gridCol w:w="2019"/>
        <w:gridCol w:w="1765"/>
      </w:tblGrid>
      <w:tr w:rsidR="00686971" w:rsidRPr="00711295" w14:paraId="784FBB6E" w14:textId="77777777" w:rsidTr="002F6F53">
        <w:trPr>
          <w:tblHeader/>
        </w:trPr>
        <w:tc>
          <w:tcPr>
            <w:tcW w:w="1645" w:type="dxa"/>
            <w:tcBorders>
              <w:top w:val="single" w:sz="4" w:space="0" w:color="auto"/>
              <w:left w:val="single" w:sz="4" w:space="0" w:color="auto"/>
              <w:bottom w:val="single" w:sz="4" w:space="0" w:color="auto"/>
              <w:right w:val="single" w:sz="4" w:space="0" w:color="auto"/>
            </w:tcBorders>
            <w:shd w:val="clear" w:color="auto" w:fill="auto"/>
          </w:tcPr>
          <w:p w14:paraId="1C474C90" w14:textId="77777777" w:rsidR="00686971" w:rsidRPr="00711295" w:rsidRDefault="00686971" w:rsidP="002F6F53">
            <w:pPr>
              <w:spacing w:after="0" w:line="240" w:lineRule="auto"/>
              <w:ind w:left="0" w:firstLine="0"/>
              <w:rPr>
                <w:b/>
              </w:rPr>
            </w:pPr>
            <w:proofErr w:type="spellStart"/>
            <w:r w:rsidRPr="00711295">
              <w:rPr>
                <w:b/>
                <w:bCs/>
              </w:rPr>
              <w:t>Veľmi</w:t>
            </w:r>
            <w:proofErr w:type="spellEnd"/>
            <w:r w:rsidRPr="00711295">
              <w:rPr>
                <w:b/>
                <w:bCs/>
              </w:rPr>
              <w:t xml:space="preserve"> </w:t>
            </w:r>
            <w:proofErr w:type="spellStart"/>
            <w:r w:rsidRPr="00711295">
              <w:rPr>
                <w:b/>
                <w:bCs/>
              </w:rPr>
              <w:t>časté</w:t>
            </w:r>
            <w:proofErr w:type="spellEnd"/>
            <w:r w:rsidRPr="00711295">
              <w:rPr>
                <w:b/>
                <w:bCs/>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CD7392A" w14:textId="5E6A846D" w:rsidR="00686971" w:rsidRPr="00711295" w:rsidRDefault="00686971" w:rsidP="002F6F53">
            <w:pPr>
              <w:spacing w:after="0" w:line="240" w:lineRule="auto"/>
              <w:ind w:left="0" w:firstLine="0"/>
              <w:rPr>
                <w:b/>
                <w:bCs/>
              </w:rPr>
            </w:pPr>
            <w:proofErr w:type="spellStart"/>
            <w:r w:rsidRPr="00711295">
              <w:rPr>
                <w:b/>
                <w:bCs/>
              </w:rPr>
              <w:t>Časté</w:t>
            </w:r>
            <w:proofErr w:type="spellEnd"/>
            <w:r w:rsidRPr="00711295">
              <w:rPr>
                <w:b/>
                <w:bCs/>
              </w:rPr>
              <w:t xml:space="preserve"> </w:t>
            </w: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54248159" w14:textId="376732B9" w:rsidR="00686971" w:rsidRPr="00711295" w:rsidRDefault="00686971" w:rsidP="002F6F53">
            <w:pPr>
              <w:spacing w:after="0" w:line="240" w:lineRule="auto"/>
              <w:ind w:left="0" w:firstLine="0"/>
              <w:rPr>
                <w:b/>
              </w:rPr>
            </w:pPr>
            <w:proofErr w:type="spellStart"/>
            <w:r w:rsidRPr="00711295">
              <w:rPr>
                <w:b/>
              </w:rPr>
              <w:t>Menej</w:t>
            </w:r>
            <w:proofErr w:type="spellEnd"/>
            <w:r w:rsidRPr="00711295">
              <w:rPr>
                <w:b/>
              </w:rPr>
              <w:t xml:space="preserve"> </w:t>
            </w:r>
            <w:proofErr w:type="spellStart"/>
            <w:r w:rsidRPr="00711295">
              <w:rPr>
                <w:b/>
              </w:rPr>
              <w:t>časté</w:t>
            </w:r>
            <w:proofErr w:type="spellEnd"/>
            <w:r w:rsidRPr="00711295">
              <w:rPr>
                <w:b/>
              </w:rPr>
              <w:t xml:space="preserve"> </w:t>
            </w: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198063F4" w14:textId="0D11B6FB" w:rsidR="00686971" w:rsidRPr="00711295" w:rsidRDefault="00686971" w:rsidP="002F6F53">
            <w:pPr>
              <w:spacing w:after="0" w:line="240" w:lineRule="auto"/>
              <w:ind w:left="0" w:firstLine="0"/>
              <w:rPr>
                <w:b/>
              </w:rPr>
            </w:pPr>
            <w:proofErr w:type="spellStart"/>
            <w:r w:rsidRPr="00711295">
              <w:rPr>
                <w:b/>
              </w:rPr>
              <w:t>Zriedkavé</w:t>
            </w:r>
            <w:proofErr w:type="spellEnd"/>
            <w:r w:rsidRPr="00711295">
              <w:rPr>
                <w:b/>
              </w:rPr>
              <w:t xml:space="preserve"> </w:t>
            </w:r>
          </w:p>
        </w:tc>
        <w:tc>
          <w:tcPr>
            <w:tcW w:w="1765" w:type="dxa"/>
            <w:tcBorders>
              <w:top w:val="single" w:sz="4" w:space="0" w:color="auto"/>
              <w:left w:val="single" w:sz="4" w:space="0" w:color="auto"/>
              <w:bottom w:val="single" w:sz="4" w:space="0" w:color="auto"/>
              <w:right w:val="single" w:sz="4" w:space="0" w:color="auto"/>
            </w:tcBorders>
          </w:tcPr>
          <w:p w14:paraId="6D873D83" w14:textId="44BAFB03" w:rsidR="00686971" w:rsidRPr="00711295" w:rsidRDefault="00D83F07" w:rsidP="002F6F53">
            <w:pPr>
              <w:spacing w:after="0" w:line="240" w:lineRule="auto"/>
              <w:ind w:left="0" w:firstLine="0"/>
              <w:rPr>
                <w:b/>
              </w:rPr>
            </w:pPr>
            <w:proofErr w:type="spellStart"/>
            <w:r w:rsidRPr="00711295">
              <w:rPr>
                <w:b/>
              </w:rPr>
              <w:t>Neznáme</w:t>
            </w:r>
            <w:proofErr w:type="spellEnd"/>
          </w:p>
        </w:tc>
      </w:tr>
      <w:tr w:rsidR="00686971" w:rsidRPr="00711295" w14:paraId="67EF43A6"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25D65A15" w14:textId="77777777" w:rsidR="00686971" w:rsidRPr="00711295" w:rsidRDefault="00686971" w:rsidP="002F6F53">
            <w:pPr>
              <w:spacing w:after="0" w:line="240" w:lineRule="auto"/>
              <w:ind w:left="0" w:firstLine="0"/>
              <w:rPr>
                <w:bCs/>
                <w:i/>
                <w:iCs/>
              </w:rPr>
            </w:pPr>
            <w:r w:rsidRPr="00711295">
              <w:rPr>
                <w:bCs/>
                <w:i/>
                <w:iCs/>
              </w:rPr>
              <w:t xml:space="preserve">Poruchy </w:t>
            </w:r>
            <w:proofErr w:type="spellStart"/>
            <w:r w:rsidRPr="00711295">
              <w:rPr>
                <w:bCs/>
                <w:i/>
                <w:iCs/>
              </w:rPr>
              <w:t>imunitného</w:t>
            </w:r>
            <w:proofErr w:type="spellEnd"/>
            <w:r w:rsidRPr="00711295">
              <w:rPr>
                <w:bCs/>
                <w:i/>
                <w:iCs/>
              </w:rPr>
              <w:t xml:space="preserve"> </w:t>
            </w:r>
            <w:proofErr w:type="spellStart"/>
            <w:r w:rsidRPr="00711295">
              <w:rPr>
                <w:bCs/>
                <w:i/>
                <w:iCs/>
              </w:rPr>
              <w:t>systému</w:t>
            </w:r>
            <w:proofErr w:type="spellEnd"/>
          </w:p>
        </w:tc>
        <w:tc>
          <w:tcPr>
            <w:tcW w:w="1765" w:type="dxa"/>
            <w:tcBorders>
              <w:top w:val="single" w:sz="4" w:space="0" w:color="auto"/>
              <w:left w:val="single" w:sz="4" w:space="0" w:color="auto"/>
              <w:bottom w:val="single" w:sz="4" w:space="0" w:color="auto"/>
              <w:right w:val="single" w:sz="4" w:space="0" w:color="auto"/>
            </w:tcBorders>
          </w:tcPr>
          <w:p w14:paraId="2B4A997E" w14:textId="77777777" w:rsidR="00686971" w:rsidRPr="00711295" w:rsidRDefault="00686971" w:rsidP="002F6F53">
            <w:pPr>
              <w:spacing w:after="0" w:line="240" w:lineRule="auto"/>
              <w:ind w:left="0" w:firstLine="0"/>
              <w:rPr>
                <w:bCs/>
                <w:i/>
                <w:iCs/>
              </w:rPr>
            </w:pPr>
          </w:p>
        </w:tc>
      </w:tr>
      <w:tr w:rsidR="00686971" w:rsidRPr="00711295" w14:paraId="143C9CDC"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61031F14" w14:textId="77777777" w:rsidR="00686971" w:rsidRPr="00711295" w:rsidRDefault="00686971" w:rsidP="002F6F53">
            <w:pPr>
              <w:spacing w:after="0" w:line="240" w:lineRule="auto"/>
              <w:ind w:left="0" w:firstLine="0"/>
              <w:rPr>
                <w:b/>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FCC320F" w14:textId="77777777" w:rsidR="00686971" w:rsidRPr="00711295" w:rsidRDefault="00686971" w:rsidP="002F6F53">
            <w:pPr>
              <w:spacing w:after="0" w:line="240" w:lineRule="auto"/>
              <w:ind w:left="0" w:firstLine="0"/>
              <w:rPr>
                <w:b/>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67A94396" w14:textId="77777777" w:rsidR="00686971" w:rsidRPr="00711295" w:rsidRDefault="00686971" w:rsidP="002F6F53">
            <w:pPr>
              <w:spacing w:after="0" w:line="240" w:lineRule="auto"/>
              <w:ind w:left="0" w:firstLine="0"/>
              <w:rPr>
                <w:bCs/>
              </w:rPr>
            </w:pPr>
            <w:proofErr w:type="spellStart"/>
            <w:r w:rsidRPr="00711295">
              <w:rPr>
                <w:bCs/>
              </w:rPr>
              <w:t>Hypersenzitívne</w:t>
            </w:r>
            <w:proofErr w:type="spellEnd"/>
            <w:r w:rsidRPr="00711295">
              <w:rPr>
                <w:bCs/>
              </w:rPr>
              <w:t xml:space="preserve"> </w:t>
            </w:r>
            <w:proofErr w:type="spellStart"/>
            <w:r w:rsidRPr="00711295">
              <w:rPr>
                <w:bCs/>
              </w:rPr>
              <w:t>reakcie</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6392BF09" w14:textId="77777777" w:rsidR="00686971" w:rsidRPr="00711295" w:rsidRDefault="00686971" w:rsidP="002F6F53">
            <w:pPr>
              <w:spacing w:after="0" w:line="240" w:lineRule="auto"/>
              <w:ind w:left="0" w:firstLine="0"/>
              <w:rPr>
                <w:b/>
              </w:rPr>
            </w:pPr>
            <w:r w:rsidRPr="00711295">
              <w:rPr>
                <w:lang w:val="pt-PT"/>
              </w:rPr>
              <w:t>Angioedém</w:t>
            </w:r>
            <w:r w:rsidRPr="00711295">
              <w:rPr>
                <w:iCs/>
                <w:vertAlign w:val="superscript"/>
              </w:rPr>
              <w:t>2</w:t>
            </w:r>
          </w:p>
        </w:tc>
        <w:tc>
          <w:tcPr>
            <w:tcW w:w="1765" w:type="dxa"/>
            <w:tcBorders>
              <w:top w:val="single" w:sz="4" w:space="0" w:color="auto"/>
              <w:left w:val="single" w:sz="4" w:space="0" w:color="auto"/>
              <w:bottom w:val="single" w:sz="4" w:space="0" w:color="auto"/>
              <w:right w:val="single" w:sz="4" w:space="0" w:color="auto"/>
            </w:tcBorders>
          </w:tcPr>
          <w:p w14:paraId="0FB7AB8B" w14:textId="77777777" w:rsidR="00686971" w:rsidRPr="00711295" w:rsidRDefault="00686971" w:rsidP="002F6F53">
            <w:pPr>
              <w:spacing w:after="0" w:line="240" w:lineRule="auto"/>
              <w:ind w:left="0" w:firstLine="0"/>
              <w:rPr>
                <w:lang w:val="pt-PT"/>
              </w:rPr>
            </w:pPr>
          </w:p>
        </w:tc>
      </w:tr>
      <w:tr w:rsidR="00686971" w:rsidRPr="00711295" w14:paraId="2BCBBB3E"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745A6196" w14:textId="77777777" w:rsidR="00686971" w:rsidRPr="00711295" w:rsidRDefault="00686971" w:rsidP="002F6F53">
            <w:pPr>
              <w:spacing w:after="0" w:line="240" w:lineRule="auto"/>
              <w:ind w:left="0" w:firstLine="0"/>
              <w:rPr>
                <w:b/>
              </w:rPr>
            </w:pPr>
            <w:r w:rsidRPr="00711295">
              <w:rPr>
                <w:bCs/>
                <w:i/>
                <w:iCs/>
              </w:rPr>
              <w:t xml:space="preserve">Poruchy </w:t>
            </w:r>
            <w:proofErr w:type="spellStart"/>
            <w:r w:rsidRPr="00711295">
              <w:rPr>
                <w:bCs/>
                <w:i/>
                <w:iCs/>
              </w:rPr>
              <w:t>nervového</w:t>
            </w:r>
            <w:proofErr w:type="spellEnd"/>
            <w:r w:rsidRPr="00711295">
              <w:rPr>
                <w:bCs/>
                <w:i/>
                <w:iCs/>
              </w:rPr>
              <w:t xml:space="preserve"> </w:t>
            </w:r>
            <w:proofErr w:type="spellStart"/>
            <w:r w:rsidRPr="00711295">
              <w:rPr>
                <w:bCs/>
                <w:i/>
                <w:iCs/>
              </w:rPr>
              <w:t>systému</w:t>
            </w:r>
            <w:proofErr w:type="spellEnd"/>
          </w:p>
        </w:tc>
        <w:tc>
          <w:tcPr>
            <w:tcW w:w="1765" w:type="dxa"/>
            <w:tcBorders>
              <w:top w:val="single" w:sz="4" w:space="0" w:color="auto"/>
              <w:left w:val="single" w:sz="4" w:space="0" w:color="auto"/>
              <w:bottom w:val="single" w:sz="4" w:space="0" w:color="auto"/>
              <w:right w:val="single" w:sz="4" w:space="0" w:color="auto"/>
            </w:tcBorders>
          </w:tcPr>
          <w:p w14:paraId="4A5EA423" w14:textId="77777777" w:rsidR="00686971" w:rsidRPr="00711295" w:rsidRDefault="00686971" w:rsidP="002F6F53">
            <w:pPr>
              <w:spacing w:after="0" w:line="240" w:lineRule="auto"/>
              <w:ind w:left="0" w:firstLine="0"/>
              <w:rPr>
                <w:bCs/>
                <w:i/>
                <w:iCs/>
              </w:rPr>
            </w:pPr>
          </w:p>
        </w:tc>
      </w:tr>
      <w:tr w:rsidR="00686971" w:rsidRPr="00711295" w14:paraId="21980049"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41DAFBE9" w14:textId="77777777" w:rsidR="00686971" w:rsidRPr="00711295" w:rsidRDefault="00686971" w:rsidP="002F6F53">
            <w:pPr>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8FEF0F1" w14:textId="77777777" w:rsidR="00686971" w:rsidRPr="00711295" w:rsidRDefault="00686971" w:rsidP="002F6F53">
            <w:pPr>
              <w:spacing w:after="0" w:line="240" w:lineRule="auto"/>
              <w:ind w:left="0" w:firstLine="0"/>
              <w:rPr>
                <w:bCs/>
              </w:rPr>
            </w:pPr>
            <w:proofErr w:type="spellStart"/>
            <w:r w:rsidRPr="00711295">
              <w:rPr>
                <w:bCs/>
              </w:rPr>
              <w:t>Bolesť</w:t>
            </w:r>
            <w:proofErr w:type="spellEnd"/>
            <w:r w:rsidRPr="00711295">
              <w:rPr>
                <w:bCs/>
              </w:rPr>
              <w:t xml:space="preserve"> </w:t>
            </w:r>
            <w:proofErr w:type="spellStart"/>
            <w:r w:rsidRPr="00711295">
              <w:rPr>
                <w:bCs/>
              </w:rPr>
              <w:t>hlavy</w:t>
            </w:r>
            <w:proofErr w:type="spellEnd"/>
            <w:r w:rsidRPr="00711295">
              <w:rPr>
                <w:bCs/>
              </w:rPr>
              <w:t xml:space="preserve"> </w:t>
            </w: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376DF21E" w14:textId="77777777" w:rsidR="00686971" w:rsidRPr="00711295" w:rsidRDefault="00686971" w:rsidP="002F6F53">
            <w:pPr>
              <w:spacing w:after="0" w:line="240" w:lineRule="auto"/>
              <w:ind w:left="0" w:firstLine="0"/>
              <w:rPr>
                <w:bCs/>
              </w:rPr>
            </w:pPr>
            <w:proofErr w:type="spellStart"/>
            <w:r w:rsidRPr="00711295">
              <w:rPr>
                <w:bCs/>
              </w:rPr>
              <w:t>Závrat</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0FEE34F4" w14:textId="77777777" w:rsidR="00686971" w:rsidRPr="00711295" w:rsidRDefault="00686971" w:rsidP="002F6F53">
            <w:pPr>
              <w:spacing w:after="0" w:line="240" w:lineRule="auto"/>
              <w:ind w:left="0" w:firstLine="0"/>
              <w:rPr>
                <w:bCs/>
              </w:rPr>
            </w:pPr>
            <w:proofErr w:type="spellStart"/>
            <w:r w:rsidRPr="00711295">
              <w:rPr>
                <w:bCs/>
              </w:rPr>
              <w:t>Mozgová</w:t>
            </w:r>
            <w:proofErr w:type="spellEnd"/>
            <w:r w:rsidRPr="00711295">
              <w:rPr>
                <w:bCs/>
              </w:rPr>
              <w:t xml:space="preserve"> príhoda</w:t>
            </w:r>
            <w:r w:rsidRPr="00711295">
              <w:rPr>
                <w:bCs/>
                <w:vertAlign w:val="superscript"/>
              </w:rPr>
              <w:t>1</w:t>
            </w:r>
            <w:r w:rsidRPr="00711295">
              <w:rPr>
                <w:bCs/>
              </w:rPr>
              <w:t xml:space="preserve"> (</w:t>
            </w:r>
            <w:proofErr w:type="spellStart"/>
            <w:r w:rsidRPr="00711295">
              <w:rPr>
                <w:bCs/>
              </w:rPr>
              <w:t>vrátane</w:t>
            </w:r>
            <w:proofErr w:type="spellEnd"/>
            <w:r w:rsidRPr="00711295">
              <w:rPr>
                <w:bCs/>
              </w:rPr>
              <w:t xml:space="preserve"> </w:t>
            </w:r>
            <w:proofErr w:type="spellStart"/>
            <w:r w:rsidRPr="00711295">
              <w:rPr>
                <w:bCs/>
              </w:rPr>
              <w:t>krvácavých</w:t>
            </w:r>
            <w:proofErr w:type="spellEnd"/>
            <w:r w:rsidRPr="00711295">
              <w:rPr>
                <w:bCs/>
              </w:rPr>
              <w:t xml:space="preserve"> </w:t>
            </w:r>
            <w:proofErr w:type="spellStart"/>
            <w:r w:rsidRPr="00711295">
              <w:rPr>
                <w:bCs/>
              </w:rPr>
              <w:t>príhod</w:t>
            </w:r>
            <w:proofErr w:type="spellEnd"/>
            <w:r w:rsidRPr="00711295">
              <w:rPr>
                <w:bCs/>
              </w:rPr>
              <w:t>),</w:t>
            </w:r>
          </w:p>
          <w:p w14:paraId="40723621" w14:textId="77777777" w:rsidR="00686971" w:rsidRPr="0042008C" w:rsidRDefault="00686971" w:rsidP="002F6F53">
            <w:pPr>
              <w:spacing w:after="0" w:line="240" w:lineRule="auto"/>
              <w:ind w:left="0" w:firstLine="0"/>
              <w:rPr>
                <w:bCs/>
                <w:lang w:val="de-DE"/>
              </w:rPr>
            </w:pPr>
            <w:r w:rsidRPr="0042008C">
              <w:rPr>
                <w:bCs/>
                <w:lang w:val="de-DE"/>
              </w:rPr>
              <w:t xml:space="preserve">synkopa, </w:t>
            </w:r>
            <w:r w:rsidRPr="0042008C">
              <w:rPr>
                <w:lang w:val="de-DE"/>
              </w:rPr>
              <w:t>tranzitórne ischemické ataky</w:t>
            </w:r>
            <w:r w:rsidRPr="0042008C">
              <w:rPr>
                <w:bCs/>
                <w:vertAlign w:val="superscript"/>
                <w:lang w:val="de-DE"/>
              </w:rPr>
              <w:t>1</w:t>
            </w:r>
            <w:r w:rsidRPr="0042008C">
              <w:rPr>
                <w:bCs/>
                <w:lang w:val="de-DE"/>
              </w:rPr>
              <w:t>,</w:t>
            </w:r>
          </w:p>
          <w:p w14:paraId="78936062" w14:textId="77777777" w:rsidR="00686971" w:rsidRPr="0042008C" w:rsidRDefault="00686971" w:rsidP="002F6F53">
            <w:pPr>
              <w:spacing w:after="0" w:line="240" w:lineRule="auto"/>
              <w:ind w:left="0" w:firstLine="0"/>
              <w:rPr>
                <w:bCs/>
                <w:lang w:val="de-DE"/>
              </w:rPr>
            </w:pPr>
            <w:r w:rsidRPr="0042008C">
              <w:rPr>
                <w:bCs/>
                <w:lang w:val="de-DE"/>
              </w:rPr>
              <w:t>migréna</w:t>
            </w:r>
            <w:r w:rsidRPr="0042008C">
              <w:rPr>
                <w:iCs/>
                <w:vertAlign w:val="superscript"/>
                <w:lang w:val="de-DE"/>
              </w:rPr>
              <w:t>2</w:t>
            </w:r>
            <w:r w:rsidRPr="0042008C">
              <w:rPr>
                <w:bCs/>
                <w:lang w:val="de-DE"/>
              </w:rPr>
              <w:t>,</w:t>
            </w:r>
          </w:p>
          <w:p w14:paraId="48E58BFB" w14:textId="77777777" w:rsidR="00686971" w:rsidRPr="00711295" w:rsidRDefault="00686971" w:rsidP="002F6F53">
            <w:pPr>
              <w:spacing w:after="0" w:line="240" w:lineRule="auto"/>
              <w:ind w:left="0" w:firstLine="0"/>
              <w:rPr>
                <w:bCs/>
              </w:rPr>
            </w:pPr>
            <w:r w:rsidRPr="00711295">
              <w:rPr>
                <w:bCs/>
              </w:rPr>
              <w:t>záchvaty</w:t>
            </w:r>
            <w:r w:rsidRPr="00711295">
              <w:rPr>
                <w:bCs/>
                <w:vertAlign w:val="superscript"/>
              </w:rPr>
              <w:t>2</w:t>
            </w:r>
            <w:r w:rsidRPr="00711295">
              <w:rPr>
                <w:bCs/>
              </w:rPr>
              <w:t>,</w:t>
            </w:r>
          </w:p>
          <w:p w14:paraId="29380A1B" w14:textId="77777777" w:rsidR="00686971" w:rsidRPr="00711295" w:rsidRDefault="00686971" w:rsidP="002F6F53">
            <w:pPr>
              <w:spacing w:after="0" w:line="240" w:lineRule="auto"/>
              <w:ind w:left="0" w:firstLine="0"/>
              <w:rPr>
                <w:bCs/>
              </w:rPr>
            </w:pPr>
            <w:proofErr w:type="spellStart"/>
            <w:r w:rsidRPr="00711295">
              <w:rPr>
                <w:bCs/>
              </w:rPr>
              <w:t>prechodná</w:t>
            </w:r>
            <w:proofErr w:type="spellEnd"/>
            <w:r w:rsidRPr="00711295">
              <w:rPr>
                <w:bCs/>
              </w:rPr>
              <w:t xml:space="preserve"> </w:t>
            </w:r>
            <w:proofErr w:type="spellStart"/>
            <w:r w:rsidRPr="00711295">
              <w:rPr>
                <w:bCs/>
              </w:rPr>
              <w:t>amnézia</w:t>
            </w:r>
            <w:proofErr w:type="spellEnd"/>
          </w:p>
        </w:tc>
        <w:tc>
          <w:tcPr>
            <w:tcW w:w="1765" w:type="dxa"/>
            <w:tcBorders>
              <w:top w:val="single" w:sz="4" w:space="0" w:color="auto"/>
              <w:left w:val="single" w:sz="4" w:space="0" w:color="auto"/>
              <w:bottom w:val="single" w:sz="4" w:space="0" w:color="auto"/>
              <w:right w:val="single" w:sz="4" w:space="0" w:color="auto"/>
            </w:tcBorders>
          </w:tcPr>
          <w:p w14:paraId="65E87331" w14:textId="77777777" w:rsidR="00686971" w:rsidRPr="00711295" w:rsidRDefault="00686971" w:rsidP="002F6F53">
            <w:pPr>
              <w:spacing w:after="0" w:line="240" w:lineRule="auto"/>
              <w:ind w:left="0" w:firstLine="0"/>
              <w:rPr>
                <w:bCs/>
              </w:rPr>
            </w:pPr>
          </w:p>
        </w:tc>
      </w:tr>
      <w:tr w:rsidR="00686971" w:rsidRPr="00711295" w14:paraId="27F92B7D"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5F4FB00F" w14:textId="77777777" w:rsidR="00686971" w:rsidRPr="00711295" w:rsidRDefault="00686971" w:rsidP="002F6F53">
            <w:pPr>
              <w:spacing w:after="0" w:line="240" w:lineRule="auto"/>
              <w:ind w:left="0" w:firstLine="0"/>
              <w:rPr>
                <w:bCs/>
              </w:rPr>
            </w:pPr>
            <w:r w:rsidRPr="00711295">
              <w:rPr>
                <w:bCs/>
                <w:i/>
                <w:iCs/>
              </w:rPr>
              <w:t xml:space="preserve">Poruchy </w:t>
            </w:r>
            <w:proofErr w:type="spellStart"/>
            <w:r w:rsidRPr="00711295">
              <w:rPr>
                <w:bCs/>
                <w:i/>
                <w:iCs/>
              </w:rPr>
              <w:t>oka</w:t>
            </w:r>
            <w:proofErr w:type="spellEnd"/>
          </w:p>
        </w:tc>
        <w:tc>
          <w:tcPr>
            <w:tcW w:w="1765" w:type="dxa"/>
            <w:tcBorders>
              <w:top w:val="single" w:sz="4" w:space="0" w:color="auto"/>
              <w:left w:val="single" w:sz="4" w:space="0" w:color="auto"/>
              <w:bottom w:val="single" w:sz="4" w:space="0" w:color="auto"/>
              <w:right w:val="single" w:sz="4" w:space="0" w:color="auto"/>
            </w:tcBorders>
          </w:tcPr>
          <w:p w14:paraId="0F220A7E" w14:textId="77777777" w:rsidR="00686971" w:rsidRPr="00711295" w:rsidRDefault="00686971" w:rsidP="002F6F53">
            <w:pPr>
              <w:spacing w:after="0" w:line="240" w:lineRule="auto"/>
              <w:ind w:left="0" w:firstLine="0"/>
              <w:rPr>
                <w:bCs/>
                <w:i/>
                <w:iCs/>
              </w:rPr>
            </w:pPr>
          </w:p>
        </w:tc>
      </w:tr>
      <w:tr w:rsidR="00D83F07" w:rsidRPr="00711295" w14:paraId="40DC387D"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1D06183A" w14:textId="77777777" w:rsidR="00D83F07" w:rsidRPr="00711295" w:rsidRDefault="00D83F07" w:rsidP="002F6F53">
            <w:pPr>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DDC3D4B" w14:textId="77777777" w:rsidR="00D83F07" w:rsidRPr="00711295" w:rsidRDefault="00D83F07" w:rsidP="002F6F53">
            <w:pPr>
              <w:spacing w:after="0" w:line="240" w:lineRule="auto"/>
              <w:ind w:left="0" w:firstLine="0"/>
              <w:rPr>
                <w:bCs/>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55282004" w14:textId="77777777" w:rsidR="00D83F07" w:rsidRPr="00711295" w:rsidRDefault="00D83F07" w:rsidP="002F6F53">
            <w:pPr>
              <w:spacing w:after="0" w:line="240" w:lineRule="auto"/>
              <w:ind w:left="0" w:firstLine="0"/>
              <w:rPr>
                <w:iCs/>
              </w:rPr>
            </w:pPr>
            <w:proofErr w:type="spellStart"/>
            <w:r w:rsidRPr="00711295">
              <w:rPr>
                <w:iCs/>
              </w:rPr>
              <w:t>Rozmazané</w:t>
            </w:r>
            <w:proofErr w:type="spellEnd"/>
            <w:r w:rsidRPr="00711295">
              <w:rPr>
                <w:iCs/>
              </w:rPr>
              <w:t xml:space="preserve"> </w:t>
            </w:r>
            <w:proofErr w:type="spellStart"/>
            <w:r w:rsidRPr="00711295">
              <w:rPr>
                <w:iCs/>
              </w:rPr>
              <w:t>videnie</w:t>
            </w:r>
            <w:proofErr w:type="spellEnd"/>
            <w:r w:rsidRPr="00711295">
              <w:rPr>
                <w:iCs/>
              </w:rPr>
              <w:t xml:space="preserve">, </w:t>
            </w:r>
          </w:p>
          <w:p w14:paraId="7F611503" w14:textId="77777777" w:rsidR="00D83F07" w:rsidRPr="00711295" w:rsidRDefault="00D83F07" w:rsidP="002F6F53">
            <w:pPr>
              <w:spacing w:after="0" w:line="240" w:lineRule="auto"/>
              <w:ind w:left="0" w:firstLine="0"/>
              <w:rPr>
                <w:bCs/>
              </w:rPr>
            </w:pPr>
            <w:proofErr w:type="spellStart"/>
            <w:r w:rsidRPr="00711295">
              <w:rPr>
                <w:iCs/>
              </w:rPr>
              <w:t>pocity</w:t>
            </w:r>
            <w:proofErr w:type="spellEnd"/>
            <w:r w:rsidRPr="00711295">
              <w:rPr>
                <w:iCs/>
              </w:rPr>
              <w:t xml:space="preserve"> </w:t>
            </w:r>
            <w:proofErr w:type="spellStart"/>
            <w:r w:rsidRPr="00711295">
              <w:rPr>
                <w:iCs/>
              </w:rPr>
              <w:t>opisované</w:t>
            </w:r>
            <w:proofErr w:type="spellEnd"/>
            <w:r w:rsidRPr="00711295">
              <w:rPr>
                <w:iCs/>
              </w:rPr>
              <w:t xml:space="preserve"> </w:t>
            </w:r>
            <w:proofErr w:type="spellStart"/>
            <w:r w:rsidRPr="00711295">
              <w:rPr>
                <w:iCs/>
              </w:rPr>
              <w:t>ako</w:t>
            </w:r>
            <w:proofErr w:type="spellEnd"/>
            <w:r w:rsidRPr="00711295">
              <w:rPr>
                <w:iCs/>
              </w:rPr>
              <w:t xml:space="preserve"> </w:t>
            </w:r>
            <w:proofErr w:type="spellStart"/>
            <w:r w:rsidRPr="00711295">
              <w:rPr>
                <w:iCs/>
              </w:rPr>
              <w:t>bolesť</w:t>
            </w:r>
            <w:proofErr w:type="spellEnd"/>
            <w:r w:rsidRPr="00711295">
              <w:rPr>
                <w:iCs/>
              </w:rPr>
              <w:t xml:space="preserve"> </w:t>
            </w:r>
            <w:proofErr w:type="spellStart"/>
            <w:r w:rsidRPr="00711295">
              <w:rPr>
                <w:iCs/>
              </w:rPr>
              <w:t>oka</w:t>
            </w:r>
            <w:proofErr w:type="spellEnd"/>
            <w:r w:rsidRPr="00711295">
              <w:rPr>
                <w:iCs/>
              </w:rPr>
              <w:t xml:space="preserve">, </w:t>
            </w: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4A7012F1" w14:textId="77777777" w:rsidR="00D83F07" w:rsidRPr="00711295" w:rsidRDefault="00D83F07" w:rsidP="002F6F53">
            <w:pPr>
              <w:spacing w:after="0" w:line="240" w:lineRule="auto"/>
              <w:ind w:left="0" w:firstLine="0"/>
              <w:rPr>
                <w:iCs/>
              </w:rPr>
            </w:pPr>
            <w:proofErr w:type="spellStart"/>
            <w:r w:rsidRPr="00711295">
              <w:rPr>
                <w:iCs/>
              </w:rPr>
              <w:t>Defekt</w:t>
            </w:r>
            <w:proofErr w:type="spellEnd"/>
            <w:r w:rsidRPr="00711295">
              <w:rPr>
                <w:iCs/>
              </w:rPr>
              <w:t xml:space="preserve"> </w:t>
            </w:r>
            <w:proofErr w:type="spellStart"/>
            <w:r w:rsidRPr="00711295">
              <w:rPr>
                <w:iCs/>
              </w:rPr>
              <w:t>zorného</w:t>
            </w:r>
            <w:proofErr w:type="spellEnd"/>
            <w:r w:rsidRPr="00711295">
              <w:rPr>
                <w:iCs/>
              </w:rPr>
              <w:t xml:space="preserve"> </w:t>
            </w:r>
            <w:proofErr w:type="spellStart"/>
            <w:r w:rsidRPr="00711295">
              <w:rPr>
                <w:iCs/>
              </w:rPr>
              <w:t>poľa</w:t>
            </w:r>
            <w:proofErr w:type="spellEnd"/>
            <w:r w:rsidRPr="00711295">
              <w:rPr>
                <w:iCs/>
              </w:rPr>
              <w:t>,</w:t>
            </w:r>
          </w:p>
          <w:p w14:paraId="48939552" w14:textId="77777777" w:rsidR="00D83F07" w:rsidRPr="00711295" w:rsidRDefault="00D83F07" w:rsidP="002F6F53">
            <w:pPr>
              <w:spacing w:after="0" w:line="240" w:lineRule="auto"/>
              <w:ind w:left="0" w:firstLine="0"/>
              <w:rPr>
                <w:iCs/>
              </w:rPr>
            </w:pPr>
            <w:proofErr w:type="spellStart"/>
            <w:r w:rsidRPr="00711295">
              <w:rPr>
                <w:iCs/>
              </w:rPr>
              <w:t>opuch</w:t>
            </w:r>
            <w:proofErr w:type="spellEnd"/>
            <w:r w:rsidRPr="00711295">
              <w:rPr>
                <w:iCs/>
              </w:rPr>
              <w:t xml:space="preserve"> </w:t>
            </w:r>
            <w:proofErr w:type="spellStart"/>
            <w:r w:rsidRPr="00711295">
              <w:rPr>
                <w:iCs/>
              </w:rPr>
              <w:t>očných</w:t>
            </w:r>
            <w:proofErr w:type="spellEnd"/>
            <w:r w:rsidRPr="00711295">
              <w:rPr>
                <w:iCs/>
              </w:rPr>
              <w:t xml:space="preserve"> </w:t>
            </w:r>
            <w:proofErr w:type="spellStart"/>
            <w:r w:rsidRPr="00711295">
              <w:rPr>
                <w:iCs/>
              </w:rPr>
              <w:t>viečok</w:t>
            </w:r>
            <w:proofErr w:type="spellEnd"/>
            <w:r w:rsidRPr="00711295">
              <w:rPr>
                <w:iCs/>
              </w:rPr>
              <w:t xml:space="preserve">, </w:t>
            </w:r>
            <w:proofErr w:type="spellStart"/>
            <w:r w:rsidRPr="00711295">
              <w:rPr>
                <w:iCs/>
              </w:rPr>
              <w:t>konjunktiválna</w:t>
            </w:r>
            <w:proofErr w:type="spellEnd"/>
            <w:r w:rsidRPr="00711295">
              <w:rPr>
                <w:iCs/>
              </w:rPr>
              <w:t xml:space="preserve"> </w:t>
            </w:r>
            <w:proofErr w:type="spellStart"/>
            <w:r w:rsidRPr="00711295">
              <w:rPr>
                <w:iCs/>
              </w:rPr>
              <w:t>hyperémia</w:t>
            </w:r>
            <w:proofErr w:type="spellEnd"/>
            <w:r w:rsidRPr="00711295">
              <w:t xml:space="preserve"> </w:t>
            </w:r>
            <w:proofErr w:type="spellStart"/>
            <w:r w:rsidRPr="00711295">
              <w:t>nearteritická</w:t>
            </w:r>
            <w:proofErr w:type="spellEnd"/>
            <w:r w:rsidRPr="00711295">
              <w:t xml:space="preserve"> </w:t>
            </w:r>
            <w:proofErr w:type="spellStart"/>
            <w:r w:rsidRPr="00711295">
              <w:t>predná</w:t>
            </w:r>
            <w:proofErr w:type="spellEnd"/>
            <w:r w:rsidRPr="00711295">
              <w:t xml:space="preserve"> </w:t>
            </w:r>
            <w:proofErr w:type="spellStart"/>
            <w:r w:rsidRPr="00711295">
              <w:t>ischemická</w:t>
            </w:r>
            <w:proofErr w:type="spellEnd"/>
            <w:r w:rsidRPr="00711295">
              <w:t xml:space="preserve"> </w:t>
            </w:r>
            <w:proofErr w:type="spellStart"/>
            <w:r w:rsidRPr="00711295">
              <w:t>neuropatia</w:t>
            </w:r>
            <w:proofErr w:type="spellEnd"/>
            <w:r w:rsidRPr="00711295">
              <w:t xml:space="preserve"> </w:t>
            </w:r>
            <w:proofErr w:type="spellStart"/>
            <w:r w:rsidRPr="00711295">
              <w:t>zrakového</w:t>
            </w:r>
            <w:proofErr w:type="spellEnd"/>
            <w:r w:rsidRPr="00711295">
              <w:t xml:space="preserve"> </w:t>
            </w:r>
            <w:proofErr w:type="spellStart"/>
            <w:r w:rsidRPr="00711295">
              <w:t>nervu</w:t>
            </w:r>
            <w:proofErr w:type="spellEnd"/>
            <w:r w:rsidRPr="00711295">
              <w:t xml:space="preserve"> (</w:t>
            </w:r>
            <w:r w:rsidRPr="00711295">
              <w:rPr>
                <w:iCs/>
              </w:rPr>
              <w:t>NAION)</w:t>
            </w:r>
            <w:r w:rsidRPr="00711295">
              <w:rPr>
                <w:iCs/>
                <w:vertAlign w:val="superscript"/>
              </w:rPr>
              <w:t xml:space="preserve"> 2</w:t>
            </w:r>
            <w:r w:rsidRPr="00711295">
              <w:rPr>
                <w:iCs/>
              </w:rPr>
              <w:t>, </w:t>
            </w:r>
          </w:p>
          <w:p w14:paraId="60D44899" w14:textId="77777777" w:rsidR="00D83F07" w:rsidRPr="00711295" w:rsidRDefault="00D83F07" w:rsidP="002F6F53">
            <w:pPr>
              <w:spacing w:after="0" w:line="240" w:lineRule="auto"/>
              <w:ind w:left="0" w:firstLine="0"/>
              <w:rPr>
                <w:bCs/>
              </w:rPr>
            </w:pPr>
            <w:proofErr w:type="spellStart"/>
            <w:r w:rsidRPr="00711295">
              <w:rPr>
                <w:iCs/>
              </w:rPr>
              <w:t>sietnicová</w:t>
            </w:r>
            <w:proofErr w:type="spellEnd"/>
            <w:r w:rsidRPr="00711295">
              <w:rPr>
                <w:iCs/>
              </w:rPr>
              <w:t xml:space="preserve"> </w:t>
            </w:r>
            <w:proofErr w:type="spellStart"/>
            <w:r w:rsidRPr="00711295">
              <w:rPr>
                <w:iCs/>
              </w:rPr>
              <w:t>cievna</w:t>
            </w:r>
            <w:proofErr w:type="spellEnd"/>
            <w:r w:rsidRPr="00711295">
              <w:rPr>
                <w:iCs/>
              </w:rPr>
              <w:t xml:space="preserve"> oklúzia</w:t>
            </w:r>
            <w:r w:rsidRPr="00711295">
              <w:rPr>
                <w:iCs/>
                <w:vertAlign w:val="superscript"/>
              </w:rPr>
              <w:t>2</w:t>
            </w:r>
          </w:p>
        </w:tc>
        <w:tc>
          <w:tcPr>
            <w:tcW w:w="1765" w:type="dxa"/>
            <w:tcBorders>
              <w:top w:val="single" w:sz="4" w:space="0" w:color="auto"/>
              <w:left w:val="single" w:sz="4" w:space="0" w:color="auto"/>
              <w:bottom w:val="single" w:sz="4" w:space="0" w:color="auto"/>
              <w:right w:val="single" w:sz="4" w:space="0" w:color="auto"/>
            </w:tcBorders>
          </w:tcPr>
          <w:p w14:paraId="4AF1FF4E" w14:textId="4EC52268" w:rsidR="00D83F07" w:rsidRPr="00711295" w:rsidRDefault="00D83F07" w:rsidP="002F6F53">
            <w:pPr>
              <w:spacing w:after="0" w:line="240" w:lineRule="auto"/>
              <w:ind w:left="0" w:right="-112" w:firstLine="0"/>
              <w:rPr>
                <w:iCs/>
              </w:rPr>
            </w:pPr>
            <w:proofErr w:type="spellStart"/>
            <w:r w:rsidRPr="00711295">
              <w:t>Centrálna</w:t>
            </w:r>
            <w:proofErr w:type="spellEnd"/>
            <w:r w:rsidRPr="00711295">
              <w:t xml:space="preserve"> </w:t>
            </w:r>
            <w:proofErr w:type="spellStart"/>
            <w:r w:rsidRPr="00711295">
              <w:t>serózna</w:t>
            </w:r>
            <w:proofErr w:type="spellEnd"/>
            <w:r w:rsidRPr="00711295">
              <w:t xml:space="preserve"> </w:t>
            </w:r>
            <w:proofErr w:type="spellStart"/>
            <w:r w:rsidRPr="00711295">
              <w:t>chorioretinopatia</w:t>
            </w:r>
            <w:proofErr w:type="spellEnd"/>
          </w:p>
        </w:tc>
      </w:tr>
      <w:tr w:rsidR="00D83F07" w:rsidRPr="00711295" w14:paraId="67DF9418" w14:textId="77777777" w:rsidTr="002F6F53">
        <w:tc>
          <w:tcPr>
            <w:tcW w:w="7298" w:type="dxa"/>
            <w:gridSpan w:val="4"/>
          </w:tcPr>
          <w:p w14:paraId="5B6FF57D" w14:textId="77777777" w:rsidR="00D83F07" w:rsidRPr="00711295" w:rsidRDefault="00D83F07" w:rsidP="002F6F53">
            <w:pPr>
              <w:spacing w:after="0" w:line="240" w:lineRule="auto"/>
              <w:ind w:left="0" w:firstLine="0"/>
              <w:rPr>
                <w:bCs/>
                <w:i/>
                <w:iCs/>
              </w:rPr>
            </w:pPr>
            <w:r w:rsidRPr="00711295">
              <w:rPr>
                <w:bCs/>
                <w:i/>
                <w:iCs/>
              </w:rPr>
              <w:t xml:space="preserve">Poruchy </w:t>
            </w:r>
            <w:proofErr w:type="spellStart"/>
            <w:r w:rsidRPr="00711295">
              <w:rPr>
                <w:bCs/>
                <w:i/>
                <w:iCs/>
              </w:rPr>
              <w:t>ucha</w:t>
            </w:r>
            <w:proofErr w:type="spellEnd"/>
            <w:r w:rsidRPr="00711295">
              <w:rPr>
                <w:bCs/>
                <w:i/>
                <w:iCs/>
              </w:rPr>
              <w:t xml:space="preserve"> a </w:t>
            </w:r>
            <w:proofErr w:type="spellStart"/>
            <w:r w:rsidRPr="00711295">
              <w:rPr>
                <w:bCs/>
                <w:i/>
                <w:iCs/>
              </w:rPr>
              <w:t>labyrintu</w:t>
            </w:r>
            <w:proofErr w:type="spellEnd"/>
          </w:p>
        </w:tc>
        <w:tc>
          <w:tcPr>
            <w:tcW w:w="1765" w:type="dxa"/>
          </w:tcPr>
          <w:p w14:paraId="7129B3B1" w14:textId="77777777" w:rsidR="00D83F07" w:rsidRPr="00711295" w:rsidRDefault="00D83F07" w:rsidP="002F6F53">
            <w:pPr>
              <w:spacing w:after="0" w:line="240" w:lineRule="auto"/>
              <w:ind w:left="0" w:firstLine="0"/>
              <w:rPr>
                <w:bCs/>
                <w:i/>
                <w:iCs/>
              </w:rPr>
            </w:pPr>
          </w:p>
        </w:tc>
      </w:tr>
      <w:tr w:rsidR="00D83F07" w:rsidRPr="00711295" w14:paraId="4974643B" w14:textId="77777777" w:rsidTr="002F6F53">
        <w:tc>
          <w:tcPr>
            <w:tcW w:w="1645" w:type="dxa"/>
          </w:tcPr>
          <w:p w14:paraId="0741543C" w14:textId="77777777" w:rsidR="00D83F07" w:rsidRPr="00711295" w:rsidRDefault="00D83F07" w:rsidP="002F6F53">
            <w:pPr>
              <w:spacing w:after="0" w:line="240" w:lineRule="auto"/>
              <w:ind w:left="0" w:firstLine="0"/>
              <w:rPr>
                <w:b/>
              </w:rPr>
            </w:pPr>
          </w:p>
        </w:tc>
        <w:tc>
          <w:tcPr>
            <w:tcW w:w="1710" w:type="dxa"/>
          </w:tcPr>
          <w:p w14:paraId="70492A68" w14:textId="77777777" w:rsidR="00D83F07" w:rsidRPr="00711295" w:rsidRDefault="00D83F07" w:rsidP="002F6F53">
            <w:pPr>
              <w:spacing w:after="0" w:line="240" w:lineRule="auto"/>
              <w:ind w:left="0" w:firstLine="0"/>
              <w:rPr>
                <w:b/>
              </w:rPr>
            </w:pPr>
          </w:p>
        </w:tc>
        <w:tc>
          <w:tcPr>
            <w:tcW w:w="1924" w:type="dxa"/>
          </w:tcPr>
          <w:p w14:paraId="41ECC2DB" w14:textId="77777777" w:rsidR="00D83F07" w:rsidRPr="00711295" w:rsidRDefault="00D83F07" w:rsidP="002F6F53">
            <w:pPr>
              <w:spacing w:after="0" w:line="240" w:lineRule="auto"/>
              <w:ind w:left="0" w:firstLine="0"/>
              <w:rPr>
                <w:bCs/>
              </w:rPr>
            </w:pPr>
            <w:proofErr w:type="spellStart"/>
            <w:r w:rsidRPr="00711295">
              <w:rPr>
                <w:bCs/>
              </w:rPr>
              <w:t>Tinitus</w:t>
            </w:r>
            <w:proofErr w:type="spellEnd"/>
          </w:p>
        </w:tc>
        <w:tc>
          <w:tcPr>
            <w:tcW w:w="2019" w:type="dxa"/>
          </w:tcPr>
          <w:p w14:paraId="32FC14C4" w14:textId="77777777" w:rsidR="00D83F07" w:rsidRPr="00711295" w:rsidRDefault="00D83F07" w:rsidP="002F6F53">
            <w:pPr>
              <w:spacing w:after="0" w:line="240" w:lineRule="auto"/>
              <w:ind w:left="0" w:firstLine="0"/>
              <w:rPr>
                <w:b/>
              </w:rPr>
            </w:pPr>
            <w:proofErr w:type="spellStart"/>
            <w:r w:rsidRPr="00711295">
              <w:rPr>
                <w:iCs/>
              </w:rPr>
              <w:t>Náhla</w:t>
            </w:r>
            <w:proofErr w:type="spellEnd"/>
            <w:r w:rsidRPr="00711295">
              <w:rPr>
                <w:iCs/>
              </w:rPr>
              <w:t xml:space="preserve"> </w:t>
            </w:r>
            <w:proofErr w:type="spellStart"/>
            <w:r w:rsidRPr="00711295">
              <w:rPr>
                <w:iCs/>
              </w:rPr>
              <w:t>hluchota</w:t>
            </w:r>
            <w:proofErr w:type="spellEnd"/>
          </w:p>
        </w:tc>
        <w:tc>
          <w:tcPr>
            <w:tcW w:w="1765" w:type="dxa"/>
          </w:tcPr>
          <w:p w14:paraId="0BB56871" w14:textId="77777777" w:rsidR="00D83F07" w:rsidRPr="00711295" w:rsidRDefault="00D83F07" w:rsidP="002F6F53">
            <w:pPr>
              <w:spacing w:after="0" w:line="240" w:lineRule="auto"/>
              <w:ind w:left="0" w:firstLine="0"/>
              <w:rPr>
                <w:iCs/>
              </w:rPr>
            </w:pPr>
          </w:p>
        </w:tc>
      </w:tr>
      <w:tr w:rsidR="00D83F07" w:rsidRPr="00711295" w14:paraId="44E77734"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11361995" w14:textId="77777777" w:rsidR="00D83F07" w:rsidRPr="00711295" w:rsidRDefault="00D83F07" w:rsidP="002F6F53">
            <w:pPr>
              <w:keepNext/>
              <w:keepLines/>
              <w:spacing w:after="0" w:line="240" w:lineRule="auto"/>
              <w:ind w:left="0" w:firstLine="0"/>
              <w:rPr>
                <w:bCs/>
                <w:i/>
                <w:iCs/>
                <w:vertAlign w:val="superscript"/>
              </w:rPr>
            </w:pPr>
            <w:r w:rsidRPr="00711295">
              <w:rPr>
                <w:bCs/>
                <w:i/>
                <w:iCs/>
              </w:rPr>
              <w:lastRenderedPageBreak/>
              <w:t xml:space="preserve">Poruchy </w:t>
            </w:r>
            <w:proofErr w:type="spellStart"/>
            <w:r w:rsidRPr="00711295">
              <w:rPr>
                <w:bCs/>
                <w:i/>
                <w:iCs/>
              </w:rPr>
              <w:t>srdca</w:t>
            </w:r>
            <w:proofErr w:type="spellEnd"/>
            <w:r w:rsidRPr="00711295">
              <w:rPr>
                <w:bCs/>
                <w:i/>
                <w:iCs/>
              </w:rPr>
              <w:t xml:space="preserve"> a </w:t>
            </w:r>
            <w:proofErr w:type="spellStart"/>
            <w:r w:rsidRPr="00711295">
              <w:rPr>
                <w:bCs/>
                <w:i/>
                <w:iCs/>
              </w:rPr>
              <w:t>srdcovej</w:t>
            </w:r>
            <w:proofErr w:type="spellEnd"/>
            <w:r w:rsidRPr="00711295">
              <w:rPr>
                <w:bCs/>
                <w:i/>
                <w:iCs/>
              </w:rPr>
              <w:t xml:space="preserve"> činnosti</w:t>
            </w:r>
            <w:r w:rsidRPr="00711295">
              <w:rPr>
                <w:bCs/>
                <w:i/>
                <w:iCs/>
                <w:vertAlign w:val="superscript"/>
              </w:rPr>
              <w:t>1</w:t>
            </w:r>
          </w:p>
        </w:tc>
        <w:tc>
          <w:tcPr>
            <w:tcW w:w="1765" w:type="dxa"/>
            <w:tcBorders>
              <w:top w:val="single" w:sz="4" w:space="0" w:color="auto"/>
              <w:left w:val="single" w:sz="4" w:space="0" w:color="auto"/>
              <w:bottom w:val="single" w:sz="4" w:space="0" w:color="auto"/>
              <w:right w:val="single" w:sz="4" w:space="0" w:color="auto"/>
            </w:tcBorders>
          </w:tcPr>
          <w:p w14:paraId="63801D0D" w14:textId="77777777" w:rsidR="00D83F07" w:rsidRPr="00711295" w:rsidRDefault="00D83F07" w:rsidP="002F6F53">
            <w:pPr>
              <w:keepNext/>
              <w:keepLines/>
              <w:spacing w:after="0" w:line="240" w:lineRule="auto"/>
              <w:ind w:left="0" w:firstLine="0"/>
              <w:rPr>
                <w:bCs/>
                <w:i/>
                <w:iCs/>
              </w:rPr>
            </w:pPr>
          </w:p>
        </w:tc>
      </w:tr>
      <w:tr w:rsidR="00D83F07" w:rsidRPr="00711295" w14:paraId="751D4581"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7ED4ECEA" w14:textId="77777777" w:rsidR="00D83F07" w:rsidRPr="00711295" w:rsidRDefault="00D83F07" w:rsidP="002F6F53">
            <w:pPr>
              <w:keepNext/>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991C3D8" w14:textId="77777777" w:rsidR="00D83F07" w:rsidRPr="00711295" w:rsidRDefault="00D83F07" w:rsidP="002F6F53">
            <w:pPr>
              <w:keepNext/>
              <w:spacing w:after="0" w:line="240" w:lineRule="auto"/>
              <w:ind w:left="0" w:firstLine="0"/>
              <w:rPr>
                <w:bCs/>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7813129A" w14:textId="77777777" w:rsidR="00D83F07" w:rsidRPr="00711295" w:rsidRDefault="00D83F07" w:rsidP="002F6F53">
            <w:pPr>
              <w:keepNext/>
              <w:spacing w:after="0" w:line="240" w:lineRule="auto"/>
              <w:ind w:left="0" w:firstLine="0"/>
            </w:pPr>
            <w:proofErr w:type="spellStart"/>
            <w:r w:rsidRPr="00711295">
              <w:t>Tachykardia</w:t>
            </w:r>
            <w:proofErr w:type="spellEnd"/>
            <w:r w:rsidRPr="00711295">
              <w:t>,</w:t>
            </w:r>
          </w:p>
          <w:p w14:paraId="0EBD95AF" w14:textId="77777777" w:rsidR="00D83F07" w:rsidRPr="00711295" w:rsidRDefault="00D83F07" w:rsidP="002F6F53">
            <w:pPr>
              <w:keepNext/>
              <w:spacing w:after="0" w:line="240" w:lineRule="auto"/>
              <w:ind w:left="0" w:firstLine="0"/>
              <w:rPr>
                <w:bCs/>
              </w:rPr>
            </w:pPr>
            <w:proofErr w:type="spellStart"/>
            <w:r w:rsidRPr="00711295">
              <w:t>palpitácie</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1A24183E" w14:textId="77777777" w:rsidR="00D83F07" w:rsidRPr="00711295" w:rsidRDefault="00D83F07" w:rsidP="002F6F53">
            <w:pPr>
              <w:keepNext/>
              <w:spacing w:after="0" w:line="240" w:lineRule="auto"/>
              <w:ind w:left="0" w:firstLine="0"/>
              <w:rPr>
                <w:lang w:val="sv-SE"/>
              </w:rPr>
            </w:pPr>
            <w:r w:rsidRPr="00711295">
              <w:rPr>
                <w:lang w:val="sv-SE"/>
              </w:rPr>
              <w:t>Infarkt myokardu, nestabilná angína pectoris</w:t>
            </w:r>
            <w:r w:rsidRPr="00711295">
              <w:rPr>
                <w:iCs/>
                <w:vertAlign w:val="superscript"/>
                <w:lang w:val="sv-SE"/>
              </w:rPr>
              <w:t>2</w:t>
            </w:r>
            <w:r w:rsidRPr="00711295">
              <w:rPr>
                <w:lang w:val="sv-SE"/>
              </w:rPr>
              <w:t>, </w:t>
            </w:r>
          </w:p>
          <w:p w14:paraId="75C2C8CE" w14:textId="77777777" w:rsidR="00D83F07" w:rsidRPr="00711295" w:rsidRDefault="00D83F07" w:rsidP="002F6F53">
            <w:pPr>
              <w:keepNext/>
              <w:spacing w:after="0" w:line="240" w:lineRule="auto"/>
              <w:ind w:left="0" w:firstLine="0"/>
              <w:rPr>
                <w:bCs/>
              </w:rPr>
            </w:pPr>
            <w:proofErr w:type="spellStart"/>
            <w:r w:rsidRPr="00711295">
              <w:t>ventrikulárna</w:t>
            </w:r>
            <w:proofErr w:type="spellEnd"/>
            <w:r w:rsidRPr="00711295">
              <w:t xml:space="preserve"> arytmia</w:t>
            </w:r>
            <w:r w:rsidRPr="00711295">
              <w:rPr>
                <w:iCs/>
                <w:vertAlign w:val="superscript"/>
              </w:rPr>
              <w:t>2</w:t>
            </w:r>
          </w:p>
        </w:tc>
        <w:tc>
          <w:tcPr>
            <w:tcW w:w="1765" w:type="dxa"/>
            <w:tcBorders>
              <w:top w:val="single" w:sz="4" w:space="0" w:color="auto"/>
              <w:left w:val="single" w:sz="4" w:space="0" w:color="auto"/>
              <w:bottom w:val="single" w:sz="4" w:space="0" w:color="auto"/>
              <w:right w:val="single" w:sz="4" w:space="0" w:color="auto"/>
            </w:tcBorders>
          </w:tcPr>
          <w:p w14:paraId="4C9E6F36" w14:textId="77777777" w:rsidR="00D83F07" w:rsidRPr="00711295" w:rsidRDefault="00D83F07" w:rsidP="002F6F53">
            <w:pPr>
              <w:keepNext/>
              <w:spacing w:after="0" w:line="240" w:lineRule="auto"/>
              <w:ind w:left="0" w:firstLine="0"/>
            </w:pPr>
          </w:p>
        </w:tc>
      </w:tr>
      <w:tr w:rsidR="00D83F07" w:rsidRPr="00711295" w14:paraId="13D65CCD"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7F004C5D" w14:textId="77777777" w:rsidR="00D83F07" w:rsidRPr="00711295" w:rsidRDefault="00D83F07" w:rsidP="002F6F53">
            <w:pPr>
              <w:keepNext/>
              <w:spacing w:after="0" w:line="240" w:lineRule="auto"/>
              <w:ind w:left="0" w:firstLine="0"/>
              <w:rPr>
                <w:bCs/>
              </w:rPr>
            </w:pPr>
            <w:r w:rsidRPr="00711295">
              <w:rPr>
                <w:bCs/>
                <w:i/>
                <w:iCs/>
              </w:rPr>
              <w:t xml:space="preserve">Poruchy </w:t>
            </w:r>
            <w:proofErr w:type="spellStart"/>
            <w:r w:rsidRPr="00711295">
              <w:rPr>
                <w:bCs/>
                <w:i/>
                <w:iCs/>
              </w:rPr>
              <w:t>ciev</w:t>
            </w:r>
            <w:proofErr w:type="spellEnd"/>
          </w:p>
        </w:tc>
        <w:tc>
          <w:tcPr>
            <w:tcW w:w="1765" w:type="dxa"/>
            <w:tcBorders>
              <w:top w:val="single" w:sz="4" w:space="0" w:color="auto"/>
              <w:left w:val="single" w:sz="4" w:space="0" w:color="auto"/>
              <w:bottom w:val="single" w:sz="4" w:space="0" w:color="auto"/>
              <w:right w:val="single" w:sz="4" w:space="0" w:color="auto"/>
            </w:tcBorders>
          </w:tcPr>
          <w:p w14:paraId="497E7835" w14:textId="77777777" w:rsidR="00D83F07" w:rsidRPr="00711295" w:rsidRDefault="00D83F07" w:rsidP="002F6F53">
            <w:pPr>
              <w:keepNext/>
              <w:spacing w:after="0" w:line="240" w:lineRule="auto"/>
              <w:ind w:left="0" w:firstLine="0"/>
              <w:rPr>
                <w:bCs/>
                <w:i/>
                <w:iCs/>
              </w:rPr>
            </w:pPr>
          </w:p>
        </w:tc>
      </w:tr>
      <w:tr w:rsidR="00D83F07" w:rsidRPr="00711295" w14:paraId="04F2087D"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21B2EC42" w14:textId="77777777" w:rsidR="00D83F07" w:rsidRPr="00711295" w:rsidRDefault="00D83F07" w:rsidP="002F6F53">
            <w:pPr>
              <w:keepNext/>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81E53E6" w14:textId="77777777" w:rsidR="00D83F07" w:rsidRPr="00711295" w:rsidRDefault="00D83F07" w:rsidP="002F6F53">
            <w:pPr>
              <w:keepNext/>
              <w:spacing w:after="0" w:line="240" w:lineRule="auto"/>
              <w:ind w:left="0" w:firstLine="0"/>
              <w:rPr>
                <w:bCs/>
              </w:rPr>
            </w:pPr>
            <w:proofErr w:type="spellStart"/>
            <w:r w:rsidRPr="00711295">
              <w:t>Návaly</w:t>
            </w:r>
            <w:proofErr w:type="spellEnd"/>
            <w:r w:rsidRPr="00711295">
              <w:t xml:space="preserve"> </w:t>
            </w:r>
            <w:proofErr w:type="spellStart"/>
            <w:r w:rsidRPr="00711295">
              <w:t>tepla</w:t>
            </w:r>
            <w:proofErr w:type="spellEnd"/>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6E859A09" w14:textId="77777777" w:rsidR="00D83F07" w:rsidRPr="00711295" w:rsidRDefault="00D83F07" w:rsidP="002F6F53">
            <w:pPr>
              <w:keepNext/>
              <w:spacing w:after="0" w:line="240" w:lineRule="auto"/>
              <w:ind w:left="0" w:firstLine="0"/>
              <w:rPr>
                <w:bCs/>
              </w:rPr>
            </w:pPr>
            <w:r w:rsidRPr="00711295">
              <w:rPr>
                <w:iCs/>
              </w:rPr>
              <w:t>Hypotenzia</w:t>
            </w:r>
            <w:r w:rsidRPr="00711295">
              <w:rPr>
                <w:iCs/>
                <w:vertAlign w:val="superscript"/>
              </w:rPr>
              <w:t>3</w:t>
            </w:r>
            <w:r w:rsidRPr="00711295">
              <w:rPr>
                <w:iCs/>
              </w:rPr>
              <w:t xml:space="preserve">, </w:t>
            </w:r>
            <w:proofErr w:type="spellStart"/>
            <w:r w:rsidRPr="00711295">
              <w:rPr>
                <w:iCs/>
              </w:rPr>
              <w:t>hypertenzia</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1673324C" w14:textId="77777777" w:rsidR="00D83F07" w:rsidRPr="00711295" w:rsidRDefault="00D83F07" w:rsidP="002F6F53">
            <w:pPr>
              <w:keepNext/>
              <w:spacing w:after="0" w:line="240" w:lineRule="auto"/>
              <w:ind w:left="0" w:firstLine="0"/>
              <w:rPr>
                <w:bCs/>
              </w:rPr>
            </w:pPr>
          </w:p>
        </w:tc>
        <w:tc>
          <w:tcPr>
            <w:tcW w:w="1765" w:type="dxa"/>
            <w:tcBorders>
              <w:top w:val="single" w:sz="4" w:space="0" w:color="auto"/>
              <w:left w:val="single" w:sz="4" w:space="0" w:color="auto"/>
              <w:bottom w:val="single" w:sz="4" w:space="0" w:color="auto"/>
              <w:right w:val="single" w:sz="4" w:space="0" w:color="auto"/>
            </w:tcBorders>
          </w:tcPr>
          <w:p w14:paraId="5C5D5E28" w14:textId="77777777" w:rsidR="00D83F07" w:rsidRPr="00711295" w:rsidRDefault="00D83F07" w:rsidP="002F6F53">
            <w:pPr>
              <w:keepNext/>
              <w:spacing w:after="0" w:line="240" w:lineRule="auto"/>
              <w:ind w:left="0" w:firstLine="0"/>
              <w:rPr>
                <w:bCs/>
              </w:rPr>
            </w:pPr>
          </w:p>
        </w:tc>
      </w:tr>
      <w:tr w:rsidR="00D83F07" w:rsidRPr="00711295" w14:paraId="572CB6D4"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543C62B9" w14:textId="77777777" w:rsidR="00D83F07" w:rsidRPr="00711295" w:rsidRDefault="00D83F07" w:rsidP="002F6F53">
            <w:pPr>
              <w:spacing w:after="0" w:line="240" w:lineRule="auto"/>
              <w:ind w:left="0" w:firstLine="0"/>
              <w:rPr>
                <w:bCs/>
              </w:rPr>
            </w:pPr>
            <w:r w:rsidRPr="00711295">
              <w:rPr>
                <w:bCs/>
                <w:i/>
                <w:iCs/>
              </w:rPr>
              <w:t xml:space="preserve">Poruchy </w:t>
            </w:r>
            <w:proofErr w:type="spellStart"/>
            <w:r w:rsidRPr="00711295">
              <w:rPr>
                <w:bCs/>
                <w:i/>
                <w:iCs/>
              </w:rPr>
              <w:t>dýchacej</w:t>
            </w:r>
            <w:proofErr w:type="spellEnd"/>
            <w:r w:rsidRPr="00711295">
              <w:rPr>
                <w:bCs/>
                <w:i/>
                <w:iCs/>
              </w:rPr>
              <w:t xml:space="preserve"> </w:t>
            </w:r>
            <w:proofErr w:type="spellStart"/>
            <w:r w:rsidRPr="00711295">
              <w:rPr>
                <w:bCs/>
                <w:i/>
                <w:iCs/>
              </w:rPr>
              <w:t>sústavy</w:t>
            </w:r>
            <w:proofErr w:type="spellEnd"/>
            <w:r w:rsidRPr="00711295">
              <w:rPr>
                <w:bCs/>
                <w:i/>
                <w:iCs/>
              </w:rPr>
              <w:t xml:space="preserve">, </w:t>
            </w:r>
            <w:proofErr w:type="spellStart"/>
            <w:r w:rsidRPr="00711295">
              <w:rPr>
                <w:bCs/>
                <w:i/>
                <w:iCs/>
              </w:rPr>
              <w:t>hrudníka</w:t>
            </w:r>
            <w:proofErr w:type="spellEnd"/>
            <w:r w:rsidRPr="00711295">
              <w:rPr>
                <w:bCs/>
                <w:i/>
                <w:iCs/>
              </w:rPr>
              <w:t xml:space="preserve"> a </w:t>
            </w:r>
            <w:proofErr w:type="spellStart"/>
            <w:r w:rsidRPr="00711295">
              <w:rPr>
                <w:bCs/>
                <w:i/>
                <w:iCs/>
              </w:rPr>
              <w:t>mediastína</w:t>
            </w:r>
            <w:proofErr w:type="spellEnd"/>
          </w:p>
        </w:tc>
        <w:tc>
          <w:tcPr>
            <w:tcW w:w="1765" w:type="dxa"/>
            <w:tcBorders>
              <w:top w:val="single" w:sz="4" w:space="0" w:color="auto"/>
              <w:left w:val="single" w:sz="4" w:space="0" w:color="auto"/>
              <w:bottom w:val="single" w:sz="4" w:space="0" w:color="auto"/>
              <w:right w:val="single" w:sz="4" w:space="0" w:color="auto"/>
            </w:tcBorders>
          </w:tcPr>
          <w:p w14:paraId="2BA43FB4" w14:textId="77777777" w:rsidR="00D83F07" w:rsidRPr="00711295" w:rsidRDefault="00D83F07" w:rsidP="002F6F53">
            <w:pPr>
              <w:spacing w:after="0" w:line="240" w:lineRule="auto"/>
              <w:ind w:left="0" w:firstLine="0"/>
              <w:rPr>
                <w:bCs/>
                <w:i/>
                <w:iCs/>
              </w:rPr>
            </w:pPr>
          </w:p>
        </w:tc>
      </w:tr>
      <w:tr w:rsidR="00D83F07" w:rsidRPr="00711295" w14:paraId="35DA7C60"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696EC612" w14:textId="77777777" w:rsidR="00D83F07" w:rsidRPr="00711295" w:rsidRDefault="00D83F07" w:rsidP="002F6F53">
            <w:pPr>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9B17F52" w14:textId="77777777" w:rsidR="00D83F07" w:rsidRPr="00711295" w:rsidRDefault="00D83F07" w:rsidP="002F6F53">
            <w:pPr>
              <w:spacing w:after="0" w:line="240" w:lineRule="auto"/>
              <w:ind w:left="0" w:firstLine="0"/>
            </w:pPr>
            <w:proofErr w:type="spellStart"/>
            <w:r w:rsidRPr="00711295">
              <w:t>Kongescia</w:t>
            </w:r>
            <w:proofErr w:type="spellEnd"/>
            <w:r w:rsidRPr="00711295">
              <w:t xml:space="preserve"> </w:t>
            </w:r>
            <w:proofErr w:type="spellStart"/>
            <w:r w:rsidRPr="00711295">
              <w:t>nosovej</w:t>
            </w:r>
            <w:proofErr w:type="spellEnd"/>
            <w:r w:rsidRPr="00711295">
              <w:t xml:space="preserve"> </w:t>
            </w:r>
            <w:proofErr w:type="spellStart"/>
            <w:r w:rsidRPr="00711295">
              <w:t>sliznice</w:t>
            </w:r>
            <w:proofErr w:type="spellEnd"/>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096E6461" w14:textId="77777777" w:rsidR="00D83F07" w:rsidRPr="00711295" w:rsidRDefault="00D83F07" w:rsidP="002F6F53">
            <w:pPr>
              <w:spacing w:after="0" w:line="240" w:lineRule="auto"/>
              <w:ind w:left="0" w:firstLine="0"/>
              <w:rPr>
                <w:iCs/>
              </w:rPr>
            </w:pPr>
            <w:proofErr w:type="spellStart"/>
            <w:r w:rsidRPr="00711295">
              <w:rPr>
                <w:iCs/>
              </w:rPr>
              <w:t>Dyspnoe</w:t>
            </w:r>
            <w:proofErr w:type="spellEnd"/>
            <w:r w:rsidRPr="00711295">
              <w:rPr>
                <w:iCs/>
              </w:rPr>
              <w:t>,</w:t>
            </w:r>
          </w:p>
          <w:p w14:paraId="6B0D8CD1" w14:textId="77777777" w:rsidR="00D83F07" w:rsidRPr="00711295" w:rsidRDefault="00D83F07" w:rsidP="002F6F53">
            <w:pPr>
              <w:spacing w:after="0" w:line="240" w:lineRule="auto"/>
              <w:ind w:left="0" w:firstLine="0"/>
              <w:rPr>
                <w:iCs/>
              </w:rPr>
            </w:pPr>
            <w:proofErr w:type="spellStart"/>
            <w:r w:rsidRPr="00711295">
              <w:rPr>
                <w:iCs/>
              </w:rPr>
              <w:t>Krvácanie</w:t>
            </w:r>
            <w:proofErr w:type="spellEnd"/>
            <w:r w:rsidRPr="00711295">
              <w:rPr>
                <w:iCs/>
              </w:rPr>
              <w:t xml:space="preserve"> z </w:t>
            </w:r>
            <w:proofErr w:type="spellStart"/>
            <w:r w:rsidRPr="00711295">
              <w:rPr>
                <w:iCs/>
              </w:rPr>
              <w:t>nosa</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01E014E2" w14:textId="77777777" w:rsidR="00D83F07" w:rsidRPr="00711295" w:rsidRDefault="00D83F07" w:rsidP="002F6F53">
            <w:pPr>
              <w:spacing w:after="0" w:line="240" w:lineRule="auto"/>
              <w:ind w:left="0" w:firstLine="0"/>
              <w:rPr>
                <w:bCs/>
              </w:rPr>
            </w:pPr>
          </w:p>
        </w:tc>
        <w:tc>
          <w:tcPr>
            <w:tcW w:w="1765" w:type="dxa"/>
            <w:tcBorders>
              <w:top w:val="single" w:sz="4" w:space="0" w:color="auto"/>
              <w:left w:val="single" w:sz="4" w:space="0" w:color="auto"/>
              <w:bottom w:val="single" w:sz="4" w:space="0" w:color="auto"/>
              <w:right w:val="single" w:sz="4" w:space="0" w:color="auto"/>
            </w:tcBorders>
          </w:tcPr>
          <w:p w14:paraId="0C8DC565" w14:textId="77777777" w:rsidR="00D83F07" w:rsidRPr="00711295" w:rsidRDefault="00D83F07" w:rsidP="002F6F53">
            <w:pPr>
              <w:spacing w:after="0" w:line="240" w:lineRule="auto"/>
              <w:ind w:left="0" w:firstLine="0"/>
              <w:rPr>
                <w:bCs/>
              </w:rPr>
            </w:pPr>
          </w:p>
        </w:tc>
      </w:tr>
      <w:tr w:rsidR="00D83F07" w:rsidRPr="00711295" w14:paraId="667F9C11"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19E240B1" w14:textId="77777777" w:rsidR="00D83F07" w:rsidRPr="00711295" w:rsidRDefault="00D83F07" w:rsidP="002F6F53">
            <w:pPr>
              <w:spacing w:after="0" w:line="240" w:lineRule="auto"/>
              <w:ind w:left="0" w:firstLine="0"/>
              <w:rPr>
                <w:bCs/>
              </w:rPr>
            </w:pPr>
            <w:r w:rsidRPr="00711295">
              <w:rPr>
                <w:bCs/>
                <w:i/>
                <w:iCs/>
              </w:rPr>
              <w:t xml:space="preserve">Poruchy </w:t>
            </w:r>
            <w:proofErr w:type="spellStart"/>
            <w:r w:rsidRPr="00711295">
              <w:rPr>
                <w:bCs/>
                <w:i/>
                <w:iCs/>
              </w:rPr>
              <w:t>gastrointestinálneho</w:t>
            </w:r>
            <w:proofErr w:type="spellEnd"/>
            <w:r w:rsidRPr="00711295">
              <w:rPr>
                <w:bCs/>
                <w:i/>
                <w:iCs/>
              </w:rPr>
              <w:t xml:space="preserve"> </w:t>
            </w:r>
            <w:proofErr w:type="spellStart"/>
            <w:r w:rsidRPr="00711295">
              <w:rPr>
                <w:bCs/>
                <w:i/>
                <w:iCs/>
              </w:rPr>
              <w:t>traktu</w:t>
            </w:r>
            <w:proofErr w:type="spellEnd"/>
          </w:p>
        </w:tc>
        <w:tc>
          <w:tcPr>
            <w:tcW w:w="1765" w:type="dxa"/>
            <w:tcBorders>
              <w:top w:val="single" w:sz="4" w:space="0" w:color="auto"/>
              <w:left w:val="single" w:sz="4" w:space="0" w:color="auto"/>
              <w:bottom w:val="single" w:sz="4" w:space="0" w:color="auto"/>
              <w:right w:val="single" w:sz="4" w:space="0" w:color="auto"/>
            </w:tcBorders>
          </w:tcPr>
          <w:p w14:paraId="17D877FB" w14:textId="77777777" w:rsidR="00D83F07" w:rsidRPr="00711295" w:rsidRDefault="00D83F07" w:rsidP="002F6F53">
            <w:pPr>
              <w:spacing w:after="0" w:line="240" w:lineRule="auto"/>
              <w:ind w:left="0" w:firstLine="0"/>
              <w:rPr>
                <w:bCs/>
                <w:i/>
                <w:iCs/>
              </w:rPr>
            </w:pPr>
          </w:p>
        </w:tc>
      </w:tr>
      <w:tr w:rsidR="00D83F07" w:rsidRPr="00400BB1" w14:paraId="3A6B974D"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489327BE" w14:textId="77777777" w:rsidR="00D83F07" w:rsidRPr="00711295" w:rsidRDefault="00D83F07" w:rsidP="002F6F53">
            <w:pPr>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0688F9F" w14:textId="77777777" w:rsidR="00D83F07" w:rsidRPr="00711295" w:rsidRDefault="00D83F07" w:rsidP="002F6F53">
            <w:pPr>
              <w:spacing w:after="0" w:line="240" w:lineRule="auto"/>
              <w:ind w:left="0" w:firstLine="0"/>
            </w:pPr>
            <w:r w:rsidRPr="00711295">
              <w:t>Dyspepsia</w:t>
            </w:r>
          </w:p>
          <w:p w14:paraId="565A9A4E" w14:textId="77777777" w:rsidR="00D83F07" w:rsidRPr="00711295" w:rsidRDefault="00D83F07" w:rsidP="002F6F53">
            <w:pPr>
              <w:spacing w:after="0" w:line="240" w:lineRule="auto"/>
              <w:ind w:left="0" w:firstLine="0"/>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6CDE907A" w14:textId="77777777" w:rsidR="00D83F07" w:rsidRPr="00400BB1" w:rsidRDefault="00D83F07" w:rsidP="002F6F53">
            <w:pPr>
              <w:spacing w:after="0" w:line="240" w:lineRule="auto"/>
              <w:ind w:left="0" w:firstLine="0"/>
              <w:rPr>
                <w:iCs/>
                <w:lang w:val="es-ES"/>
              </w:rPr>
            </w:pPr>
            <w:proofErr w:type="spellStart"/>
            <w:r w:rsidRPr="00400BB1">
              <w:rPr>
                <w:iCs/>
                <w:lang w:val="es-ES"/>
              </w:rPr>
              <w:t>Bolesť</w:t>
            </w:r>
            <w:proofErr w:type="spellEnd"/>
            <w:r w:rsidRPr="00400BB1">
              <w:rPr>
                <w:iCs/>
                <w:lang w:val="es-ES"/>
              </w:rPr>
              <w:t xml:space="preserve"> </w:t>
            </w:r>
            <w:proofErr w:type="spellStart"/>
            <w:r w:rsidRPr="00400BB1">
              <w:rPr>
                <w:iCs/>
                <w:lang w:val="es-ES"/>
              </w:rPr>
              <w:t>brucha</w:t>
            </w:r>
            <w:proofErr w:type="spellEnd"/>
            <w:r w:rsidRPr="00400BB1">
              <w:rPr>
                <w:iCs/>
                <w:lang w:val="es-ES"/>
              </w:rPr>
              <w:t xml:space="preserve">, </w:t>
            </w:r>
            <w:proofErr w:type="spellStart"/>
            <w:r w:rsidRPr="00400BB1">
              <w:rPr>
                <w:iCs/>
                <w:lang w:val="es-ES"/>
              </w:rPr>
              <w:t>vracanie</w:t>
            </w:r>
            <w:proofErr w:type="spellEnd"/>
            <w:r w:rsidRPr="00400BB1">
              <w:rPr>
                <w:iCs/>
                <w:lang w:val="es-ES"/>
              </w:rPr>
              <w:t xml:space="preserve">, </w:t>
            </w:r>
            <w:proofErr w:type="spellStart"/>
            <w:r w:rsidRPr="00400BB1">
              <w:rPr>
                <w:iCs/>
                <w:lang w:val="es-ES"/>
              </w:rPr>
              <w:t>nauzea</w:t>
            </w:r>
            <w:proofErr w:type="spellEnd"/>
            <w:r w:rsidRPr="00400BB1">
              <w:rPr>
                <w:iCs/>
                <w:lang w:val="es-ES"/>
              </w:rPr>
              <w:t xml:space="preserve">, </w:t>
            </w:r>
            <w:proofErr w:type="spellStart"/>
            <w:r w:rsidRPr="00400BB1">
              <w:rPr>
                <w:iCs/>
                <w:lang w:val="es-ES"/>
              </w:rPr>
              <w:t>gastroezofágový</w:t>
            </w:r>
            <w:proofErr w:type="spellEnd"/>
            <w:r w:rsidRPr="00400BB1">
              <w:rPr>
                <w:iCs/>
                <w:lang w:val="es-ES"/>
              </w:rPr>
              <w:t xml:space="preserve"> </w:t>
            </w:r>
            <w:proofErr w:type="spellStart"/>
            <w:r w:rsidRPr="00400BB1">
              <w:rPr>
                <w:iCs/>
                <w:lang w:val="es-ES"/>
              </w:rPr>
              <w:t>reflux</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315998F9" w14:textId="77777777" w:rsidR="00D83F07" w:rsidRPr="00400BB1" w:rsidRDefault="00D83F07" w:rsidP="002F6F53">
            <w:pPr>
              <w:spacing w:after="0" w:line="240" w:lineRule="auto"/>
              <w:ind w:left="0" w:firstLine="0"/>
              <w:rPr>
                <w:bCs/>
                <w:lang w:val="es-ES"/>
              </w:rPr>
            </w:pPr>
          </w:p>
        </w:tc>
        <w:tc>
          <w:tcPr>
            <w:tcW w:w="1765" w:type="dxa"/>
            <w:tcBorders>
              <w:top w:val="single" w:sz="4" w:space="0" w:color="auto"/>
              <w:left w:val="single" w:sz="4" w:space="0" w:color="auto"/>
              <w:bottom w:val="single" w:sz="4" w:space="0" w:color="auto"/>
              <w:right w:val="single" w:sz="4" w:space="0" w:color="auto"/>
            </w:tcBorders>
          </w:tcPr>
          <w:p w14:paraId="554E5DA6" w14:textId="77777777" w:rsidR="00D83F07" w:rsidRPr="00400BB1" w:rsidRDefault="00D83F07" w:rsidP="002F6F53">
            <w:pPr>
              <w:spacing w:after="0" w:line="240" w:lineRule="auto"/>
              <w:ind w:left="0" w:firstLine="0"/>
              <w:rPr>
                <w:bCs/>
                <w:lang w:val="es-ES"/>
              </w:rPr>
            </w:pPr>
          </w:p>
        </w:tc>
      </w:tr>
      <w:tr w:rsidR="00D83F07" w:rsidRPr="00400BB1" w14:paraId="436AF9DE"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4C983153" w14:textId="77777777" w:rsidR="00D83F07" w:rsidRPr="00400BB1" w:rsidRDefault="00D83F07" w:rsidP="002F6F53">
            <w:pPr>
              <w:keepNext/>
              <w:spacing w:after="0" w:line="240" w:lineRule="auto"/>
              <w:ind w:left="0" w:firstLine="0"/>
              <w:rPr>
                <w:bCs/>
                <w:lang w:val="es-ES"/>
              </w:rPr>
            </w:pPr>
            <w:proofErr w:type="spellStart"/>
            <w:r w:rsidRPr="00400BB1">
              <w:rPr>
                <w:bCs/>
                <w:i/>
                <w:iCs/>
                <w:lang w:val="es-ES"/>
              </w:rPr>
              <w:t>Poruchy</w:t>
            </w:r>
            <w:proofErr w:type="spellEnd"/>
            <w:r w:rsidRPr="00400BB1">
              <w:rPr>
                <w:bCs/>
                <w:i/>
                <w:iCs/>
                <w:lang w:val="es-ES"/>
              </w:rPr>
              <w:t xml:space="preserve"> </w:t>
            </w:r>
            <w:proofErr w:type="spellStart"/>
            <w:r w:rsidRPr="00400BB1">
              <w:rPr>
                <w:bCs/>
                <w:i/>
                <w:iCs/>
                <w:lang w:val="es-ES"/>
              </w:rPr>
              <w:t>kože</w:t>
            </w:r>
            <w:proofErr w:type="spellEnd"/>
            <w:r w:rsidRPr="00400BB1">
              <w:rPr>
                <w:bCs/>
                <w:i/>
                <w:iCs/>
                <w:lang w:val="es-ES"/>
              </w:rPr>
              <w:t xml:space="preserve"> a </w:t>
            </w:r>
            <w:proofErr w:type="spellStart"/>
            <w:r w:rsidRPr="00400BB1">
              <w:rPr>
                <w:bCs/>
                <w:i/>
                <w:iCs/>
                <w:lang w:val="es-ES"/>
              </w:rPr>
              <w:t>podkožného</w:t>
            </w:r>
            <w:proofErr w:type="spellEnd"/>
            <w:r w:rsidRPr="00400BB1">
              <w:rPr>
                <w:bCs/>
                <w:i/>
                <w:iCs/>
                <w:lang w:val="es-ES"/>
              </w:rPr>
              <w:t xml:space="preserve"> </w:t>
            </w:r>
            <w:proofErr w:type="spellStart"/>
            <w:r w:rsidRPr="00400BB1">
              <w:rPr>
                <w:bCs/>
                <w:i/>
                <w:iCs/>
                <w:lang w:val="es-ES"/>
              </w:rPr>
              <w:t>tkaniva</w:t>
            </w:r>
            <w:proofErr w:type="spellEnd"/>
          </w:p>
        </w:tc>
        <w:tc>
          <w:tcPr>
            <w:tcW w:w="1765" w:type="dxa"/>
            <w:tcBorders>
              <w:top w:val="single" w:sz="4" w:space="0" w:color="auto"/>
              <w:left w:val="single" w:sz="4" w:space="0" w:color="auto"/>
              <w:bottom w:val="single" w:sz="4" w:space="0" w:color="auto"/>
              <w:right w:val="single" w:sz="4" w:space="0" w:color="auto"/>
            </w:tcBorders>
          </w:tcPr>
          <w:p w14:paraId="05A91A84" w14:textId="77777777" w:rsidR="00D83F07" w:rsidRPr="00400BB1" w:rsidRDefault="00D83F07" w:rsidP="002F6F53">
            <w:pPr>
              <w:keepNext/>
              <w:spacing w:after="0" w:line="240" w:lineRule="auto"/>
              <w:ind w:left="0" w:firstLine="0"/>
              <w:rPr>
                <w:bCs/>
                <w:i/>
                <w:iCs/>
                <w:lang w:val="es-ES"/>
              </w:rPr>
            </w:pPr>
          </w:p>
        </w:tc>
      </w:tr>
      <w:tr w:rsidR="00D83F07" w:rsidRPr="00711295" w14:paraId="7A86FA20"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7A009129" w14:textId="77777777" w:rsidR="00D83F07" w:rsidRPr="00400BB1" w:rsidRDefault="00D83F07" w:rsidP="002F6F53">
            <w:pPr>
              <w:keepNext/>
              <w:spacing w:after="0" w:line="240" w:lineRule="auto"/>
              <w:ind w:left="0" w:firstLine="0"/>
              <w:rPr>
                <w:bCs/>
                <w:lang w:val="es-E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2CDD818" w14:textId="77777777" w:rsidR="00D83F07" w:rsidRPr="00400BB1" w:rsidRDefault="00D83F07" w:rsidP="002F6F53">
            <w:pPr>
              <w:keepNext/>
              <w:spacing w:after="0" w:line="240" w:lineRule="auto"/>
              <w:ind w:left="0" w:firstLine="0"/>
              <w:rPr>
                <w:lang w:val="es-ES"/>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2DE7D07C" w14:textId="77777777" w:rsidR="00D83F07" w:rsidRPr="00711295" w:rsidRDefault="00D83F07" w:rsidP="002F6F53">
            <w:pPr>
              <w:keepNext/>
              <w:spacing w:after="0" w:line="240" w:lineRule="auto"/>
              <w:ind w:left="0" w:firstLine="0"/>
              <w:rPr>
                <w:iCs/>
              </w:rPr>
            </w:pPr>
            <w:proofErr w:type="spellStart"/>
            <w:r w:rsidRPr="00711295">
              <w:rPr>
                <w:iCs/>
              </w:rPr>
              <w:t>Vyrážka</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3135EEA1" w14:textId="77777777" w:rsidR="00D83F07" w:rsidRPr="00711295" w:rsidRDefault="00D83F07" w:rsidP="002F6F53">
            <w:pPr>
              <w:keepNext/>
              <w:spacing w:after="0" w:line="240" w:lineRule="auto"/>
              <w:ind w:left="0" w:right="-171" w:firstLine="0"/>
              <w:rPr>
                <w:bCs/>
              </w:rPr>
            </w:pPr>
            <w:proofErr w:type="spellStart"/>
            <w:r w:rsidRPr="00711295">
              <w:rPr>
                <w:iCs/>
              </w:rPr>
              <w:t>Žihľavka</w:t>
            </w:r>
            <w:proofErr w:type="spellEnd"/>
            <w:r w:rsidRPr="00711295">
              <w:rPr>
                <w:iCs/>
              </w:rPr>
              <w:t xml:space="preserve">, </w:t>
            </w:r>
            <w:proofErr w:type="spellStart"/>
            <w:r w:rsidRPr="00711295">
              <w:t>Stevensov-Johnsonov</w:t>
            </w:r>
            <w:proofErr w:type="spellEnd"/>
            <w:r w:rsidRPr="00711295">
              <w:t xml:space="preserve"> syndróm</w:t>
            </w:r>
            <w:r w:rsidRPr="00711295">
              <w:rPr>
                <w:iCs/>
                <w:vertAlign w:val="superscript"/>
              </w:rPr>
              <w:t>2</w:t>
            </w:r>
            <w:r w:rsidRPr="00711295">
              <w:t xml:space="preserve">, </w:t>
            </w:r>
            <w:proofErr w:type="spellStart"/>
            <w:r w:rsidRPr="00711295">
              <w:t>exfoliatívna</w:t>
            </w:r>
            <w:proofErr w:type="spellEnd"/>
            <w:r w:rsidRPr="00711295">
              <w:t xml:space="preserve"> dermatitída</w:t>
            </w:r>
            <w:r w:rsidRPr="00711295">
              <w:rPr>
                <w:iCs/>
                <w:vertAlign w:val="superscript"/>
              </w:rPr>
              <w:t>2</w:t>
            </w:r>
            <w:r w:rsidRPr="00711295">
              <w:rPr>
                <w:iCs/>
              </w:rPr>
              <w:t xml:space="preserve">, </w:t>
            </w:r>
            <w:proofErr w:type="spellStart"/>
            <w:r w:rsidRPr="00711295">
              <w:rPr>
                <w:iCs/>
              </w:rPr>
              <w:t>hyperhidróza</w:t>
            </w:r>
            <w:proofErr w:type="spellEnd"/>
            <w:r w:rsidRPr="00711295">
              <w:rPr>
                <w:iCs/>
              </w:rPr>
              <w:t xml:space="preserve"> (</w:t>
            </w:r>
            <w:proofErr w:type="spellStart"/>
            <w:r w:rsidRPr="00711295">
              <w:rPr>
                <w:iCs/>
              </w:rPr>
              <w:t>potenie</w:t>
            </w:r>
            <w:proofErr w:type="spellEnd"/>
            <w:r w:rsidRPr="00711295">
              <w:rPr>
                <w:iCs/>
              </w:rPr>
              <w:t>)</w:t>
            </w:r>
          </w:p>
        </w:tc>
        <w:tc>
          <w:tcPr>
            <w:tcW w:w="1765" w:type="dxa"/>
            <w:tcBorders>
              <w:top w:val="single" w:sz="4" w:space="0" w:color="auto"/>
              <w:left w:val="single" w:sz="4" w:space="0" w:color="auto"/>
              <w:bottom w:val="single" w:sz="4" w:space="0" w:color="auto"/>
              <w:right w:val="single" w:sz="4" w:space="0" w:color="auto"/>
            </w:tcBorders>
          </w:tcPr>
          <w:p w14:paraId="7D106F33" w14:textId="77777777" w:rsidR="00D83F07" w:rsidRPr="00711295" w:rsidRDefault="00D83F07" w:rsidP="002F6F53">
            <w:pPr>
              <w:keepNext/>
              <w:spacing w:after="0" w:line="240" w:lineRule="auto"/>
              <w:ind w:left="0" w:firstLine="0"/>
              <w:rPr>
                <w:iCs/>
              </w:rPr>
            </w:pPr>
          </w:p>
        </w:tc>
      </w:tr>
      <w:tr w:rsidR="00D83F07" w:rsidRPr="00711295" w14:paraId="774E7A80"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27368E8B" w14:textId="77777777" w:rsidR="00D83F07" w:rsidRPr="00711295" w:rsidRDefault="00D83F07" w:rsidP="002F6F53">
            <w:pPr>
              <w:spacing w:after="0" w:line="240" w:lineRule="auto"/>
              <w:ind w:left="0" w:firstLine="0"/>
              <w:rPr>
                <w:bCs/>
              </w:rPr>
            </w:pPr>
            <w:r w:rsidRPr="00711295">
              <w:rPr>
                <w:bCs/>
                <w:i/>
                <w:iCs/>
              </w:rPr>
              <w:t xml:space="preserve">Poruchy </w:t>
            </w:r>
            <w:proofErr w:type="spellStart"/>
            <w:r w:rsidRPr="00711295">
              <w:rPr>
                <w:bCs/>
                <w:i/>
                <w:iCs/>
              </w:rPr>
              <w:t>kostrovej</w:t>
            </w:r>
            <w:proofErr w:type="spellEnd"/>
            <w:r w:rsidRPr="00711295">
              <w:rPr>
                <w:bCs/>
                <w:i/>
                <w:iCs/>
              </w:rPr>
              <w:t xml:space="preserve"> a </w:t>
            </w:r>
            <w:proofErr w:type="spellStart"/>
            <w:r w:rsidRPr="00711295">
              <w:rPr>
                <w:bCs/>
                <w:i/>
                <w:iCs/>
              </w:rPr>
              <w:t>svalovej</w:t>
            </w:r>
            <w:proofErr w:type="spellEnd"/>
            <w:r w:rsidRPr="00711295">
              <w:rPr>
                <w:bCs/>
                <w:i/>
                <w:iCs/>
              </w:rPr>
              <w:t xml:space="preserve"> </w:t>
            </w:r>
            <w:proofErr w:type="spellStart"/>
            <w:r w:rsidRPr="00711295">
              <w:rPr>
                <w:bCs/>
                <w:i/>
                <w:iCs/>
              </w:rPr>
              <w:t>sústavy</w:t>
            </w:r>
            <w:proofErr w:type="spellEnd"/>
            <w:r w:rsidRPr="00711295">
              <w:rPr>
                <w:bCs/>
                <w:i/>
                <w:iCs/>
              </w:rPr>
              <w:t xml:space="preserve"> a </w:t>
            </w:r>
            <w:proofErr w:type="spellStart"/>
            <w:r w:rsidRPr="00711295">
              <w:rPr>
                <w:bCs/>
                <w:i/>
                <w:iCs/>
              </w:rPr>
              <w:t>spojivového</w:t>
            </w:r>
            <w:proofErr w:type="spellEnd"/>
            <w:r w:rsidRPr="00711295">
              <w:rPr>
                <w:bCs/>
                <w:i/>
                <w:iCs/>
              </w:rPr>
              <w:t xml:space="preserve"> </w:t>
            </w:r>
            <w:proofErr w:type="spellStart"/>
            <w:r w:rsidRPr="00711295">
              <w:rPr>
                <w:bCs/>
                <w:i/>
                <w:iCs/>
              </w:rPr>
              <w:t>tkaniva</w:t>
            </w:r>
            <w:proofErr w:type="spellEnd"/>
          </w:p>
        </w:tc>
        <w:tc>
          <w:tcPr>
            <w:tcW w:w="1765" w:type="dxa"/>
            <w:tcBorders>
              <w:top w:val="single" w:sz="4" w:space="0" w:color="auto"/>
              <w:left w:val="single" w:sz="4" w:space="0" w:color="auto"/>
              <w:bottom w:val="single" w:sz="4" w:space="0" w:color="auto"/>
              <w:right w:val="single" w:sz="4" w:space="0" w:color="auto"/>
            </w:tcBorders>
          </w:tcPr>
          <w:p w14:paraId="73073A24" w14:textId="77777777" w:rsidR="00D83F07" w:rsidRPr="00711295" w:rsidRDefault="00D83F07" w:rsidP="002F6F53">
            <w:pPr>
              <w:spacing w:after="0" w:line="240" w:lineRule="auto"/>
              <w:ind w:left="0" w:firstLine="0"/>
              <w:rPr>
                <w:bCs/>
                <w:i/>
                <w:iCs/>
              </w:rPr>
            </w:pPr>
          </w:p>
        </w:tc>
      </w:tr>
      <w:tr w:rsidR="00D83F07" w:rsidRPr="00711295" w14:paraId="03DF3C04"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18BE716B" w14:textId="77777777" w:rsidR="00D83F07" w:rsidRPr="00711295" w:rsidRDefault="00D83F07" w:rsidP="002F6F53">
            <w:pPr>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D11E585" w14:textId="77777777" w:rsidR="00D83F07" w:rsidRPr="00711295" w:rsidRDefault="00D83F07" w:rsidP="002F6F53">
            <w:pPr>
              <w:spacing w:after="0" w:line="240" w:lineRule="auto"/>
              <w:ind w:left="0" w:firstLine="0"/>
            </w:pPr>
            <w:proofErr w:type="spellStart"/>
            <w:r w:rsidRPr="00711295">
              <w:t>Bolesť</w:t>
            </w:r>
            <w:proofErr w:type="spellEnd"/>
            <w:r w:rsidRPr="00711295">
              <w:t xml:space="preserve"> </w:t>
            </w:r>
            <w:proofErr w:type="spellStart"/>
            <w:r w:rsidRPr="00711295">
              <w:t>chrbta</w:t>
            </w:r>
            <w:proofErr w:type="spellEnd"/>
            <w:r w:rsidRPr="00711295">
              <w:t xml:space="preserve">, </w:t>
            </w:r>
          </w:p>
          <w:p w14:paraId="129EFC61" w14:textId="77777777" w:rsidR="00D83F07" w:rsidRPr="00711295" w:rsidRDefault="00D83F07" w:rsidP="002F6F53">
            <w:pPr>
              <w:spacing w:after="0" w:line="240" w:lineRule="auto"/>
              <w:ind w:left="0" w:firstLine="0"/>
            </w:pPr>
            <w:r w:rsidRPr="00711295">
              <w:t xml:space="preserve">Myalgia, </w:t>
            </w:r>
          </w:p>
          <w:p w14:paraId="7844DFA4" w14:textId="77777777" w:rsidR="00D83F07" w:rsidRPr="00711295" w:rsidRDefault="00D83F07" w:rsidP="002F6F53">
            <w:pPr>
              <w:spacing w:after="0" w:line="240" w:lineRule="auto"/>
              <w:ind w:left="0" w:firstLine="0"/>
            </w:pPr>
            <w:proofErr w:type="spellStart"/>
            <w:r w:rsidRPr="00711295">
              <w:t>bolesť</w:t>
            </w:r>
            <w:proofErr w:type="spellEnd"/>
            <w:r w:rsidRPr="00711295">
              <w:t xml:space="preserve"> </w:t>
            </w:r>
            <w:proofErr w:type="spellStart"/>
            <w:r w:rsidRPr="00711295">
              <w:t>končatín</w:t>
            </w:r>
            <w:proofErr w:type="spellEnd"/>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05447E95" w14:textId="77777777" w:rsidR="00D83F07" w:rsidRPr="00711295" w:rsidRDefault="00D83F07" w:rsidP="002F6F53">
            <w:pPr>
              <w:spacing w:after="0" w:line="240" w:lineRule="auto"/>
              <w:ind w:left="0" w:firstLine="0"/>
              <w:rPr>
                <w:iCs/>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2FB8D21A" w14:textId="77777777" w:rsidR="00D83F07" w:rsidRPr="00711295" w:rsidRDefault="00D83F07" w:rsidP="002F6F53">
            <w:pPr>
              <w:spacing w:after="0" w:line="240" w:lineRule="auto"/>
              <w:ind w:left="0" w:firstLine="0"/>
              <w:rPr>
                <w:bCs/>
              </w:rPr>
            </w:pPr>
          </w:p>
        </w:tc>
        <w:tc>
          <w:tcPr>
            <w:tcW w:w="1765" w:type="dxa"/>
            <w:tcBorders>
              <w:top w:val="single" w:sz="4" w:space="0" w:color="auto"/>
              <w:left w:val="single" w:sz="4" w:space="0" w:color="auto"/>
              <w:bottom w:val="single" w:sz="4" w:space="0" w:color="auto"/>
              <w:right w:val="single" w:sz="4" w:space="0" w:color="auto"/>
            </w:tcBorders>
          </w:tcPr>
          <w:p w14:paraId="6060FD38" w14:textId="77777777" w:rsidR="00D83F07" w:rsidRPr="00711295" w:rsidRDefault="00D83F07" w:rsidP="002F6F53">
            <w:pPr>
              <w:spacing w:after="0" w:line="240" w:lineRule="auto"/>
              <w:ind w:left="0" w:firstLine="0"/>
              <w:rPr>
                <w:bCs/>
              </w:rPr>
            </w:pPr>
          </w:p>
        </w:tc>
      </w:tr>
      <w:tr w:rsidR="00D83F07" w:rsidRPr="00711295" w14:paraId="54C1CFE3" w14:textId="77777777" w:rsidTr="002F6F53">
        <w:tc>
          <w:tcPr>
            <w:tcW w:w="7298" w:type="dxa"/>
            <w:gridSpan w:val="4"/>
          </w:tcPr>
          <w:p w14:paraId="260E23CC" w14:textId="77777777" w:rsidR="00D83F07" w:rsidRPr="00711295" w:rsidRDefault="00D83F07" w:rsidP="002F6F53">
            <w:pPr>
              <w:spacing w:after="0" w:line="240" w:lineRule="auto"/>
              <w:ind w:left="0" w:firstLine="0"/>
              <w:rPr>
                <w:bCs/>
                <w:i/>
                <w:iCs/>
              </w:rPr>
            </w:pPr>
            <w:r w:rsidRPr="00711295">
              <w:rPr>
                <w:bCs/>
                <w:i/>
                <w:iCs/>
              </w:rPr>
              <w:t xml:space="preserve">Poruchy </w:t>
            </w:r>
            <w:proofErr w:type="spellStart"/>
            <w:r w:rsidRPr="00711295">
              <w:rPr>
                <w:bCs/>
                <w:i/>
                <w:iCs/>
              </w:rPr>
              <w:t>obličiek</w:t>
            </w:r>
            <w:proofErr w:type="spellEnd"/>
            <w:r w:rsidRPr="00711295">
              <w:rPr>
                <w:bCs/>
                <w:i/>
                <w:iCs/>
              </w:rPr>
              <w:t xml:space="preserve"> a </w:t>
            </w:r>
            <w:proofErr w:type="spellStart"/>
            <w:r w:rsidRPr="00711295">
              <w:rPr>
                <w:bCs/>
                <w:i/>
                <w:iCs/>
              </w:rPr>
              <w:t>močových</w:t>
            </w:r>
            <w:proofErr w:type="spellEnd"/>
            <w:r w:rsidRPr="00711295">
              <w:rPr>
                <w:bCs/>
                <w:i/>
                <w:iCs/>
              </w:rPr>
              <w:t xml:space="preserve"> </w:t>
            </w:r>
            <w:proofErr w:type="spellStart"/>
            <w:r w:rsidRPr="00711295">
              <w:rPr>
                <w:bCs/>
                <w:i/>
                <w:iCs/>
              </w:rPr>
              <w:t>ciest</w:t>
            </w:r>
            <w:proofErr w:type="spellEnd"/>
            <w:r w:rsidRPr="00711295">
              <w:rPr>
                <w:bCs/>
                <w:i/>
                <w:iCs/>
              </w:rPr>
              <w:t xml:space="preserve"> </w:t>
            </w:r>
          </w:p>
        </w:tc>
        <w:tc>
          <w:tcPr>
            <w:tcW w:w="1765" w:type="dxa"/>
          </w:tcPr>
          <w:p w14:paraId="07800162" w14:textId="77777777" w:rsidR="00D83F07" w:rsidRPr="00711295" w:rsidRDefault="00D83F07" w:rsidP="002F6F53">
            <w:pPr>
              <w:spacing w:after="0" w:line="240" w:lineRule="auto"/>
              <w:ind w:left="0" w:firstLine="0"/>
              <w:rPr>
                <w:bCs/>
                <w:i/>
                <w:iCs/>
              </w:rPr>
            </w:pPr>
          </w:p>
        </w:tc>
      </w:tr>
      <w:tr w:rsidR="00D83F07" w:rsidRPr="00711295" w14:paraId="0B4D6ACB" w14:textId="77777777" w:rsidTr="002F6F53">
        <w:tc>
          <w:tcPr>
            <w:tcW w:w="1645" w:type="dxa"/>
          </w:tcPr>
          <w:p w14:paraId="2A5115A7" w14:textId="77777777" w:rsidR="00D83F07" w:rsidRPr="00711295" w:rsidRDefault="00D83F07" w:rsidP="002F6F53">
            <w:pPr>
              <w:spacing w:after="0" w:line="240" w:lineRule="auto"/>
              <w:ind w:left="0" w:firstLine="0"/>
              <w:rPr>
                <w:bCs/>
              </w:rPr>
            </w:pPr>
          </w:p>
        </w:tc>
        <w:tc>
          <w:tcPr>
            <w:tcW w:w="1710" w:type="dxa"/>
          </w:tcPr>
          <w:p w14:paraId="03B86783" w14:textId="77777777" w:rsidR="00D83F07" w:rsidRPr="00711295" w:rsidRDefault="00D83F07" w:rsidP="002F6F53">
            <w:pPr>
              <w:spacing w:after="0" w:line="240" w:lineRule="auto"/>
              <w:ind w:left="0" w:firstLine="0"/>
            </w:pPr>
          </w:p>
        </w:tc>
        <w:tc>
          <w:tcPr>
            <w:tcW w:w="1924" w:type="dxa"/>
          </w:tcPr>
          <w:p w14:paraId="5467B6C6" w14:textId="77777777" w:rsidR="00D83F07" w:rsidRPr="00711295" w:rsidRDefault="00D83F07" w:rsidP="002F6F53">
            <w:pPr>
              <w:spacing w:after="0" w:line="240" w:lineRule="auto"/>
              <w:ind w:left="0" w:firstLine="0"/>
              <w:rPr>
                <w:iCs/>
              </w:rPr>
            </w:pPr>
            <w:proofErr w:type="spellStart"/>
            <w:r w:rsidRPr="00711295">
              <w:rPr>
                <w:iCs/>
              </w:rPr>
              <w:t>Hematúria</w:t>
            </w:r>
            <w:proofErr w:type="spellEnd"/>
          </w:p>
        </w:tc>
        <w:tc>
          <w:tcPr>
            <w:tcW w:w="2019" w:type="dxa"/>
          </w:tcPr>
          <w:p w14:paraId="29DBADE3" w14:textId="77777777" w:rsidR="00D83F07" w:rsidRPr="00711295" w:rsidRDefault="00D83F07" w:rsidP="002F6F53">
            <w:pPr>
              <w:spacing w:after="0" w:line="240" w:lineRule="auto"/>
              <w:ind w:left="0" w:firstLine="0"/>
              <w:rPr>
                <w:bCs/>
              </w:rPr>
            </w:pPr>
          </w:p>
        </w:tc>
        <w:tc>
          <w:tcPr>
            <w:tcW w:w="1765" w:type="dxa"/>
          </w:tcPr>
          <w:p w14:paraId="6BAA9CC7" w14:textId="77777777" w:rsidR="00D83F07" w:rsidRPr="00711295" w:rsidRDefault="00D83F07" w:rsidP="002F6F53">
            <w:pPr>
              <w:spacing w:after="0" w:line="240" w:lineRule="auto"/>
              <w:ind w:left="0" w:firstLine="0"/>
              <w:rPr>
                <w:bCs/>
              </w:rPr>
            </w:pPr>
          </w:p>
        </w:tc>
      </w:tr>
      <w:tr w:rsidR="00D83F07" w:rsidRPr="00711295" w14:paraId="6CCA86C0"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3406A1D3" w14:textId="77777777" w:rsidR="00D83F07" w:rsidRPr="00711295" w:rsidRDefault="00D83F07" w:rsidP="002F6F53">
            <w:pPr>
              <w:spacing w:after="0" w:line="240" w:lineRule="auto"/>
              <w:ind w:left="0" w:firstLine="0"/>
              <w:rPr>
                <w:bCs/>
              </w:rPr>
            </w:pPr>
            <w:r w:rsidRPr="00711295">
              <w:rPr>
                <w:bCs/>
                <w:i/>
                <w:iCs/>
              </w:rPr>
              <w:t xml:space="preserve">Poruchy </w:t>
            </w:r>
            <w:proofErr w:type="spellStart"/>
            <w:r w:rsidRPr="00711295">
              <w:rPr>
                <w:bCs/>
                <w:i/>
                <w:iCs/>
              </w:rPr>
              <w:t>reprodukčného</w:t>
            </w:r>
            <w:proofErr w:type="spellEnd"/>
            <w:r w:rsidRPr="00711295">
              <w:rPr>
                <w:bCs/>
                <w:i/>
                <w:iCs/>
              </w:rPr>
              <w:t xml:space="preserve"> </w:t>
            </w:r>
            <w:proofErr w:type="spellStart"/>
            <w:r w:rsidRPr="00711295">
              <w:rPr>
                <w:bCs/>
                <w:i/>
                <w:iCs/>
              </w:rPr>
              <w:t>systému</w:t>
            </w:r>
            <w:proofErr w:type="spellEnd"/>
            <w:r w:rsidRPr="00711295">
              <w:rPr>
                <w:bCs/>
                <w:i/>
                <w:iCs/>
              </w:rPr>
              <w:t xml:space="preserve"> a </w:t>
            </w:r>
            <w:proofErr w:type="spellStart"/>
            <w:r w:rsidRPr="00711295">
              <w:rPr>
                <w:bCs/>
                <w:i/>
                <w:iCs/>
              </w:rPr>
              <w:t>prsníkov</w:t>
            </w:r>
            <w:proofErr w:type="spellEnd"/>
          </w:p>
        </w:tc>
        <w:tc>
          <w:tcPr>
            <w:tcW w:w="1765" w:type="dxa"/>
            <w:tcBorders>
              <w:top w:val="single" w:sz="4" w:space="0" w:color="auto"/>
              <w:left w:val="single" w:sz="4" w:space="0" w:color="auto"/>
              <w:bottom w:val="single" w:sz="4" w:space="0" w:color="auto"/>
              <w:right w:val="single" w:sz="4" w:space="0" w:color="auto"/>
            </w:tcBorders>
          </w:tcPr>
          <w:p w14:paraId="7D7AD857" w14:textId="77777777" w:rsidR="00D83F07" w:rsidRPr="00711295" w:rsidRDefault="00D83F07" w:rsidP="002F6F53">
            <w:pPr>
              <w:spacing w:after="0" w:line="240" w:lineRule="auto"/>
              <w:ind w:left="0" w:firstLine="0"/>
              <w:rPr>
                <w:bCs/>
                <w:i/>
                <w:iCs/>
              </w:rPr>
            </w:pPr>
          </w:p>
        </w:tc>
      </w:tr>
      <w:tr w:rsidR="00D83F07" w:rsidRPr="00400BB1" w14:paraId="76FBBB57"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30A06B69" w14:textId="77777777" w:rsidR="00D83F07" w:rsidRPr="00711295" w:rsidRDefault="00D83F07" w:rsidP="002F6F53">
            <w:pPr>
              <w:spacing w:after="0" w:line="240" w:lineRule="auto"/>
              <w:ind w:left="0" w:firstLine="0"/>
              <w:rPr>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15457822" w14:textId="77777777" w:rsidR="00D83F07" w:rsidRPr="00711295" w:rsidRDefault="00D83F07" w:rsidP="002F6F53">
            <w:pPr>
              <w:spacing w:after="0" w:line="240" w:lineRule="auto"/>
              <w:ind w:left="0" w:firstLine="0"/>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251E73CA" w14:textId="77777777" w:rsidR="00D83F07" w:rsidRPr="00711295" w:rsidRDefault="00D83F07" w:rsidP="002F6F53">
            <w:pPr>
              <w:spacing w:after="0" w:line="240" w:lineRule="auto"/>
              <w:ind w:left="0" w:firstLine="0"/>
              <w:rPr>
                <w:iCs/>
              </w:rPr>
            </w:pPr>
            <w:proofErr w:type="spellStart"/>
            <w:r w:rsidRPr="00711295">
              <w:rPr>
                <w:iCs/>
              </w:rPr>
              <w:t>Predĺžené</w:t>
            </w:r>
            <w:proofErr w:type="spellEnd"/>
            <w:r w:rsidRPr="00711295">
              <w:rPr>
                <w:iCs/>
              </w:rPr>
              <w:t xml:space="preserve"> </w:t>
            </w:r>
            <w:proofErr w:type="spellStart"/>
            <w:r w:rsidRPr="00711295">
              <w:rPr>
                <w:iCs/>
              </w:rPr>
              <w:t>erekcie</w:t>
            </w:r>
            <w:proofErr w:type="spellEnd"/>
          </w:p>
          <w:p w14:paraId="1C4CD225" w14:textId="77777777" w:rsidR="00D83F07" w:rsidRPr="00711295" w:rsidRDefault="00D83F07" w:rsidP="002F6F53">
            <w:pPr>
              <w:spacing w:after="0" w:line="240" w:lineRule="auto"/>
              <w:ind w:left="0" w:firstLine="0"/>
              <w:rPr>
                <w:iCs/>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4A268D0A" w14:textId="77777777" w:rsidR="00D83F07" w:rsidRPr="00400BB1" w:rsidRDefault="00D83F07" w:rsidP="002F6F53">
            <w:pPr>
              <w:spacing w:after="0" w:line="240" w:lineRule="auto"/>
              <w:ind w:left="0" w:firstLine="0"/>
              <w:rPr>
                <w:iCs/>
                <w:lang w:val="es-ES"/>
              </w:rPr>
            </w:pPr>
            <w:proofErr w:type="spellStart"/>
            <w:r w:rsidRPr="00400BB1">
              <w:rPr>
                <w:iCs/>
                <w:lang w:val="es-ES"/>
              </w:rPr>
              <w:t>Priapizmus</w:t>
            </w:r>
            <w:proofErr w:type="spellEnd"/>
            <w:r w:rsidRPr="00400BB1">
              <w:rPr>
                <w:iCs/>
                <w:lang w:val="es-ES"/>
              </w:rPr>
              <w:t xml:space="preserve">, </w:t>
            </w:r>
            <w:proofErr w:type="spellStart"/>
            <w:r w:rsidRPr="00400BB1">
              <w:rPr>
                <w:iCs/>
                <w:lang w:val="es-ES"/>
              </w:rPr>
              <w:t>krvácanie</w:t>
            </w:r>
            <w:proofErr w:type="spellEnd"/>
            <w:r w:rsidRPr="00400BB1">
              <w:rPr>
                <w:iCs/>
                <w:lang w:val="es-ES"/>
              </w:rPr>
              <w:t xml:space="preserve"> z </w:t>
            </w:r>
            <w:proofErr w:type="spellStart"/>
            <w:r w:rsidRPr="00400BB1">
              <w:rPr>
                <w:iCs/>
                <w:lang w:val="es-ES"/>
              </w:rPr>
              <w:t>penisu</w:t>
            </w:r>
            <w:proofErr w:type="spellEnd"/>
            <w:r w:rsidRPr="00400BB1">
              <w:rPr>
                <w:iCs/>
                <w:lang w:val="es-ES"/>
              </w:rPr>
              <w:t>,</w:t>
            </w:r>
          </w:p>
          <w:p w14:paraId="43FD89EE" w14:textId="77777777" w:rsidR="00D83F07" w:rsidRPr="00400BB1" w:rsidRDefault="00D83F07" w:rsidP="002F6F53">
            <w:pPr>
              <w:spacing w:after="0" w:line="240" w:lineRule="auto"/>
              <w:ind w:left="0" w:firstLine="0"/>
              <w:rPr>
                <w:bCs/>
                <w:lang w:val="es-ES"/>
              </w:rPr>
            </w:pPr>
            <w:proofErr w:type="spellStart"/>
            <w:r w:rsidRPr="00400BB1">
              <w:rPr>
                <w:iCs/>
                <w:lang w:val="es-ES"/>
              </w:rPr>
              <w:t>hematospermia</w:t>
            </w:r>
            <w:proofErr w:type="spellEnd"/>
          </w:p>
        </w:tc>
        <w:tc>
          <w:tcPr>
            <w:tcW w:w="1765" w:type="dxa"/>
            <w:tcBorders>
              <w:top w:val="single" w:sz="4" w:space="0" w:color="auto"/>
              <w:left w:val="single" w:sz="4" w:space="0" w:color="auto"/>
              <w:bottom w:val="single" w:sz="4" w:space="0" w:color="auto"/>
              <w:right w:val="single" w:sz="4" w:space="0" w:color="auto"/>
            </w:tcBorders>
          </w:tcPr>
          <w:p w14:paraId="70A14C5F" w14:textId="77777777" w:rsidR="00D83F07" w:rsidRPr="00400BB1" w:rsidRDefault="00D83F07" w:rsidP="002F6F53">
            <w:pPr>
              <w:spacing w:after="0" w:line="240" w:lineRule="auto"/>
              <w:ind w:left="0" w:firstLine="0"/>
              <w:rPr>
                <w:iCs/>
                <w:lang w:val="es-ES"/>
              </w:rPr>
            </w:pPr>
          </w:p>
        </w:tc>
      </w:tr>
      <w:tr w:rsidR="00D83F07" w:rsidRPr="00400BB1" w14:paraId="7EAAE973" w14:textId="77777777" w:rsidTr="002F6F53">
        <w:tc>
          <w:tcPr>
            <w:tcW w:w="7298" w:type="dxa"/>
            <w:gridSpan w:val="4"/>
            <w:tcBorders>
              <w:top w:val="single" w:sz="4" w:space="0" w:color="auto"/>
              <w:left w:val="single" w:sz="4" w:space="0" w:color="auto"/>
              <w:bottom w:val="single" w:sz="4" w:space="0" w:color="auto"/>
              <w:right w:val="single" w:sz="4" w:space="0" w:color="auto"/>
            </w:tcBorders>
            <w:shd w:val="clear" w:color="auto" w:fill="auto"/>
          </w:tcPr>
          <w:p w14:paraId="324EE8ED" w14:textId="77777777" w:rsidR="00D83F07" w:rsidRPr="00400BB1" w:rsidRDefault="00D83F07" w:rsidP="002F6F53">
            <w:pPr>
              <w:spacing w:after="0" w:line="240" w:lineRule="auto"/>
              <w:ind w:left="0" w:firstLine="0"/>
              <w:rPr>
                <w:bCs/>
                <w:lang w:val="es-ES"/>
              </w:rPr>
            </w:pPr>
            <w:proofErr w:type="spellStart"/>
            <w:r w:rsidRPr="00400BB1">
              <w:rPr>
                <w:bCs/>
                <w:i/>
                <w:iCs/>
                <w:lang w:val="es-ES"/>
              </w:rPr>
              <w:t>Trieda</w:t>
            </w:r>
            <w:proofErr w:type="spellEnd"/>
            <w:r w:rsidRPr="00400BB1">
              <w:rPr>
                <w:bCs/>
                <w:i/>
                <w:iCs/>
                <w:lang w:val="es-ES"/>
              </w:rPr>
              <w:t xml:space="preserve"> </w:t>
            </w:r>
            <w:proofErr w:type="spellStart"/>
            <w:r w:rsidRPr="00400BB1">
              <w:rPr>
                <w:bCs/>
                <w:i/>
                <w:iCs/>
                <w:lang w:val="es-ES"/>
              </w:rPr>
              <w:t>orgánového</w:t>
            </w:r>
            <w:proofErr w:type="spellEnd"/>
            <w:r w:rsidRPr="00400BB1">
              <w:rPr>
                <w:bCs/>
                <w:i/>
                <w:iCs/>
                <w:lang w:val="es-ES"/>
              </w:rPr>
              <w:t xml:space="preserve"> </w:t>
            </w:r>
            <w:proofErr w:type="spellStart"/>
            <w:r w:rsidRPr="00400BB1">
              <w:rPr>
                <w:bCs/>
                <w:i/>
                <w:iCs/>
                <w:lang w:val="es-ES"/>
              </w:rPr>
              <w:t>systému</w:t>
            </w:r>
            <w:proofErr w:type="spellEnd"/>
            <w:r w:rsidRPr="00400BB1">
              <w:rPr>
                <w:bCs/>
                <w:i/>
                <w:iCs/>
                <w:lang w:val="es-ES"/>
              </w:rPr>
              <w:t xml:space="preserve">: </w:t>
            </w:r>
            <w:proofErr w:type="spellStart"/>
            <w:r w:rsidRPr="00400BB1">
              <w:rPr>
                <w:bCs/>
                <w:i/>
                <w:iCs/>
                <w:lang w:val="es-ES"/>
              </w:rPr>
              <w:t>Celkové</w:t>
            </w:r>
            <w:proofErr w:type="spellEnd"/>
            <w:r w:rsidRPr="00400BB1">
              <w:rPr>
                <w:bCs/>
                <w:i/>
                <w:iCs/>
                <w:lang w:val="es-ES"/>
              </w:rPr>
              <w:t xml:space="preserve"> </w:t>
            </w:r>
            <w:proofErr w:type="spellStart"/>
            <w:r w:rsidRPr="00400BB1">
              <w:rPr>
                <w:bCs/>
                <w:i/>
                <w:iCs/>
                <w:lang w:val="es-ES"/>
              </w:rPr>
              <w:t>poruchy</w:t>
            </w:r>
            <w:proofErr w:type="spellEnd"/>
            <w:r w:rsidRPr="00400BB1">
              <w:rPr>
                <w:bCs/>
                <w:i/>
                <w:iCs/>
                <w:lang w:val="es-ES"/>
              </w:rPr>
              <w:t xml:space="preserve"> a </w:t>
            </w:r>
            <w:proofErr w:type="spellStart"/>
            <w:r w:rsidRPr="00400BB1">
              <w:rPr>
                <w:bCs/>
                <w:i/>
                <w:iCs/>
                <w:lang w:val="es-ES"/>
              </w:rPr>
              <w:t>reakcie</w:t>
            </w:r>
            <w:proofErr w:type="spellEnd"/>
            <w:r w:rsidRPr="00400BB1">
              <w:rPr>
                <w:bCs/>
                <w:i/>
                <w:iCs/>
                <w:lang w:val="es-ES"/>
              </w:rPr>
              <w:t xml:space="preserve"> v </w:t>
            </w:r>
            <w:proofErr w:type="spellStart"/>
            <w:r w:rsidRPr="00400BB1">
              <w:rPr>
                <w:bCs/>
                <w:i/>
                <w:iCs/>
                <w:lang w:val="es-ES"/>
              </w:rPr>
              <w:t>mieste</w:t>
            </w:r>
            <w:proofErr w:type="spellEnd"/>
            <w:r w:rsidRPr="00400BB1">
              <w:rPr>
                <w:bCs/>
                <w:i/>
                <w:iCs/>
                <w:lang w:val="es-ES"/>
              </w:rPr>
              <w:t xml:space="preserve"> </w:t>
            </w:r>
            <w:proofErr w:type="spellStart"/>
            <w:r w:rsidRPr="00400BB1">
              <w:rPr>
                <w:bCs/>
                <w:i/>
                <w:iCs/>
                <w:lang w:val="es-ES"/>
              </w:rPr>
              <w:t>podania</w:t>
            </w:r>
            <w:proofErr w:type="spellEnd"/>
          </w:p>
        </w:tc>
        <w:tc>
          <w:tcPr>
            <w:tcW w:w="1765" w:type="dxa"/>
            <w:tcBorders>
              <w:top w:val="single" w:sz="4" w:space="0" w:color="auto"/>
              <w:left w:val="single" w:sz="4" w:space="0" w:color="auto"/>
              <w:bottom w:val="single" w:sz="4" w:space="0" w:color="auto"/>
              <w:right w:val="single" w:sz="4" w:space="0" w:color="auto"/>
            </w:tcBorders>
          </w:tcPr>
          <w:p w14:paraId="184A8A5E" w14:textId="77777777" w:rsidR="00D83F07" w:rsidRPr="00400BB1" w:rsidRDefault="00D83F07" w:rsidP="002F6F53">
            <w:pPr>
              <w:spacing w:after="0" w:line="240" w:lineRule="auto"/>
              <w:ind w:left="0" w:firstLine="0"/>
              <w:rPr>
                <w:bCs/>
                <w:i/>
                <w:iCs/>
                <w:lang w:val="es-ES"/>
              </w:rPr>
            </w:pPr>
          </w:p>
        </w:tc>
      </w:tr>
      <w:tr w:rsidR="00D83F07" w:rsidRPr="00336E24" w14:paraId="3AEC6509" w14:textId="77777777" w:rsidTr="002F6F53">
        <w:tc>
          <w:tcPr>
            <w:tcW w:w="1645" w:type="dxa"/>
            <w:tcBorders>
              <w:top w:val="single" w:sz="4" w:space="0" w:color="auto"/>
              <w:left w:val="single" w:sz="4" w:space="0" w:color="auto"/>
              <w:bottom w:val="single" w:sz="4" w:space="0" w:color="auto"/>
              <w:right w:val="single" w:sz="4" w:space="0" w:color="auto"/>
            </w:tcBorders>
            <w:shd w:val="clear" w:color="auto" w:fill="auto"/>
          </w:tcPr>
          <w:p w14:paraId="7DCACE8B" w14:textId="77777777" w:rsidR="00D83F07" w:rsidRPr="00400BB1" w:rsidRDefault="00D83F07" w:rsidP="002F6F53">
            <w:pPr>
              <w:spacing w:after="0" w:line="240" w:lineRule="auto"/>
              <w:ind w:left="0" w:firstLine="0"/>
              <w:rPr>
                <w:bCs/>
                <w:lang w:val="es-E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862AEBE" w14:textId="77777777" w:rsidR="00D83F07" w:rsidRPr="00400BB1" w:rsidRDefault="00D83F07" w:rsidP="002F6F53">
            <w:pPr>
              <w:spacing w:after="0" w:line="240" w:lineRule="auto"/>
              <w:ind w:left="0" w:firstLine="0"/>
              <w:rPr>
                <w:lang w:val="es-ES"/>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14:paraId="2CD69FCB" w14:textId="77777777" w:rsidR="00D83F07" w:rsidRPr="00400BB1" w:rsidRDefault="00D83F07" w:rsidP="002F6F53">
            <w:pPr>
              <w:spacing w:after="0" w:line="240" w:lineRule="auto"/>
              <w:ind w:left="0" w:firstLine="0"/>
              <w:rPr>
                <w:iCs/>
                <w:lang w:val="es-ES"/>
              </w:rPr>
            </w:pPr>
            <w:proofErr w:type="spellStart"/>
            <w:r w:rsidRPr="00400BB1">
              <w:rPr>
                <w:iCs/>
                <w:lang w:val="es-ES"/>
              </w:rPr>
              <w:t>Bolesť</w:t>
            </w:r>
            <w:proofErr w:type="spellEnd"/>
            <w:r w:rsidRPr="00400BB1">
              <w:rPr>
                <w:iCs/>
                <w:lang w:val="es-ES"/>
              </w:rPr>
              <w:t xml:space="preserve"> </w:t>
            </w:r>
            <w:proofErr w:type="spellStart"/>
            <w:r w:rsidRPr="00400BB1">
              <w:rPr>
                <w:iCs/>
                <w:lang w:val="es-ES"/>
              </w:rPr>
              <w:t>na</w:t>
            </w:r>
            <w:proofErr w:type="spellEnd"/>
            <w:r w:rsidRPr="00400BB1">
              <w:rPr>
                <w:iCs/>
                <w:lang w:val="es-ES"/>
              </w:rPr>
              <w:t xml:space="preserve"> hrudníku</w:t>
            </w:r>
            <w:r w:rsidRPr="00400BB1">
              <w:rPr>
                <w:vertAlign w:val="superscript"/>
                <w:lang w:val="es-ES"/>
              </w:rPr>
              <w:t>1</w:t>
            </w:r>
            <w:r w:rsidRPr="00400BB1">
              <w:rPr>
                <w:lang w:val="es-ES"/>
              </w:rPr>
              <w:t xml:space="preserve">, </w:t>
            </w:r>
            <w:proofErr w:type="spellStart"/>
            <w:r w:rsidRPr="00400BB1">
              <w:rPr>
                <w:lang w:val="es-ES"/>
              </w:rPr>
              <w:t>periférny</w:t>
            </w:r>
            <w:proofErr w:type="spellEnd"/>
            <w:r w:rsidRPr="00400BB1">
              <w:rPr>
                <w:lang w:val="es-ES"/>
              </w:rPr>
              <w:t xml:space="preserve"> </w:t>
            </w:r>
            <w:proofErr w:type="spellStart"/>
            <w:r w:rsidRPr="00400BB1">
              <w:rPr>
                <w:lang w:val="es-ES"/>
              </w:rPr>
              <w:t>edém</w:t>
            </w:r>
            <w:proofErr w:type="spellEnd"/>
            <w:r w:rsidRPr="00400BB1">
              <w:rPr>
                <w:lang w:val="es-ES"/>
              </w:rPr>
              <w:t xml:space="preserve">, </w:t>
            </w:r>
            <w:proofErr w:type="spellStart"/>
            <w:r w:rsidRPr="00400BB1">
              <w:rPr>
                <w:lang w:val="es-ES"/>
              </w:rPr>
              <w:t>únava</w:t>
            </w:r>
            <w:proofErr w:type="spellEnd"/>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40BCF062" w14:textId="77777777" w:rsidR="00D83F07" w:rsidRPr="00400BB1" w:rsidRDefault="00D83F07" w:rsidP="002F6F53">
            <w:pPr>
              <w:spacing w:after="0" w:line="240" w:lineRule="auto"/>
              <w:ind w:left="0" w:firstLine="0"/>
              <w:rPr>
                <w:iCs/>
                <w:lang w:val="es-ES"/>
              </w:rPr>
            </w:pPr>
            <w:proofErr w:type="spellStart"/>
            <w:r w:rsidRPr="00400BB1">
              <w:rPr>
                <w:iCs/>
                <w:lang w:val="es-ES"/>
              </w:rPr>
              <w:t>Tvárový</w:t>
            </w:r>
            <w:proofErr w:type="spellEnd"/>
            <w:r w:rsidRPr="00400BB1">
              <w:rPr>
                <w:iCs/>
                <w:lang w:val="es-ES"/>
              </w:rPr>
              <w:t xml:space="preserve"> edém</w:t>
            </w:r>
            <w:r w:rsidRPr="00400BB1">
              <w:rPr>
                <w:iCs/>
                <w:vertAlign w:val="superscript"/>
                <w:lang w:val="es-ES"/>
              </w:rPr>
              <w:t>2</w:t>
            </w:r>
            <w:r w:rsidRPr="00400BB1">
              <w:rPr>
                <w:iCs/>
                <w:lang w:val="es-ES"/>
              </w:rPr>
              <w:t>,</w:t>
            </w:r>
          </w:p>
          <w:p w14:paraId="2B5EBDF0" w14:textId="77777777" w:rsidR="00D83F07" w:rsidRPr="00400BB1" w:rsidRDefault="00D83F07" w:rsidP="002F6F53">
            <w:pPr>
              <w:spacing w:after="0" w:line="240" w:lineRule="auto"/>
              <w:ind w:left="0" w:firstLine="0"/>
              <w:rPr>
                <w:bCs/>
                <w:lang w:val="es-ES"/>
              </w:rPr>
            </w:pPr>
            <w:proofErr w:type="spellStart"/>
            <w:r w:rsidRPr="00400BB1">
              <w:rPr>
                <w:iCs/>
                <w:lang w:val="es-ES"/>
              </w:rPr>
              <w:t>náhla</w:t>
            </w:r>
            <w:proofErr w:type="spellEnd"/>
            <w:r w:rsidRPr="00400BB1">
              <w:rPr>
                <w:iCs/>
                <w:lang w:val="es-ES"/>
              </w:rPr>
              <w:t xml:space="preserve"> </w:t>
            </w:r>
            <w:proofErr w:type="spellStart"/>
            <w:r w:rsidRPr="00400BB1">
              <w:rPr>
                <w:iCs/>
                <w:lang w:val="es-ES"/>
              </w:rPr>
              <w:t>srdcová</w:t>
            </w:r>
            <w:proofErr w:type="spellEnd"/>
            <w:r w:rsidRPr="00400BB1">
              <w:rPr>
                <w:iCs/>
                <w:lang w:val="es-ES"/>
              </w:rPr>
              <w:t xml:space="preserve"> smrť</w:t>
            </w:r>
            <w:r w:rsidRPr="00400BB1">
              <w:rPr>
                <w:vertAlign w:val="superscript"/>
                <w:lang w:val="es-ES"/>
              </w:rPr>
              <w:t>1,2</w:t>
            </w:r>
          </w:p>
        </w:tc>
        <w:tc>
          <w:tcPr>
            <w:tcW w:w="1765" w:type="dxa"/>
            <w:tcBorders>
              <w:top w:val="single" w:sz="4" w:space="0" w:color="auto"/>
              <w:left w:val="single" w:sz="4" w:space="0" w:color="auto"/>
              <w:bottom w:val="single" w:sz="4" w:space="0" w:color="auto"/>
              <w:right w:val="single" w:sz="4" w:space="0" w:color="auto"/>
            </w:tcBorders>
          </w:tcPr>
          <w:p w14:paraId="6CA96DF6" w14:textId="77777777" w:rsidR="00D83F07" w:rsidRPr="00400BB1" w:rsidRDefault="00D83F07" w:rsidP="002F6F53">
            <w:pPr>
              <w:spacing w:after="0" w:line="240" w:lineRule="auto"/>
              <w:ind w:left="0" w:firstLine="0"/>
              <w:rPr>
                <w:iCs/>
                <w:lang w:val="es-ES"/>
              </w:rPr>
            </w:pPr>
          </w:p>
        </w:tc>
      </w:tr>
    </w:tbl>
    <w:p w14:paraId="614C5CF4" w14:textId="63EC2BD2" w:rsidR="00AB1119" w:rsidRPr="00711295" w:rsidRDefault="00AB1119" w:rsidP="00E24DB3">
      <w:pPr>
        <w:tabs>
          <w:tab w:val="left" w:pos="567"/>
        </w:tabs>
        <w:spacing w:after="0" w:line="240" w:lineRule="auto"/>
        <w:ind w:left="0" w:firstLine="0"/>
        <w:rPr>
          <w:lang w:val="sk-SK"/>
        </w:rPr>
      </w:pPr>
      <w:r w:rsidRPr="00711295">
        <w:rPr>
          <w:lang w:val="sk-SK"/>
        </w:rPr>
        <w:t xml:space="preserve">(1) </w:t>
      </w:r>
      <w:r w:rsidR="006722A4" w:rsidRPr="00711295">
        <w:rPr>
          <w:lang w:val="sk-SK"/>
        </w:rPr>
        <w:t>Väčšina pacientov vykazovala už predtým prítomnosť kardiovaskulárnych rizikových faktorov</w:t>
      </w:r>
      <w:r w:rsidR="00883A4F" w:rsidRPr="00711295">
        <w:rPr>
          <w:lang w:val="sk-SK"/>
        </w:rPr>
        <w:t xml:space="preserve"> </w:t>
      </w:r>
      <w:r w:rsidR="006722A4" w:rsidRPr="00711295">
        <w:rPr>
          <w:lang w:val="sk-SK"/>
        </w:rPr>
        <w:t xml:space="preserve">(pozri </w:t>
      </w:r>
      <w:r w:rsidR="00F6127D" w:rsidRPr="00711295">
        <w:rPr>
          <w:lang w:val="sk-SK"/>
        </w:rPr>
        <w:t>časť </w:t>
      </w:r>
      <w:r w:rsidR="006722A4" w:rsidRPr="00711295">
        <w:rPr>
          <w:lang w:val="sk-SK"/>
        </w:rPr>
        <w:t>4.4).</w:t>
      </w:r>
    </w:p>
    <w:p w14:paraId="3F60884C" w14:textId="662CBC05" w:rsidR="00AB1119" w:rsidRPr="00711295" w:rsidRDefault="00AB1119" w:rsidP="00E24DB3">
      <w:pPr>
        <w:tabs>
          <w:tab w:val="left" w:pos="567"/>
        </w:tabs>
        <w:spacing w:after="0" w:line="240" w:lineRule="auto"/>
        <w:ind w:left="0" w:firstLine="0"/>
        <w:rPr>
          <w:lang w:val="sk-SK"/>
        </w:rPr>
      </w:pPr>
      <w:r w:rsidRPr="00711295">
        <w:rPr>
          <w:lang w:val="sk-SK"/>
        </w:rPr>
        <w:t xml:space="preserve">(2) </w:t>
      </w:r>
      <w:r w:rsidR="006722A4" w:rsidRPr="00711295">
        <w:rPr>
          <w:lang w:val="sk-SK"/>
        </w:rPr>
        <w:t>Nežiaduce reakcie hlásené v rámci postmarketingového sledovania nepozorované v</w:t>
      </w:r>
      <w:r w:rsidR="00883A4F" w:rsidRPr="00711295">
        <w:rPr>
          <w:lang w:val="sk-SK"/>
        </w:rPr>
        <w:t> </w:t>
      </w:r>
      <w:r w:rsidR="006722A4" w:rsidRPr="00711295">
        <w:rPr>
          <w:lang w:val="sk-SK"/>
        </w:rPr>
        <w:t>placebom</w:t>
      </w:r>
      <w:r w:rsidR="00883A4F" w:rsidRPr="00711295">
        <w:rPr>
          <w:lang w:val="sk-SK"/>
        </w:rPr>
        <w:t xml:space="preserve"> </w:t>
      </w:r>
      <w:r w:rsidR="006722A4" w:rsidRPr="00711295">
        <w:rPr>
          <w:lang w:val="sk-SK"/>
        </w:rPr>
        <w:t>kontrolovaných klinických štúdiách.</w:t>
      </w:r>
    </w:p>
    <w:p w14:paraId="7559A8BE" w14:textId="77777777" w:rsidR="006722A4" w:rsidRPr="00711295" w:rsidRDefault="00AB1119" w:rsidP="00E24DB3">
      <w:pPr>
        <w:tabs>
          <w:tab w:val="left" w:pos="567"/>
        </w:tabs>
        <w:spacing w:after="0" w:line="240" w:lineRule="auto"/>
        <w:ind w:left="0" w:firstLine="0"/>
        <w:rPr>
          <w:lang w:val="sk-SK"/>
        </w:rPr>
      </w:pPr>
      <w:r w:rsidRPr="00711295">
        <w:rPr>
          <w:lang w:val="sk-SK"/>
        </w:rPr>
        <w:t xml:space="preserve">(3) </w:t>
      </w:r>
      <w:r w:rsidR="006722A4" w:rsidRPr="00711295">
        <w:rPr>
          <w:lang w:val="sk-SK"/>
        </w:rPr>
        <w:t>Častejšie nahlásené, keď sa taladafil podáva pacientom, ktorí už užívajú antihypertenzívne lieky.</w:t>
      </w:r>
    </w:p>
    <w:p w14:paraId="0BAB78C3" w14:textId="77777777" w:rsidR="006722A4" w:rsidRPr="00711295" w:rsidRDefault="006722A4" w:rsidP="00E24DB3">
      <w:pPr>
        <w:tabs>
          <w:tab w:val="left" w:pos="567"/>
        </w:tabs>
        <w:spacing w:after="0" w:line="240" w:lineRule="auto"/>
        <w:ind w:left="0" w:firstLine="0"/>
        <w:rPr>
          <w:lang w:val="sk-SK"/>
        </w:rPr>
      </w:pPr>
    </w:p>
    <w:p w14:paraId="4C448E81" w14:textId="77777777" w:rsidR="006722A4" w:rsidRPr="00711295" w:rsidRDefault="006722A4" w:rsidP="00E24DB3">
      <w:pPr>
        <w:keepNext/>
        <w:spacing w:after="0" w:line="240" w:lineRule="auto"/>
        <w:ind w:left="0" w:firstLine="0"/>
        <w:rPr>
          <w:u w:val="single"/>
          <w:lang w:val="sk-SK"/>
        </w:rPr>
      </w:pPr>
      <w:r w:rsidRPr="00711295">
        <w:rPr>
          <w:u w:val="single"/>
          <w:lang w:val="sk-SK"/>
        </w:rPr>
        <w:t>Popis vybraných nežiaducich reakcií</w:t>
      </w:r>
    </w:p>
    <w:p w14:paraId="7D1BD782" w14:textId="77777777" w:rsidR="006722A4" w:rsidRPr="00711295" w:rsidRDefault="006722A4" w:rsidP="00E24DB3">
      <w:pPr>
        <w:keepNext/>
        <w:tabs>
          <w:tab w:val="left" w:pos="567"/>
        </w:tabs>
        <w:spacing w:after="0" w:line="240" w:lineRule="auto"/>
        <w:ind w:left="0" w:firstLine="0"/>
        <w:rPr>
          <w:lang w:val="sk-SK"/>
        </w:rPr>
      </w:pPr>
    </w:p>
    <w:p w14:paraId="30277E9A" w14:textId="7A42FB0B" w:rsidR="006722A4" w:rsidRPr="00711295" w:rsidRDefault="006722A4" w:rsidP="00E24DB3">
      <w:pPr>
        <w:tabs>
          <w:tab w:val="left" w:pos="567"/>
        </w:tabs>
        <w:spacing w:after="0" w:line="240" w:lineRule="auto"/>
        <w:ind w:left="0" w:firstLine="0"/>
        <w:rPr>
          <w:lang w:val="sk-SK"/>
        </w:rPr>
      </w:pPr>
      <w:r w:rsidRPr="00711295">
        <w:rPr>
          <w:lang w:val="sk-SK"/>
        </w:rPr>
        <w:t>U pacientov liečených tadalafilom jedenkrát denne bol hlásený mierne zvýšený výskyt abnormalít EKG, najmä sínusovej bradykardie v porovnaní s placebom. Väčšina týchto abnormalít EKG nesúvisela s nežiaducimi reakciami.</w:t>
      </w:r>
    </w:p>
    <w:p w14:paraId="7630B4D5" w14:textId="77777777" w:rsidR="006722A4" w:rsidRPr="00711295" w:rsidRDefault="006722A4" w:rsidP="00E24DB3">
      <w:pPr>
        <w:tabs>
          <w:tab w:val="left" w:pos="567"/>
        </w:tabs>
        <w:spacing w:after="0" w:line="240" w:lineRule="auto"/>
        <w:ind w:left="0" w:firstLine="0"/>
        <w:rPr>
          <w:lang w:val="sk-SK"/>
        </w:rPr>
      </w:pPr>
    </w:p>
    <w:p w14:paraId="459635E1" w14:textId="76A5DC04" w:rsidR="006722A4" w:rsidRPr="00711295" w:rsidRDefault="006722A4" w:rsidP="00E24DB3">
      <w:pPr>
        <w:keepNext/>
        <w:spacing w:after="0" w:line="240" w:lineRule="auto"/>
        <w:ind w:left="0" w:firstLine="0"/>
        <w:rPr>
          <w:u w:val="single"/>
          <w:lang w:val="sk-SK"/>
        </w:rPr>
      </w:pPr>
      <w:r w:rsidRPr="00711295">
        <w:rPr>
          <w:u w:val="single"/>
          <w:lang w:val="sk-SK"/>
        </w:rPr>
        <w:t>Ostatné osobitné skupiny</w:t>
      </w:r>
    </w:p>
    <w:p w14:paraId="2E9DE529" w14:textId="77777777" w:rsidR="006722A4" w:rsidRPr="00711295" w:rsidRDefault="006722A4" w:rsidP="00E24DB3">
      <w:pPr>
        <w:keepNext/>
        <w:tabs>
          <w:tab w:val="left" w:pos="567"/>
        </w:tabs>
        <w:spacing w:after="0" w:line="240" w:lineRule="auto"/>
        <w:ind w:left="0" w:firstLine="0"/>
        <w:rPr>
          <w:lang w:val="sk-SK"/>
        </w:rPr>
      </w:pPr>
    </w:p>
    <w:p w14:paraId="7A6D295D" w14:textId="53F66B94" w:rsidR="006722A4" w:rsidRPr="00711295" w:rsidRDefault="006722A4" w:rsidP="00E24DB3">
      <w:pPr>
        <w:tabs>
          <w:tab w:val="left" w:pos="567"/>
        </w:tabs>
        <w:spacing w:after="0" w:line="240" w:lineRule="auto"/>
        <w:ind w:left="0" w:firstLine="0"/>
        <w:rPr>
          <w:lang w:val="sk-SK"/>
        </w:rPr>
      </w:pPr>
      <w:r w:rsidRPr="00711295">
        <w:rPr>
          <w:lang w:val="sk-SK"/>
        </w:rPr>
        <w:t xml:space="preserve">Údaje o pacientoch starších ako 65 rokov veku, ktorí užívali tadalafil počas klinického skúšania, či už na liečbu erektilnej dysfunkcie alebo na liečbu benígnej hyperplázie prostaty sú obmedzené. </w:t>
      </w:r>
      <w:r w:rsidR="00052FE2" w:rsidRPr="00711295">
        <w:rPr>
          <w:lang w:val="sk-SK"/>
        </w:rPr>
        <w:lastRenderedPageBreak/>
        <w:t>V</w:t>
      </w:r>
      <w:r w:rsidR="006E567C" w:rsidRPr="00711295">
        <w:rPr>
          <w:lang w:val="sk-SK"/>
        </w:rPr>
        <w:t> </w:t>
      </w:r>
      <w:r w:rsidR="00052FE2" w:rsidRPr="00711295">
        <w:rPr>
          <w:lang w:val="sk-SK"/>
        </w:rPr>
        <w:t xml:space="preserve">klinických štúdiách s tadalafilom podávaným podľa potreby na liečbu erektilnej dysfunkcie bola u pacientov starších ako 65 rokov častejšie hlásená hnačka. </w:t>
      </w:r>
      <w:r w:rsidRPr="00711295">
        <w:rPr>
          <w:lang w:val="sk-SK"/>
        </w:rPr>
        <w:t>V klinických skúšaniach s 5</w:t>
      </w:r>
      <w:r w:rsidR="00017C98" w:rsidRPr="00711295">
        <w:rPr>
          <w:lang w:val="sk-SK"/>
        </w:rPr>
        <w:t> mg</w:t>
      </w:r>
      <w:r w:rsidRPr="00711295">
        <w:rPr>
          <w:lang w:val="sk-SK"/>
        </w:rPr>
        <w:t xml:space="preserve"> tadalafilu užívanými jedenkrát denne na liečbu benígnej hyperplázie prostaty boli hlásené závraty a hnačka častejšie u pacientov starších ako 75 rokov veku.</w:t>
      </w:r>
    </w:p>
    <w:p w14:paraId="48D8BBF6" w14:textId="77777777" w:rsidR="006722A4" w:rsidRPr="00711295" w:rsidRDefault="006722A4" w:rsidP="00E24DB3">
      <w:pPr>
        <w:tabs>
          <w:tab w:val="left" w:pos="567"/>
        </w:tabs>
        <w:spacing w:after="0" w:line="240" w:lineRule="auto"/>
        <w:ind w:left="0" w:firstLine="0"/>
        <w:rPr>
          <w:lang w:val="sk-SK"/>
        </w:rPr>
      </w:pPr>
    </w:p>
    <w:p w14:paraId="3DAFAADA" w14:textId="77777777" w:rsidR="006722A4" w:rsidRPr="00711295" w:rsidRDefault="006722A4" w:rsidP="00E24DB3">
      <w:pPr>
        <w:keepNext/>
        <w:spacing w:after="0" w:line="240" w:lineRule="auto"/>
        <w:ind w:left="0" w:firstLine="0"/>
        <w:rPr>
          <w:u w:val="single"/>
          <w:lang w:val="sk-SK"/>
        </w:rPr>
      </w:pPr>
      <w:r w:rsidRPr="00711295">
        <w:rPr>
          <w:noProof/>
          <w:u w:val="single"/>
          <w:lang w:val="sk-SK"/>
        </w:rPr>
        <w:t xml:space="preserve">Hlásenie </w:t>
      </w:r>
      <w:r w:rsidRPr="00711295">
        <w:rPr>
          <w:u w:val="single"/>
          <w:lang w:val="sk-SK"/>
        </w:rPr>
        <w:t>podozrení</w:t>
      </w:r>
      <w:r w:rsidRPr="00711295">
        <w:rPr>
          <w:noProof/>
          <w:u w:val="single"/>
          <w:lang w:val="sk-SK"/>
        </w:rPr>
        <w:t xml:space="preserve"> na nežiaduce reakcie</w:t>
      </w:r>
    </w:p>
    <w:p w14:paraId="5C928002" w14:textId="77777777" w:rsidR="00EC7D4F" w:rsidRPr="00711295" w:rsidRDefault="00EC7D4F" w:rsidP="00E24DB3">
      <w:pPr>
        <w:keepNext/>
        <w:tabs>
          <w:tab w:val="left" w:pos="567"/>
        </w:tabs>
        <w:spacing w:after="0" w:line="240" w:lineRule="auto"/>
        <w:ind w:left="0" w:firstLine="0"/>
        <w:rPr>
          <w:lang w:val="sk-SK"/>
        </w:rPr>
      </w:pPr>
    </w:p>
    <w:p w14:paraId="173A48E9" w14:textId="60EC0426" w:rsidR="006722A4" w:rsidRPr="00711295" w:rsidRDefault="006722A4" w:rsidP="00E24DB3">
      <w:pPr>
        <w:tabs>
          <w:tab w:val="left" w:pos="567"/>
        </w:tabs>
        <w:spacing w:after="0" w:line="240" w:lineRule="auto"/>
        <w:ind w:left="0" w:firstLine="0"/>
        <w:rPr>
          <w:lang w:val="sk-SK"/>
        </w:rPr>
      </w:pPr>
      <w:r w:rsidRPr="00711295">
        <w:rPr>
          <w:lang w:val="sk-SK"/>
        </w:rPr>
        <w:t>Hlásenie podozrení na nežiaduce reakcie po registrácii lieku je dôležité.</w:t>
      </w:r>
      <w:r w:rsidR="0007014E">
        <w:rPr>
          <w:lang w:val="sk-SK"/>
        </w:rPr>
        <w:t xml:space="preserve"> </w:t>
      </w:r>
      <w:r w:rsidRPr="00711295">
        <w:rPr>
          <w:lang w:val="sk-SK"/>
        </w:rPr>
        <w:t xml:space="preserve">Umožňuje priebežné monitorovanie pomeru prínosu a rizika lieku.Od zdravotníckych pracovníkov sa vyžaduje, aby hlásili akékoľvek podozrenia na nežiaduce reakcie </w:t>
      </w:r>
      <w:r w:rsidR="00E1708A" w:rsidRPr="00711295">
        <w:rPr>
          <w:lang w:val="sk-SK"/>
        </w:rPr>
        <w:t xml:space="preserve">na </w:t>
      </w:r>
      <w:r w:rsidRPr="00711295">
        <w:rPr>
          <w:highlight w:val="lightGray"/>
          <w:lang w:val="sk-SK"/>
        </w:rPr>
        <w:t xml:space="preserve">národné </w:t>
      </w:r>
      <w:r w:rsidR="00E1708A" w:rsidRPr="00711295">
        <w:rPr>
          <w:highlight w:val="lightGray"/>
          <w:lang w:val="sk-SK"/>
        </w:rPr>
        <w:t xml:space="preserve">centrum </w:t>
      </w:r>
      <w:r w:rsidRPr="00711295">
        <w:rPr>
          <w:highlight w:val="lightGray"/>
          <w:lang w:val="sk-SK"/>
        </w:rPr>
        <w:t>hlásenia uvedené v </w:t>
      </w:r>
      <w:r>
        <w:fldChar w:fldCharType="begin"/>
      </w:r>
      <w:r w:rsidRPr="001F35E5">
        <w:rPr>
          <w:lang w:val="sk-SK"/>
        </w:rPr>
        <w:instrText>HYPERLINK "http://www.ema.europa.eu/docs/en_GB/document_library/Template_or_form/2013/03/WC500139752.doc"</w:instrText>
      </w:r>
      <w:r>
        <w:fldChar w:fldCharType="separate"/>
      </w:r>
      <w:r w:rsidRPr="00711295">
        <w:rPr>
          <w:color w:val="0000FF"/>
          <w:highlight w:val="lightGray"/>
          <w:u w:val="single"/>
          <w:lang w:val="sk-SK"/>
        </w:rPr>
        <w:t>Prílohe V</w:t>
      </w:r>
      <w:r>
        <w:fldChar w:fldCharType="end"/>
      </w:r>
      <w:r w:rsidRPr="00711295">
        <w:rPr>
          <w:lang w:val="sk-SK"/>
        </w:rPr>
        <w:t>.</w:t>
      </w:r>
    </w:p>
    <w:p w14:paraId="320BD2B6" w14:textId="77777777" w:rsidR="006722A4" w:rsidRPr="00711295" w:rsidRDefault="006722A4" w:rsidP="00E24DB3">
      <w:pPr>
        <w:tabs>
          <w:tab w:val="left" w:pos="567"/>
        </w:tabs>
        <w:spacing w:after="0" w:line="240" w:lineRule="auto"/>
        <w:ind w:left="0" w:firstLine="0"/>
        <w:rPr>
          <w:lang w:val="sk-SK"/>
        </w:rPr>
      </w:pPr>
    </w:p>
    <w:p w14:paraId="0A9F4F36" w14:textId="28076B6C"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4.9</w:t>
      </w:r>
      <w:r w:rsidRPr="00711295">
        <w:rPr>
          <w:b/>
          <w:lang w:val="sk-SK"/>
        </w:rPr>
        <w:tab/>
        <w:t>Predávkovanie</w:t>
      </w:r>
    </w:p>
    <w:p w14:paraId="1CAE7BD9" w14:textId="77777777" w:rsidR="006722A4" w:rsidRPr="00711295" w:rsidRDefault="006722A4" w:rsidP="00E24DB3">
      <w:pPr>
        <w:keepNext/>
        <w:keepLines/>
        <w:tabs>
          <w:tab w:val="left" w:pos="567"/>
        </w:tabs>
        <w:spacing w:after="0" w:line="240" w:lineRule="auto"/>
        <w:ind w:left="0" w:firstLine="0"/>
        <w:rPr>
          <w:lang w:val="sk-SK"/>
        </w:rPr>
      </w:pPr>
    </w:p>
    <w:p w14:paraId="6CD1F445" w14:textId="2F89FCC9" w:rsidR="006722A4" w:rsidRPr="00711295" w:rsidRDefault="006722A4" w:rsidP="00E24DB3">
      <w:pPr>
        <w:tabs>
          <w:tab w:val="left" w:pos="567"/>
        </w:tabs>
        <w:spacing w:after="0" w:line="240" w:lineRule="auto"/>
        <w:ind w:left="0" w:firstLine="0"/>
        <w:rPr>
          <w:lang w:val="sk-SK"/>
        </w:rPr>
      </w:pPr>
      <w:r w:rsidRPr="00711295">
        <w:rPr>
          <w:lang w:val="sk-SK"/>
        </w:rPr>
        <w:t>Zdravým osobám boli podané jednorazové dávky až do 500</w:t>
      </w:r>
      <w:r w:rsidR="00017C98" w:rsidRPr="00711295">
        <w:rPr>
          <w:lang w:val="sk-SK"/>
        </w:rPr>
        <w:t> mg</w:t>
      </w:r>
      <w:r w:rsidRPr="00711295">
        <w:rPr>
          <w:lang w:val="sk-SK"/>
        </w:rPr>
        <w:t xml:space="preserve"> a pacientom sa podali opakované denné dávky až do 100</w:t>
      </w:r>
      <w:r w:rsidR="00017C98" w:rsidRPr="00711295">
        <w:rPr>
          <w:lang w:val="sk-SK"/>
        </w:rPr>
        <w:t> mg</w:t>
      </w:r>
      <w:r w:rsidRPr="00711295">
        <w:rPr>
          <w:lang w:val="sk-SK"/>
        </w:rPr>
        <w:t>. Nežiaduce účinky boli podobné ako pri nižších dávkach.</w:t>
      </w:r>
    </w:p>
    <w:p w14:paraId="4D94DCFF" w14:textId="5BB373B3" w:rsidR="006722A4" w:rsidRPr="00711295" w:rsidRDefault="006722A4" w:rsidP="00E24DB3">
      <w:pPr>
        <w:tabs>
          <w:tab w:val="left" w:pos="567"/>
        </w:tabs>
        <w:spacing w:after="0" w:line="240" w:lineRule="auto"/>
        <w:ind w:left="0" w:firstLine="0"/>
        <w:rPr>
          <w:lang w:val="sk-SK"/>
        </w:rPr>
      </w:pPr>
      <w:r w:rsidRPr="00711295">
        <w:rPr>
          <w:lang w:val="sk-SK"/>
        </w:rPr>
        <w:t>V prípade predávkovania je potrebné začať štandardnú podpornú liečbu. Hemodialýza prispieva k eliminácii tadalafilu iba nepatrne.</w:t>
      </w:r>
    </w:p>
    <w:p w14:paraId="62EF0C0F" w14:textId="77777777" w:rsidR="006722A4" w:rsidRPr="00711295" w:rsidRDefault="006722A4" w:rsidP="00E24DB3">
      <w:pPr>
        <w:tabs>
          <w:tab w:val="left" w:pos="567"/>
        </w:tabs>
        <w:spacing w:after="0" w:line="240" w:lineRule="auto"/>
        <w:ind w:left="0" w:firstLine="0"/>
        <w:rPr>
          <w:lang w:val="sk-SK"/>
        </w:rPr>
      </w:pPr>
    </w:p>
    <w:p w14:paraId="07AE8B19" w14:textId="77777777" w:rsidR="006722A4" w:rsidRPr="00711295" w:rsidRDefault="006722A4" w:rsidP="00E24DB3">
      <w:pPr>
        <w:tabs>
          <w:tab w:val="left" w:pos="567"/>
        </w:tabs>
        <w:spacing w:after="0" w:line="240" w:lineRule="auto"/>
        <w:ind w:left="0" w:firstLine="0"/>
        <w:rPr>
          <w:lang w:val="sk-SK"/>
        </w:rPr>
      </w:pPr>
    </w:p>
    <w:p w14:paraId="4E1AE3EC" w14:textId="3FB0C588"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5.</w:t>
      </w:r>
      <w:r w:rsidRPr="00711295">
        <w:rPr>
          <w:b/>
          <w:lang w:val="sk-SK"/>
        </w:rPr>
        <w:tab/>
        <w:t>FARMAKOLOGICKÉ VLASTNOSTI</w:t>
      </w:r>
    </w:p>
    <w:p w14:paraId="78A6A428" w14:textId="77777777" w:rsidR="006722A4" w:rsidRPr="00711295" w:rsidRDefault="006722A4" w:rsidP="00E24DB3">
      <w:pPr>
        <w:keepNext/>
        <w:keepLines/>
        <w:tabs>
          <w:tab w:val="left" w:pos="567"/>
        </w:tabs>
        <w:spacing w:after="0" w:line="240" w:lineRule="auto"/>
        <w:ind w:left="0" w:firstLine="0"/>
        <w:rPr>
          <w:lang w:val="sk-SK"/>
        </w:rPr>
      </w:pPr>
    </w:p>
    <w:p w14:paraId="2BF4810D" w14:textId="7B96CE31"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5.1</w:t>
      </w:r>
      <w:r w:rsidRPr="00711295">
        <w:rPr>
          <w:b/>
          <w:lang w:val="sk-SK"/>
        </w:rPr>
        <w:tab/>
        <w:t>Farmakodynamické vlastnosti</w:t>
      </w:r>
    </w:p>
    <w:p w14:paraId="5E07A690" w14:textId="77777777" w:rsidR="006722A4" w:rsidRPr="00711295" w:rsidRDefault="006722A4" w:rsidP="00E24DB3">
      <w:pPr>
        <w:keepNext/>
        <w:keepLines/>
        <w:tabs>
          <w:tab w:val="left" w:pos="567"/>
        </w:tabs>
        <w:spacing w:after="0" w:line="240" w:lineRule="auto"/>
        <w:ind w:left="0" w:firstLine="0"/>
        <w:rPr>
          <w:lang w:val="sk-SK"/>
        </w:rPr>
      </w:pPr>
    </w:p>
    <w:p w14:paraId="668DD028" w14:textId="0E6A7B36" w:rsidR="006722A4" w:rsidRPr="00711295" w:rsidRDefault="006722A4" w:rsidP="00E24DB3">
      <w:pPr>
        <w:tabs>
          <w:tab w:val="left" w:pos="567"/>
        </w:tabs>
        <w:spacing w:after="0" w:line="240" w:lineRule="auto"/>
        <w:ind w:left="0" w:firstLine="0"/>
        <w:rPr>
          <w:lang w:val="sk-SK"/>
        </w:rPr>
      </w:pPr>
      <w:r w:rsidRPr="00711295">
        <w:rPr>
          <w:lang w:val="sk-SK"/>
        </w:rPr>
        <w:t>Farmakoterapeutická skupina: urologiká, liečivá pri poruchách erekcie , ATC kód: G04BE08.</w:t>
      </w:r>
    </w:p>
    <w:p w14:paraId="6977734F" w14:textId="77777777" w:rsidR="006722A4" w:rsidRPr="00711295" w:rsidRDefault="006722A4" w:rsidP="00E24DB3">
      <w:pPr>
        <w:tabs>
          <w:tab w:val="left" w:pos="567"/>
        </w:tabs>
        <w:spacing w:after="0" w:line="240" w:lineRule="auto"/>
        <w:ind w:left="0" w:firstLine="0"/>
        <w:rPr>
          <w:lang w:val="sk-SK"/>
        </w:rPr>
      </w:pPr>
    </w:p>
    <w:p w14:paraId="268F834E" w14:textId="77777777" w:rsidR="006722A4" w:rsidRPr="00711295" w:rsidRDefault="006722A4" w:rsidP="00E24DB3">
      <w:pPr>
        <w:keepNext/>
        <w:spacing w:after="0" w:line="240" w:lineRule="auto"/>
        <w:ind w:left="0" w:firstLine="0"/>
        <w:rPr>
          <w:u w:val="single"/>
          <w:lang w:val="sk-SK"/>
        </w:rPr>
      </w:pPr>
      <w:r w:rsidRPr="00711295">
        <w:rPr>
          <w:u w:val="single"/>
          <w:lang w:val="sk-SK"/>
        </w:rPr>
        <w:t>Mechanizmus účinku</w:t>
      </w:r>
    </w:p>
    <w:p w14:paraId="13397DBA" w14:textId="77777777" w:rsidR="00E26F71" w:rsidRPr="00711295" w:rsidRDefault="00E26F71" w:rsidP="00E24DB3">
      <w:pPr>
        <w:keepNext/>
        <w:tabs>
          <w:tab w:val="left" w:pos="567"/>
        </w:tabs>
        <w:spacing w:after="0" w:line="240" w:lineRule="auto"/>
        <w:ind w:left="0" w:firstLine="0"/>
        <w:rPr>
          <w:lang w:val="sk-SK"/>
        </w:rPr>
      </w:pPr>
    </w:p>
    <w:p w14:paraId="6AAD0680" w14:textId="260590A6" w:rsidR="006722A4" w:rsidRPr="00711295" w:rsidRDefault="006722A4" w:rsidP="00E24DB3">
      <w:pPr>
        <w:tabs>
          <w:tab w:val="left" w:pos="567"/>
        </w:tabs>
        <w:spacing w:after="0" w:line="240" w:lineRule="auto"/>
        <w:ind w:left="0" w:firstLine="0"/>
        <w:rPr>
          <w:lang w:val="sk-SK"/>
        </w:rPr>
      </w:pPr>
      <w:r w:rsidRPr="00711295">
        <w:rPr>
          <w:lang w:val="sk-SK"/>
        </w:rPr>
        <w:t xml:space="preserve">Tadalafil je selektívny a reverzibilný inhibítor špecifickej fosfodiesterázy typu 5 (PDE5) vedúcej k tvorbe cyklického guanozín monofosfátu (cGMP). Keď pohlavná stimulácia spôsobuje lokálne uvoľnenie oxidu dusnatého, inhibícia PDE5 tadalafilom zvyšuje hladiny cGMP v corpus cavernosum. To vedie k relaxácii hladkej svaloviny a umožneniu vtoku krvi do tkanív penisu s následnou erekciou. Bez pohlavnej stimulácie nemá tadalafil </w:t>
      </w:r>
      <w:r w:rsidR="00B96550" w:rsidRPr="00711295">
        <w:rPr>
          <w:lang w:val="sk-SK"/>
        </w:rPr>
        <w:t xml:space="preserve">pri liečbe erektilnej dysfunkcie </w:t>
      </w:r>
      <w:r w:rsidRPr="00711295">
        <w:rPr>
          <w:lang w:val="sk-SK"/>
        </w:rPr>
        <w:t>žiadny účinok.</w:t>
      </w:r>
    </w:p>
    <w:p w14:paraId="0ADF3B10" w14:textId="77777777" w:rsidR="006722A4" w:rsidRPr="00711295" w:rsidRDefault="006722A4" w:rsidP="00E24DB3">
      <w:pPr>
        <w:tabs>
          <w:tab w:val="left" w:pos="567"/>
        </w:tabs>
        <w:spacing w:after="0" w:line="240" w:lineRule="auto"/>
        <w:ind w:left="0" w:firstLine="0"/>
        <w:rPr>
          <w:lang w:val="sk-SK"/>
        </w:rPr>
      </w:pPr>
    </w:p>
    <w:p w14:paraId="30E99122" w14:textId="3E8AF577" w:rsidR="00B96550" w:rsidRPr="00711295" w:rsidRDefault="00B96550" w:rsidP="00E24DB3">
      <w:pPr>
        <w:tabs>
          <w:tab w:val="left" w:pos="567"/>
        </w:tabs>
        <w:spacing w:after="0" w:line="240" w:lineRule="auto"/>
        <w:ind w:left="0" w:firstLine="0"/>
        <w:rPr>
          <w:lang w:val="sk-SK"/>
        </w:rPr>
      </w:pPr>
      <w:r w:rsidRPr="00711295">
        <w:rPr>
          <w:lang w:val="sk-SK"/>
        </w:rPr>
        <w:t>Účinok inhibície PDE5 na cGMP koncentráciu v dutinkových telesách sa taktiež pozoroval v hladkej svalovine prostaty, mechúra a ich cievnom zásobovaní. Výsledná vaskulárna relaxácia zvyšuje prekrvenie, ktoré by mohlo byť mechanizmom, ktorý redukuje symptómy benígnej hyperplázie prostaty. Tieto vaskulárne účinky môžu byť doplnené inhibíciou aktivity aferentného nervu mechúra a relaxáciou hladkej svaloviny prostaty a mechúra.</w:t>
      </w:r>
    </w:p>
    <w:p w14:paraId="0B71814C" w14:textId="77777777" w:rsidR="00B96550" w:rsidRPr="00711295" w:rsidRDefault="00B96550" w:rsidP="00E24DB3">
      <w:pPr>
        <w:tabs>
          <w:tab w:val="left" w:pos="567"/>
        </w:tabs>
        <w:spacing w:after="0" w:line="240" w:lineRule="auto"/>
        <w:ind w:left="0" w:firstLine="0"/>
        <w:rPr>
          <w:lang w:val="sk-SK"/>
        </w:rPr>
      </w:pPr>
    </w:p>
    <w:p w14:paraId="1C7A0013" w14:textId="77777777" w:rsidR="006722A4" w:rsidRPr="00711295" w:rsidRDefault="006722A4" w:rsidP="00E24DB3">
      <w:pPr>
        <w:keepNext/>
        <w:spacing w:after="0" w:line="240" w:lineRule="auto"/>
        <w:ind w:left="0" w:firstLine="0"/>
        <w:rPr>
          <w:u w:val="single"/>
          <w:lang w:val="sk-SK"/>
        </w:rPr>
      </w:pPr>
      <w:r w:rsidRPr="00711295">
        <w:rPr>
          <w:u w:val="single"/>
          <w:lang w:val="sk-SK"/>
        </w:rPr>
        <w:t>Farmakodynamické účinky</w:t>
      </w:r>
    </w:p>
    <w:p w14:paraId="0E7B3157" w14:textId="77777777" w:rsidR="007D0F05" w:rsidRPr="00711295" w:rsidRDefault="007D0F05" w:rsidP="00E24DB3">
      <w:pPr>
        <w:keepNext/>
        <w:tabs>
          <w:tab w:val="left" w:pos="567"/>
        </w:tabs>
        <w:spacing w:after="0" w:line="240" w:lineRule="auto"/>
        <w:ind w:left="0" w:firstLine="0"/>
        <w:rPr>
          <w:lang w:val="sk-SK"/>
        </w:rPr>
      </w:pPr>
    </w:p>
    <w:p w14:paraId="31359EA8" w14:textId="002DB754" w:rsidR="006722A4" w:rsidRPr="00711295" w:rsidRDefault="006722A4" w:rsidP="00E24DB3">
      <w:pPr>
        <w:tabs>
          <w:tab w:val="left" w:pos="567"/>
        </w:tabs>
        <w:spacing w:after="0" w:line="240" w:lineRule="auto"/>
        <w:ind w:left="0" w:firstLine="0"/>
        <w:rPr>
          <w:lang w:val="sk-SK"/>
        </w:rPr>
      </w:pPr>
      <w:r w:rsidRPr="00711295">
        <w:rPr>
          <w:lang w:val="sk-SK"/>
        </w:rPr>
        <w:t xml:space="preserve">V </w:t>
      </w:r>
      <w:r w:rsidRPr="00711295">
        <w:rPr>
          <w:i/>
          <w:lang w:val="sk-SK"/>
        </w:rPr>
        <w:t>in vitro</w:t>
      </w:r>
      <w:r w:rsidRPr="00711295">
        <w:rPr>
          <w:lang w:val="sk-SK"/>
        </w:rPr>
        <w:t xml:space="preserve"> štúdiách sa ukázalo, že tadalafil je selektívnym inhibítorom PDE5. PDE5 je enzým nachádzajúci sa v hladkej svalovine corpus cavernosum, ciev a vnútorných orgánov, ďalej</w:t>
      </w:r>
      <w:r w:rsidR="00690677" w:rsidRPr="00711295">
        <w:rPr>
          <w:lang w:val="sk-SK"/>
        </w:rPr>
        <w:t xml:space="preserve"> </w:t>
      </w:r>
      <w:r w:rsidRPr="00711295">
        <w:rPr>
          <w:lang w:val="sk-SK"/>
        </w:rPr>
        <w:t>v</w:t>
      </w:r>
      <w:r w:rsidR="00690677" w:rsidRPr="00711295">
        <w:rPr>
          <w:lang w:val="sk-SK"/>
        </w:rPr>
        <w:t> </w:t>
      </w:r>
      <w:r w:rsidRPr="00711295">
        <w:rPr>
          <w:lang w:val="sk-SK"/>
        </w:rPr>
        <w:t>kostrovom svalstve, krvných doštičkách, obličkách, pľúcach a mozočku. Účinok tadalafilu na PDE5 je silnejší ako na iné fosfodiesterázy. Tadalafil má viac ako 10 000-krát silnejší účinok na PDE5 ako na PDE1, PDE2 a PDE4 enzýmy, ktoré sa nachádzajú v srdci, mozgu, cievach, pečeni a iných orgánoch. Tadalafil má viac ako 10 000-krát silnejší účinok na PDE5 ako na PDE3 enzým, ktorý sa nachádza v srdci a cievach.</w:t>
      </w:r>
    </w:p>
    <w:p w14:paraId="0660E67B" w14:textId="1E38987B" w:rsidR="006722A4" w:rsidRPr="00711295" w:rsidRDefault="006722A4" w:rsidP="00E24DB3">
      <w:pPr>
        <w:tabs>
          <w:tab w:val="left" w:pos="567"/>
        </w:tabs>
        <w:spacing w:after="0" w:line="240" w:lineRule="auto"/>
        <w:ind w:left="0" w:firstLine="0"/>
        <w:rPr>
          <w:lang w:val="sk-SK"/>
        </w:rPr>
      </w:pPr>
      <w:r w:rsidRPr="00711295">
        <w:rPr>
          <w:lang w:val="sk-SK"/>
        </w:rPr>
        <w:t>Táto selektivita k PDE5 oproti PDE3 je dôležitá, pretože enzým PDE3 má význam pri kontrakcii srdca. Okrem toho, tadalafil má približne 700-krát silnejší účinok na PDE5 ako na PDE6, enzým nachádzajúci sa v sietnici a ktorý je zodpovedný za fototransdukciu. Tadalafil má taktiež viac ako</w:t>
      </w:r>
      <w:r w:rsidR="00276858" w:rsidRPr="00711295">
        <w:rPr>
          <w:lang w:val="sk-SK"/>
        </w:rPr>
        <w:t xml:space="preserve"> </w:t>
      </w:r>
      <w:r w:rsidRPr="00711295">
        <w:rPr>
          <w:lang w:val="sk-SK"/>
        </w:rPr>
        <w:t>10</w:t>
      </w:r>
      <w:r w:rsidR="00276858" w:rsidRPr="00711295">
        <w:rPr>
          <w:lang w:val="sk-SK"/>
        </w:rPr>
        <w:t> </w:t>
      </w:r>
      <w:r w:rsidRPr="00711295">
        <w:rPr>
          <w:lang w:val="sk-SK"/>
        </w:rPr>
        <w:t>000-krát silnejší účinok na PDE5 ako na PDE7 až PDE10.</w:t>
      </w:r>
    </w:p>
    <w:p w14:paraId="4E76B6FA" w14:textId="77777777" w:rsidR="006722A4" w:rsidRPr="00711295" w:rsidRDefault="006722A4" w:rsidP="00E24DB3">
      <w:pPr>
        <w:tabs>
          <w:tab w:val="left" w:pos="567"/>
        </w:tabs>
        <w:spacing w:after="0" w:line="240" w:lineRule="auto"/>
        <w:ind w:left="0" w:firstLine="0"/>
        <w:rPr>
          <w:lang w:val="sk-SK"/>
        </w:rPr>
      </w:pPr>
    </w:p>
    <w:p w14:paraId="3B567ACC" w14:textId="3F69CF6A" w:rsidR="006722A4" w:rsidRPr="00711295" w:rsidRDefault="006722A4" w:rsidP="00E24DB3">
      <w:pPr>
        <w:keepNext/>
        <w:spacing w:after="0" w:line="240" w:lineRule="auto"/>
        <w:ind w:left="0" w:firstLine="0"/>
        <w:rPr>
          <w:u w:val="single"/>
          <w:lang w:val="sk-SK"/>
        </w:rPr>
      </w:pPr>
      <w:r w:rsidRPr="00711295">
        <w:rPr>
          <w:u w:val="single"/>
          <w:lang w:val="sk-SK"/>
        </w:rPr>
        <w:t>Klinická účinnosť a</w:t>
      </w:r>
      <w:r w:rsidR="009A30A0" w:rsidRPr="00711295">
        <w:rPr>
          <w:u w:val="single"/>
          <w:lang w:val="sk-SK"/>
        </w:rPr>
        <w:t> </w:t>
      </w:r>
      <w:r w:rsidRPr="00711295">
        <w:rPr>
          <w:u w:val="single"/>
          <w:lang w:val="sk-SK"/>
        </w:rPr>
        <w:t>bezpečnosť</w:t>
      </w:r>
    </w:p>
    <w:p w14:paraId="01582F5E" w14:textId="77777777" w:rsidR="00141E46" w:rsidRPr="00711295" w:rsidRDefault="00141E46" w:rsidP="00E24DB3">
      <w:pPr>
        <w:keepNext/>
        <w:tabs>
          <w:tab w:val="left" w:pos="567"/>
        </w:tabs>
        <w:spacing w:after="0" w:line="240" w:lineRule="auto"/>
        <w:ind w:left="0" w:firstLine="0"/>
        <w:rPr>
          <w:lang w:val="sk-SK"/>
        </w:rPr>
      </w:pPr>
    </w:p>
    <w:p w14:paraId="7FB1C61D" w14:textId="09B6ACD9" w:rsidR="006722A4" w:rsidRPr="00711295" w:rsidRDefault="006722A4" w:rsidP="00E24DB3">
      <w:pPr>
        <w:tabs>
          <w:tab w:val="left" w:pos="567"/>
        </w:tabs>
        <w:spacing w:after="0" w:line="240" w:lineRule="auto"/>
        <w:ind w:left="0" w:firstLine="0"/>
        <w:rPr>
          <w:lang w:val="sk-SK"/>
        </w:rPr>
      </w:pPr>
      <w:r w:rsidRPr="00711295">
        <w:rPr>
          <w:lang w:val="sk-SK"/>
        </w:rPr>
        <w:t>V porovnaní s placebom, tadalafil podávaný zdravým osobám neviedol k žiadnym významným zmenám systolického a diastolického tlaku v ľahu (priemerné maximálne zníženie o 1,6</w:t>
      </w:r>
      <w:r w:rsidR="006B008F" w:rsidRPr="00711295">
        <w:rPr>
          <w:lang w:val="sk-SK"/>
        </w:rPr>
        <w:t> mm</w:t>
      </w:r>
      <w:r w:rsidRPr="00711295">
        <w:rPr>
          <w:lang w:val="sk-SK"/>
        </w:rPr>
        <w:t xml:space="preserve"> Hg, resp. </w:t>
      </w:r>
      <w:r w:rsidRPr="00711295">
        <w:rPr>
          <w:lang w:val="sk-SK"/>
        </w:rPr>
        <w:lastRenderedPageBreak/>
        <w:t>0,8</w:t>
      </w:r>
      <w:r w:rsidR="006B008F" w:rsidRPr="00711295">
        <w:rPr>
          <w:lang w:val="sk-SK"/>
        </w:rPr>
        <w:t> mm</w:t>
      </w:r>
      <w:r w:rsidRPr="00711295">
        <w:rPr>
          <w:lang w:val="sk-SK"/>
        </w:rPr>
        <w:t xml:space="preserve"> Hg), systolického a diastolického tlaku v stoji (priemerné maximálne zníženie o 0,2</w:t>
      </w:r>
      <w:r w:rsidR="006B008F" w:rsidRPr="00711295">
        <w:rPr>
          <w:lang w:val="sk-SK"/>
        </w:rPr>
        <w:t> mm</w:t>
      </w:r>
      <w:r w:rsidRPr="00711295">
        <w:rPr>
          <w:lang w:val="sk-SK"/>
        </w:rPr>
        <w:t xml:space="preserve"> Hg, resp. 4,6</w:t>
      </w:r>
      <w:r w:rsidR="006B008F" w:rsidRPr="00711295">
        <w:rPr>
          <w:lang w:val="sk-SK"/>
        </w:rPr>
        <w:t> mm</w:t>
      </w:r>
      <w:r w:rsidRPr="00711295">
        <w:rPr>
          <w:lang w:val="sk-SK"/>
        </w:rPr>
        <w:t xml:space="preserve"> Hg) a srdcovej frekvencie.</w:t>
      </w:r>
    </w:p>
    <w:p w14:paraId="620A36DA" w14:textId="77777777" w:rsidR="006722A4" w:rsidRPr="00711295" w:rsidRDefault="006722A4" w:rsidP="00E24DB3">
      <w:pPr>
        <w:tabs>
          <w:tab w:val="left" w:pos="567"/>
        </w:tabs>
        <w:spacing w:after="0" w:line="240" w:lineRule="auto"/>
        <w:ind w:left="0" w:firstLine="0"/>
        <w:rPr>
          <w:lang w:val="sk-SK"/>
        </w:rPr>
      </w:pPr>
    </w:p>
    <w:p w14:paraId="3CE72DD3" w14:textId="4011A553" w:rsidR="006722A4" w:rsidRPr="00711295" w:rsidRDefault="006722A4" w:rsidP="00E24DB3">
      <w:pPr>
        <w:tabs>
          <w:tab w:val="left" w:pos="567"/>
        </w:tabs>
        <w:spacing w:after="0" w:line="240" w:lineRule="auto"/>
        <w:ind w:left="0" w:firstLine="0"/>
        <w:rPr>
          <w:lang w:val="sk-SK"/>
        </w:rPr>
      </w:pPr>
      <w:r w:rsidRPr="00711295">
        <w:rPr>
          <w:lang w:val="sk-SK"/>
        </w:rPr>
        <w:t>V štúdii hodnotiacej vplyv tadalafilu na zrak sa pri Farnsworth</w:t>
      </w:r>
      <w:r w:rsidR="00664D2A" w:rsidRPr="00711295">
        <w:rPr>
          <w:lang w:val="sk-SK"/>
        </w:rPr>
        <w:t>ovom</w:t>
      </w:r>
      <w:r w:rsidRPr="00711295">
        <w:rPr>
          <w:lang w:val="sk-SK"/>
        </w:rPr>
        <w:t>-Munsellovom 100-odtieňovom teste nezistila žiadna porucha farebného rozlíšenia (modrá/zelená). Toto zistenie je v súlade s nízkou afinitou tadalafilu k PDE6 v porovnaní s PDE5. Vo všetkých klinických štúdiách sa pozoroval zriedkavý výskyt porúch farebného videnia (&lt; 0,1</w:t>
      </w:r>
      <w:r w:rsidR="006D7684" w:rsidRPr="00711295">
        <w:rPr>
          <w:lang w:val="sk-SK"/>
        </w:rPr>
        <w:t>%</w:t>
      </w:r>
      <w:r w:rsidRPr="00711295">
        <w:rPr>
          <w:lang w:val="sk-SK"/>
        </w:rPr>
        <w:t>).</w:t>
      </w:r>
    </w:p>
    <w:p w14:paraId="0BD5CF52" w14:textId="77777777" w:rsidR="006722A4" w:rsidRPr="00711295" w:rsidRDefault="006722A4" w:rsidP="00E24DB3">
      <w:pPr>
        <w:tabs>
          <w:tab w:val="left" w:pos="567"/>
        </w:tabs>
        <w:spacing w:after="0" w:line="240" w:lineRule="auto"/>
        <w:ind w:left="0" w:firstLine="0"/>
        <w:rPr>
          <w:lang w:val="sk-SK"/>
        </w:rPr>
      </w:pPr>
    </w:p>
    <w:p w14:paraId="247F4433" w14:textId="0000263E" w:rsidR="006722A4" w:rsidRPr="00711295" w:rsidRDefault="006722A4" w:rsidP="00E24DB3">
      <w:pPr>
        <w:tabs>
          <w:tab w:val="left" w:pos="567"/>
        </w:tabs>
        <w:spacing w:after="0" w:line="240" w:lineRule="auto"/>
        <w:ind w:left="0" w:firstLine="0"/>
        <w:rPr>
          <w:lang w:val="sk-SK"/>
        </w:rPr>
      </w:pPr>
      <w:r w:rsidRPr="00711295">
        <w:rPr>
          <w:lang w:val="sk-SK"/>
        </w:rPr>
        <w:t>Boli vykonané tri štúdie u mužov zamerané na zhodnotenie potenciálneho účinku tadalafilu 10</w:t>
      </w:r>
      <w:r w:rsidR="00017C98" w:rsidRPr="00711295">
        <w:rPr>
          <w:lang w:val="sk-SK"/>
        </w:rPr>
        <w:t> mg</w:t>
      </w:r>
      <w:r w:rsidRPr="00711295">
        <w:rPr>
          <w:lang w:val="sk-SK"/>
        </w:rPr>
        <w:t xml:space="preserve"> (jedna 6-mesačná štúdia) a 20</w:t>
      </w:r>
      <w:r w:rsidR="00017C98" w:rsidRPr="00711295">
        <w:rPr>
          <w:lang w:val="sk-SK"/>
        </w:rPr>
        <w:t> mg</w:t>
      </w:r>
      <w:r w:rsidRPr="00711295">
        <w:rPr>
          <w:lang w:val="sk-SK"/>
        </w:rPr>
        <w:t xml:space="preserve"> (jedna 6-mesačná a jedna 9-mesačná štúdia) podávaného denne na spermatogenézu. V dvoch z týchto štúdií bol v súvislosti s liečbou tadalafilom pozorované poklesy v počte a koncentrácii spermií pravdepodobne bez klinickej významnosti. Tieto účinky neboli spojené so zmenami v ďalších parametroch ako je motilita, morfológia a FSH.</w:t>
      </w:r>
    </w:p>
    <w:p w14:paraId="41680FF9" w14:textId="77777777" w:rsidR="006722A4" w:rsidRPr="00711295" w:rsidRDefault="006722A4" w:rsidP="00E24DB3">
      <w:pPr>
        <w:tabs>
          <w:tab w:val="left" w:pos="567"/>
        </w:tabs>
        <w:spacing w:after="0" w:line="240" w:lineRule="auto"/>
        <w:ind w:left="0" w:firstLine="0"/>
        <w:rPr>
          <w:lang w:val="sk-SK"/>
        </w:rPr>
      </w:pPr>
    </w:p>
    <w:p w14:paraId="43985660" w14:textId="5946E335" w:rsidR="00EE6267" w:rsidRPr="00711295" w:rsidRDefault="00A61F72" w:rsidP="00E24DB3">
      <w:pPr>
        <w:keepNext/>
        <w:tabs>
          <w:tab w:val="left" w:pos="567"/>
        </w:tabs>
        <w:spacing w:after="0" w:line="240" w:lineRule="auto"/>
        <w:ind w:left="0" w:firstLine="0"/>
        <w:rPr>
          <w:lang w:val="sk-SK"/>
        </w:rPr>
      </w:pPr>
      <w:r w:rsidRPr="00711295">
        <w:rPr>
          <w:i/>
          <w:lang w:val="sk-SK"/>
        </w:rPr>
        <w:t>Erektilná dysfunkcia</w:t>
      </w:r>
    </w:p>
    <w:p w14:paraId="4FB5A2DD" w14:textId="20C7B7C5" w:rsidR="00A61F72" w:rsidRPr="00711295" w:rsidRDefault="00A61F72" w:rsidP="00E24DB3">
      <w:pPr>
        <w:tabs>
          <w:tab w:val="left" w:pos="567"/>
        </w:tabs>
        <w:spacing w:after="0" w:line="240" w:lineRule="auto"/>
        <w:ind w:left="0" w:firstLine="0"/>
        <w:rPr>
          <w:lang w:val="sk-SK"/>
        </w:rPr>
      </w:pPr>
      <w:r w:rsidRPr="00711295">
        <w:rPr>
          <w:lang w:val="sk-SK"/>
        </w:rPr>
        <w:t>V troch klinických štúdiách vykonaných na 1 054 pacientoch v domácom prostredí sa sledovalo obdobie reakcie pacienta na tadalafil podávaný podľa potreby. Tadalafil v porovnaní s placebom viedol k štatisticky významnému zlepšeniu erektilnej funkcie a schopnosti vykonať úspešný pohlavný styk v období až do 36 hodín po jeho užití, rovnako ako schopnosti dosiahnuť a udržať erekciu dostatočnú na úspešný pohlavný styk už 16 minút po jeho užití.</w:t>
      </w:r>
    </w:p>
    <w:p w14:paraId="0635DA5F" w14:textId="77777777" w:rsidR="00A61F72" w:rsidRPr="00711295" w:rsidRDefault="00A61F72" w:rsidP="00E24DB3">
      <w:pPr>
        <w:tabs>
          <w:tab w:val="left" w:pos="567"/>
        </w:tabs>
        <w:spacing w:after="0" w:line="240" w:lineRule="auto"/>
        <w:ind w:left="0" w:firstLine="0"/>
        <w:rPr>
          <w:lang w:val="sk-SK"/>
        </w:rPr>
      </w:pPr>
    </w:p>
    <w:p w14:paraId="5B071912" w14:textId="28E1D098" w:rsidR="00A61F72" w:rsidRPr="00711295" w:rsidRDefault="00A61F72" w:rsidP="00E24DB3">
      <w:pPr>
        <w:tabs>
          <w:tab w:val="left" w:pos="567"/>
        </w:tabs>
        <w:spacing w:after="0" w:line="240" w:lineRule="auto"/>
        <w:ind w:left="0" w:firstLine="0"/>
        <w:rPr>
          <w:lang w:val="sk-SK"/>
        </w:rPr>
      </w:pPr>
      <w:r w:rsidRPr="00711295">
        <w:rPr>
          <w:lang w:val="sk-SK"/>
        </w:rPr>
        <w:t>V 12-týždennej štúdii vykonanej so 186 pacientmi (142 na tadalafile, 44 na placebe) so sekundárnou erektilnou dysfunkciou spôsobenou poranením miechy tadalafil signifikantne zlepšoval erektilnú dysfunkciu vedúcu ku 48</w:t>
      </w:r>
      <w:r w:rsidR="006D7684" w:rsidRPr="00711295">
        <w:rPr>
          <w:lang w:val="sk-SK"/>
        </w:rPr>
        <w:t>%</w:t>
      </w:r>
      <w:r w:rsidRPr="00711295">
        <w:rPr>
          <w:lang w:val="sk-SK"/>
        </w:rPr>
        <w:t xml:space="preserve"> podielu úspešných pokusov o pohlavný styk na subjekt u pacientov užívajúcich tadalafil 10 alebo 20</w:t>
      </w:r>
      <w:r w:rsidR="00017C98" w:rsidRPr="00711295">
        <w:rPr>
          <w:lang w:val="sk-SK"/>
        </w:rPr>
        <w:t> mg</w:t>
      </w:r>
      <w:r w:rsidRPr="00711295">
        <w:rPr>
          <w:lang w:val="sk-SK"/>
        </w:rPr>
        <w:t xml:space="preserve"> (flexibilná dávka, podľa potreby) v porovnaní so 17</w:t>
      </w:r>
      <w:r w:rsidR="006D7684" w:rsidRPr="00711295">
        <w:rPr>
          <w:lang w:val="sk-SK"/>
        </w:rPr>
        <w:t>%</w:t>
      </w:r>
      <w:r w:rsidRPr="00711295">
        <w:rPr>
          <w:lang w:val="sk-SK"/>
        </w:rPr>
        <w:t xml:space="preserve"> pacientov užívajúcimi placebo.</w:t>
      </w:r>
    </w:p>
    <w:p w14:paraId="3A59A7F9" w14:textId="77777777" w:rsidR="00A61F72" w:rsidRPr="00711295" w:rsidRDefault="00A61F72" w:rsidP="00E24DB3">
      <w:pPr>
        <w:tabs>
          <w:tab w:val="left" w:pos="567"/>
        </w:tabs>
        <w:spacing w:after="0" w:line="240" w:lineRule="auto"/>
        <w:ind w:left="0" w:firstLine="0"/>
        <w:rPr>
          <w:lang w:val="sk-SK"/>
        </w:rPr>
      </w:pPr>
    </w:p>
    <w:p w14:paraId="1C8DCC88" w14:textId="7A0C182E" w:rsidR="006722A4" w:rsidRPr="00711295" w:rsidRDefault="00A61F72" w:rsidP="00E24DB3">
      <w:pPr>
        <w:tabs>
          <w:tab w:val="left" w:pos="567"/>
        </w:tabs>
        <w:spacing w:after="0" w:line="240" w:lineRule="auto"/>
        <w:ind w:left="0" w:firstLine="0"/>
        <w:rPr>
          <w:lang w:val="sk-SK"/>
        </w:rPr>
      </w:pPr>
      <w:r w:rsidRPr="00711295">
        <w:rPr>
          <w:lang w:val="sk-SK"/>
        </w:rPr>
        <w:t>Na zhodnotenie tadalafilu podávaného jedenkrát denne v dávkach 2,5, 5 a 10</w:t>
      </w:r>
      <w:r w:rsidR="00017C98" w:rsidRPr="00711295">
        <w:rPr>
          <w:lang w:val="sk-SK"/>
        </w:rPr>
        <w:t> mg</w:t>
      </w:r>
      <w:r w:rsidRPr="00711295">
        <w:rPr>
          <w:lang w:val="sk-SK"/>
        </w:rPr>
        <w:t xml:space="preserve"> boli pôvodne vykonané 3 klinické štúdie zahŕňajúce 853 pacientov rôzneho veku (v rozmedzí 21-82 rokov) a etnickej príslušnosti s erektilnou dysfunkciou rôznej závažnosti (mierna, stredne ťažká, ťažká) a pôvodu.</w:t>
      </w:r>
      <w:r w:rsidR="006722A4" w:rsidRPr="00711295">
        <w:rPr>
          <w:lang w:val="sk-SK"/>
        </w:rPr>
        <w:t xml:space="preserve"> V dvoch štúdiách skúmajúcich primárnu účinnosť na vzorke celkovej populácie, bol priemerný podiel úspešnosti pohlavných stykov 57 a 67</w:t>
      </w:r>
      <w:r w:rsidR="006D7684" w:rsidRPr="00711295">
        <w:rPr>
          <w:lang w:val="sk-SK"/>
        </w:rPr>
        <w:t>%</w:t>
      </w:r>
      <w:r w:rsidR="006722A4" w:rsidRPr="00711295">
        <w:rPr>
          <w:lang w:val="sk-SK"/>
        </w:rPr>
        <w:t xml:space="preserve"> pri tadalafile 5</w:t>
      </w:r>
      <w:r w:rsidR="00017C98" w:rsidRPr="00711295">
        <w:rPr>
          <w:lang w:val="sk-SK"/>
        </w:rPr>
        <w:t> mg</w:t>
      </w:r>
      <w:r w:rsidR="006722A4" w:rsidRPr="00711295">
        <w:rPr>
          <w:lang w:val="sk-SK"/>
        </w:rPr>
        <w:t>, 50</w:t>
      </w:r>
      <w:r w:rsidR="006D7684" w:rsidRPr="00711295">
        <w:rPr>
          <w:lang w:val="sk-SK"/>
        </w:rPr>
        <w:t>%</w:t>
      </w:r>
      <w:r w:rsidR="006722A4" w:rsidRPr="00711295">
        <w:rPr>
          <w:lang w:val="sk-SK"/>
        </w:rPr>
        <w:t xml:space="preserve"> pri tadalafile 2,5</w:t>
      </w:r>
      <w:r w:rsidR="00017C98" w:rsidRPr="00711295">
        <w:rPr>
          <w:lang w:val="sk-SK"/>
        </w:rPr>
        <w:t> mg</w:t>
      </w:r>
      <w:r w:rsidR="006722A4" w:rsidRPr="00711295">
        <w:rPr>
          <w:lang w:val="sk-SK"/>
        </w:rPr>
        <w:t xml:space="preserve"> v porovnaní s 31 a 37</w:t>
      </w:r>
      <w:r w:rsidR="006D7684" w:rsidRPr="00711295">
        <w:rPr>
          <w:lang w:val="sk-SK"/>
        </w:rPr>
        <w:t>%</w:t>
      </w:r>
      <w:r w:rsidR="006722A4" w:rsidRPr="00711295">
        <w:rPr>
          <w:lang w:val="sk-SK"/>
        </w:rPr>
        <w:t xml:space="preserve"> pri placebe. V štúdii s pacientami so sekundárnou erektilnou dysfunkciou pri diabete bol priemerný podiel úspešnosti pohlavných stykov 41 a 46</w:t>
      </w:r>
      <w:r w:rsidR="006D7684" w:rsidRPr="00711295">
        <w:rPr>
          <w:lang w:val="sk-SK"/>
        </w:rPr>
        <w:t>%</w:t>
      </w:r>
      <w:r w:rsidR="006722A4" w:rsidRPr="00711295">
        <w:rPr>
          <w:lang w:val="sk-SK"/>
        </w:rPr>
        <w:t xml:space="preserve"> pri tadalafile 5</w:t>
      </w:r>
      <w:r w:rsidR="00017C98" w:rsidRPr="00711295">
        <w:rPr>
          <w:lang w:val="sk-SK"/>
        </w:rPr>
        <w:t> mg</w:t>
      </w:r>
      <w:r w:rsidR="006722A4" w:rsidRPr="00711295">
        <w:rPr>
          <w:lang w:val="sk-SK"/>
        </w:rPr>
        <w:t>, resp. pri tadalafile 2,5</w:t>
      </w:r>
      <w:r w:rsidR="00017C98" w:rsidRPr="00711295">
        <w:rPr>
          <w:lang w:val="sk-SK"/>
        </w:rPr>
        <w:t> mg</w:t>
      </w:r>
      <w:r w:rsidR="006722A4" w:rsidRPr="00711295">
        <w:rPr>
          <w:lang w:val="sk-SK"/>
        </w:rPr>
        <w:t xml:space="preserve"> v porovnaní s 28</w:t>
      </w:r>
      <w:r w:rsidR="006D7684" w:rsidRPr="00711295">
        <w:rPr>
          <w:lang w:val="sk-SK"/>
        </w:rPr>
        <w:t>%</w:t>
      </w:r>
      <w:r w:rsidR="006722A4" w:rsidRPr="00711295">
        <w:rPr>
          <w:lang w:val="sk-SK"/>
        </w:rPr>
        <w:t xml:space="preserve"> pri placebe. Väčšina pacientov vo všetkých troch štúdiách reagovala na predchádzajúcu liečbu PDE5 inhibítormi užívanými podľa potreby. V následnej štúdii bolo 217 pacientov, ktorí ešte neboli liečení PDE5 inhibítormi, randomizovaných na tadalafil 5</w:t>
      </w:r>
      <w:r w:rsidR="00017C98" w:rsidRPr="00711295">
        <w:rPr>
          <w:lang w:val="sk-SK"/>
        </w:rPr>
        <w:t> mg</w:t>
      </w:r>
      <w:r w:rsidR="006722A4" w:rsidRPr="00711295">
        <w:rPr>
          <w:lang w:val="sk-SK"/>
        </w:rPr>
        <w:t xml:space="preserve"> jedenkrát denne oproti placebu. Priemerný podiel úspešnosti pohlavných stykov bol 68</w:t>
      </w:r>
      <w:r w:rsidR="006D7684" w:rsidRPr="00711295">
        <w:rPr>
          <w:lang w:val="sk-SK"/>
        </w:rPr>
        <w:t>%</w:t>
      </w:r>
      <w:r w:rsidR="006722A4" w:rsidRPr="00711295">
        <w:rPr>
          <w:lang w:val="sk-SK"/>
        </w:rPr>
        <w:t xml:space="preserve"> v prospech tadalafilu oproti 52</w:t>
      </w:r>
      <w:r w:rsidR="006D7684" w:rsidRPr="00711295">
        <w:rPr>
          <w:lang w:val="sk-SK"/>
        </w:rPr>
        <w:t>%</w:t>
      </w:r>
      <w:r w:rsidR="006722A4" w:rsidRPr="00711295">
        <w:rPr>
          <w:lang w:val="sk-SK"/>
        </w:rPr>
        <w:t xml:space="preserve"> pacientov užívajúcich placebo.</w:t>
      </w:r>
    </w:p>
    <w:p w14:paraId="06EC456B" w14:textId="77777777" w:rsidR="006722A4" w:rsidRPr="00711295" w:rsidRDefault="006722A4" w:rsidP="00E24DB3">
      <w:pPr>
        <w:tabs>
          <w:tab w:val="left" w:pos="567"/>
        </w:tabs>
        <w:spacing w:after="0" w:line="240" w:lineRule="auto"/>
        <w:ind w:left="0" w:firstLine="0"/>
        <w:rPr>
          <w:lang w:val="sk-SK"/>
        </w:rPr>
      </w:pPr>
    </w:p>
    <w:p w14:paraId="312FBC57" w14:textId="3D08890F" w:rsidR="00A61F72" w:rsidRPr="00711295" w:rsidRDefault="00A61F72" w:rsidP="00E24DB3">
      <w:pPr>
        <w:keepNext/>
        <w:tabs>
          <w:tab w:val="left" w:pos="567"/>
        </w:tabs>
        <w:spacing w:after="0" w:line="240" w:lineRule="auto"/>
        <w:ind w:left="0" w:firstLine="0"/>
        <w:rPr>
          <w:lang w:val="sk-SK"/>
        </w:rPr>
      </w:pPr>
      <w:r w:rsidRPr="00711295">
        <w:rPr>
          <w:i/>
          <w:lang w:val="sk-SK"/>
        </w:rPr>
        <w:t>Benígna hyperplázia prostaty</w:t>
      </w:r>
    </w:p>
    <w:p w14:paraId="68EE9792" w14:textId="7C3E5BF4" w:rsidR="00A61F72" w:rsidRPr="00711295" w:rsidRDefault="00A61F72" w:rsidP="00E24DB3">
      <w:pPr>
        <w:tabs>
          <w:tab w:val="left" w:pos="567"/>
        </w:tabs>
        <w:spacing w:after="0" w:line="240" w:lineRule="auto"/>
        <w:ind w:left="0" w:firstLine="0"/>
        <w:rPr>
          <w:lang w:val="sk-SK"/>
        </w:rPr>
      </w:pPr>
      <w:r w:rsidRPr="00711295">
        <w:rPr>
          <w:lang w:val="sk-SK"/>
        </w:rPr>
        <w:t xml:space="preserve">Tadalafil bol hodnotený v 4 klinických štúdiách, ktoré trvali 12 týždňov a bolo do nich zapísaných vyše 1500 pacientov so znakmi a príznakmi benígnej hyperplázie prostaty. Zlepšenie celkového medzinárodného skóre symptómov prostaty </w:t>
      </w:r>
      <w:r w:rsidR="00F125E6" w:rsidRPr="00711295">
        <w:rPr>
          <w:lang w:val="sk-SK"/>
        </w:rPr>
        <w:t>pri</w:t>
      </w:r>
      <w:r w:rsidRPr="00711295">
        <w:rPr>
          <w:lang w:val="sk-SK"/>
        </w:rPr>
        <w:t xml:space="preserve"> </w:t>
      </w:r>
      <w:r w:rsidR="00F125E6" w:rsidRPr="00711295">
        <w:rPr>
          <w:lang w:val="sk-SK"/>
        </w:rPr>
        <w:t>tadalafile</w:t>
      </w:r>
      <w:r w:rsidRPr="00711295">
        <w:rPr>
          <w:lang w:val="sk-SK"/>
        </w:rPr>
        <w:t xml:space="preserve"> 5</w:t>
      </w:r>
      <w:r w:rsidR="00017C98" w:rsidRPr="00711295">
        <w:rPr>
          <w:lang w:val="sk-SK"/>
        </w:rPr>
        <w:t> mg</w:t>
      </w:r>
      <w:r w:rsidRPr="00711295">
        <w:rPr>
          <w:lang w:val="sk-SK"/>
        </w:rPr>
        <w:t xml:space="preserve"> v týchto 4 štúdiách bolo -4,8; -5,6;</w:t>
      </w:r>
      <w:r w:rsidR="000E28C7" w:rsidRPr="00711295">
        <w:rPr>
          <w:lang w:val="sk-SK"/>
        </w:rPr>
        <w:t xml:space="preserve"> </w:t>
      </w:r>
      <w:r w:rsidR="00F125E6" w:rsidRPr="00711295">
        <w:rPr>
          <w:lang w:val="sk-SK"/>
        </w:rPr>
        <w:t>-</w:t>
      </w:r>
      <w:r w:rsidRPr="00711295">
        <w:rPr>
          <w:lang w:val="sk-SK"/>
        </w:rPr>
        <w:t xml:space="preserve">6,1 a -6,3 oproti </w:t>
      </w:r>
      <w:r w:rsidR="00F125E6" w:rsidRPr="00711295">
        <w:rPr>
          <w:lang w:val="sk-SK"/>
        </w:rPr>
        <w:t>-2,2; -3,6; -3,8 a -4,2 pri</w:t>
      </w:r>
      <w:r w:rsidRPr="00711295">
        <w:rPr>
          <w:lang w:val="sk-SK"/>
        </w:rPr>
        <w:t xml:space="preserve"> placeb</w:t>
      </w:r>
      <w:r w:rsidR="00F125E6" w:rsidRPr="00711295">
        <w:rPr>
          <w:lang w:val="sk-SK"/>
        </w:rPr>
        <w:t>e</w:t>
      </w:r>
      <w:r w:rsidRPr="00711295">
        <w:rPr>
          <w:lang w:val="sk-SK"/>
        </w:rPr>
        <w:t xml:space="preserve">. Zlepšenie </w:t>
      </w:r>
      <w:r w:rsidR="00F125E6" w:rsidRPr="00711295">
        <w:rPr>
          <w:lang w:val="sk-SK"/>
        </w:rPr>
        <w:t>celkového</w:t>
      </w:r>
      <w:r w:rsidRPr="00711295">
        <w:rPr>
          <w:lang w:val="sk-SK"/>
        </w:rPr>
        <w:t xml:space="preserve"> medzinárodného skóre symptómov prostaty sa objavilo už po týždni liečby. V jednej zo štúdií, v ktorej sa </w:t>
      </w:r>
      <w:r w:rsidR="00F125E6" w:rsidRPr="00711295">
        <w:rPr>
          <w:lang w:val="sk-SK"/>
        </w:rPr>
        <w:t>tiež používal</w:t>
      </w:r>
      <w:r w:rsidRPr="00711295">
        <w:rPr>
          <w:lang w:val="sk-SK"/>
        </w:rPr>
        <w:t xml:space="preserve"> </w:t>
      </w:r>
      <w:r w:rsidR="00F125E6" w:rsidRPr="00711295">
        <w:rPr>
          <w:lang w:val="sk-SK"/>
        </w:rPr>
        <w:t>tamsulosín 0,4</w:t>
      </w:r>
      <w:r w:rsidR="00017C98" w:rsidRPr="00711295">
        <w:rPr>
          <w:lang w:val="sk-SK"/>
        </w:rPr>
        <w:t> mg</w:t>
      </w:r>
      <w:r w:rsidRPr="00711295">
        <w:rPr>
          <w:lang w:val="sk-SK"/>
        </w:rPr>
        <w:t xml:space="preserve"> ako aktívny komparátor, bolo zlepšenie celkového medzinárodného skóre </w:t>
      </w:r>
      <w:r w:rsidR="00F125E6" w:rsidRPr="00711295">
        <w:rPr>
          <w:lang w:val="sk-SK"/>
        </w:rPr>
        <w:t>symptómov prostaty pri</w:t>
      </w:r>
      <w:r w:rsidRPr="00711295">
        <w:rPr>
          <w:lang w:val="sk-SK"/>
        </w:rPr>
        <w:t xml:space="preserve"> </w:t>
      </w:r>
      <w:r w:rsidR="00F125E6" w:rsidRPr="00711295">
        <w:rPr>
          <w:lang w:val="sk-SK"/>
        </w:rPr>
        <w:t>tadalafile 5</w:t>
      </w:r>
      <w:r w:rsidR="00017C98" w:rsidRPr="00711295">
        <w:rPr>
          <w:lang w:val="sk-SK"/>
        </w:rPr>
        <w:t> mg</w:t>
      </w:r>
      <w:r w:rsidR="00F125E6" w:rsidRPr="00711295">
        <w:rPr>
          <w:lang w:val="sk-SK"/>
        </w:rPr>
        <w:t>, tamsulosíne a placebe</w:t>
      </w:r>
      <w:r w:rsidRPr="00711295">
        <w:rPr>
          <w:lang w:val="sk-SK"/>
        </w:rPr>
        <w:t xml:space="preserve"> -6,3; -5,7 a -4,2 v danom poradí.</w:t>
      </w:r>
    </w:p>
    <w:p w14:paraId="2439A850" w14:textId="77777777" w:rsidR="00A61F72" w:rsidRPr="00711295" w:rsidRDefault="00A61F72" w:rsidP="00E24DB3">
      <w:pPr>
        <w:tabs>
          <w:tab w:val="left" w:pos="567"/>
        </w:tabs>
        <w:spacing w:after="0" w:line="240" w:lineRule="auto"/>
        <w:ind w:left="0" w:firstLine="0"/>
        <w:rPr>
          <w:lang w:val="sk-SK"/>
        </w:rPr>
      </w:pPr>
    </w:p>
    <w:p w14:paraId="52FACA98" w14:textId="015AEA39" w:rsidR="00A61F72" w:rsidRPr="00711295" w:rsidRDefault="003D129F" w:rsidP="00E24DB3">
      <w:pPr>
        <w:tabs>
          <w:tab w:val="left" w:pos="567"/>
        </w:tabs>
        <w:spacing w:after="0" w:line="240" w:lineRule="auto"/>
        <w:ind w:left="0" w:firstLine="0"/>
        <w:rPr>
          <w:lang w:val="sk-SK"/>
        </w:rPr>
      </w:pPr>
      <w:r w:rsidRPr="00711295">
        <w:rPr>
          <w:lang w:val="sk-SK"/>
        </w:rPr>
        <w:t>Jedna z týchto štúdií hodnotila zlepšenie</w:t>
      </w:r>
      <w:r w:rsidR="00A61F72" w:rsidRPr="00711295">
        <w:rPr>
          <w:lang w:val="sk-SK"/>
        </w:rPr>
        <w:t xml:space="preserve"> erektilnej dysfunkcie a znako</w:t>
      </w:r>
      <w:r w:rsidRPr="00711295">
        <w:rPr>
          <w:lang w:val="sk-SK"/>
        </w:rPr>
        <w:t>v</w:t>
      </w:r>
      <w:r w:rsidR="00A61F72" w:rsidRPr="00711295">
        <w:rPr>
          <w:lang w:val="sk-SK"/>
        </w:rPr>
        <w:t xml:space="preserve"> a príznako</w:t>
      </w:r>
      <w:r w:rsidRPr="00711295">
        <w:rPr>
          <w:lang w:val="sk-SK"/>
        </w:rPr>
        <w:t>v</w:t>
      </w:r>
      <w:r w:rsidR="00A61F72" w:rsidRPr="00711295">
        <w:rPr>
          <w:lang w:val="sk-SK"/>
        </w:rPr>
        <w:t xml:space="preserve"> benígnej hyperplázie prostaty u pacientov s oboma </w:t>
      </w:r>
      <w:r w:rsidRPr="00711295">
        <w:rPr>
          <w:lang w:val="sk-SK"/>
        </w:rPr>
        <w:t xml:space="preserve">ochoreniami. Zlepšenie </w:t>
      </w:r>
      <w:r w:rsidR="00A61F72" w:rsidRPr="00711295">
        <w:rPr>
          <w:lang w:val="sk-SK"/>
        </w:rPr>
        <w:t>erektilnej funkcie podľa medzinárodného indexu</w:t>
      </w:r>
      <w:r w:rsidRPr="00711295">
        <w:rPr>
          <w:lang w:val="sk-SK"/>
        </w:rPr>
        <w:t xml:space="preserve"> erektilnej funkcie a zlepšenie</w:t>
      </w:r>
      <w:r w:rsidR="00A61F72" w:rsidRPr="00711295">
        <w:rPr>
          <w:lang w:val="sk-SK"/>
        </w:rPr>
        <w:t xml:space="preserve"> celkového medzinárodného skóre symptómov prostaty dosahli </w:t>
      </w:r>
      <w:r w:rsidRPr="00711295">
        <w:rPr>
          <w:lang w:val="sk-SK"/>
        </w:rPr>
        <w:t xml:space="preserve">v tejto štúdii </w:t>
      </w:r>
      <w:r w:rsidR="00A61F72" w:rsidRPr="00711295">
        <w:rPr>
          <w:lang w:val="sk-SK"/>
        </w:rPr>
        <w:t xml:space="preserve">6,5 a -6,1 </w:t>
      </w:r>
      <w:r w:rsidRPr="00711295">
        <w:rPr>
          <w:lang w:val="sk-SK"/>
        </w:rPr>
        <w:t>pri tadalafile</w:t>
      </w:r>
      <w:r w:rsidR="00A61F72" w:rsidRPr="00711295">
        <w:rPr>
          <w:lang w:val="sk-SK"/>
        </w:rPr>
        <w:t xml:space="preserve"> 5</w:t>
      </w:r>
      <w:r w:rsidR="00017C98" w:rsidRPr="00711295">
        <w:rPr>
          <w:lang w:val="sk-SK"/>
        </w:rPr>
        <w:t> mg</w:t>
      </w:r>
      <w:r w:rsidR="00A61F72" w:rsidRPr="00711295">
        <w:rPr>
          <w:lang w:val="sk-SK"/>
        </w:rPr>
        <w:t xml:space="preserve"> oproti 1,8 a -3,8 </w:t>
      </w:r>
      <w:r w:rsidRPr="00711295">
        <w:rPr>
          <w:lang w:val="sk-SK"/>
        </w:rPr>
        <w:t>pri</w:t>
      </w:r>
      <w:r w:rsidR="00A61F72" w:rsidRPr="00711295">
        <w:rPr>
          <w:lang w:val="sk-SK"/>
        </w:rPr>
        <w:t xml:space="preserve"> placeb</w:t>
      </w:r>
      <w:r w:rsidRPr="00711295">
        <w:rPr>
          <w:lang w:val="sk-SK"/>
        </w:rPr>
        <w:t>e</w:t>
      </w:r>
      <w:r w:rsidR="00A61F72" w:rsidRPr="00711295">
        <w:rPr>
          <w:lang w:val="sk-SK"/>
        </w:rPr>
        <w:t>. Priemer podielu pokusov o úspešný pohlavný styk na pacienta bol 71,9</w:t>
      </w:r>
      <w:r w:rsidR="006D7684" w:rsidRPr="00711295">
        <w:rPr>
          <w:lang w:val="sk-SK"/>
        </w:rPr>
        <w:t>%</w:t>
      </w:r>
      <w:r w:rsidR="00A61F72" w:rsidRPr="00711295">
        <w:rPr>
          <w:lang w:val="sk-SK"/>
        </w:rPr>
        <w:t xml:space="preserve"> </w:t>
      </w:r>
      <w:r w:rsidRPr="00711295">
        <w:rPr>
          <w:lang w:val="sk-SK"/>
        </w:rPr>
        <w:t>pri</w:t>
      </w:r>
      <w:r w:rsidR="00A61F72" w:rsidRPr="00711295">
        <w:rPr>
          <w:lang w:val="sk-SK"/>
        </w:rPr>
        <w:t xml:space="preserve"> </w:t>
      </w:r>
      <w:r w:rsidRPr="00711295">
        <w:rPr>
          <w:lang w:val="sk-SK"/>
        </w:rPr>
        <w:t>tadalafile</w:t>
      </w:r>
      <w:r w:rsidR="00A61F72" w:rsidRPr="00711295">
        <w:rPr>
          <w:lang w:val="sk-SK"/>
        </w:rPr>
        <w:t xml:space="preserve"> 5</w:t>
      </w:r>
      <w:r w:rsidR="00017C98" w:rsidRPr="00711295">
        <w:rPr>
          <w:lang w:val="sk-SK"/>
        </w:rPr>
        <w:t> mg</w:t>
      </w:r>
      <w:r w:rsidR="00A61F72" w:rsidRPr="00711295">
        <w:rPr>
          <w:lang w:val="sk-SK"/>
        </w:rPr>
        <w:t xml:space="preserve"> oproti 48,3</w:t>
      </w:r>
      <w:r w:rsidR="006D7684" w:rsidRPr="00711295">
        <w:rPr>
          <w:lang w:val="sk-SK"/>
        </w:rPr>
        <w:t>%</w:t>
      </w:r>
      <w:r w:rsidR="00A61F72" w:rsidRPr="00711295">
        <w:rPr>
          <w:lang w:val="sk-SK"/>
        </w:rPr>
        <w:t xml:space="preserve"> </w:t>
      </w:r>
      <w:r w:rsidRPr="00711295">
        <w:rPr>
          <w:lang w:val="sk-SK"/>
        </w:rPr>
        <w:t>pri</w:t>
      </w:r>
      <w:r w:rsidR="00A61F72" w:rsidRPr="00711295">
        <w:rPr>
          <w:lang w:val="sk-SK"/>
        </w:rPr>
        <w:t xml:space="preserve"> placeb</w:t>
      </w:r>
      <w:r w:rsidRPr="00711295">
        <w:rPr>
          <w:lang w:val="sk-SK"/>
        </w:rPr>
        <w:t>e</w:t>
      </w:r>
      <w:r w:rsidR="00A61F72" w:rsidRPr="00711295">
        <w:rPr>
          <w:lang w:val="sk-SK"/>
        </w:rPr>
        <w:t>.</w:t>
      </w:r>
    </w:p>
    <w:p w14:paraId="7A3B18A2" w14:textId="77777777" w:rsidR="00A61F72" w:rsidRPr="00711295" w:rsidRDefault="00A61F72" w:rsidP="00E24DB3">
      <w:pPr>
        <w:tabs>
          <w:tab w:val="left" w:pos="567"/>
        </w:tabs>
        <w:spacing w:after="0" w:line="240" w:lineRule="auto"/>
        <w:ind w:left="0" w:firstLine="0"/>
        <w:rPr>
          <w:lang w:val="sk-SK"/>
        </w:rPr>
      </w:pPr>
    </w:p>
    <w:p w14:paraId="482D02E0" w14:textId="17D83F5D" w:rsidR="00A61F72" w:rsidRPr="00711295" w:rsidRDefault="00A61F72" w:rsidP="00E24DB3">
      <w:pPr>
        <w:tabs>
          <w:tab w:val="left" w:pos="567"/>
        </w:tabs>
        <w:spacing w:after="0" w:line="240" w:lineRule="auto"/>
        <w:ind w:left="0" w:firstLine="0"/>
        <w:rPr>
          <w:lang w:val="sk-SK"/>
        </w:rPr>
      </w:pPr>
      <w:r w:rsidRPr="00711295">
        <w:rPr>
          <w:lang w:val="sk-SK"/>
        </w:rPr>
        <w:lastRenderedPageBreak/>
        <w:t>Udržanie účinku bolo hodnotené v otvorenom predĺžení jednej zo štúdií, ktoré preukázalo zlepšenie celkového medzinárodného skóre symptómov prostaty</w:t>
      </w:r>
      <w:r w:rsidR="003D129F" w:rsidRPr="00711295">
        <w:rPr>
          <w:lang w:val="sk-SK"/>
        </w:rPr>
        <w:t>,</w:t>
      </w:r>
      <w:r w:rsidRPr="00711295">
        <w:rPr>
          <w:lang w:val="sk-SK"/>
        </w:rPr>
        <w:t xml:space="preserve"> pozorovaného pri 12 týždňovom klinickom skúšaní aj počas nasledujúceho roku liečby </w:t>
      </w:r>
      <w:r w:rsidR="003D129F" w:rsidRPr="00711295">
        <w:rPr>
          <w:lang w:val="sk-SK"/>
        </w:rPr>
        <w:t>tadalafilom</w:t>
      </w:r>
      <w:r w:rsidRPr="00711295">
        <w:rPr>
          <w:lang w:val="sk-SK"/>
        </w:rPr>
        <w:t xml:space="preserve"> 5</w:t>
      </w:r>
      <w:r w:rsidR="00017C98" w:rsidRPr="00711295">
        <w:rPr>
          <w:lang w:val="sk-SK"/>
        </w:rPr>
        <w:t> mg</w:t>
      </w:r>
      <w:r w:rsidRPr="00711295">
        <w:rPr>
          <w:lang w:val="sk-SK"/>
        </w:rPr>
        <w:t>.</w:t>
      </w:r>
    </w:p>
    <w:p w14:paraId="01D42751" w14:textId="77777777" w:rsidR="006722A4" w:rsidRPr="00711295" w:rsidRDefault="006722A4" w:rsidP="00E24DB3">
      <w:pPr>
        <w:tabs>
          <w:tab w:val="left" w:pos="567"/>
        </w:tabs>
        <w:spacing w:after="0" w:line="240" w:lineRule="auto"/>
        <w:ind w:left="0" w:firstLine="0"/>
        <w:rPr>
          <w:lang w:val="sk-SK"/>
        </w:rPr>
      </w:pPr>
    </w:p>
    <w:p w14:paraId="42F4FD08" w14:textId="77777777" w:rsidR="006722A4" w:rsidRPr="00711295" w:rsidRDefault="006722A4" w:rsidP="00E24DB3">
      <w:pPr>
        <w:keepNext/>
        <w:spacing w:after="0" w:line="240" w:lineRule="auto"/>
        <w:ind w:left="0" w:firstLine="0"/>
        <w:rPr>
          <w:u w:val="single"/>
          <w:lang w:val="sk-SK"/>
        </w:rPr>
      </w:pPr>
      <w:r w:rsidRPr="00711295">
        <w:rPr>
          <w:u w:val="single"/>
          <w:lang w:val="sk-SK"/>
        </w:rPr>
        <w:t>Pediatrická populácia</w:t>
      </w:r>
    </w:p>
    <w:p w14:paraId="38FF7867" w14:textId="77777777" w:rsidR="00A7739F" w:rsidRPr="00711295" w:rsidRDefault="00A7739F" w:rsidP="00E24DB3">
      <w:pPr>
        <w:keepNext/>
        <w:tabs>
          <w:tab w:val="left" w:pos="567"/>
        </w:tabs>
        <w:spacing w:after="0" w:line="240" w:lineRule="auto"/>
        <w:ind w:left="0" w:firstLine="0"/>
        <w:rPr>
          <w:lang w:val="sk-SK"/>
        </w:rPr>
      </w:pPr>
    </w:p>
    <w:p w14:paraId="24E9E3D5" w14:textId="67EAE27B" w:rsidR="003A2B6F" w:rsidRPr="00711295" w:rsidRDefault="003A2B6F" w:rsidP="00E24DB3">
      <w:pPr>
        <w:tabs>
          <w:tab w:val="left" w:pos="567"/>
        </w:tabs>
        <w:spacing w:after="0" w:line="240" w:lineRule="auto"/>
        <w:ind w:left="0" w:firstLine="0"/>
        <w:rPr>
          <w:lang w:val="sk-SK"/>
        </w:rPr>
      </w:pPr>
      <w:r w:rsidRPr="00711295">
        <w:rPr>
          <w:lang w:val="sk-SK"/>
        </w:rPr>
        <w:t>Bola vykonaná jedna štúdia s pediatrickými pacientmi s Duchennovou svalovou distrofiou (DMD - Duchenne Muscular Dystrophy), v ktorej sa nezaznamenala žiadna účinnosť. Randomizované, dvojito zaslepené, placebom kontrolované, paralelné klinické skúšanie s 3 ramenami bolo vykonané s 331 chlapcami s DMD vo veku 7-14 rokov, ktorí užívali súčasne kortikosteroidovú liečbu. Klinické skúšanie zahŕňalo 48-týždňovú dvojito zaslepenú fázu, kde boli pacienti randomizovaní na 0,3 mg/kg tadalafilu, 0,6 mg/kg tadalafilu alebo placeba denne. Tadalafil nepreukázal spomalenie zníženia pohyblivosti stanoveného ako primárny koncový ukazovateľ počas 6-minútovej chôdzovej vzdialenosti (6MWD): najmenej štvorcov (LS) stredná zmena 6MWD počas 48 týždňov bola -51,0 metrov (m) v skupine s placebom v porovnaní s -64,7 m v skupine s 0,3 mg/kg tadalafilu (p = 0,307) a -59,1 m v skupine s 0,6 mg/kg tadalafilu (p = 0,538). Navyše sa nepreukázala účinnosť žiadnej zo sekundárnych analýz vykonaných v tomto klinickom skúšaní. Celkové bezpečnostné výsledky z tohto skúšania boli vo všeobecnosti konzistentné so známym bezpečnostným profilom tadalafilu a nežiaducimi účinkami (AE) očakávanými v pediatrickej DMD populácii užívajúcej kortikosteroidy.</w:t>
      </w:r>
    </w:p>
    <w:p w14:paraId="47FFF2FE" w14:textId="77777777" w:rsidR="003A2B6F" w:rsidRPr="00711295" w:rsidRDefault="003A2B6F" w:rsidP="00E24DB3">
      <w:pPr>
        <w:tabs>
          <w:tab w:val="left" w:pos="567"/>
        </w:tabs>
        <w:spacing w:after="0" w:line="240" w:lineRule="auto"/>
        <w:ind w:left="0" w:firstLine="0"/>
        <w:rPr>
          <w:lang w:val="sk-SK"/>
        </w:rPr>
      </w:pPr>
    </w:p>
    <w:p w14:paraId="4B9BF4FF" w14:textId="5E037E2B" w:rsidR="006722A4" w:rsidRPr="00711295" w:rsidRDefault="006722A4" w:rsidP="00E24DB3">
      <w:pPr>
        <w:tabs>
          <w:tab w:val="left" w:pos="567"/>
        </w:tabs>
        <w:spacing w:after="0" w:line="240" w:lineRule="auto"/>
        <w:ind w:left="0" w:firstLine="0"/>
        <w:rPr>
          <w:lang w:val="sk-SK"/>
        </w:rPr>
      </w:pPr>
      <w:r w:rsidRPr="00711295">
        <w:rPr>
          <w:lang w:val="sk-SK"/>
        </w:rPr>
        <w:t xml:space="preserve">Európska lieková agentúra udelila výnimku z povinnosti predložiť výsledky štúdií vo všetkých vekových podskupinách pediatrickej populácie pre liečbu erektilnej dysfunkcie. Pre informácie o použití v pediatrickej populácii pozri </w:t>
      </w:r>
      <w:r w:rsidR="00F6127D" w:rsidRPr="00711295">
        <w:rPr>
          <w:lang w:val="sk-SK"/>
        </w:rPr>
        <w:t>časť </w:t>
      </w:r>
      <w:r w:rsidRPr="00711295">
        <w:rPr>
          <w:lang w:val="sk-SK"/>
        </w:rPr>
        <w:t>4.2.</w:t>
      </w:r>
    </w:p>
    <w:p w14:paraId="3912CA5B" w14:textId="77777777" w:rsidR="006722A4" w:rsidRPr="00711295" w:rsidRDefault="006722A4" w:rsidP="00E24DB3">
      <w:pPr>
        <w:tabs>
          <w:tab w:val="left" w:pos="567"/>
        </w:tabs>
        <w:spacing w:after="0" w:line="240" w:lineRule="auto"/>
        <w:ind w:left="0" w:firstLine="0"/>
        <w:rPr>
          <w:lang w:val="sk-SK"/>
        </w:rPr>
      </w:pPr>
    </w:p>
    <w:p w14:paraId="20E9D83B" w14:textId="63711B32"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5.2</w:t>
      </w:r>
      <w:r w:rsidRPr="00711295">
        <w:rPr>
          <w:b/>
          <w:lang w:val="sk-SK"/>
        </w:rPr>
        <w:tab/>
        <w:t>Farmakokinetické vlastnosti</w:t>
      </w:r>
    </w:p>
    <w:p w14:paraId="46191ABD" w14:textId="77777777" w:rsidR="006722A4" w:rsidRPr="00711295" w:rsidRDefault="006722A4" w:rsidP="00E24DB3">
      <w:pPr>
        <w:keepNext/>
        <w:keepLines/>
        <w:tabs>
          <w:tab w:val="left" w:pos="567"/>
        </w:tabs>
        <w:spacing w:after="0" w:line="240" w:lineRule="auto"/>
        <w:ind w:left="0" w:firstLine="0"/>
        <w:rPr>
          <w:lang w:val="sk-SK"/>
        </w:rPr>
      </w:pPr>
    </w:p>
    <w:p w14:paraId="4C238D31" w14:textId="470C237B" w:rsidR="006722A4" w:rsidRPr="00711295" w:rsidRDefault="006722A4" w:rsidP="00E24DB3">
      <w:pPr>
        <w:keepNext/>
        <w:spacing w:after="0" w:line="240" w:lineRule="auto"/>
        <w:ind w:left="0" w:firstLine="0"/>
        <w:rPr>
          <w:lang w:val="sk-SK"/>
        </w:rPr>
      </w:pPr>
      <w:r w:rsidRPr="00711295">
        <w:rPr>
          <w:u w:val="single"/>
          <w:lang w:val="sk-SK"/>
        </w:rPr>
        <w:t>Absorpcia</w:t>
      </w:r>
    </w:p>
    <w:p w14:paraId="2856C0BF" w14:textId="77777777" w:rsidR="00C725D6" w:rsidRPr="00711295" w:rsidRDefault="00C725D6" w:rsidP="00E24DB3">
      <w:pPr>
        <w:keepNext/>
        <w:tabs>
          <w:tab w:val="left" w:pos="567"/>
        </w:tabs>
        <w:spacing w:after="0" w:line="240" w:lineRule="auto"/>
        <w:ind w:left="0" w:firstLine="0"/>
        <w:rPr>
          <w:lang w:val="sk-SK"/>
        </w:rPr>
      </w:pPr>
    </w:p>
    <w:p w14:paraId="0AEC640D" w14:textId="37B9FE66" w:rsidR="006722A4" w:rsidRPr="00711295" w:rsidRDefault="006722A4" w:rsidP="00E24DB3">
      <w:pPr>
        <w:tabs>
          <w:tab w:val="left" w:pos="567"/>
        </w:tabs>
        <w:spacing w:after="0" w:line="240" w:lineRule="auto"/>
        <w:ind w:left="0" w:firstLine="0"/>
        <w:rPr>
          <w:lang w:val="sk-SK"/>
        </w:rPr>
      </w:pPr>
      <w:r w:rsidRPr="00711295">
        <w:rPr>
          <w:lang w:val="sk-SK"/>
        </w:rPr>
        <w:t>Tadalafil sa rýchlo vstrebáva po perorálnom podaní, pričom priemerná maximálna plazmatická koncentrácia liečiva (Cmax) sa dosahuje 2 hodiny (priemerný čas) po jeho užití. Absolútna biologická dostupnosť tadalafilu po perorálnom podaní nebola stanovená.</w:t>
      </w:r>
    </w:p>
    <w:p w14:paraId="29C6F2A2" w14:textId="75616B4A" w:rsidR="006722A4" w:rsidRPr="00711295" w:rsidRDefault="006722A4" w:rsidP="00E24DB3">
      <w:pPr>
        <w:tabs>
          <w:tab w:val="left" w:pos="567"/>
        </w:tabs>
        <w:spacing w:after="0" w:line="240" w:lineRule="auto"/>
        <w:ind w:left="0" w:firstLine="0"/>
        <w:rPr>
          <w:lang w:val="sk-SK"/>
        </w:rPr>
      </w:pPr>
      <w:r w:rsidRPr="00711295">
        <w:rPr>
          <w:lang w:val="sk-SK"/>
        </w:rPr>
        <w:t>Príjem potravy neovplyvňuje rýchlosť a stupeň absorbcie tadalafilu, a preto sa tadalafil môže užívať bez ohľadu na príjem potravy. Čas podania (ráno alebo večer) nemá žiadny klinicky významný vplyv na rýchlosť a stupeň absorpcie tadalafilu.</w:t>
      </w:r>
    </w:p>
    <w:p w14:paraId="773BFEAD" w14:textId="77777777" w:rsidR="003B27CD" w:rsidRPr="00711295" w:rsidRDefault="003B27CD" w:rsidP="00E24DB3">
      <w:pPr>
        <w:tabs>
          <w:tab w:val="left" w:pos="567"/>
        </w:tabs>
        <w:spacing w:after="0" w:line="240" w:lineRule="auto"/>
        <w:ind w:left="0" w:firstLine="0"/>
        <w:rPr>
          <w:u w:val="single" w:color="000000"/>
          <w:lang w:val="sk-SK"/>
        </w:rPr>
      </w:pPr>
    </w:p>
    <w:p w14:paraId="5056F543" w14:textId="355DE6BA" w:rsidR="006722A4" w:rsidRPr="00711295" w:rsidRDefault="006722A4" w:rsidP="00E24DB3">
      <w:pPr>
        <w:keepNext/>
        <w:spacing w:after="0" w:line="240" w:lineRule="auto"/>
        <w:ind w:left="0" w:firstLine="0"/>
        <w:rPr>
          <w:lang w:val="sk-SK"/>
        </w:rPr>
      </w:pPr>
      <w:r w:rsidRPr="00711295">
        <w:rPr>
          <w:u w:val="single"/>
          <w:lang w:val="sk-SK"/>
        </w:rPr>
        <w:t>Distribúcia</w:t>
      </w:r>
    </w:p>
    <w:p w14:paraId="1FB37661" w14:textId="77777777" w:rsidR="00C725D6" w:rsidRPr="00711295" w:rsidRDefault="00C725D6" w:rsidP="00E24DB3">
      <w:pPr>
        <w:keepNext/>
        <w:tabs>
          <w:tab w:val="left" w:pos="567"/>
        </w:tabs>
        <w:spacing w:after="0" w:line="240" w:lineRule="auto"/>
        <w:ind w:left="0" w:firstLine="0"/>
        <w:rPr>
          <w:lang w:val="sk-SK"/>
        </w:rPr>
      </w:pPr>
    </w:p>
    <w:p w14:paraId="330BDEF6" w14:textId="6E693653" w:rsidR="006722A4" w:rsidRPr="00711295" w:rsidRDefault="006722A4" w:rsidP="00E24DB3">
      <w:pPr>
        <w:tabs>
          <w:tab w:val="left" w:pos="567"/>
        </w:tabs>
        <w:spacing w:after="0" w:line="240" w:lineRule="auto"/>
        <w:ind w:left="0" w:firstLine="0"/>
        <w:rPr>
          <w:lang w:val="sk-SK"/>
        </w:rPr>
      </w:pPr>
      <w:r w:rsidRPr="00711295">
        <w:rPr>
          <w:lang w:val="sk-SK"/>
        </w:rPr>
        <w:t>Priemerná hodnota distribučného objemu je približne 63 l, čo odráža prienik tadalafilu do tkanív. Pri terapeutických koncentráciách sa 94</w:t>
      </w:r>
      <w:r w:rsidR="006D7684" w:rsidRPr="00711295">
        <w:rPr>
          <w:lang w:val="sk-SK"/>
        </w:rPr>
        <w:t>%</w:t>
      </w:r>
      <w:r w:rsidRPr="00711295">
        <w:rPr>
          <w:lang w:val="sk-SK"/>
        </w:rPr>
        <w:t xml:space="preserve"> tadalafilu viaže na plazmatické bielkoviny. Porucha renálnej funkcie nemá žiadny vplyv na väzbu látky na plazmatické bielkoviny.</w:t>
      </w:r>
    </w:p>
    <w:p w14:paraId="6975521D" w14:textId="5555F64D" w:rsidR="006722A4" w:rsidRPr="00711295" w:rsidRDefault="006722A4" w:rsidP="00E24DB3">
      <w:pPr>
        <w:tabs>
          <w:tab w:val="left" w:pos="567"/>
        </w:tabs>
        <w:spacing w:after="0" w:line="240" w:lineRule="auto"/>
        <w:ind w:left="0" w:firstLine="0"/>
        <w:rPr>
          <w:lang w:val="sk-SK"/>
        </w:rPr>
      </w:pPr>
      <w:r w:rsidRPr="00711295">
        <w:rPr>
          <w:lang w:val="sk-SK"/>
        </w:rPr>
        <w:t>V ejakuláte zdravých osôb bolo prítomné menej ako 0,0005</w:t>
      </w:r>
      <w:r w:rsidR="006D7684" w:rsidRPr="00711295">
        <w:rPr>
          <w:lang w:val="sk-SK"/>
        </w:rPr>
        <w:t>%</w:t>
      </w:r>
      <w:r w:rsidRPr="00711295">
        <w:rPr>
          <w:lang w:val="sk-SK"/>
        </w:rPr>
        <w:t xml:space="preserve"> podanej dávky.</w:t>
      </w:r>
    </w:p>
    <w:p w14:paraId="54DC1F11" w14:textId="77777777" w:rsidR="006722A4" w:rsidRPr="00711295" w:rsidRDefault="006722A4" w:rsidP="00E24DB3">
      <w:pPr>
        <w:tabs>
          <w:tab w:val="left" w:pos="567"/>
        </w:tabs>
        <w:spacing w:after="0" w:line="240" w:lineRule="auto"/>
        <w:ind w:left="0" w:firstLine="0"/>
        <w:rPr>
          <w:lang w:val="sk-SK"/>
        </w:rPr>
      </w:pPr>
    </w:p>
    <w:p w14:paraId="1BA0A4AC" w14:textId="77777777" w:rsidR="006722A4" w:rsidRPr="00711295" w:rsidRDefault="006722A4" w:rsidP="00E24DB3">
      <w:pPr>
        <w:keepNext/>
        <w:spacing w:after="0" w:line="240" w:lineRule="auto"/>
        <w:ind w:left="0" w:firstLine="0"/>
        <w:rPr>
          <w:u w:val="single"/>
          <w:lang w:val="sk-SK"/>
        </w:rPr>
      </w:pPr>
      <w:r w:rsidRPr="00711295">
        <w:rPr>
          <w:u w:val="single"/>
          <w:lang w:val="sk-SK"/>
        </w:rPr>
        <w:t>Biotransformácia</w:t>
      </w:r>
    </w:p>
    <w:p w14:paraId="1CD6B40D" w14:textId="77777777" w:rsidR="001F78BD" w:rsidRPr="00711295" w:rsidRDefault="001F78BD" w:rsidP="00E24DB3">
      <w:pPr>
        <w:keepNext/>
        <w:tabs>
          <w:tab w:val="left" w:pos="567"/>
        </w:tabs>
        <w:spacing w:after="0" w:line="240" w:lineRule="auto"/>
        <w:ind w:left="0" w:right="85" w:hanging="11"/>
        <w:rPr>
          <w:lang w:val="sk-SK"/>
        </w:rPr>
      </w:pPr>
    </w:p>
    <w:p w14:paraId="7CDA179F" w14:textId="5DD6D464" w:rsidR="006722A4" w:rsidRPr="00711295" w:rsidRDefault="006722A4" w:rsidP="00E24DB3">
      <w:pPr>
        <w:tabs>
          <w:tab w:val="left" w:pos="567"/>
        </w:tabs>
        <w:spacing w:after="0" w:line="240" w:lineRule="auto"/>
        <w:ind w:left="-2" w:right="83"/>
        <w:rPr>
          <w:lang w:val="sk-SK"/>
        </w:rPr>
      </w:pPr>
      <w:r w:rsidRPr="00711295">
        <w:rPr>
          <w:lang w:val="sk-SK"/>
        </w:rPr>
        <w:t>Tadalafil sa metabolizuje najmä prostredníctvom izoformy 3A4 cytochrómu P450 (CYP). Hlavným metabolitom cirkulujúcim v krvi je metylkatechol glukuronid. Tento metabolit má najmenej 13 000-krát nižší účinok na PDE5 ako tadalafil. Z toho dôvodu sa pri pozorovaných koncentráciách metabolitu nepredpokladá jeho klinicky významný účinok.</w:t>
      </w:r>
    </w:p>
    <w:p w14:paraId="55C9375B" w14:textId="77777777" w:rsidR="006722A4" w:rsidRPr="00711295" w:rsidRDefault="006722A4" w:rsidP="00E24DB3">
      <w:pPr>
        <w:tabs>
          <w:tab w:val="left" w:pos="567"/>
        </w:tabs>
        <w:spacing w:after="0" w:line="240" w:lineRule="auto"/>
        <w:ind w:left="1" w:firstLine="0"/>
        <w:rPr>
          <w:lang w:val="sk-SK"/>
        </w:rPr>
      </w:pPr>
    </w:p>
    <w:p w14:paraId="235D7CFF" w14:textId="77777777" w:rsidR="006722A4" w:rsidRPr="00711295" w:rsidRDefault="006722A4" w:rsidP="00E24DB3">
      <w:pPr>
        <w:keepNext/>
        <w:spacing w:after="0" w:line="240" w:lineRule="auto"/>
        <w:ind w:left="0" w:firstLine="0"/>
        <w:rPr>
          <w:u w:val="single"/>
          <w:lang w:val="sk-SK"/>
        </w:rPr>
      </w:pPr>
      <w:r w:rsidRPr="00711295">
        <w:rPr>
          <w:u w:val="single"/>
          <w:lang w:val="sk-SK"/>
        </w:rPr>
        <w:t>Eliminácia</w:t>
      </w:r>
    </w:p>
    <w:p w14:paraId="09C52C29" w14:textId="77777777" w:rsidR="00A600D2" w:rsidRPr="00711295" w:rsidRDefault="00A600D2" w:rsidP="00E24DB3">
      <w:pPr>
        <w:keepNext/>
        <w:tabs>
          <w:tab w:val="left" w:pos="567"/>
        </w:tabs>
        <w:spacing w:after="0" w:line="240" w:lineRule="auto"/>
        <w:ind w:left="0" w:firstLine="0"/>
        <w:rPr>
          <w:lang w:val="sk-SK"/>
        </w:rPr>
      </w:pPr>
    </w:p>
    <w:p w14:paraId="5490FB6E" w14:textId="159EFA2A" w:rsidR="006722A4" w:rsidRPr="00711295" w:rsidRDefault="006722A4" w:rsidP="00E24DB3">
      <w:pPr>
        <w:tabs>
          <w:tab w:val="left" w:pos="567"/>
        </w:tabs>
        <w:spacing w:after="0" w:line="240" w:lineRule="auto"/>
        <w:ind w:left="0" w:firstLine="0"/>
        <w:rPr>
          <w:lang w:val="sk-SK"/>
        </w:rPr>
      </w:pPr>
      <w:r w:rsidRPr="00711295">
        <w:rPr>
          <w:lang w:val="sk-SK"/>
        </w:rPr>
        <w:t>U zdravých osôb je priemerná hodnota perorálneho klírensu tadalafilu 2,5 l/hod a priemerný polčas je 17,5 hod. Tadalafil sa vylučuje prevažne vo forme inaktívnych metabolitov najmä stolicou (približne 61</w:t>
      </w:r>
      <w:r w:rsidR="006D7684" w:rsidRPr="00711295">
        <w:rPr>
          <w:lang w:val="sk-SK"/>
        </w:rPr>
        <w:t>%</w:t>
      </w:r>
      <w:r w:rsidRPr="00711295">
        <w:rPr>
          <w:lang w:val="sk-SK"/>
        </w:rPr>
        <w:t xml:space="preserve"> z podanej dávky) a v menšej miere tiež močom (približne 36</w:t>
      </w:r>
      <w:r w:rsidR="006D7684" w:rsidRPr="00711295">
        <w:rPr>
          <w:lang w:val="sk-SK"/>
        </w:rPr>
        <w:t>%</w:t>
      </w:r>
      <w:r w:rsidRPr="00711295">
        <w:rPr>
          <w:lang w:val="sk-SK"/>
        </w:rPr>
        <w:t xml:space="preserve"> z podanej dávky).</w:t>
      </w:r>
    </w:p>
    <w:p w14:paraId="590A9F06" w14:textId="77777777" w:rsidR="006722A4" w:rsidRPr="00711295" w:rsidRDefault="006722A4" w:rsidP="00E24DB3">
      <w:pPr>
        <w:tabs>
          <w:tab w:val="left" w:pos="567"/>
        </w:tabs>
        <w:spacing w:after="0" w:line="240" w:lineRule="auto"/>
        <w:ind w:left="0" w:firstLine="0"/>
        <w:rPr>
          <w:lang w:val="sk-SK"/>
        </w:rPr>
      </w:pPr>
    </w:p>
    <w:p w14:paraId="078390E2" w14:textId="77777777" w:rsidR="006722A4" w:rsidRPr="00711295" w:rsidRDefault="006722A4" w:rsidP="00E24DB3">
      <w:pPr>
        <w:keepNext/>
        <w:spacing w:after="0" w:line="240" w:lineRule="auto"/>
        <w:ind w:left="0" w:firstLine="0"/>
        <w:rPr>
          <w:u w:val="single"/>
          <w:lang w:val="sk-SK"/>
        </w:rPr>
      </w:pPr>
      <w:r w:rsidRPr="00711295">
        <w:rPr>
          <w:u w:val="single"/>
          <w:lang w:val="sk-SK"/>
        </w:rPr>
        <w:lastRenderedPageBreak/>
        <w:t>Linearita/nelinearita</w:t>
      </w:r>
    </w:p>
    <w:p w14:paraId="796F42E1" w14:textId="77777777" w:rsidR="00186639" w:rsidRPr="00711295" w:rsidRDefault="00186639" w:rsidP="00E24DB3">
      <w:pPr>
        <w:keepNext/>
        <w:tabs>
          <w:tab w:val="left" w:pos="567"/>
        </w:tabs>
        <w:spacing w:after="0" w:line="240" w:lineRule="auto"/>
        <w:ind w:left="0" w:firstLine="0"/>
        <w:rPr>
          <w:lang w:val="sk-SK"/>
        </w:rPr>
      </w:pPr>
    </w:p>
    <w:p w14:paraId="5D59F090" w14:textId="0EEFDE13" w:rsidR="006722A4" w:rsidRPr="00711295" w:rsidRDefault="006722A4" w:rsidP="00E24DB3">
      <w:pPr>
        <w:tabs>
          <w:tab w:val="left" w:pos="567"/>
        </w:tabs>
        <w:spacing w:after="0" w:line="240" w:lineRule="auto"/>
        <w:ind w:left="0" w:firstLine="0"/>
        <w:rPr>
          <w:lang w:val="sk-SK"/>
        </w:rPr>
      </w:pPr>
      <w:r w:rsidRPr="00711295">
        <w:rPr>
          <w:lang w:val="sk-SK"/>
        </w:rPr>
        <w:t>Farmakokinetika tadalafilu u zdravých osôb je lineárna z hľadiska času a dávky. V dávkovom rozmedzí 2,5 až 20</w:t>
      </w:r>
      <w:r w:rsidR="00017C98" w:rsidRPr="00711295">
        <w:rPr>
          <w:lang w:val="sk-SK"/>
        </w:rPr>
        <w:t> mg</w:t>
      </w:r>
      <w:r w:rsidRPr="00711295">
        <w:rPr>
          <w:lang w:val="sk-SK"/>
        </w:rPr>
        <w:t xml:space="preserve"> stúpa expozícia (AUC) priamo úmerne s veľkosťou dávky. Pri dávkovaní raz denne sa rovnovážne plazmatické koncentrácie dosiahnu v priebehu 5 dní.</w:t>
      </w:r>
    </w:p>
    <w:p w14:paraId="5E6EA292" w14:textId="77777777" w:rsidR="006722A4" w:rsidRPr="00711295" w:rsidRDefault="006722A4" w:rsidP="00E24DB3">
      <w:pPr>
        <w:tabs>
          <w:tab w:val="left" w:pos="567"/>
        </w:tabs>
        <w:spacing w:after="0" w:line="240" w:lineRule="auto"/>
        <w:ind w:left="0" w:firstLine="0"/>
        <w:rPr>
          <w:lang w:val="sk-SK"/>
        </w:rPr>
      </w:pPr>
    </w:p>
    <w:p w14:paraId="555FA835" w14:textId="232736F3" w:rsidR="006722A4" w:rsidRPr="00711295" w:rsidRDefault="006722A4" w:rsidP="00E24DB3">
      <w:pPr>
        <w:tabs>
          <w:tab w:val="left" w:pos="567"/>
        </w:tabs>
        <w:spacing w:after="0" w:line="240" w:lineRule="auto"/>
        <w:ind w:left="0" w:firstLine="0"/>
        <w:rPr>
          <w:lang w:val="sk-SK"/>
        </w:rPr>
      </w:pPr>
      <w:r w:rsidRPr="00711295">
        <w:rPr>
          <w:lang w:val="sk-SK"/>
        </w:rPr>
        <w:t>Farmakokinetika tadalafilu u osôb s erektilnou dysfunkciou je podobná ako u zdravých ľudí.</w:t>
      </w:r>
    </w:p>
    <w:p w14:paraId="51C4EC0B" w14:textId="77777777" w:rsidR="006722A4" w:rsidRPr="00711295" w:rsidRDefault="006722A4" w:rsidP="00E24DB3">
      <w:pPr>
        <w:tabs>
          <w:tab w:val="left" w:pos="567"/>
        </w:tabs>
        <w:spacing w:after="0" w:line="240" w:lineRule="auto"/>
        <w:ind w:left="0" w:firstLine="0"/>
        <w:rPr>
          <w:lang w:val="sk-SK"/>
        </w:rPr>
      </w:pPr>
    </w:p>
    <w:p w14:paraId="0AA04654" w14:textId="77777777" w:rsidR="006722A4" w:rsidRPr="00711295" w:rsidRDefault="006722A4" w:rsidP="00E24DB3">
      <w:pPr>
        <w:keepNext/>
        <w:spacing w:after="0" w:line="240" w:lineRule="auto"/>
        <w:ind w:left="0" w:firstLine="0"/>
        <w:rPr>
          <w:u w:val="single"/>
          <w:lang w:val="sk-SK"/>
        </w:rPr>
      </w:pPr>
      <w:r w:rsidRPr="00711295">
        <w:rPr>
          <w:u w:val="single"/>
          <w:lang w:val="sk-SK"/>
        </w:rPr>
        <w:t>Osobitné skupiny pacientov</w:t>
      </w:r>
    </w:p>
    <w:p w14:paraId="41B6C04F" w14:textId="77777777" w:rsidR="006722A4" w:rsidRPr="00711295" w:rsidRDefault="006722A4" w:rsidP="00E24DB3">
      <w:pPr>
        <w:keepNext/>
        <w:tabs>
          <w:tab w:val="left" w:pos="567"/>
        </w:tabs>
        <w:spacing w:after="0" w:line="240" w:lineRule="auto"/>
        <w:ind w:left="0" w:firstLine="0"/>
        <w:rPr>
          <w:lang w:val="sk-SK"/>
        </w:rPr>
      </w:pPr>
    </w:p>
    <w:p w14:paraId="1AFC6E98" w14:textId="3273DD06" w:rsidR="006722A4" w:rsidRPr="00711295" w:rsidRDefault="006722A4" w:rsidP="00E24DB3">
      <w:pPr>
        <w:keepNext/>
        <w:tabs>
          <w:tab w:val="left" w:pos="567"/>
        </w:tabs>
        <w:spacing w:after="0" w:line="240" w:lineRule="auto"/>
        <w:ind w:left="0" w:firstLine="0"/>
        <w:rPr>
          <w:lang w:val="sk-SK"/>
        </w:rPr>
      </w:pPr>
      <w:r w:rsidRPr="00711295">
        <w:rPr>
          <w:i/>
          <w:lang w:val="sk-SK"/>
        </w:rPr>
        <w:t>Staršie osoby</w:t>
      </w:r>
    </w:p>
    <w:p w14:paraId="612B732A" w14:textId="21F2F35E" w:rsidR="006722A4" w:rsidRPr="00711295" w:rsidRDefault="006722A4" w:rsidP="00E24DB3">
      <w:pPr>
        <w:tabs>
          <w:tab w:val="left" w:pos="567"/>
        </w:tabs>
        <w:spacing w:after="0" w:line="240" w:lineRule="auto"/>
        <w:ind w:left="0" w:firstLine="0"/>
        <w:rPr>
          <w:lang w:val="sk-SK"/>
        </w:rPr>
      </w:pPr>
      <w:r w:rsidRPr="00711295">
        <w:rPr>
          <w:lang w:val="sk-SK"/>
        </w:rPr>
        <w:t>Zdravé staršie osoby (65 rokov a starší) majú nižšiu hodnotu perorálneho klírensu tadalafilu, čo vedie k zvýšeniu expozície (AUC) o 25</w:t>
      </w:r>
      <w:r w:rsidR="006D7684" w:rsidRPr="00711295">
        <w:rPr>
          <w:lang w:val="sk-SK"/>
        </w:rPr>
        <w:t>%</w:t>
      </w:r>
      <w:r w:rsidRPr="00711295">
        <w:rPr>
          <w:lang w:val="sk-SK"/>
        </w:rPr>
        <w:t xml:space="preserve"> v porovnaní so zdravými osobami vo veku 19-45 rokov. Tento vplyv veku nie je klinicky významný a nevyžaduje si žiadnu úpravu dávkovania.</w:t>
      </w:r>
    </w:p>
    <w:p w14:paraId="5AEE0A11" w14:textId="77777777" w:rsidR="006722A4" w:rsidRPr="00711295" w:rsidRDefault="006722A4" w:rsidP="00E24DB3">
      <w:pPr>
        <w:tabs>
          <w:tab w:val="left" w:pos="567"/>
        </w:tabs>
        <w:spacing w:after="0" w:line="240" w:lineRule="auto"/>
        <w:ind w:left="0" w:firstLine="0"/>
        <w:rPr>
          <w:lang w:val="sk-SK"/>
        </w:rPr>
      </w:pPr>
    </w:p>
    <w:p w14:paraId="79051905" w14:textId="006F1BDE" w:rsidR="006722A4" w:rsidRPr="00711295" w:rsidRDefault="006722A4" w:rsidP="00E24DB3">
      <w:pPr>
        <w:keepNext/>
        <w:tabs>
          <w:tab w:val="left" w:pos="567"/>
        </w:tabs>
        <w:spacing w:after="0" w:line="240" w:lineRule="auto"/>
        <w:ind w:left="0" w:firstLine="0"/>
        <w:rPr>
          <w:lang w:val="sk-SK"/>
        </w:rPr>
      </w:pPr>
      <w:r w:rsidRPr="00711295">
        <w:rPr>
          <w:i/>
          <w:lang w:val="sk-SK"/>
        </w:rPr>
        <w:t>Renálna insuficiencia</w:t>
      </w:r>
    </w:p>
    <w:p w14:paraId="539DD5C4" w14:textId="418CC866" w:rsidR="006722A4" w:rsidRPr="00711295" w:rsidRDefault="006722A4" w:rsidP="00E24DB3">
      <w:pPr>
        <w:tabs>
          <w:tab w:val="left" w:pos="567"/>
        </w:tabs>
        <w:spacing w:after="0" w:line="240" w:lineRule="auto"/>
        <w:ind w:left="0" w:firstLine="0"/>
        <w:rPr>
          <w:lang w:val="sk-SK"/>
        </w:rPr>
      </w:pPr>
      <w:r w:rsidRPr="00711295">
        <w:rPr>
          <w:lang w:val="sk-SK"/>
        </w:rPr>
        <w:t>V klinicko-farmakologických štúdiách s jednotlivými dávkami tadalafilu (5 až 20</w:t>
      </w:r>
      <w:r w:rsidR="00017C98" w:rsidRPr="00711295">
        <w:rPr>
          <w:lang w:val="sk-SK"/>
        </w:rPr>
        <w:t> mg</w:t>
      </w:r>
      <w:r w:rsidRPr="00711295">
        <w:rPr>
          <w:lang w:val="sk-SK"/>
        </w:rPr>
        <w:t>) bola expozícia tadalafilu (AUC) približne dvojnásobná u osôb s ľahkým (klírens kreatinínu 51 až 80 ml/min) alebo stredne závažným (klírens kreatinínu 31 až 50 ml/min) poškodením funkcie obličiek a tiež u dialyzovaných osôb v konečnom štádiu zlyhania obličiek. U hemodialyzovaných pacientov bola Cmax o 41</w:t>
      </w:r>
      <w:r w:rsidR="006D7684" w:rsidRPr="00711295">
        <w:rPr>
          <w:lang w:val="sk-SK"/>
        </w:rPr>
        <w:t>%</w:t>
      </w:r>
      <w:r w:rsidRPr="00711295">
        <w:rPr>
          <w:lang w:val="sk-SK"/>
        </w:rPr>
        <w:t xml:space="preserve"> vyššia v porovnaní so zdravými jednotlivcami. Hemodialýza prispieva k eliminácii tadalafilu iba nepatrne.</w:t>
      </w:r>
    </w:p>
    <w:p w14:paraId="691EB145" w14:textId="77777777" w:rsidR="006722A4" w:rsidRPr="00711295" w:rsidRDefault="006722A4" w:rsidP="00E24DB3">
      <w:pPr>
        <w:tabs>
          <w:tab w:val="left" w:pos="567"/>
        </w:tabs>
        <w:spacing w:after="0" w:line="240" w:lineRule="auto"/>
        <w:ind w:left="0" w:firstLine="0"/>
        <w:rPr>
          <w:lang w:val="sk-SK"/>
        </w:rPr>
      </w:pPr>
    </w:p>
    <w:p w14:paraId="59838193" w14:textId="50F0C619" w:rsidR="006722A4" w:rsidRPr="00711295" w:rsidRDefault="006722A4" w:rsidP="00E24DB3">
      <w:pPr>
        <w:keepNext/>
        <w:tabs>
          <w:tab w:val="left" w:pos="567"/>
        </w:tabs>
        <w:spacing w:after="0" w:line="240" w:lineRule="auto"/>
        <w:ind w:left="0" w:firstLine="0"/>
        <w:rPr>
          <w:lang w:val="sk-SK"/>
        </w:rPr>
      </w:pPr>
      <w:r w:rsidRPr="00711295">
        <w:rPr>
          <w:i/>
          <w:lang w:val="sk-SK"/>
        </w:rPr>
        <w:t>Hepatálna insuficiencia</w:t>
      </w:r>
    </w:p>
    <w:p w14:paraId="250ED89E" w14:textId="3FEC989B" w:rsidR="006722A4" w:rsidRPr="00711295" w:rsidRDefault="006722A4" w:rsidP="00E24DB3">
      <w:pPr>
        <w:tabs>
          <w:tab w:val="left" w:pos="567"/>
        </w:tabs>
        <w:spacing w:after="0" w:line="240" w:lineRule="auto"/>
        <w:ind w:left="0" w:firstLine="0"/>
        <w:rPr>
          <w:lang w:val="sk-SK"/>
        </w:rPr>
      </w:pPr>
      <w:r w:rsidRPr="00711295">
        <w:rPr>
          <w:lang w:val="sk-SK"/>
        </w:rPr>
        <w:t>U osôb s miernym alebo stredne závažným poškodením pečene (skupina A a B podľa Child</w:t>
      </w:r>
      <w:r w:rsidR="00664D2A" w:rsidRPr="00711295">
        <w:rPr>
          <w:lang w:val="sk-SK"/>
        </w:rPr>
        <w:t>ovej</w:t>
      </w:r>
      <w:r w:rsidRPr="00711295">
        <w:rPr>
          <w:lang w:val="sk-SK"/>
        </w:rPr>
        <w:t>-Pughovej klasifikácie) je expozícia tadalafilu (AUC) pri podaní dávky 10</w:t>
      </w:r>
      <w:r w:rsidR="00017C98" w:rsidRPr="00711295">
        <w:rPr>
          <w:lang w:val="sk-SK"/>
        </w:rPr>
        <w:t> mg</w:t>
      </w:r>
      <w:r w:rsidRPr="00711295">
        <w:rPr>
          <w:lang w:val="sk-SK"/>
        </w:rPr>
        <w:t xml:space="preserve"> porovnateľná so zdravými osobami. O bezpečnosti tadalafilu u pacientov so závažnou hepatálnou insuficienciou (trieda C Child</w:t>
      </w:r>
      <w:r w:rsidR="00664D2A" w:rsidRPr="00711295">
        <w:rPr>
          <w:lang w:val="sk-SK"/>
        </w:rPr>
        <w:t>ovej-</w:t>
      </w:r>
      <w:r w:rsidRPr="00711295">
        <w:rPr>
          <w:lang w:val="sk-SK"/>
        </w:rPr>
        <w:t xml:space="preserve">Pughovej klasifikácie) sú dostupné iba obmedzené klinické údaje, O užívaní tadalafilu jedenkrát denne u pacientov s poruchou funkcie pečene nie sú dostatočné údaje. Ak je tadalafil predpísaný jedenkrát denne, musí lekár individuálne a dôsledne zvážiť pomer </w:t>
      </w:r>
      <w:r w:rsidR="00664D2A" w:rsidRPr="00711295">
        <w:rPr>
          <w:lang w:val="sk-SK"/>
        </w:rPr>
        <w:t xml:space="preserve">prínosu </w:t>
      </w:r>
      <w:r w:rsidRPr="00711295">
        <w:rPr>
          <w:lang w:val="sk-SK"/>
        </w:rPr>
        <w:t>a rizika.</w:t>
      </w:r>
    </w:p>
    <w:p w14:paraId="4598F4AC" w14:textId="77777777" w:rsidR="006722A4" w:rsidRPr="00711295" w:rsidRDefault="006722A4" w:rsidP="00E24DB3">
      <w:pPr>
        <w:tabs>
          <w:tab w:val="left" w:pos="567"/>
        </w:tabs>
        <w:spacing w:after="0" w:line="240" w:lineRule="auto"/>
        <w:ind w:left="0" w:firstLine="0"/>
        <w:rPr>
          <w:lang w:val="sk-SK"/>
        </w:rPr>
      </w:pPr>
    </w:p>
    <w:p w14:paraId="17EF4B12" w14:textId="72A73EE2" w:rsidR="006722A4" w:rsidRPr="00711295" w:rsidRDefault="006722A4" w:rsidP="00E24DB3">
      <w:pPr>
        <w:keepNext/>
        <w:tabs>
          <w:tab w:val="left" w:pos="567"/>
        </w:tabs>
        <w:spacing w:after="0" w:line="240" w:lineRule="auto"/>
        <w:ind w:left="0" w:firstLine="0"/>
        <w:rPr>
          <w:lang w:val="sk-SK"/>
        </w:rPr>
      </w:pPr>
      <w:r w:rsidRPr="00711295">
        <w:rPr>
          <w:i/>
          <w:lang w:val="sk-SK"/>
        </w:rPr>
        <w:t>Diabetici</w:t>
      </w:r>
    </w:p>
    <w:p w14:paraId="521FAA2F" w14:textId="1524565F" w:rsidR="006722A4" w:rsidRPr="00711295" w:rsidRDefault="006722A4" w:rsidP="00E24DB3">
      <w:pPr>
        <w:tabs>
          <w:tab w:val="left" w:pos="567"/>
        </w:tabs>
        <w:spacing w:after="0" w:line="240" w:lineRule="auto"/>
        <w:ind w:left="0" w:firstLine="0"/>
        <w:rPr>
          <w:lang w:val="sk-SK"/>
        </w:rPr>
      </w:pPr>
      <w:r w:rsidRPr="00711295">
        <w:rPr>
          <w:lang w:val="sk-SK"/>
        </w:rPr>
        <w:t>Expozícia tadalafilu (AUC) u diabetikov je približne o 19</w:t>
      </w:r>
      <w:r w:rsidR="006D7684" w:rsidRPr="00711295">
        <w:rPr>
          <w:lang w:val="sk-SK"/>
        </w:rPr>
        <w:t>%</w:t>
      </w:r>
      <w:r w:rsidRPr="00711295">
        <w:rPr>
          <w:lang w:val="sk-SK"/>
        </w:rPr>
        <w:t xml:space="preserve"> nižšia ako hodnota AUC u zdravých osôb. Tento rozdiel v expozícii si nevyžaduje žiadnu úpravu dávkovania.</w:t>
      </w:r>
    </w:p>
    <w:p w14:paraId="23D0B334" w14:textId="77777777" w:rsidR="006722A4" w:rsidRPr="00711295" w:rsidRDefault="006722A4" w:rsidP="00E24DB3">
      <w:pPr>
        <w:tabs>
          <w:tab w:val="left" w:pos="567"/>
        </w:tabs>
        <w:spacing w:after="0" w:line="240" w:lineRule="auto"/>
        <w:ind w:left="0" w:firstLine="0"/>
        <w:rPr>
          <w:lang w:val="sk-SK"/>
        </w:rPr>
      </w:pPr>
    </w:p>
    <w:p w14:paraId="18779B79" w14:textId="0F874FF5"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5.3</w:t>
      </w:r>
      <w:r w:rsidRPr="00711295">
        <w:rPr>
          <w:b/>
          <w:lang w:val="sk-SK"/>
        </w:rPr>
        <w:tab/>
        <w:t>Predklinické údaje o</w:t>
      </w:r>
      <w:r w:rsidR="00E51E1F" w:rsidRPr="00711295">
        <w:rPr>
          <w:b/>
          <w:lang w:val="sk-SK"/>
        </w:rPr>
        <w:t> </w:t>
      </w:r>
      <w:r w:rsidRPr="00711295">
        <w:rPr>
          <w:b/>
          <w:lang w:val="sk-SK"/>
        </w:rPr>
        <w:t>bezpečnosti</w:t>
      </w:r>
    </w:p>
    <w:p w14:paraId="3F9432AB" w14:textId="77777777" w:rsidR="006722A4" w:rsidRPr="00711295" w:rsidRDefault="006722A4" w:rsidP="00E24DB3">
      <w:pPr>
        <w:keepNext/>
        <w:keepLines/>
        <w:tabs>
          <w:tab w:val="left" w:pos="567"/>
        </w:tabs>
        <w:spacing w:after="0" w:line="240" w:lineRule="auto"/>
        <w:ind w:left="0" w:firstLine="0"/>
        <w:rPr>
          <w:lang w:val="sk-SK"/>
        </w:rPr>
      </w:pPr>
    </w:p>
    <w:p w14:paraId="3368AF6D" w14:textId="2E122E24" w:rsidR="006722A4" w:rsidRPr="00711295" w:rsidRDefault="006722A4" w:rsidP="00E24DB3">
      <w:pPr>
        <w:tabs>
          <w:tab w:val="left" w:pos="567"/>
        </w:tabs>
        <w:spacing w:after="0" w:line="240" w:lineRule="auto"/>
        <w:ind w:left="0" w:firstLine="0"/>
        <w:rPr>
          <w:lang w:val="sk-SK"/>
        </w:rPr>
      </w:pPr>
      <w:r w:rsidRPr="00711295">
        <w:rPr>
          <w:lang w:val="sk-SK"/>
        </w:rPr>
        <w:t>Predklinické údaje na základe obvyklých farmakologických štúdií bezpečnosti, toxicity po opakovanom podaní, genotoxicity, karcinogénneho potenciálu, reprodukčnej toxicity a vývinu neodhalili žiadne osobitné riziko pre ľudí.</w:t>
      </w:r>
    </w:p>
    <w:p w14:paraId="521EB240" w14:textId="0A80D454" w:rsidR="006722A4" w:rsidRPr="00711295" w:rsidRDefault="006722A4" w:rsidP="00E24DB3">
      <w:pPr>
        <w:tabs>
          <w:tab w:val="left" w:pos="567"/>
        </w:tabs>
        <w:spacing w:after="0" w:line="240" w:lineRule="auto"/>
        <w:ind w:left="0" w:firstLine="0"/>
        <w:rPr>
          <w:lang w:val="sk-SK"/>
        </w:rPr>
      </w:pPr>
      <w:r w:rsidRPr="00711295">
        <w:rPr>
          <w:lang w:val="sk-SK"/>
        </w:rPr>
        <w:t>U potkanov a myší, ktorým boli podávané dávky až do 1 000</w:t>
      </w:r>
      <w:r w:rsidR="00017C98" w:rsidRPr="00711295">
        <w:rPr>
          <w:lang w:val="sk-SK"/>
        </w:rPr>
        <w:t> mg</w:t>
      </w:r>
      <w:r w:rsidRPr="00711295">
        <w:rPr>
          <w:lang w:val="sk-SK"/>
        </w:rPr>
        <w:t>/kg/deň tadalafilu, sa nezistili žiadne známky teratogenity, embryotoxicity a fetotoxicity. V štúdii, ktorá hodnotila prenatálny a postnatálny vývoj u potkanov, bola dávka, pri ktorej sa nezistil žiadny účinok 30</w:t>
      </w:r>
      <w:r w:rsidR="00017C98" w:rsidRPr="00711295">
        <w:rPr>
          <w:lang w:val="sk-SK"/>
        </w:rPr>
        <w:t> mg</w:t>
      </w:r>
      <w:r w:rsidRPr="00711295">
        <w:rPr>
          <w:lang w:val="sk-SK"/>
        </w:rPr>
        <w:t>/kg/deň. U gravidných potkanov bola AUC pre vypočítané voľné liečivo pri tejto dávke približne 18-krát vyššia ako bolo zistené u ľudí po podaní dávky 20</w:t>
      </w:r>
      <w:r w:rsidR="00017C98" w:rsidRPr="00711295">
        <w:rPr>
          <w:lang w:val="sk-SK"/>
        </w:rPr>
        <w:t> mg</w:t>
      </w:r>
      <w:r w:rsidRPr="00711295">
        <w:rPr>
          <w:lang w:val="sk-SK"/>
        </w:rPr>
        <w:t>.</w:t>
      </w:r>
    </w:p>
    <w:p w14:paraId="7EA9304A" w14:textId="77777777" w:rsidR="006722A4" w:rsidRPr="00711295" w:rsidRDefault="006722A4" w:rsidP="00E24DB3">
      <w:pPr>
        <w:tabs>
          <w:tab w:val="left" w:pos="567"/>
        </w:tabs>
        <w:spacing w:after="0" w:line="240" w:lineRule="auto"/>
        <w:ind w:left="0" w:firstLine="0"/>
        <w:rPr>
          <w:lang w:val="sk-SK"/>
        </w:rPr>
      </w:pPr>
    </w:p>
    <w:p w14:paraId="3BAE8E6E" w14:textId="0B5E454E" w:rsidR="006722A4" w:rsidRPr="00711295" w:rsidRDefault="006722A4" w:rsidP="00E24DB3">
      <w:pPr>
        <w:tabs>
          <w:tab w:val="left" w:pos="567"/>
        </w:tabs>
        <w:spacing w:after="0" w:line="240" w:lineRule="auto"/>
        <w:ind w:left="0" w:firstLine="0"/>
        <w:rPr>
          <w:lang w:val="sk-SK"/>
        </w:rPr>
      </w:pPr>
      <w:r w:rsidRPr="00711295">
        <w:rPr>
          <w:lang w:val="sk-SK"/>
        </w:rPr>
        <w:t>U samíc a samcov potkanov sa nezistila žiadna porucha plodnosti. U psov, ktorým sa podával tadalafil v denných dávkach 25</w:t>
      </w:r>
      <w:r w:rsidR="00017C98" w:rsidRPr="00711295">
        <w:rPr>
          <w:lang w:val="sk-SK"/>
        </w:rPr>
        <w:t> mg</w:t>
      </w:r>
      <w:r w:rsidRPr="00711295">
        <w:rPr>
          <w:lang w:val="sk-SK"/>
        </w:rPr>
        <w:t>/kg/deň počas obdobia 6-12 mesiacov (čo je minimálne trojnásobne vyššia expozícia [rozmedzie 3,7 – 18,6] ako u ľudí pri jednotlivej dávke 20</w:t>
      </w:r>
      <w:r w:rsidR="00017C98" w:rsidRPr="00711295">
        <w:rPr>
          <w:lang w:val="sk-SK"/>
        </w:rPr>
        <w:t> mg</w:t>
      </w:r>
      <w:r w:rsidRPr="00711295">
        <w:rPr>
          <w:lang w:val="sk-SK"/>
        </w:rPr>
        <w:t xml:space="preserve">) a väčších, sa zistila regresia epitelu semenných kanálikov, ktorá u niektorých psov viedla k zníženiu spermatogenézy. Pozri tiež </w:t>
      </w:r>
      <w:r w:rsidR="00F6127D" w:rsidRPr="00711295">
        <w:rPr>
          <w:lang w:val="sk-SK"/>
        </w:rPr>
        <w:t>časť </w:t>
      </w:r>
      <w:r w:rsidRPr="00711295">
        <w:rPr>
          <w:lang w:val="sk-SK"/>
        </w:rPr>
        <w:t>5.1.</w:t>
      </w:r>
    </w:p>
    <w:p w14:paraId="329ADC11" w14:textId="77777777" w:rsidR="006722A4" w:rsidRPr="00711295" w:rsidRDefault="006722A4" w:rsidP="00E24DB3">
      <w:pPr>
        <w:tabs>
          <w:tab w:val="left" w:pos="567"/>
        </w:tabs>
        <w:spacing w:after="0" w:line="240" w:lineRule="auto"/>
        <w:ind w:left="0" w:firstLine="0"/>
        <w:rPr>
          <w:lang w:val="sk-SK"/>
        </w:rPr>
      </w:pPr>
    </w:p>
    <w:p w14:paraId="79F9444D" w14:textId="77777777" w:rsidR="006722A4" w:rsidRPr="00711295" w:rsidRDefault="006722A4" w:rsidP="00E24DB3">
      <w:pPr>
        <w:tabs>
          <w:tab w:val="left" w:pos="567"/>
        </w:tabs>
        <w:spacing w:after="0" w:line="240" w:lineRule="auto"/>
        <w:ind w:left="0" w:firstLine="0"/>
        <w:rPr>
          <w:lang w:val="sk-SK"/>
        </w:rPr>
      </w:pPr>
    </w:p>
    <w:p w14:paraId="6ABE2CCA" w14:textId="3A9569F3"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lastRenderedPageBreak/>
        <w:t>6.</w:t>
      </w:r>
      <w:r w:rsidRPr="00711295">
        <w:rPr>
          <w:b/>
          <w:lang w:val="sk-SK"/>
        </w:rPr>
        <w:tab/>
        <w:t>FARMACEUTICKÉ INFORMÁCIE</w:t>
      </w:r>
    </w:p>
    <w:p w14:paraId="1CC9341A" w14:textId="77777777" w:rsidR="006722A4" w:rsidRPr="00711295" w:rsidRDefault="006722A4" w:rsidP="00E24DB3">
      <w:pPr>
        <w:keepNext/>
        <w:keepLines/>
        <w:tabs>
          <w:tab w:val="left" w:pos="567"/>
        </w:tabs>
        <w:spacing w:after="0" w:line="240" w:lineRule="auto"/>
        <w:ind w:left="0" w:firstLine="0"/>
        <w:rPr>
          <w:lang w:val="sk-SK"/>
        </w:rPr>
      </w:pPr>
    </w:p>
    <w:p w14:paraId="6DE08071" w14:textId="322A1AE6"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6.1</w:t>
      </w:r>
      <w:r w:rsidRPr="00711295">
        <w:rPr>
          <w:b/>
          <w:lang w:val="sk-SK"/>
        </w:rPr>
        <w:tab/>
        <w:t>Zoznam pomocných látok</w:t>
      </w:r>
    </w:p>
    <w:p w14:paraId="58AC5554" w14:textId="77777777" w:rsidR="006722A4" w:rsidRPr="00711295" w:rsidRDefault="006722A4" w:rsidP="00E24DB3">
      <w:pPr>
        <w:keepNext/>
        <w:keepLines/>
        <w:tabs>
          <w:tab w:val="left" w:pos="567"/>
        </w:tabs>
        <w:spacing w:after="0" w:line="240" w:lineRule="auto"/>
        <w:ind w:left="0" w:firstLine="0"/>
        <w:rPr>
          <w:lang w:val="sk-SK"/>
        </w:rPr>
      </w:pPr>
    </w:p>
    <w:p w14:paraId="66524F1B" w14:textId="110E53FD" w:rsidR="006722A4" w:rsidRPr="00711295" w:rsidRDefault="006722A4" w:rsidP="00E24DB3">
      <w:pPr>
        <w:keepNext/>
        <w:spacing w:after="0" w:line="240" w:lineRule="auto"/>
        <w:ind w:left="0" w:firstLine="0"/>
        <w:rPr>
          <w:lang w:val="sk-SK"/>
        </w:rPr>
      </w:pPr>
      <w:r w:rsidRPr="00711295">
        <w:rPr>
          <w:u w:val="single" w:color="000000"/>
          <w:lang w:val="sk-SK"/>
        </w:rPr>
        <w:t>Jadro tablety</w:t>
      </w:r>
      <w:r w:rsidRPr="00711295">
        <w:rPr>
          <w:lang w:val="sk-SK"/>
        </w:rPr>
        <w:t>:</w:t>
      </w:r>
    </w:p>
    <w:p w14:paraId="0B8ECB03" w14:textId="77777777" w:rsidR="00705A25" w:rsidRPr="00711295" w:rsidRDefault="00705A25" w:rsidP="00E24DB3">
      <w:pPr>
        <w:keepNext/>
        <w:tabs>
          <w:tab w:val="left" w:pos="567"/>
        </w:tabs>
        <w:spacing w:after="0" w:line="240" w:lineRule="auto"/>
        <w:ind w:left="0" w:firstLine="0"/>
        <w:rPr>
          <w:lang w:val="sk-SK"/>
        </w:rPr>
      </w:pPr>
    </w:p>
    <w:p w14:paraId="7EB1A59B" w14:textId="6DB8DA0A" w:rsidR="006722A4" w:rsidRPr="00711295" w:rsidRDefault="00B8305F" w:rsidP="00E24DB3">
      <w:pPr>
        <w:tabs>
          <w:tab w:val="left" w:pos="567"/>
        </w:tabs>
        <w:spacing w:after="0" w:line="240" w:lineRule="auto"/>
        <w:ind w:left="0" w:firstLine="0"/>
        <w:rPr>
          <w:lang w:val="sk-SK"/>
        </w:rPr>
      </w:pPr>
      <w:r w:rsidRPr="00711295">
        <w:rPr>
          <w:lang w:val="sk-SK"/>
        </w:rPr>
        <w:t>l</w:t>
      </w:r>
      <w:r w:rsidR="006722A4" w:rsidRPr="00711295">
        <w:rPr>
          <w:lang w:val="sk-SK"/>
        </w:rPr>
        <w:t>aktóza, bezvodá</w:t>
      </w:r>
    </w:p>
    <w:p w14:paraId="002B339B" w14:textId="67919642" w:rsidR="006722A4" w:rsidRPr="00711295" w:rsidRDefault="00B8305F" w:rsidP="00E24DB3">
      <w:pPr>
        <w:tabs>
          <w:tab w:val="left" w:pos="567"/>
        </w:tabs>
        <w:spacing w:after="0" w:line="240" w:lineRule="auto"/>
        <w:ind w:left="0" w:firstLine="0"/>
        <w:rPr>
          <w:lang w:val="sk-SK"/>
        </w:rPr>
      </w:pPr>
      <w:r w:rsidRPr="00711295">
        <w:rPr>
          <w:lang w:val="sk-SK"/>
        </w:rPr>
        <w:t>p</w:t>
      </w:r>
      <w:r w:rsidR="006722A4" w:rsidRPr="00711295">
        <w:rPr>
          <w:lang w:val="sk-SK"/>
        </w:rPr>
        <w:t>oloxamér 188</w:t>
      </w:r>
    </w:p>
    <w:p w14:paraId="1467845F" w14:textId="573E6014" w:rsidR="006722A4" w:rsidRPr="00711295" w:rsidRDefault="00B8305F" w:rsidP="00E24DB3">
      <w:pPr>
        <w:tabs>
          <w:tab w:val="left" w:pos="567"/>
        </w:tabs>
        <w:spacing w:after="0" w:line="240" w:lineRule="auto"/>
        <w:ind w:left="0" w:firstLine="0"/>
        <w:rPr>
          <w:lang w:val="sk-SK"/>
        </w:rPr>
      </w:pPr>
      <w:r w:rsidRPr="00711295">
        <w:rPr>
          <w:lang w:val="sk-SK"/>
        </w:rPr>
        <w:t>m</w:t>
      </w:r>
      <w:r w:rsidR="006722A4" w:rsidRPr="00711295">
        <w:rPr>
          <w:lang w:val="sk-SK"/>
        </w:rPr>
        <w:t>ikrokryštalická celulóza (pH101)</w:t>
      </w:r>
    </w:p>
    <w:p w14:paraId="624DF9CB" w14:textId="0EF8D402" w:rsidR="006722A4" w:rsidRPr="00711295" w:rsidRDefault="00B8305F" w:rsidP="00E24DB3">
      <w:pPr>
        <w:tabs>
          <w:tab w:val="left" w:pos="567"/>
        </w:tabs>
        <w:spacing w:after="0" w:line="240" w:lineRule="auto"/>
        <w:ind w:left="0" w:firstLine="0"/>
        <w:rPr>
          <w:lang w:val="sk-SK"/>
        </w:rPr>
      </w:pPr>
      <w:r w:rsidRPr="00711295">
        <w:rPr>
          <w:lang w:val="sk-SK"/>
        </w:rPr>
        <w:t>p</w:t>
      </w:r>
      <w:r w:rsidR="006722A4" w:rsidRPr="00711295">
        <w:rPr>
          <w:lang w:val="sk-SK"/>
        </w:rPr>
        <w:t>ovidón (K-25)</w:t>
      </w:r>
    </w:p>
    <w:p w14:paraId="6474BB50" w14:textId="7AEA040D" w:rsidR="006722A4" w:rsidRPr="00711295" w:rsidRDefault="00B8305F" w:rsidP="00E24DB3">
      <w:pPr>
        <w:tabs>
          <w:tab w:val="left" w:pos="567"/>
        </w:tabs>
        <w:spacing w:after="0" w:line="240" w:lineRule="auto"/>
        <w:ind w:left="0" w:firstLine="0"/>
        <w:rPr>
          <w:lang w:val="sk-SK"/>
        </w:rPr>
      </w:pPr>
      <w:r w:rsidRPr="00711295">
        <w:rPr>
          <w:lang w:val="sk-SK"/>
        </w:rPr>
        <w:t>s</w:t>
      </w:r>
      <w:r w:rsidR="006722A4" w:rsidRPr="00711295">
        <w:rPr>
          <w:lang w:val="sk-SK"/>
        </w:rPr>
        <w:t>odná soľ kroskarmelózy</w:t>
      </w:r>
    </w:p>
    <w:p w14:paraId="6D42E4EB" w14:textId="704B5048" w:rsidR="006722A4" w:rsidRPr="00711295" w:rsidRDefault="003B17B0" w:rsidP="00E24DB3">
      <w:pPr>
        <w:tabs>
          <w:tab w:val="left" w:pos="567"/>
        </w:tabs>
        <w:spacing w:after="0" w:line="240" w:lineRule="auto"/>
        <w:ind w:left="0" w:firstLine="0"/>
        <w:rPr>
          <w:lang w:val="sk-SK"/>
        </w:rPr>
      </w:pPr>
      <w:r w:rsidRPr="00711295">
        <w:rPr>
          <w:lang w:val="sk-SK"/>
        </w:rPr>
        <w:t>stearan horečnatý</w:t>
      </w:r>
    </w:p>
    <w:p w14:paraId="3A550B0D" w14:textId="1453DA49" w:rsidR="006722A4" w:rsidRPr="00711295" w:rsidRDefault="006722A4" w:rsidP="00E24DB3">
      <w:pPr>
        <w:tabs>
          <w:tab w:val="left" w:pos="567"/>
        </w:tabs>
        <w:spacing w:after="0" w:line="240" w:lineRule="auto"/>
        <w:ind w:left="0" w:firstLine="0"/>
        <w:rPr>
          <w:lang w:val="sk-SK"/>
        </w:rPr>
      </w:pPr>
      <w:r w:rsidRPr="00711295">
        <w:rPr>
          <w:lang w:val="sk-SK"/>
        </w:rPr>
        <w:t xml:space="preserve">natriumlaurylsulfát </w:t>
      </w:r>
      <w:r w:rsidR="00B8305F" w:rsidRPr="00711295">
        <w:rPr>
          <w:lang w:val="sk-SK"/>
        </w:rPr>
        <w:t>k</w:t>
      </w:r>
      <w:r w:rsidRPr="00711295">
        <w:rPr>
          <w:lang w:val="sk-SK"/>
        </w:rPr>
        <w:t>oloidný oxid kremičitý</w:t>
      </w:r>
    </w:p>
    <w:p w14:paraId="6B95B8FA" w14:textId="77777777" w:rsidR="006722A4" w:rsidRPr="00711295" w:rsidRDefault="006722A4" w:rsidP="00E24DB3">
      <w:pPr>
        <w:tabs>
          <w:tab w:val="left" w:pos="567"/>
        </w:tabs>
        <w:spacing w:after="0" w:line="240" w:lineRule="auto"/>
        <w:ind w:left="0" w:firstLine="0"/>
        <w:rPr>
          <w:lang w:val="sk-SK"/>
        </w:rPr>
      </w:pPr>
    </w:p>
    <w:p w14:paraId="69E6450E" w14:textId="6FE9ED5F" w:rsidR="006722A4" w:rsidRPr="00711295" w:rsidRDefault="006722A4" w:rsidP="00E24DB3">
      <w:pPr>
        <w:keepNext/>
        <w:spacing w:after="0" w:line="240" w:lineRule="auto"/>
        <w:ind w:left="0" w:firstLine="0"/>
        <w:rPr>
          <w:lang w:val="sk-SK"/>
        </w:rPr>
      </w:pPr>
      <w:r w:rsidRPr="00711295">
        <w:rPr>
          <w:u w:val="single" w:color="000000"/>
          <w:lang w:val="sk-SK"/>
        </w:rPr>
        <w:t xml:space="preserve">Obal </w:t>
      </w:r>
      <w:r w:rsidRPr="00711295">
        <w:rPr>
          <w:u w:val="single"/>
          <w:lang w:val="sk-SK"/>
        </w:rPr>
        <w:t>tablety</w:t>
      </w:r>
      <w:r w:rsidRPr="00711295">
        <w:rPr>
          <w:lang w:val="sk-SK"/>
        </w:rPr>
        <w:t>:</w:t>
      </w:r>
    </w:p>
    <w:p w14:paraId="3C376976" w14:textId="77777777" w:rsidR="00705A25" w:rsidRPr="00711295" w:rsidRDefault="00705A25" w:rsidP="00E24DB3">
      <w:pPr>
        <w:keepNext/>
        <w:tabs>
          <w:tab w:val="left" w:pos="567"/>
        </w:tabs>
        <w:spacing w:after="0" w:line="240" w:lineRule="auto"/>
        <w:ind w:left="0" w:firstLine="0"/>
        <w:rPr>
          <w:lang w:val="sk-SK"/>
        </w:rPr>
      </w:pPr>
    </w:p>
    <w:p w14:paraId="41F41C34" w14:textId="3162F400" w:rsidR="006722A4" w:rsidRPr="00711295" w:rsidRDefault="00B8305F" w:rsidP="00E24DB3">
      <w:pPr>
        <w:tabs>
          <w:tab w:val="left" w:pos="567"/>
        </w:tabs>
        <w:spacing w:after="0" w:line="240" w:lineRule="auto"/>
        <w:ind w:left="0" w:firstLine="0"/>
        <w:rPr>
          <w:lang w:val="sk-SK"/>
        </w:rPr>
      </w:pPr>
      <w:r w:rsidRPr="00711295">
        <w:rPr>
          <w:lang w:val="sk-SK"/>
        </w:rPr>
        <w:t>m</w:t>
      </w:r>
      <w:r w:rsidR="006722A4" w:rsidRPr="00711295">
        <w:rPr>
          <w:lang w:val="sk-SK"/>
        </w:rPr>
        <w:t>onohydrát laktózy</w:t>
      </w:r>
    </w:p>
    <w:p w14:paraId="4CEAC2DE" w14:textId="77777777" w:rsidR="006722A4" w:rsidRPr="00711295" w:rsidRDefault="00B8305F" w:rsidP="00E24DB3">
      <w:pPr>
        <w:tabs>
          <w:tab w:val="left" w:pos="567"/>
        </w:tabs>
        <w:spacing w:after="0" w:line="240" w:lineRule="auto"/>
        <w:ind w:left="0" w:firstLine="0"/>
        <w:rPr>
          <w:lang w:val="sk-SK"/>
        </w:rPr>
      </w:pPr>
      <w:r w:rsidRPr="00711295">
        <w:rPr>
          <w:lang w:val="sk-SK"/>
        </w:rPr>
        <w:t>h</w:t>
      </w:r>
      <w:r w:rsidR="006722A4" w:rsidRPr="00711295">
        <w:rPr>
          <w:lang w:val="sk-SK"/>
        </w:rPr>
        <w:t>ypromelóza (E464)</w:t>
      </w:r>
    </w:p>
    <w:p w14:paraId="65429F87" w14:textId="7C4440F5" w:rsidR="006722A4" w:rsidRPr="00711295" w:rsidRDefault="00B8305F" w:rsidP="00E24DB3">
      <w:pPr>
        <w:tabs>
          <w:tab w:val="left" w:pos="567"/>
        </w:tabs>
        <w:spacing w:after="0" w:line="240" w:lineRule="auto"/>
        <w:ind w:left="0" w:firstLine="0"/>
        <w:rPr>
          <w:lang w:val="sk-SK"/>
        </w:rPr>
      </w:pPr>
      <w:r w:rsidRPr="00711295">
        <w:rPr>
          <w:lang w:val="sk-SK"/>
        </w:rPr>
        <w:t>o</w:t>
      </w:r>
      <w:r w:rsidR="006722A4" w:rsidRPr="00711295">
        <w:rPr>
          <w:lang w:val="sk-SK"/>
        </w:rPr>
        <w:t>xid titaničitý (E171)</w:t>
      </w:r>
    </w:p>
    <w:p w14:paraId="47EEF8ED" w14:textId="77777777" w:rsidR="006722A4" w:rsidRPr="00711295" w:rsidRDefault="00B8305F" w:rsidP="00E24DB3">
      <w:pPr>
        <w:tabs>
          <w:tab w:val="left" w:pos="567"/>
        </w:tabs>
        <w:spacing w:after="0" w:line="240" w:lineRule="auto"/>
        <w:ind w:left="0" w:firstLine="0"/>
        <w:rPr>
          <w:lang w:val="sk-SK"/>
        </w:rPr>
      </w:pPr>
      <w:r w:rsidRPr="00711295">
        <w:rPr>
          <w:lang w:val="sk-SK"/>
        </w:rPr>
        <w:t>ž</w:t>
      </w:r>
      <w:r w:rsidR="006722A4" w:rsidRPr="00711295">
        <w:rPr>
          <w:lang w:val="sk-SK"/>
        </w:rPr>
        <w:t>ltý oxid železitý (E172)</w:t>
      </w:r>
    </w:p>
    <w:p w14:paraId="35D071BE" w14:textId="77777777" w:rsidR="006722A4" w:rsidRPr="00711295" w:rsidRDefault="00B8305F" w:rsidP="00E24DB3">
      <w:pPr>
        <w:tabs>
          <w:tab w:val="left" w:pos="567"/>
        </w:tabs>
        <w:spacing w:after="0" w:line="240" w:lineRule="auto"/>
        <w:ind w:left="0" w:firstLine="0"/>
        <w:rPr>
          <w:lang w:val="sk-SK"/>
        </w:rPr>
      </w:pPr>
      <w:r w:rsidRPr="00711295">
        <w:rPr>
          <w:lang w:val="sk-SK"/>
        </w:rPr>
        <w:t>t</w:t>
      </w:r>
      <w:r w:rsidR="006722A4" w:rsidRPr="00711295">
        <w:rPr>
          <w:lang w:val="sk-SK"/>
        </w:rPr>
        <w:t>riacetín</w:t>
      </w:r>
    </w:p>
    <w:p w14:paraId="18A8511B" w14:textId="77777777" w:rsidR="006722A4" w:rsidRPr="00711295" w:rsidRDefault="006722A4" w:rsidP="00E24DB3">
      <w:pPr>
        <w:tabs>
          <w:tab w:val="left" w:pos="567"/>
        </w:tabs>
        <w:spacing w:after="0" w:line="240" w:lineRule="auto"/>
        <w:ind w:left="0" w:firstLine="0"/>
        <w:rPr>
          <w:lang w:val="sk-SK"/>
        </w:rPr>
      </w:pPr>
    </w:p>
    <w:p w14:paraId="0C3C2C70" w14:textId="1456AE6B"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6.2</w:t>
      </w:r>
      <w:r w:rsidRPr="00711295">
        <w:rPr>
          <w:b/>
          <w:lang w:val="sk-SK"/>
        </w:rPr>
        <w:tab/>
        <w:t>Inkompatibility</w:t>
      </w:r>
    </w:p>
    <w:p w14:paraId="7B817DEE" w14:textId="77777777" w:rsidR="006722A4" w:rsidRPr="00711295" w:rsidRDefault="006722A4" w:rsidP="00E24DB3">
      <w:pPr>
        <w:keepNext/>
        <w:keepLines/>
        <w:tabs>
          <w:tab w:val="left" w:pos="567"/>
        </w:tabs>
        <w:spacing w:after="0" w:line="240" w:lineRule="auto"/>
        <w:ind w:left="0" w:firstLine="0"/>
        <w:rPr>
          <w:lang w:val="sk-SK"/>
        </w:rPr>
      </w:pPr>
    </w:p>
    <w:p w14:paraId="31C90AF9" w14:textId="617CE320" w:rsidR="006722A4" w:rsidRPr="00711295" w:rsidRDefault="006722A4" w:rsidP="00E24DB3">
      <w:pPr>
        <w:tabs>
          <w:tab w:val="left" w:pos="567"/>
        </w:tabs>
        <w:spacing w:after="0" w:line="240" w:lineRule="auto"/>
        <w:ind w:left="0" w:firstLine="0"/>
        <w:rPr>
          <w:lang w:val="sk-SK"/>
        </w:rPr>
      </w:pPr>
      <w:r w:rsidRPr="00711295">
        <w:rPr>
          <w:lang w:val="sk-SK"/>
        </w:rPr>
        <w:t>Neaplikovateľné.</w:t>
      </w:r>
    </w:p>
    <w:p w14:paraId="08B6C183" w14:textId="77777777" w:rsidR="006722A4" w:rsidRPr="00711295" w:rsidRDefault="006722A4" w:rsidP="00E24DB3">
      <w:pPr>
        <w:tabs>
          <w:tab w:val="left" w:pos="567"/>
        </w:tabs>
        <w:spacing w:after="0" w:line="240" w:lineRule="auto"/>
        <w:ind w:left="0" w:firstLine="0"/>
        <w:rPr>
          <w:lang w:val="sk-SK"/>
        </w:rPr>
      </w:pPr>
    </w:p>
    <w:p w14:paraId="662A63E7" w14:textId="5C6DEF93" w:rsidR="006722A4" w:rsidRPr="00711295" w:rsidRDefault="006722A4" w:rsidP="00E24DB3">
      <w:pPr>
        <w:keepNext/>
        <w:keepLines/>
        <w:tabs>
          <w:tab w:val="left" w:pos="567"/>
          <w:tab w:val="center" w:pos="1393"/>
        </w:tabs>
        <w:spacing w:after="0" w:line="240" w:lineRule="auto"/>
        <w:ind w:left="567" w:hanging="567"/>
        <w:rPr>
          <w:lang w:val="sk-SK"/>
        </w:rPr>
      </w:pPr>
      <w:r w:rsidRPr="00711295">
        <w:rPr>
          <w:b/>
          <w:lang w:val="sk-SK"/>
        </w:rPr>
        <w:t>6.3</w:t>
      </w:r>
      <w:r w:rsidRPr="00711295">
        <w:rPr>
          <w:b/>
          <w:lang w:val="sk-SK"/>
        </w:rPr>
        <w:tab/>
        <w:t>Čas použiteľnosti</w:t>
      </w:r>
    </w:p>
    <w:p w14:paraId="0347804B" w14:textId="77777777" w:rsidR="006722A4" w:rsidRPr="00711295" w:rsidRDefault="006722A4" w:rsidP="00E24DB3">
      <w:pPr>
        <w:keepNext/>
        <w:keepLines/>
        <w:tabs>
          <w:tab w:val="left" w:pos="567"/>
        </w:tabs>
        <w:spacing w:after="0" w:line="240" w:lineRule="auto"/>
        <w:ind w:left="0" w:firstLine="0"/>
        <w:rPr>
          <w:lang w:val="sk-SK"/>
        </w:rPr>
      </w:pPr>
    </w:p>
    <w:p w14:paraId="69117BE2" w14:textId="55132C77" w:rsidR="006722A4" w:rsidRPr="00711295" w:rsidRDefault="005570E0" w:rsidP="00E24DB3">
      <w:pPr>
        <w:tabs>
          <w:tab w:val="left" w:pos="567"/>
        </w:tabs>
        <w:spacing w:after="0" w:line="240" w:lineRule="auto"/>
        <w:ind w:left="0" w:firstLine="0"/>
        <w:rPr>
          <w:lang w:val="sk-SK"/>
        </w:rPr>
      </w:pPr>
      <w:r w:rsidRPr="00711295">
        <w:rPr>
          <w:lang w:val="sk-SK"/>
        </w:rPr>
        <w:t>3</w:t>
      </w:r>
      <w:r w:rsidR="00E51E1F" w:rsidRPr="00711295">
        <w:rPr>
          <w:lang w:val="sk-SK"/>
        </w:rPr>
        <w:t> </w:t>
      </w:r>
      <w:r w:rsidR="006722A4" w:rsidRPr="00711295">
        <w:rPr>
          <w:lang w:val="sk-SK"/>
        </w:rPr>
        <w:t>roky</w:t>
      </w:r>
    </w:p>
    <w:p w14:paraId="5ECA879C" w14:textId="77777777" w:rsidR="006722A4" w:rsidRPr="00711295" w:rsidRDefault="006722A4" w:rsidP="00E24DB3">
      <w:pPr>
        <w:tabs>
          <w:tab w:val="left" w:pos="567"/>
        </w:tabs>
        <w:spacing w:after="0" w:line="240" w:lineRule="auto"/>
        <w:ind w:left="0" w:firstLine="0"/>
        <w:rPr>
          <w:lang w:val="sk-SK"/>
        </w:rPr>
      </w:pPr>
    </w:p>
    <w:p w14:paraId="1AC15BD8" w14:textId="2B4BCBA9"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6.4</w:t>
      </w:r>
      <w:r w:rsidRPr="00711295">
        <w:rPr>
          <w:b/>
          <w:lang w:val="sk-SK"/>
        </w:rPr>
        <w:tab/>
        <w:t>Špeciálne upozornenia na uchovávanie</w:t>
      </w:r>
    </w:p>
    <w:p w14:paraId="06ED1DBA" w14:textId="77777777" w:rsidR="006722A4" w:rsidRPr="00711295" w:rsidRDefault="006722A4" w:rsidP="00E24DB3">
      <w:pPr>
        <w:keepNext/>
        <w:keepLines/>
        <w:tabs>
          <w:tab w:val="left" w:pos="567"/>
        </w:tabs>
        <w:spacing w:after="0" w:line="240" w:lineRule="auto"/>
        <w:ind w:left="0" w:firstLine="0"/>
        <w:rPr>
          <w:lang w:val="sk-SK"/>
        </w:rPr>
      </w:pPr>
    </w:p>
    <w:p w14:paraId="519A1B25" w14:textId="314D3BCD" w:rsidR="006722A4" w:rsidRPr="00711295" w:rsidRDefault="006722A4" w:rsidP="00E24DB3">
      <w:pPr>
        <w:keepNext/>
        <w:keepLines/>
        <w:tabs>
          <w:tab w:val="left" w:pos="567"/>
        </w:tabs>
        <w:spacing w:after="0" w:line="240" w:lineRule="auto"/>
        <w:ind w:left="1" w:firstLine="0"/>
        <w:rPr>
          <w:lang w:val="sk-SK"/>
        </w:rPr>
      </w:pPr>
      <w:r w:rsidRPr="00711295">
        <w:rPr>
          <w:lang w:val="sk-SK"/>
        </w:rPr>
        <w:t xml:space="preserve">Tento liek nevyžaduje žiadne </w:t>
      </w:r>
      <w:r w:rsidR="00D1751A" w:rsidRPr="00711295">
        <w:rPr>
          <w:lang w:val="sk-SK"/>
        </w:rPr>
        <w:t xml:space="preserve">zvláštne </w:t>
      </w:r>
      <w:r w:rsidRPr="00711295">
        <w:rPr>
          <w:lang w:val="sk-SK"/>
        </w:rPr>
        <w:t>podmienky na uchovávanie.</w:t>
      </w:r>
    </w:p>
    <w:p w14:paraId="20104B96" w14:textId="77777777" w:rsidR="006722A4" w:rsidRPr="00711295" w:rsidRDefault="006722A4" w:rsidP="00E24DB3">
      <w:pPr>
        <w:tabs>
          <w:tab w:val="left" w:pos="567"/>
        </w:tabs>
        <w:spacing w:after="0" w:line="240" w:lineRule="auto"/>
        <w:ind w:left="1" w:firstLine="0"/>
        <w:rPr>
          <w:lang w:val="sk-SK"/>
        </w:rPr>
      </w:pPr>
    </w:p>
    <w:p w14:paraId="2C30779C" w14:textId="5B9DAF7D"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6.5</w:t>
      </w:r>
      <w:r w:rsidRPr="00711295">
        <w:rPr>
          <w:b/>
          <w:lang w:val="sk-SK"/>
        </w:rPr>
        <w:tab/>
        <w:t>Druh obalu a</w:t>
      </w:r>
      <w:r w:rsidR="00E51E1F" w:rsidRPr="00711295">
        <w:rPr>
          <w:b/>
          <w:lang w:val="sk-SK"/>
        </w:rPr>
        <w:t> </w:t>
      </w:r>
      <w:r w:rsidRPr="00711295">
        <w:rPr>
          <w:b/>
          <w:lang w:val="sk-SK"/>
        </w:rPr>
        <w:t>obsah balenia</w:t>
      </w:r>
    </w:p>
    <w:p w14:paraId="5A696566" w14:textId="77777777" w:rsidR="006722A4" w:rsidRPr="00711295" w:rsidRDefault="006722A4" w:rsidP="00E24DB3">
      <w:pPr>
        <w:keepNext/>
        <w:keepLines/>
        <w:tabs>
          <w:tab w:val="left" w:pos="567"/>
        </w:tabs>
        <w:spacing w:after="0" w:line="240" w:lineRule="auto"/>
        <w:ind w:left="0" w:firstLine="0"/>
        <w:rPr>
          <w:lang w:val="sk-SK"/>
        </w:rPr>
      </w:pPr>
    </w:p>
    <w:p w14:paraId="1863F012" w14:textId="77777777" w:rsidR="006722A4" w:rsidRPr="00711295" w:rsidRDefault="006722A4" w:rsidP="00E24DB3">
      <w:pPr>
        <w:tabs>
          <w:tab w:val="left" w:pos="567"/>
        </w:tabs>
        <w:spacing w:after="0" w:line="240" w:lineRule="auto"/>
        <w:ind w:left="0" w:firstLine="0"/>
        <w:rPr>
          <w:lang w:val="sk-SK"/>
        </w:rPr>
      </w:pPr>
      <w:r w:rsidRPr="00711295">
        <w:rPr>
          <w:lang w:val="sk-SK"/>
        </w:rPr>
        <w:t>PVC/PE/PVdC-Alu blistre.</w:t>
      </w:r>
    </w:p>
    <w:p w14:paraId="4CFD993C" w14:textId="77777777" w:rsidR="006722A4" w:rsidRPr="00711295" w:rsidRDefault="006722A4" w:rsidP="00E24DB3">
      <w:pPr>
        <w:tabs>
          <w:tab w:val="left" w:pos="567"/>
        </w:tabs>
        <w:spacing w:after="0" w:line="240" w:lineRule="auto"/>
        <w:ind w:left="0" w:firstLine="0"/>
        <w:rPr>
          <w:lang w:val="sk-SK"/>
        </w:rPr>
      </w:pPr>
    </w:p>
    <w:p w14:paraId="37EC8391" w14:textId="0ADB4D48" w:rsidR="006722A4" w:rsidRPr="00711295" w:rsidRDefault="006722A4" w:rsidP="00E24DB3">
      <w:pPr>
        <w:tabs>
          <w:tab w:val="left" w:pos="567"/>
        </w:tabs>
        <w:spacing w:after="0" w:line="240" w:lineRule="auto"/>
        <w:ind w:left="0" w:firstLine="0"/>
        <w:rPr>
          <w:lang w:val="sk-SK"/>
        </w:rPr>
      </w:pPr>
      <w:r w:rsidRPr="00711295">
        <w:rPr>
          <w:lang w:val="sk-SK"/>
        </w:rPr>
        <w:t>Velkosti balenia po</w:t>
      </w:r>
      <w:r w:rsidR="003D129F" w:rsidRPr="00711295">
        <w:rPr>
          <w:lang w:val="sk-SK"/>
        </w:rPr>
        <w:t xml:space="preserve"> 14, </w:t>
      </w:r>
      <w:r w:rsidRPr="00711295">
        <w:rPr>
          <w:lang w:val="sk-SK"/>
        </w:rPr>
        <w:t>28</w:t>
      </w:r>
      <w:r w:rsidR="003D129F" w:rsidRPr="00711295">
        <w:rPr>
          <w:lang w:val="sk-SK"/>
        </w:rPr>
        <w:t xml:space="preserve">, 30, </w:t>
      </w:r>
      <w:r w:rsidRPr="00711295">
        <w:rPr>
          <w:lang w:val="sk-SK"/>
        </w:rPr>
        <w:t>56</w:t>
      </w:r>
      <w:r w:rsidR="008D18FE" w:rsidRPr="00711295">
        <w:rPr>
          <w:lang w:val="sk-SK"/>
        </w:rPr>
        <w:t>, 84</w:t>
      </w:r>
      <w:r w:rsidR="003D129F" w:rsidRPr="00711295">
        <w:rPr>
          <w:lang w:val="sk-SK"/>
        </w:rPr>
        <w:t xml:space="preserve"> a 98</w:t>
      </w:r>
      <w:r w:rsidRPr="00711295">
        <w:rPr>
          <w:lang w:val="sk-SK"/>
        </w:rPr>
        <w:t xml:space="preserve"> tabliet.</w:t>
      </w:r>
    </w:p>
    <w:p w14:paraId="07801351" w14:textId="77777777" w:rsidR="006722A4" w:rsidRPr="00711295" w:rsidRDefault="006722A4" w:rsidP="00E24DB3">
      <w:pPr>
        <w:tabs>
          <w:tab w:val="left" w:pos="567"/>
        </w:tabs>
        <w:spacing w:after="0" w:line="240" w:lineRule="auto"/>
        <w:ind w:left="0" w:firstLine="0"/>
        <w:rPr>
          <w:lang w:val="sk-SK"/>
        </w:rPr>
      </w:pPr>
    </w:p>
    <w:p w14:paraId="5771C265" w14:textId="77777777" w:rsidR="006722A4" w:rsidRPr="00711295" w:rsidRDefault="006722A4" w:rsidP="00E24DB3">
      <w:pPr>
        <w:tabs>
          <w:tab w:val="left" w:pos="567"/>
        </w:tabs>
        <w:spacing w:after="0" w:line="240" w:lineRule="auto"/>
        <w:ind w:left="0" w:firstLine="0"/>
        <w:rPr>
          <w:lang w:val="sk-SK"/>
        </w:rPr>
      </w:pPr>
      <w:r w:rsidRPr="00711295">
        <w:rPr>
          <w:lang w:val="sk-SK"/>
        </w:rPr>
        <w:t>Na trh nemusia byť uvedené všetky veľkosti balenia.</w:t>
      </w:r>
    </w:p>
    <w:p w14:paraId="423B90D5" w14:textId="77777777" w:rsidR="006722A4" w:rsidRPr="00711295" w:rsidRDefault="006722A4" w:rsidP="00E24DB3">
      <w:pPr>
        <w:tabs>
          <w:tab w:val="left" w:pos="567"/>
        </w:tabs>
        <w:spacing w:after="0" w:line="240" w:lineRule="auto"/>
        <w:ind w:left="0" w:firstLine="0"/>
        <w:rPr>
          <w:lang w:val="sk-SK"/>
        </w:rPr>
      </w:pPr>
    </w:p>
    <w:p w14:paraId="023003B0" w14:textId="1A308984"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6.6</w:t>
      </w:r>
      <w:r w:rsidRPr="00711295">
        <w:rPr>
          <w:b/>
          <w:lang w:val="sk-SK"/>
        </w:rPr>
        <w:tab/>
        <w:t>Špeciálne opatrenia na likvidáciu</w:t>
      </w:r>
    </w:p>
    <w:p w14:paraId="070A3548" w14:textId="77777777" w:rsidR="00B8305F" w:rsidRPr="00711295" w:rsidRDefault="00B8305F" w:rsidP="00E24DB3">
      <w:pPr>
        <w:keepNext/>
        <w:keepLines/>
        <w:tabs>
          <w:tab w:val="left" w:pos="567"/>
        </w:tabs>
        <w:spacing w:after="0" w:line="240" w:lineRule="auto"/>
        <w:ind w:left="0" w:firstLine="0"/>
        <w:rPr>
          <w:lang w:val="sk-SK"/>
        </w:rPr>
      </w:pPr>
    </w:p>
    <w:p w14:paraId="0B182D3E" w14:textId="5A64BB72" w:rsidR="006722A4" w:rsidRPr="00711295" w:rsidRDefault="003A2B6F" w:rsidP="00E24DB3">
      <w:pPr>
        <w:tabs>
          <w:tab w:val="left" w:pos="567"/>
        </w:tabs>
        <w:spacing w:after="0" w:line="240" w:lineRule="auto"/>
        <w:ind w:left="0" w:firstLine="0"/>
        <w:rPr>
          <w:lang w:val="sk-SK"/>
        </w:rPr>
      </w:pPr>
      <w:r w:rsidRPr="00711295">
        <w:rPr>
          <w:lang w:val="sk-SK"/>
        </w:rPr>
        <w:t>Nepoužitý liek alebo odpad vzniknutý z lieku má byť zlikvidovaný v súlade s národnými požiadavkami.</w:t>
      </w:r>
    </w:p>
    <w:p w14:paraId="398C6965" w14:textId="47C36C3E" w:rsidR="006722A4" w:rsidRPr="00711295" w:rsidRDefault="006722A4" w:rsidP="00E24DB3">
      <w:pPr>
        <w:tabs>
          <w:tab w:val="left" w:pos="567"/>
        </w:tabs>
        <w:spacing w:after="0" w:line="240" w:lineRule="auto"/>
        <w:ind w:left="0" w:firstLine="0"/>
        <w:rPr>
          <w:lang w:val="sk-SK"/>
        </w:rPr>
      </w:pPr>
    </w:p>
    <w:p w14:paraId="2F1C5427" w14:textId="77777777" w:rsidR="00410DCB" w:rsidRPr="00711295" w:rsidRDefault="00410DCB" w:rsidP="00E24DB3">
      <w:pPr>
        <w:tabs>
          <w:tab w:val="left" w:pos="567"/>
        </w:tabs>
        <w:spacing w:after="0" w:line="240" w:lineRule="auto"/>
        <w:ind w:left="0" w:firstLine="0"/>
        <w:rPr>
          <w:lang w:val="sk-SK"/>
        </w:rPr>
      </w:pPr>
    </w:p>
    <w:p w14:paraId="5AB41CEC" w14:textId="4B623B95"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7.</w:t>
      </w:r>
      <w:r w:rsidRPr="00711295">
        <w:rPr>
          <w:b/>
          <w:lang w:val="sk-SK"/>
        </w:rPr>
        <w:tab/>
        <w:t>DRŽITEĽ ROZHODNUTIA O</w:t>
      </w:r>
      <w:r w:rsidR="00E51E1F" w:rsidRPr="00711295">
        <w:rPr>
          <w:b/>
          <w:lang w:val="sk-SK"/>
        </w:rPr>
        <w:t> </w:t>
      </w:r>
      <w:r w:rsidRPr="00711295">
        <w:rPr>
          <w:b/>
          <w:lang w:val="sk-SK"/>
        </w:rPr>
        <w:t>REGISTRÁCII</w:t>
      </w:r>
    </w:p>
    <w:p w14:paraId="4AC667FE" w14:textId="77777777" w:rsidR="006722A4" w:rsidRPr="00711295" w:rsidRDefault="006722A4" w:rsidP="00E24DB3">
      <w:pPr>
        <w:keepNext/>
        <w:keepLines/>
        <w:tabs>
          <w:tab w:val="left" w:pos="567"/>
        </w:tabs>
        <w:spacing w:after="0" w:line="240" w:lineRule="auto"/>
        <w:ind w:left="0" w:firstLine="0"/>
        <w:rPr>
          <w:lang w:val="sk-SK"/>
        </w:rPr>
      </w:pPr>
    </w:p>
    <w:p w14:paraId="58E0FB26" w14:textId="77777777" w:rsidR="005E30A3" w:rsidRPr="00711295" w:rsidRDefault="005E30A3" w:rsidP="00E24DB3">
      <w:pPr>
        <w:autoSpaceDE w:val="0"/>
        <w:autoSpaceDN w:val="0"/>
        <w:spacing w:after="0" w:line="240" w:lineRule="auto"/>
        <w:ind w:left="0" w:right="108"/>
        <w:rPr>
          <w:lang w:val="sk-SK"/>
        </w:rPr>
      </w:pPr>
      <w:r w:rsidRPr="00711295">
        <w:rPr>
          <w:lang w:val="sk-SK"/>
        </w:rPr>
        <w:t>Mylan Pharmaceuticals Limited</w:t>
      </w:r>
    </w:p>
    <w:p w14:paraId="4A0FCAFA" w14:textId="171802C2" w:rsidR="005E30A3" w:rsidRPr="00711295" w:rsidRDefault="005E30A3" w:rsidP="00E24DB3">
      <w:pPr>
        <w:autoSpaceDE w:val="0"/>
        <w:autoSpaceDN w:val="0"/>
        <w:spacing w:after="0" w:line="240" w:lineRule="auto"/>
        <w:ind w:left="0" w:right="108"/>
        <w:rPr>
          <w:lang w:val="sk-SK"/>
        </w:rPr>
      </w:pPr>
      <w:r w:rsidRPr="00711295">
        <w:rPr>
          <w:lang w:val="sk-SK"/>
        </w:rPr>
        <w:t>Damastown Industrial Park,</w:t>
      </w:r>
    </w:p>
    <w:p w14:paraId="5AEAC16B" w14:textId="0F2E8B58" w:rsidR="005E30A3" w:rsidRPr="00711295" w:rsidRDefault="005E30A3" w:rsidP="00E24DB3">
      <w:pPr>
        <w:autoSpaceDE w:val="0"/>
        <w:autoSpaceDN w:val="0"/>
        <w:spacing w:after="0" w:line="240" w:lineRule="auto"/>
        <w:ind w:left="0" w:right="108"/>
        <w:rPr>
          <w:lang w:val="sk-SK"/>
        </w:rPr>
      </w:pPr>
      <w:r w:rsidRPr="00711295">
        <w:rPr>
          <w:lang w:val="sk-SK"/>
        </w:rPr>
        <w:t>Mulhuddart, Dublin 15,</w:t>
      </w:r>
    </w:p>
    <w:p w14:paraId="7B0B1596" w14:textId="77777777" w:rsidR="005E30A3" w:rsidRPr="00711295" w:rsidRDefault="005E30A3" w:rsidP="00E24DB3">
      <w:pPr>
        <w:autoSpaceDE w:val="0"/>
        <w:autoSpaceDN w:val="0"/>
        <w:spacing w:after="0" w:line="240" w:lineRule="auto"/>
        <w:ind w:left="0" w:right="108"/>
        <w:rPr>
          <w:lang w:val="sv-SE"/>
        </w:rPr>
      </w:pPr>
      <w:r w:rsidRPr="00711295">
        <w:rPr>
          <w:lang w:val="sv-SE"/>
        </w:rPr>
        <w:t>DUBLIN</w:t>
      </w:r>
    </w:p>
    <w:p w14:paraId="73481506" w14:textId="77777777" w:rsidR="005E30A3" w:rsidRPr="00711295" w:rsidRDefault="005E30A3" w:rsidP="00E24DB3">
      <w:pPr>
        <w:autoSpaceDE w:val="0"/>
        <w:autoSpaceDN w:val="0"/>
        <w:spacing w:after="0" w:line="240" w:lineRule="auto"/>
        <w:ind w:left="0" w:right="108"/>
        <w:jc w:val="both"/>
        <w:rPr>
          <w:lang w:val="sv-SE"/>
        </w:rPr>
      </w:pPr>
      <w:r w:rsidRPr="00711295">
        <w:rPr>
          <w:lang w:val="sv-SE"/>
        </w:rPr>
        <w:t>Írsko</w:t>
      </w:r>
    </w:p>
    <w:p w14:paraId="597FAC49" w14:textId="77777777" w:rsidR="006722A4" w:rsidRPr="00711295" w:rsidRDefault="006722A4" w:rsidP="00E24DB3">
      <w:pPr>
        <w:tabs>
          <w:tab w:val="left" w:pos="567"/>
        </w:tabs>
        <w:spacing w:after="0" w:line="240" w:lineRule="auto"/>
        <w:ind w:left="0" w:firstLine="0"/>
        <w:rPr>
          <w:lang w:val="sk-SK"/>
        </w:rPr>
      </w:pPr>
    </w:p>
    <w:p w14:paraId="12015D11" w14:textId="77777777" w:rsidR="006722A4" w:rsidRPr="00711295" w:rsidRDefault="006722A4" w:rsidP="00E24DB3">
      <w:pPr>
        <w:tabs>
          <w:tab w:val="left" w:pos="567"/>
        </w:tabs>
        <w:spacing w:after="0" w:line="240" w:lineRule="auto"/>
        <w:ind w:left="0" w:firstLine="0"/>
        <w:rPr>
          <w:lang w:val="sk-SK"/>
        </w:rPr>
      </w:pPr>
    </w:p>
    <w:p w14:paraId="595C01E8" w14:textId="54730FDC"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lastRenderedPageBreak/>
        <w:t>8.</w:t>
      </w:r>
      <w:r w:rsidRPr="00711295">
        <w:rPr>
          <w:b/>
          <w:lang w:val="sk-SK"/>
        </w:rPr>
        <w:tab/>
        <w:t>REGISTRAČNÉ ČÍSLA</w:t>
      </w:r>
    </w:p>
    <w:p w14:paraId="39C20BFB" w14:textId="77777777" w:rsidR="006722A4" w:rsidRPr="00711295" w:rsidRDefault="006722A4" w:rsidP="00E24DB3">
      <w:pPr>
        <w:keepNext/>
        <w:keepLines/>
        <w:tabs>
          <w:tab w:val="left" w:pos="567"/>
        </w:tabs>
        <w:spacing w:after="0" w:line="240" w:lineRule="auto"/>
        <w:ind w:left="0" w:firstLine="0"/>
        <w:rPr>
          <w:lang w:val="sk-SK"/>
        </w:rPr>
      </w:pPr>
    </w:p>
    <w:p w14:paraId="645268D5" w14:textId="77777777" w:rsidR="009F6BC3" w:rsidRPr="00711295" w:rsidRDefault="009F6BC3" w:rsidP="00E24DB3">
      <w:pPr>
        <w:tabs>
          <w:tab w:val="left" w:pos="567"/>
        </w:tabs>
        <w:spacing w:after="0" w:line="240" w:lineRule="auto"/>
        <w:ind w:left="0" w:firstLine="0"/>
        <w:rPr>
          <w:lang w:val="sk-SK"/>
        </w:rPr>
      </w:pPr>
      <w:r w:rsidRPr="00711295">
        <w:rPr>
          <w:lang w:val="sk-SK"/>
        </w:rPr>
        <w:t>EU/1/14/961/012</w:t>
      </w:r>
    </w:p>
    <w:p w14:paraId="488CAC9D" w14:textId="77777777" w:rsidR="009F6BC3" w:rsidRPr="00711295" w:rsidRDefault="009F6BC3" w:rsidP="00E24DB3">
      <w:pPr>
        <w:tabs>
          <w:tab w:val="left" w:pos="567"/>
        </w:tabs>
        <w:spacing w:after="0" w:line="240" w:lineRule="auto"/>
        <w:ind w:left="0" w:firstLine="0"/>
        <w:rPr>
          <w:lang w:val="sk-SK"/>
        </w:rPr>
      </w:pPr>
      <w:r w:rsidRPr="00711295">
        <w:rPr>
          <w:lang w:val="sk-SK"/>
        </w:rPr>
        <w:t>EU/1/14/961/013</w:t>
      </w:r>
    </w:p>
    <w:p w14:paraId="57C6D8D4" w14:textId="77777777" w:rsidR="009F6BC3" w:rsidRPr="00711295" w:rsidRDefault="009F6BC3" w:rsidP="00E24DB3">
      <w:pPr>
        <w:tabs>
          <w:tab w:val="left" w:pos="567"/>
        </w:tabs>
        <w:spacing w:after="0" w:line="240" w:lineRule="auto"/>
        <w:ind w:left="0" w:firstLine="0"/>
        <w:rPr>
          <w:lang w:val="sk-SK"/>
        </w:rPr>
      </w:pPr>
      <w:r w:rsidRPr="00711295">
        <w:rPr>
          <w:lang w:val="sk-SK"/>
        </w:rPr>
        <w:t>EU/1/14/961/014</w:t>
      </w:r>
    </w:p>
    <w:p w14:paraId="02791609" w14:textId="77777777" w:rsidR="009F6BC3" w:rsidRPr="00711295" w:rsidRDefault="009F6BC3" w:rsidP="00E24DB3">
      <w:pPr>
        <w:tabs>
          <w:tab w:val="left" w:pos="567"/>
        </w:tabs>
        <w:spacing w:after="0" w:line="240" w:lineRule="auto"/>
        <w:ind w:left="0" w:firstLine="0"/>
        <w:rPr>
          <w:lang w:val="sk-SK"/>
        </w:rPr>
      </w:pPr>
      <w:r w:rsidRPr="00711295">
        <w:rPr>
          <w:lang w:val="sk-SK"/>
        </w:rPr>
        <w:t>EU/1/14/961/015</w:t>
      </w:r>
    </w:p>
    <w:p w14:paraId="7A4F02A6" w14:textId="77777777" w:rsidR="009F6BC3" w:rsidRPr="00711295" w:rsidRDefault="009F6BC3" w:rsidP="00E24DB3">
      <w:pPr>
        <w:tabs>
          <w:tab w:val="left" w:pos="567"/>
        </w:tabs>
        <w:spacing w:after="0" w:line="240" w:lineRule="auto"/>
        <w:ind w:left="0" w:firstLine="0"/>
        <w:rPr>
          <w:lang w:val="sk-SK"/>
        </w:rPr>
      </w:pPr>
      <w:r w:rsidRPr="00711295">
        <w:rPr>
          <w:lang w:val="sk-SK"/>
        </w:rPr>
        <w:t>EU/1/14/961/016</w:t>
      </w:r>
    </w:p>
    <w:p w14:paraId="61AFE910" w14:textId="3E36EA20" w:rsidR="008D18FE" w:rsidRPr="00711295" w:rsidRDefault="008D18FE" w:rsidP="00E24DB3">
      <w:pPr>
        <w:tabs>
          <w:tab w:val="left" w:pos="567"/>
        </w:tabs>
        <w:spacing w:after="0" w:line="240" w:lineRule="auto"/>
        <w:ind w:left="0" w:firstLine="0"/>
        <w:rPr>
          <w:lang w:val="sk-SK"/>
        </w:rPr>
      </w:pPr>
      <w:r w:rsidRPr="00711295">
        <w:rPr>
          <w:lang w:val="sk-SK"/>
        </w:rPr>
        <w:t>EU/1/14/961/017</w:t>
      </w:r>
    </w:p>
    <w:p w14:paraId="4425A107" w14:textId="77777777" w:rsidR="006722A4" w:rsidRPr="00711295" w:rsidRDefault="006722A4" w:rsidP="00E24DB3">
      <w:pPr>
        <w:tabs>
          <w:tab w:val="left" w:pos="567"/>
        </w:tabs>
        <w:spacing w:after="0" w:line="240" w:lineRule="auto"/>
        <w:ind w:left="0" w:firstLine="0"/>
        <w:rPr>
          <w:lang w:val="sk-SK"/>
        </w:rPr>
      </w:pPr>
    </w:p>
    <w:p w14:paraId="729F6AB9" w14:textId="77777777" w:rsidR="006722A4" w:rsidRPr="00711295" w:rsidRDefault="006722A4" w:rsidP="00E24DB3">
      <w:pPr>
        <w:tabs>
          <w:tab w:val="left" w:pos="567"/>
        </w:tabs>
        <w:spacing w:after="0" w:line="240" w:lineRule="auto"/>
        <w:ind w:left="1" w:firstLine="0"/>
        <w:rPr>
          <w:lang w:val="sk-SK"/>
        </w:rPr>
      </w:pPr>
    </w:p>
    <w:p w14:paraId="68CE2B99" w14:textId="625FD39F"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9.</w:t>
      </w:r>
      <w:r w:rsidRPr="00711295">
        <w:rPr>
          <w:b/>
          <w:lang w:val="sk-SK"/>
        </w:rPr>
        <w:tab/>
        <w:t>DÁTUM PRVEJ REGISTRÁCIE/PREDĹŽENIA REGISTRÁCIE</w:t>
      </w:r>
    </w:p>
    <w:p w14:paraId="486B781B" w14:textId="77777777" w:rsidR="006722A4" w:rsidRPr="00711295" w:rsidRDefault="006722A4" w:rsidP="00E24DB3">
      <w:pPr>
        <w:keepNext/>
        <w:keepLines/>
        <w:tabs>
          <w:tab w:val="left" w:pos="567"/>
        </w:tabs>
        <w:spacing w:after="0" w:line="240" w:lineRule="auto"/>
        <w:ind w:left="0" w:firstLine="0"/>
        <w:rPr>
          <w:lang w:val="sk-SK"/>
        </w:rPr>
      </w:pPr>
    </w:p>
    <w:p w14:paraId="5DEB7062" w14:textId="4D71883F" w:rsidR="006722A4" w:rsidRPr="00711295" w:rsidRDefault="006722A4" w:rsidP="00E24DB3">
      <w:pPr>
        <w:tabs>
          <w:tab w:val="left" w:pos="567"/>
        </w:tabs>
        <w:spacing w:after="0" w:line="240" w:lineRule="auto"/>
        <w:ind w:left="0" w:firstLine="0"/>
        <w:rPr>
          <w:lang w:val="sk-SK"/>
        </w:rPr>
      </w:pPr>
      <w:r w:rsidRPr="00711295">
        <w:rPr>
          <w:lang w:val="sk-SK"/>
        </w:rPr>
        <w:t xml:space="preserve">Dátum prvej registrácie: </w:t>
      </w:r>
      <w:r w:rsidR="002F08A6" w:rsidRPr="00711295">
        <w:rPr>
          <w:lang w:val="sk-SK"/>
        </w:rPr>
        <w:t>21</w:t>
      </w:r>
      <w:r w:rsidR="00657C41" w:rsidRPr="00711295">
        <w:rPr>
          <w:lang w:val="sk-SK"/>
        </w:rPr>
        <w:t>.</w:t>
      </w:r>
      <w:r w:rsidR="002F08A6" w:rsidRPr="00711295">
        <w:rPr>
          <w:lang w:val="sk-SK"/>
        </w:rPr>
        <w:t xml:space="preserve"> </w:t>
      </w:r>
      <w:r w:rsidR="00657C41" w:rsidRPr="00711295">
        <w:rPr>
          <w:lang w:val="sk-SK"/>
        </w:rPr>
        <w:t xml:space="preserve">novembra </w:t>
      </w:r>
      <w:r w:rsidR="002F08A6" w:rsidRPr="00711295">
        <w:rPr>
          <w:lang w:val="sk-SK"/>
        </w:rPr>
        <w:t>2014</w:t>
      </w:r>
    </w:p>
    <w:p w14:paraId="2C4351DE" w14:textId="0474F4C6" w:rsidR="006722A4" w:rsidRPr="00711295" w:rsidRDefault="007E5E1F" w:rsidP="00E24DB3">
      <w:pPr>
        <w:tabs>
          <w:tab w:val="left" w:pos="567"/>
        </w:tabs>
        <w:spacing w:after="0" w:line="240" w:lineRule="auto"/>
        <w:ind w:left="0" w:firstLine="0"/>
        <w:rPr>
          <w:lang w:val="sk-SK"/>
        </w:rPr>
      </w:pPr>
      <w:r w:rsidRPr="00711295">
        <w:rPr>
          <w:lang w:val="sk-SK"/>
        </w:rPr>
        <w:t>Dátum posledného predĺženia registrácie:</w:t>
      </w:r>
      <w:r w:rsidR="00373A91" w:rsidRPr="00711295">
        <w:rPr>
          <w:lang w:val="sk-SK"/>
        </w:rPr>
        <w:t xml:space="preserve"> 31. júla 2019</w:t>
      </w:r>
    </w:p>
    <w:p w14:paraId="38588038" w14:textId="77777777" w:rsidR="007E5E1F" w:rsidRPr="00711295" w:rsidRDefault="007E5E1F" w:rsidP="00E24DB3">
      <w:pPr>
        <w:tabs>
          <w:tab w:val="left" w:pos="567"/>
        </w:tabs>
        <w:spacing w:after="0" w:line="240" w:lineRule="auto"/>
        <w:ind w:left="0" w:firstLine="0"/>
        <w:rPr>
          <w:lang w:val="sk-SK"/>
        </w:rPr>
      </w:pPr>
    </w:p>
    <w:p w14:paraId="2DA88B90" w14:textId="77777777" w:rsidR="006722A4" w:rsidRPr="00711295" w:rsidRDefault="006722A4" w:rsidP="00E24DB3">
      <w:pPr>
        <w:tabs>
          <w:tab w:val="left" w:pos="567"/>
        </w:tabs>
        <w:spacing w:after="0" w:line="240" w:lineRule="auto"/>
        <w:ind w:left="0" w:firstLine="0"/>
        <w:rPr>
          <w:lang w:val="sk-SK"/>
        </w:rPr>
      </w:pPr>
    </w:p>
    <w:p w14:paraId="35FEEBF4" w14:textId="5D3457F1"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10.</w:t>
      </w:r>
      <w:r w:rsidRPr="00711295">
        <w:rPr>
          <w:b/>
          <w:lang w:val="sk-SK"/>
        </w:rPr>
        <w:tab/>
        <w:t>DÁTUM REVÍZIE TEXTU</w:t>
      </w:r>
    </w:p>
    <w:p w14:paraId="0FAEC4EA" w14:textId="77777777" w:rsidR="006722A4" w:rsidRPr="00711295" w:rsidRDefault="006722A4" w:rsidP="00E24DB3">
      <w:pPr>
        <w:keepNext/>
        <w:keepLines/>
        <w:tabs>
          <w:tab w:val="left" w:pos="567"/>
        </w:tabs>
        <w:spacing w:after="0" w:line="240" w:lineRule="auto"/>
        <w:ind w:left="0" w:firstLine="0"/>
        <w:rPr>
          <w:lang w:val="sk-SK"/>
        </w:rPr>
      </w:pPr>
    </w:p>
    <w:p w14:paraId="3EC4ED3F" w14:textId="3C1E9D68" w:rsidR="006722A4" w:rsidRPr="00711295" w:rsidRDefault="006722A4" w:rsidP="00E24DB3">
      <w:pPr>
        <w:tabs>
          <w:tab w:val="left" w:pos="567"/>
        </w:tabs>
        <w:spacing w:after="0" w:line="240" w:lineRule="auto"/>
        <w:ind w:left="0" w:firstLine="0"/>
        <w:rPr>
          <w:lang w:val="sk-SK"/>
        </w:rPr>
      </w:pPr>
      <w:r w:rsidRPr="00711295">
        <w:rPr>
          <w:lang w:val="sk-SK"/>
        </w:rPr>
        <w:t xml:space="preserve">Podrobné informácie o tomto lieku môžete nájsť na webovej stránke Európskej liekovej agentúry </w:t>
      </w:r>
      <w:r w:rsidR="00DB1EA7">
        <w:fldChar w:fldCharType="begin"/>
      </w:r>
      <w:r w:rsidR="00DB1EA7" w:rsidRPr="001F35E5">
        <w:rPr>
          <w:lang w:val="sk-SK"/>
        </w:rPr>
        <w:instrText>HYPERLINK "http://www.ema.europa.eu"</w:instrText>
      </w:r>
      <w:r w:rsidR="00DB1EA7">
        <w:fldChar w:fldCharType="separate"/>
      </w:r>
      <w:r w:rsidR="00DB1EA7" w:rsidRPr="00711295">
        <w:rPr>
          <w:color w:val="0000FF"/>
          <w:u w:val="single"/>
          <w:lang w:val="sk-SK"/>
        </w:rPr>
        <w:t>http://www.ema.europa.eu</w:t>
      </w:r>
      <w:r w:rsidR="00DB1EA7">
        <w:fldChar w:fldCharType="end"/>
      </w:r>
      <w:r w:rsidRPr="00711295">
        <w:rPr>
          <w:lang w:val="sk-SK"/>
        </w:rPr>
        <w:t>.</w:t>
      </w:r>
    </w:p>
    <w:p w14:paraId="3D3126A2" w14:textId="77777777" w:rsidR="006722A4" w:rsidRPr="00711295" w:rsidRDefault="006722A4" w:rsidP="00E24DB3">
      <w:pPr>
        <w:tabs>
          <w:tab w:val="left" w:pos="567"/>
        </w:tabs>
        <w:spacing w:after="0" w:line="240" w:lineRule="auto"/>
        <w:ind w:left="0" w:firstLine="0"/>
        <w:rPr>
          <w:lang w:val="sk-SK"/>
        </w:rPr>
      </w:pPr>
    </w:p>
    <w:p w14:paraId="21A3F79C" w14:textId="77777777" w:rsidR="00B8305F" w:rsidRPr="00711295" w:rsidRDefault="00B8305F" w:rsidP="00E24DB3">
      <w:pPr>
        <w:spacing w:after="0" w:line="240" w:lineRule="auto"/>
        <w:ind w:left="0" w:firstLine="0"/>
        <w:rPr>
          <w:lang w:val="sk-SK"/>
        </w:rPr>
      </w:pPr>
      <w:r w:rsidRPr="00711295">
        <w:rPr>
          <w:b/>
          <w:lang w:val="sk-SK"/>
        </w:rPr>
        <w:br w:type="page"/>
      </w:r>
    </w:p>
    <w:p w14:paraId="2A5EDE96" w14:textId="53227E5D"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lastRenderedPageBreak/>
        <w:t>1.</w:t>
      </w:r>
      <w:r w:rsidRPr="00711295">
        <w:rPr>
          <w:b/>
          <w:lang w:val="sk-SK"/>
        </w:rPr>
        <w:tab/>
        <w:t>NÁZOV LIEKU</w:t>
      </w:r>
    </w:p>
    <w:p w14:paraId="148DDBD7" w14:textId="77777777" w:rsidR="006722A4" w:rsidRPr="00711295" w:rsidRDefault="006722A4" w:rsidP="00E24DB3">
      <w:pPr>
        <w:keepNext/>
        <w:keepLines/>
        <w:tabs>
          <w:tab w:val="left" w:pos="567"/>
        </w:tabs>
        <w:spacing w:after="0" w:line="240" w:lineRule="auto"/>
        <w:ind w:left="0" w:firstLine="0"/>
        <w:rPr>
          <w:lang w:val="sk-SK"/>
        </w:rPr>
      </w:pPr>
    </w:p>
    <w:p w14:paraId="6797811C" w14:textId="6D56A846" w:rsidR="00370B72" w:rsidRPr="00711295" w:rsidRDefault="006722A4" w:rsidP="00E24DB3">
      <w:pPr>
        <w:tabs>
          <w:tab w:val="left" w:pos="567"/>
        </w:tabs>
        <w:spacing w:after="0" w:line="240" w:lineRule="auto"/>
        <w:ind w:left="0" w:firstLine="0"/>
        <w:rPr>
          <w:lang w:val="sk-SK"/>
        </w:rPr>
      </w:pPr>
      <w:r w:rsidRPr="00711295">
        <w:rPr>
          <w:lang w:val="sk-SK"/>
        </w:rPr>
        <w:t>Tadalafil Mylan 10</w:t>
      </w:r>
      <w:r w:rsidR="00017C98" w:rsidRPr="00711295">
        <w:rPr>
          <w:lang w:val="sk-SK"/>
        </w:rPr>
        <w:t> mg</w:t>
      </w:r>
      <w:r w:rsidRPr="00711295">
        <w:rPr>
          <w:lang w:val="sk-SK"/>
        </w:rPr>
        <w:t xml:space="preserve"> filmom obalené tablety</w:t>
      </w:r>
    </w:p>
    <w:p w14:paraId="6B5F79E9" w14:textId="30827440" w:rsidR="006722A4" w:rsidRPr="00711295" w:rsidRDefault="00370B72" w:rsidP="00E24DB3">
      <w:pPr>
        <w:tabs>
          <w:tab w:val="left" w:pos="567"/>
        </w:tabs>
        <w:spacing w:after="0" w:line="240" w:lineRule="auto"/>
        <w:ind w:left="0" w:firstLine="0"/>
        <w:rPr>
          <w:lang w:val="sk-SK"/>
        </w:rPr>
      </w:pPr>
      <w:r w:rsidRPr="00711295">
        <w:rPr>
          <w:lang w:val="sk-SK"/>
        </w:rPr>
        <w:t>Tadalafil Mylan 20 mg filmom obalené tablety</w:t>
      </w:r>
      <w:r w:rsidR="006722A4" w:rsidRPr="00711295">
        <w:rPr>
          <w:lang w:val="sk-SK"/>
        </w:rPr>
        <w:t xml:space="preserve"> </w:t>
      </w:r>
    </w:p>
    <w:p w14:paraId="48D4C2C6" w14:textId="77777777" w:rsidR="006722A4" w:rsidRPr="00711295" w:rsidRDefault="006722A4" w:rsidP="00E24DB3">
      <w:pPr>
        <w:tabs>
          <w:tab w:val="left" w:pos="567"/>
        </w:tabs>
        <w:spacing w:after="0" w:line="240" w:lineRule="auto"/>
        <w:ind w:left="0" w:firstLine="0"/>
        <w:rPr>
          <w:lang w:val="sk-SK"/>
        </w:rPr>
      </w:pPr>
    </w:p>
    <w:p w14:paraId="25410BC2" w14:textId="77777777" w:rsidR="006722A4" w:rsidRPr="00711295" w:rsidRDefault="006722A4" w:rsidP="00E24DB3">
      <w:pPr>
        <w:tabs>
          <w:tab w:val="left" w:pos="567"/>
        </w:tabs>
        <w:spacing w:after="0" w:line="240" w:lineRule="auto"/>
        <w:ind w:left="0" w:firstLine="0"/>
        <w:rPr>
          <w:lang w:val="sk-SK"/>
        </w:rPr>
      </w:pPr>
    </w:p>
    <w:p w14:paraId="4B6CE58C" w14:textId="12948F8F"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2.</w:t>
      </w:r>
      <w:r w:rsidRPr="00711295">
        <w:rPr>
          <w:b/>
          <w:lang w:val="sk-SK"/>
        </w:rPr>
        <w:tab/>
        <w:t>KVALITATÍVNE A</w:t>
      </w:r>
      <w:r w:rsidR="00DA74C0" w:rsidRPr="00711295">
        <w:rPr>
          <w:b/>
          <w:lang w:val="sk-SK"/>
        </w:rPr>
        <w:t> </w:t>
      </w:r>
      <w:r w:rsidRPr="00711295">
        <w:rPr>
          <w:b/>
          <w:lang w:val="sk-SK"/>
        </w:rPr>
        <w:t>KVANTITATÍVNE ZLOŽENIE</w:t>
      </w:r>
    </w:p>
    <w:p w14:paraId="2BAEFE0F" w14:textId="77777777" w:rsidR="007A5880" w:rsidRPr="00711295" w:rsidRDefault="007A5880" w:rsidP="00E24DB3">
      <w:pPr>
        <w:keepNext/>
        <w:keepLines/>
        <w:tabs>
          <w:tab w:val="left" w:pos="567"/>
        </w:tabs>
        <w:spacing w:after="0" w:line="240" w:lineRule="auto"/>
        <w:ind w:left="0" w:firstLine="0"/>
        <w:rPr>
          <w:lang w:val="sk-SK"/>
        </w:rPr>
      </w:pPr>
    </w:p>
    <w:p w14:paraId="28F3FC92" w14:textId="3708FC4F" w:rsidR="006722A4" w:rsidRPr="00711295" w:rsidRDefault="007A5880" w:rsidP="00E24DB3">
      <w:pPr>
        <w:keepNext/>
        <w:tabs>
          <w:tab w:val="left" w:pos="567"/>
          <w:tab w:val="left" w:pos="2977"/>
        </w:tabs>
        <w:spacing w:after="0" w:line="240" w:lineRule="auto"/>
        <w:ind w:left="0" w:right="85" w:hanging="11"/>
        <w:rPr>
          <w:lang w:val="sk-SK"/>
        </w:rPr>
      </w:pPr>
      <w:r w:rsidRPr="00711295">
        <w:rPr>
          <w:u w:val="single"/>
          <w:lang w:val="sk-SK"/>
        </w:rPr>
        <w:t>Tadalafil Mylan 10 mg filmom obalené tablety</w:t>
      </w:r>
    </w:p>
    <w:p w14:paraId="37DAAC7F" w14:textId="77777777" w:rsidR="007E2FA3" w:rsidRPr="00711295" w:rsidRDefault="007E2FA3" w:rsidP="00E24DB3">
      <w:pPr>
        <w:keepNext/>
        <w:tabs>
          <w:tab w:val="left" w:pos="567"/>
        </w:tabs>
        <w:spacing w:after="0" w:line="240" w:lineRule="auto"/>
        <w:ind w:left="0" w:firstLine="0"/>
        <w:rPr>
          <w:lang w:val="sk-SK"/>
        </w:rPr>
      </w:pPr>
    </w:p>
    <w:p w14:paraId="332D3B7D" w14:textId="7D8964FC" w:rsidR="006722A4" w:rsidRPr="00711295" w:rsidRDefault="006722A4" w:rsidP="00E24DB3">
      <w:pPr>
        <w:tabs>
          <w:tab w:val="left" w:pos="567"/>
        </w:tabs>
        <w:spacing w:after="0" w:line="240" w:lineRule="auto"/>
        <w:ind w:left="0" w:firstLine="0"/>
        <w:rPr>
          <w:lang w:val="sk-SK"/>
        </w:rPr>
      </w:pPr>
      <w:r w:rsidRPr="00711295">
        <w:rPr>
          <w:lang w:val="sk-SK"/>
        </w:rPr>
        <w:t>Každá tableta obsahuje 10</w:t>
      </w:r>
      <w:r w:rsidR="00017C98" w:rsidRPr="00711295">
        <w:rPr>
          <w:lang w:val="sk-SK"/>
        </w:rPr>
        <w:t> mg</w:t>
      </w:r>
      <w:r w:rsidRPr="00711295">
        <w:rPr>
          <w:lang w:val="sk-SK"/>
        </w:rPr>
        <w:t xml:space="preserve"> tadalafilu.</w:t>
      </w:r>
    </w:p>
    <w:p w14:paraId="69500B11" w14:textId="77777777" w:rsidR="006722A4" w:rsidRPr="00711295" w:rsidRDefault="006722A4" w:rsidP="00E24DB3">
      <w:pPr>
        <w:tabs>
          <w:tab w:val="left" w:pos="567"/>
        </w:tabs>
        <w:spacing w:after="0" w:line="240" w:lineRule="auto"/>
        <w:ind w:left="0" w:firstLine="0"/>
        <w:rPr>
          <w:lang w:val="sk-SK"/>
        </w:rPr>
      </w:pPr>
    </w:p>
    <w:p w14:paraId="3EC57127" w14:textId="1AF41F52" w:rsidR="006722A4" w:rsidRPr="00711295" w:rsidRDefault="006722A4" w:rsidP="00E24DB3">
      <w:pPr>
        <w:keepNext/>
        <w:spacing w:after="0" w:line="240" w:lineRule="auto"/>
        <w:ind w:left="0" w:firstLine="0"/>
        <w:rPr>
          <w:u w:val="single"/>
          <w:lang w:val="sk-SK"/>
        </w:rPr>
      </w:pPr>
      <w:r w:rsidRPr="00711295">
        <w:rPr>
          <w:i/>
          <w:iCs/>
          <w:u w:val="single"/>
          <w:lang w:val="sk-SK"/>
        </w:rPr>
        <w:t>Pomocná látka so známym účinkom</w:t>
      </w:r>
      <w:r w:rsidRPr="00711295">
        <w:rPr>
          <w:u w:val="single"/>
          <w:lang w:val="sk-SK"/>
        </w:rPr>
        <w:t>:</w:t>
      </w:r>
    </w:p>
    <w:p w14:paraId="3792C72D" w14:textId="2262455D" w:rsidR="006722A4" w:rsidRPr="00711295" w:rsidRDefault="006722A4" w:rsidP="00E24DB3">
      <w:pPr>
        <w:tabs>
          <w:tab w:val="left" w:pos="567"/>
        </w:tabs>
        <w:spacing w:after="0" w:line="240" w:lineRule="auto"/>
        <w:ind w:left="0" w:firstLine="0"/>
        <w:rPr>
          <w:lang w:val="sk-SK"/>
        </w:rPr>
      </w:pPr>
      <w:r w:rsidRPr="00711295">
        <w:rPr>
          <w:lang w:val="sk-SK"/>
        </w:rPr>
        <w:t>K</w:t>
      </w:r>
      <w:r w:rsidR="00EE5AC6" w:rsidRPr="00711295">
        <w:rPr>
          <w:lang w:val="sk-SK"/>
        </w:rPr>
        <w:t>aždá</w:t>
      </w:r>
      <w:r w:rsidR="00B8305F" w:rsidRPr="00711295">
        <w:rPr>
          <w:lang w:val="sk-SK"/>
        </w:rPr>
        <w:t xml:space="preserve"> filmom</w:t>
      </w:r>
      <w:r w:rsidR="00EE5AC6" w:rsidRPr="00711295">
        <w:rPr>
          <w:lang w:val="sk-SK"/>
        </w:rPr>
        <w:t xml:space="preserve"> obalená tableta obsahuje 118</w:t>
      </w:r>
      <w:r w:rsidRPr="00711295">
        <w:rPr>
          <w:lang w:val="sk-SK"/>
        </w:rPr>
        <w:t>,</w:t>
      </w:r>
      <w:r w:rsidR="00EE5AC6" w:rsidRPr="00711295">
        <w:rPr>
          <w:lang w:val="sk-SK"/>
        </w:rPr>
        <w:t>96</w:t>
      </w:r>
      <w:r w:rsidR="00017C98" w:rsidRPr="00711295">
        <w:rPr>
          <w:lang w:val="sk-SK"/>
        </w:rPr>
        <w:t> mg</w:t>
      </w:r>
      <w:r w:rsidRPr="00711295">
        <w:rPr>
          <w:lang w:val="sk-SK"/>
        </w:rPr>
        <w:t xml:space="preserve"> laktózy.</w:t>
      </w:r>
    </w:p>
    <w:p w14:paraId="14EFD34E" w14:textId="77777777" w:rsidR="007A5880" w:rsidRPr="00711295" w:rsidRDefault="007A5880" w:rsidP="00E24DB3">
      <w:pPr>
        <w:tabs>
          <w:tab w:val="left" w:pos="567"/>
        </w:tabs>
        <w:spacing w:after="0" w:line="240" w:lineRule="auto"/>
        <w:ind w:left="0" w:firstLine="0"/>
        <w:rPr>
          <w:lang w:val="sk-SK"/>
        </w:rPr>
      </w:pPr>
    </w:p>
    <w:p w14:paraId="7F68ACBD" w14:textId="6EC4229C" w:rsidR="006722A4" w:rsidRPr="00711295" w:rsidRDefault="007A5880" w:rsidP="00E24DB3">
      <w:pPr>
        <w:keepNext/>
        <w:keepLines/>
        <w:tabs>
          <w:tab w:val="left" w:pos="567"/>
          <w:tab w:val="left" w:pos="2977"/>
        </w:tabs>
        <w:spacing w:after="0" w:line="240" w:lineRule="auto"/>
        <w:ind w:left="-2" w:right="83"/>
        <w:rPr>
          <w:lang w:val="sk-SK"/>
        </w:rPr>
      </w:pPr>
      <w:r w:rsidRPr="00711295">
        <w:rPr>
          <w:u w:val="single"/>
          <w:lang w:val="sk-SK"/>
        </w:rPr>
        <w:t>Tadalafil Mylan 20 mg filmom obalené tablety</w:t>
      </w:r>
    </w:p>
    <w:p w14:paraId="5EE7A3B2" w14:textId="77777777" w:rsidR="00E10762" w:rsidRPr="00711295" w:rsidRDefault="00E10762" w:rsidP="00E24DB3">
      <w:pPr>
        <w:keepNext/>
        <w:tabs>
          <w:tab w:val="left" w:pos="567"/>
        </w:tabs>
        <w:spacing w:after="0" w:line="240" w:lineRule="auto"/>
        <w:ind w:left="0" w:firstLine="0"/>
        <w:rPr>
          <w:lang w:val="sk-SK"/>
        </w:rPr>
      </w:pPr>
    </w:p>
    <w:p w14:paraId="6DB7C08C" w14:textId="639ED1E8" w:rsidR="007A5880" w:rsidRPr="00711295" w:rsidRDefault="007A5880" w:rsidP="00E24DB3">
      <w:pPr>
        <w:tabs>
          <w:tab w:val="left" w:pos="567"/>
        </w:tabs>
        <w:spacing w:after="0" w:line="240" w:lineRule="auto"/>
        <w:ind w:left="0" w:firstLine="0"/>
        <w:rPr>
          <w:lang w:val="sk-SK"/>
        </w:rPr>
      </w:pPr>
      <w:r w:rsidRPr="00711295">
        <w:rPr>
          <w:lang w:val="sk-SK"/>
        </w:rPr>
        <w:t>Každá tableta obsahuje 20 mg tadalafilu.</w:t>
      </w:r>
    </w:p>
    <w:p w14:paraId="3D62BEA9" w14:textId="77777777" w:rsidR="007A5880" w:rsidRPr="00711295" w:rsidRDefault="007A5880" w:rsidP="00E24DB3">
      <w:pPr>
        <w:tabs>
          <w:tab w:val="left" w:pos="567"/>
        </w:tabs>
        <w:spacing w:after="0" w:line="240" w:lineRule="auto"/>
        <w:ind w:left="0" w:firstLine="0"/>
        <w:rPr>
          <w:lang w:val="sk-SK"/>
        </w:rPr>
      </w:pPr>
    </w:p>
    <w:p w14:paraId="1039205B" w14:textId="2F0BB995" w:rsidR="007A5880" w:rsidRPr="00711295" w:rsidRDefault="007A5880" w:rsidP="00E24DB3">
      <w:pPr>
        <w:keepNext/>
        <w:tabs>
          <w:tab w:val="left" w:pos="567"/>
        </w:tabs>
        <w:spacing w:after="0" w:line="240" w:lineRule="auto"/>
        <w:ind w:left="0" w:right="85" w:hanging="11"/>
        <w:rPr>
          <w:i/>
          <w:iCs/>
          <w:u w:val="single"/>
          <w:lang w:val="sk-SK"/>
        </w:rPr>
      </w:pPr>
      <w:r w:rsidRPr="00711295">
        <w:rPr>
          <w:i/>
          <w:iCs/>
          <w:u w:val="single"/>
          <w:lang w:val="sk-SK"/>
        </w:rPr>
        <w:t>Pomocná látka so známym účinkom:</w:t>
      </w:r>
    </w:p>
    <w:p w14:paraId="7A9AF70E" w14:textId="77777777" w:rsidR="007A5880" w:rsidRPr="00711295" w:rsidRDefault="007A5880" w:rsidP="00E24DB3">
      <w:pPr>
        <w:spacing w:after="0" w:line="240" w:lineRule="auto"/>
        <w:ind w:left="0" w:firstLine="0"/>
        <w:rPr>
          <w:lang w:val="sk-SK"/>
        </w:rPr>
      </w:pPr>
      <w:r w:rsidRPr="00711295">
        <w:rPr>
          <w:lang w:val="sk-SK"/>
        </w:rPr>
        <w:t>Každá filmom obalená tableta obsahuje 237,92 mg laktózy.</w:t>
      </w:r>
    </w:p>
    <w:p w14:paraId="2604D68A" w14:textId="77777777" w:rsidR="007A5880" w:rsidRPr="00711295" w:rsidRDefault="007A5880" w:rsidP="00E24DB3">
      <w:pPr>
        <w:tabs>
          <w:tab w:val="left" w:pos="567"/>
        </w:tabs>
        <w:spacing w:after="0" w:line="240" w:lineRule="auto"/>
        <w:ind w:left="0" w:firstLine="0"/>
        <w:rPr>
          <w:lang w:val="sk-SK"/>
        </w:rPr>
      </w:pPr>
    </w:p>
    <w:p w14:paraId="22A728C0" w14:textId="6FDB56D4" w:rsidR="006722A4" w:rsidRPr="00711295" w:rsidRDefault="006722A4" w:rsidP="00E24DB3">
      <w:pPr>
        <w:tabs>
          <w:tab w:val="left" w:pos="567"/>
        </w:tabs>
        <w:spacing w:after="0" w:line="240" w:lineRule="auto"/>
        <w:ind w:left="0" w:firstLine="0"/>
        <w:rPr>
          <w:lang w:val="sk-SK"/>
        </w:rPr>
      </w:pPr>
      <w:r w:rsidRPr="00711295">
        <w:rPr>
          <w:lang w:val="sk-SK"/>
        </w:rPr>
        <w:t xml:space="preserve">Úplný zoznam pomocných látok, pozri </w:t>
      </w:r>
      <w:r w:rsidR="00F6127D" w:rsidRPr="00711295">
        <w:rPr>
          <w:lang w:val="sk-SK"/>
        </w:rPr>
        <w:t>časť </w:t>
      </w:r>
      <w:r w:rsidRPr="00711295">
        <w:rPr>
          <w:lang w:val="sk-SK"/>
        </w:rPr>
        <w:t>6.1.</w:t>
      </w:r>
    </w:p>
    <w:p w14:paraId="01D32592" w14:textId="77777777" w:rsidR="006722A4" w:rsidRPr="00711295" w:rsidRDefault="006722A4" w:rsidP="00E24DB3">
      <w:pPr>
        <w:tabs>
          <w:tab w:val="left" w:pos="567"/>
        </w:tabs>
        <w:spacing w:after="0" w:line="240" w:lineRule="auto"/>
        <w:ind w:left="0" w:firstLine="0"/>
        <w:rPr>
          <w:lang w:val="sk-SK"/>
        </w:rPr>
      </w:pPr>
    </w:p>
    <w:p w14:paraId="1C550106" w14:textId="77777777" w:rsidR="006722A4" w:rsidRPr="00711295" w:rsidRDefault="006722A4" w:rsidP="00E24DB3">
      <w:pPr>
        <w:tabs>
          <w:tab w:val="left" w:pos="567"/>
        </w:tabs>
        <w:spacing w:after="0" w:line="240" w:lineRule="auto"/>
        <w:ind w:left="0" w:firstLine="0"/>
        <w:rPr>
          <w:lang w:val="sk-SK"/>
        </w:rPr>
      </w:pPr>
    </w:p>
    <w:p w14:paraId="0414F264" w14:textId="4C9EEAB7"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3.</w:t>
      </w:r>
      <w:r w:rsidRPr="00711295">
        <w:rPr>
          <w:b/>
          <w:lang w:val="sk-SK"/>
        </w:rPr>
        <w:tab/>
        <w:t>LIEKOVÁ FORMA</w:t>
      </w:r>
    </w:p>
    <w:p w14:paraId="32A39B14" w14:textId="77777777" w:rsidR="006722A4" w:rsidRPr="00711295" w:rsidRDefault="006722A4" w:rsidP="00E24DB3">
      <w:pPr>
        <w:keepNext/>
        <w:keepLines/>
        <w:tabs>
          <w:tab w:val="left" w:pos="567"/>
        </w:tabs>
        <w:spacing w:after="0" w:line="240" w:lineRule="auto"/>
        <w:ind w:left="0" w:firstLine="0"/>
        <w:rPr>
          <w:lang w:val="sk-SK"/>
        </w:rPr>
      </w:pPr>
    </w:p>
    <w:p w14:paraId="4981234F" w14:textId="079F574F" w:rsidR="006722A4" w:rsidRPr="00711295" w:rsidRDefault="006722A4" w:rsidP="00E24DB3">
      <w:pPr>
        <w:tabs>
          <w:tab w:val="left" w:pos="567"/>
        </w:tabs>
        <w:spacing w:after="0" w:line="240" w:lineRule="auto"/>
        <w:ind w:left="0" w:firstLine="0"/>
        <w:rPr>
          <w:lang w:val="sk-SK"/>
        </w:rPr>
      </w:pPr>
      <w:r w:rsidRPr="00711295">
        <w:rPr>
          <w:lang w:val="sk-SK"/>
        </w:rPr>
        <w:t>Filmom obalená tableta</w:t>
      </w:r>
      <w:r w:rsidR="00373814" w:rsidRPr="00711295">
        <w:rPr>
          <w:lang w:val="sk-SK"/>
        </w:rPr>
        <w:t xml:space="preserve"> </w:t>
      </w:r>
      <w:r w:rsidR="007A5880" w:rsidRPr="00711295">
        <w:rPr>
          <w:lang w:val="sk-SK"/>
        </w:rPr>
        <w:t>(tableta).</w:t>
      </w:r>
    </w:p>
    <w:p w14:paraId="7A346DC1" w14:textId="77777777" w:rsidR="006722A4" w:rsidRPr="00711295" w:rsidRDefault="006722A4" w:rsidP="00E24DB3">
      <w:pPr>
        <w:tabs>
          <w:tab w:val="left" w:pos="567"/>
        </w:tabs>
        <w:spacing w:after="0" w:line="240" w:lineRule="auto"/>
        <w:ind w:left="0" w:firstLine="0"/>
        <w:rPr>
          <w:lang w:val="sk-SK"/>
        </w:rPr>
      </w:pPr>
    </w:p>
    <w:p w14:paraId="48638012" w14:textId="06E52999" w:rsidR="007A5880" w:rsidRPr="00711295" w:rsidRDefault="007A5880" w:rsidP="00E24DB3">
      <w:pPr>
        <w:keepNext/>
        <w:spacing w:after="0" w:line="240" w:lineRule="auto"/>
        <w:ind w:left="0" w:firstLine="0"/>
        <w:rPr>
          <w:u w:val="single"/>
          <w:lang w:val="sk-SK"/>
        </w:rPr>
      </w:pPr>
      <w:r w:rsidRPr="00711295">
        <w:rPr>
          <w:u w:val="single"/>
          <w:lang w:val="sk-SK"/>
        </w:rPr>
        <w:t>Tadalafil Mylan 10 mg filmom obalené tablety</w:t>
      </w:r>
    </w:p>
    <w:p w14:paraId="236E3F9E" w14:textId="77777777" w:rsidR="00281747" w:rsidRPr="00711295" w:rsidRDefault="00281747" w:rsidP="00E24DB3">
      <w:pPr>
        <w:keepNext/>
        <w:tabs>
          <w:tab w:val="left" w:pos="567"/>
        </w:tabs>
        <w:spacing w:after="0" w:line="240" w:lineRule="auto"/>
        <w:ind w:left="0" w:firstLine="0"/>
        <w:rPr>
          <w:lang w:val="sk-SK"/>
        </w:rPr>
      </w:pPr>
    </w:p>
    <w:p w14:paraId="2C350F3A" w14:textId="20799964" w:rsidR="006722A4" w:rsidRPr="00711295" w:rsidRDefault="006722A4" w:rsidP="00E24DB3">
      <w:pPr>
        <w:tabs>
          <w:tab w:val="left" w:pos="567"/>
        </w:tabs>
        <w:spacing w:after="0" w:line="240" w:lineRule="auto"/>
        <w:ind w:left="0" w:firstLine="0"/>
        <w:rPr>
          <w:lang w:val="sk-SK"/>
        </w:rPr>
      </w:pPr>
      <w:r w:rsidRPr="00711295">
        <w:rPr>
          <w:lang w:val="sk-SK"/>
        </w:rPr>
        <w:t>Bledožltá, filmom obalená, okrúhla</w:t>
      </w:r>
      <w:r w:rsidR="00EE5AC6" w:rsidRPr="00711295">
        <w:rPr>
          <w:lang w:val="sk-SK"/>
        </w:rPr>
        <w:t>, obojstranne vypuklá tableta (8</w:t>
      </w:r>
      <w:r w:rsidRPr="00711295">
        <w:rPr>
          <w:lang w:val="sk-SK"/>
        </w:rPr>
        <w:t>,1 ± 0,3</w:t>
      </w:r>
      <w:r w:rsidR="006B008F" w:rsidRPr="00711295">
        <w:rPr>
          <w:lang w:val="sk-SK"/>
        </w:rPr>
        <w:t> mm</w:t>
      </w:r>
      <w:r w:rsidRPr="00711295">
        <w:rPr>
          <w:lang w:val="sk-SK"/>
        </w:rPr>
        <w:t>) označená „M“ na j</w:t>
      </w:r>
      <w:r w:rsidR="00EE5AC6" w:rsidRPr="00711295">
        <w:rPr>
          <w:lang w:val="sk-SK"/>
        </w:rPr>
        <w:t xml:space="preserve">ednej strane tablety a </w:t>
      </w:r>
      <w:r w:rsidR="00B8305F" w:rsidRPr="00711295">
        <w:rPr>
          <w:lang w:val="sk-SK"/>
        </w:rPr>
        <w:t>„</w:t>
      </w:r>
      <w:r w:rsidR="00EE5AC6" w:rsidRPr="00711295">
        <w:rPr>
          <w:lang w:val="sk-SK"/>
        </w:rPr>
        <w:t>TL nad 3</w:t>
      </w:r>
      <w:r w:rsidR="00B8305F" w:rsidRPr="00711295">
        <w:rPr>
          <w:lang w:val="sk-SK"/>
        </w:rPr>
        <w:t>“</w:t>
      </w:r>
      <w:r w:rsidRPr="00711295">
        <w:rPr>
          <w:lang w:val="sk-SK"/>
        </w:rPr>
        <w:t xml:space="preserve"> na druhej strane.</w:t>
      </w:r>
    </w:p>
    <w:p w14:paraId="0A95F200" w14:textId="77777777" w:rsidR="006722A4" w:rsidRPr="00711295" w:rsidRDefault="006722A4" w:rsidP="00E24DB3">
      <w:pPr>
        <w:tabs>
          <w:tab w:val="left" w:pos="567"/>
        </w:tabs>
        <w:spacing w:after="0" w:line="240" w:lineRule="auto"/>
        <w:ind w:left="0" w:firstLine="0"/>
        <w:rPr>
          <w:lang w:val="sk-SK"/>
        </w:rPr>
      </w:pPr>
    </w:p>
    <w:p w14:paraId="357199E1" w14:textId="77777777" w:rsidR="007A5880" w:rsidRPr="00711295" w:rsidRDefault="007A5880" w:rsidP="00E24DB3">
      <w:pPr>
        <w:keepNext/>
        <w:spacing w:after="0" w:line="240" w:lineRule="auto"/>
        <w:ind w:left="0" w:firstLine="0"/>
        <w:rPr>
          <w:u w:val="single"/>
          <w:lang w:val="sk-SK"/>
        </w:rPr>
      </w:pPr>
      <w:r w:rsidRPr="00711295">
        <w:rPr>
          <w:u w:val="single"/>
          <w:lang w:val="sk-SK"/>
        </w:rPr>
        <w:t>Tadalafil Mylan 20 mg filmom obalené tablety</w:t>
      </w:r>
    </w:p>
    <w:p w14:paraId="04ECC830" w14:textId="77777777" w:rsidR="00281747" w:rsidRPr="00711295" w:rsidRDefault="00281747" w:rsidP="00E24DB3">
      <w:pPr>
        <w:keepNext/>
        <w:tabs>
          <w:tab w:val="left" w:pos="567"/>
        </w:tabs>
        <w:spacing w:after="0" w:line="240" w:lineRule="auto"/>
        <w:ind w:left="0" w:firstLine="0"/>
        <w:rPr>
          <w:lang w:val="sk-SK"/>
        </w:rPr>
      </w:pPr>
    </w:p>
    <w:p w14:paraId="62292933" w14:textId="5FD18BCB" w:rsidR="007A5880" w:rsidRPr="00711295" w:rsidRDefault="007A5880" w:rsidP="00E24DB3">
      <w:pPr>
        <w:tabs>
          <w:tab w:val="left" w:pos="567"/>
        </w:tabs>
        <w:spacing w:after="0" w:line="240" w:lineRule="auto"/>
        <w:ind w:left="0" w:firstLine="0"/>
        <w:rPr>
          <w:lang w:val="sk-SK"/>
        </w:rPr>
      </w:pPr>
      <w:r w:rsidRPr="00711295">
        <w:rPr>
          <w:lang w:val="sk-SK"/>
        </w:rPr>
        <w:t>Bledožltá filmom obalená okrúhla obojstranne vypuklá tableta (10,7 ± 0,3 mm) s označením „M“ na jednej strane tablety a „TL4“ na druhej strane.</w:t>
      </w:r>
    </w:p>
    <w:p w14:paraId="601E68E9" w14:textId="77777777" w:rsidR="006722A4" w:rsidRPr="00711295" w:rsidRDefault="006722A4" w:rsidP="00E24DB3">
      <w:pPr>
        <w:tabs>
          <w:tab w:val="left" w:pos="567"/>
        </w:tabs>
        <w:spacing w:after="0" w:line="240" w:lineRule="auto"/>
        <w:ind w:left="0" w:firstLine="0"/>
        <w:rPr>
          <w:lang w:val="sk-SK"/>
        </w:rPr>
      </w:pPr>
    </w:p>
    <w:p w14:paraId="35CD15B9" w14:textId="77777777" w:rsidR="00F1671B" w:rsidRPr="00711295" w:rsidRDefault="00F1671B" w:rsidP="00E24DB3">
      <w:pPr>
        <w:tabs>
          <w:tab w:val="left" w:pos="567"/>
        </w:tabs>
        <w:spacing w:after="0" w:line="240" w:lineRule="auto"/>
        <w:ind w:left="0" w:firstLine="0"/>
        <w:rPr>
          <w:lang w:val="sk-SK"/>
        </w:rPr>
      </w:pPr>
    </w:p>
    <w:p w14:paraId="09AB9541" w14:textId="0064D90F"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w:t>
      </w:r>
      <w:r w:rsidRPr="00711295">
        <w:rPr>
          <w:b/>
          <w:lang w:val="sk-SK"/>
        </w:rPr>
        <w:tab/>
        <w:t>KLINICKÉ ÚDAJE</w:t>
      </w:r>
    </w:p>
    <w:p w14:paraId="16899397" w14:textId="77777777" w:rsidR="006722A4" w:rsidRPr="00711295" w:rsidRDefault="006722A4" w:rsidP="00E24DB3">
      <w:pPr>
        <w:keepNext/>
        <w:keepLines/>
        <w:tabs>
          <w:tab w:val="left" w:pos="567"/>
        </w:tabs>
        <w:spacing w:after="0" w:line="240" w:lineRule="auto"/>
        <w:ind w:left="0" w:firstLine="0"/>
        <w:rPr>
          <w:lang w:val="sk-SK"/>
        </w:rPr>
      </w:pPr>
    </w:p>
    <w:p w14:paraId="36EFCB71" w14:textId="37E7D437"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4.1</w:t>
      </w:r>
      <w:r w:rsidRPr="00711295">
        <w:rPr>
          <w:b/>
          <w:lang w:val="sk-SK"/>
        </w:rPr>
        <w:tab/>
        <w:t>Terapeutické indikácie</w:t>
      </w:r>
    </w:p>
    <w:p w14:paraId="285C81BF" w14:textId="77777777" w:rsidR="006722A4" w:rsidRPr="00711295" w:rsidRDefault="006722A4" w:rsidP="00E24DB3">
      <w:pPr>
        <w:keepNext/>
        <w:keepLines/>
        <w:tabs>
          <w:tab w:val="left" w:pos="567"/>
        </w:tabs>
        <w:spacing w:after="0" w:line="240" w:lineRule="auto"/>
        <w:ind w:left="0" w:firstLine="0"/>
        <w:rPr>
          <w:lang w:val="sk-SK"/>
        </w:rPr>
      </w:pPr>
    </w:p>
    <w:p w14:paraId="7FEA521A" w14:textId="73FE5DC1" w:rsidR="006722A4" w:rsidRPr="00711295" w:rsidRDefault="006722A4" w:rsidP="00E24DB3">
      <w:pPr>
        <w:tabs>
          <w:tab w:val="left" w:pos="567"/>
        </w:tabs>
        <w:spacing w:after="0" w:line="240" w:lineRule="auto"/>
        <w:ind w:left="0" w:firstLine="0"/>
        <w:rPr>
          <w:lang w:val="sk-SK"/>
        </w:rPr>
      </w:pPr>
      <w:r w:rsidRPr="00711295">
        <w:rPr>
          <w:lang w:val="sk-SK"/>
        </w:rPr>
        <w:t>Liečba erektilnej dysfunkcie u dospelých mužov.</w:t>
      </w:r>
    </w:p>
    <w:p w14:paraId="5B5CA7DB" w14:textId="77777777" w:rsidR="006722A4" w:rsidRPr="00711295" w:rsidRDefault="006722A4" w:rsidP="00E24DB3">
      <w:pPr>
        <w:tabs>
          <w:tab w:val="left" w:pos="567"/>
        </w:tabs>
        <w:spacing w:after="0" w:line="240" w:lineRule="auto"/>
        <w:ind w:left="0" w:firstLine="0"/>
        <w:rPr>
          <w:lang w:val="sk-SK"/>
        </w:rPr>
      </w:pPr>
    </w:p>
    <w:p w14:paraId="0CA05281" w14:textId="005F9972" w:rsidR="006722A4" w:rsidRPr="00711295" w:rsidRDefault="006722A4" w:rsidP="00E24DB3">
      <w:pPr>
        <w:tabs>
          <w:tab w:val="left" w:pos="567"/>
        </w:tabs>
        <w:spacing w:after="0" w:line="240" w:lineRule="auto"/>
        <w:ind w:left="0" w:firstLine="0"/>
        <w:rPr>
          <w:lang w:val="sk-SK"/>
        </w:rPr>
      </w:pPr>
      <w:r w:rsidRPr="00711295">
        <w:rPr>
          <w:lang w:val="sk-SK"/>
        </w:rPr>
        <w:t>Na dosiahnutie účinku tadalafilu je potrebná sexuálna stimulácia.</w:t>
      </w:r>
    </w:p>
    <w:p w14:paraId="7D89DF73" w14:textId="77777777" w:rsidR="006722A4" w:rsidRPr="00711295" w:rsidRDefault="006722A4" w:rsidP="00E24DB3">
      <w:pPr>
        <w:tabs>
          <w:tab w:val="left" w:pos="567"/>
        </w:tabs>
        <w:spacing w:after="0" w:line="240" w:lineRule="auto"/>
        <w:ind w:left="0" w:firstLine="0"/>
        <w:rPr>
          <w:lang w:val="sk-SK"/>
        </w:rPr>
      </w:pPr>
    </w:p>
    <w:p w14:paraId="2D4E2EA6" w14:textId="6E8E6647" w:rsidR="006722A4" w:rsidRPr="00711295" w:rsidRDefault="006722A4" w:rsidP="00E24DB3">
      <w:pPr>
        <w:tabs>
          <w:tab w:val="left" w:pos="567"/>
        </w:tabs>
        <w:spacing w:after="0" w:line="240" w:lineRule="auto"/>
        <w:ind w:left="0" w:firstLine="0"/>
        <w:rPr>
          <w:lang w:val="sk-SK"/>
        </w:rPr>
      </w:pPr>
      <w:r w:rsidRPr="00711295">
        <w:rPr>
          <w:lang w:val="sk-SK"/>
        </w:rPr>
        <w:t>Tadalafil Mylan nie je indikovaný na použitie u žien.</w:t>
      </w:r>
    </w:p>
    <w:p w14:paraId="2B605120" w14:textId="77777777" w:rsidR="006722A4" w:rsidRPr="00711295" w:rsidRDefault="006722A4" w:rsidP="00E24DB3">
      <w:pPr>
        <w:tabs>
          <w:tab w:val="left" w:pos="567"/>
        </w:tabs>
        <w:spacing w:after="0" w:line="240" w:lineRule="auto"/>
        <w:ind w:left="0" w:firstLine="0"/>
        <w:rPr>
          <w:lang w:val="sk-SK"/>
        </w:rPr>
      </w:pPr>
    </w:p>
    <w:p w14:paraId="291502A8" w14:textId="68541EEA"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4.2</w:t>
      </w:r>
      <w:r w:rsidRPr="00711295">
        <w:rPr>
          <w:b/>
          <w:lang w:val="sk-SK"/>
        </w:rPr>
        <w:tab/>
        <w:t>Dávkovanie a</w:t>
      </w:r>
      <w:r w:rsidR="00DA74C0" w:rsidRPr="00711295">
        <w:rPr>
          <w:b/>
          <w:lang w:val="sk-SK"/>
        </w:rPr>
        <w:t> </w:t>
      </w:r>
      <w:r w:rsidRPr="00711295">
        <w:rPr>
          <w:b/>
          <w:lang w:val="sk-SK"/>
        </w:rPr>
        <w:t>spôsob podávania</w:t>
      </w:r>
    </w:p>
    <w:p w14:paraId="2613AC31" w14:textId="77777777" w:rsidR="006722A4" w:rsidRPr="00711295" w:rsidRDefault="006722A4" w:rsidP="00E24DB3">
      <w:pPr>
        <w:keepNext/>
        <w:keepLines/>
        <w:tabs>
          <w:tab w:val="left" w:pos="567"/>
        </w:tabs>
        <w:spacing w:after="0" w:line="240" w:lineRule="auto"/>
        <w:ind w:left="0" w:firstLine="0"/>
        <w:rPr>
          <w:lang w:val="sk-SK"/>
        </w:rPr>
      </w:pPr>
    </w:p>
    <w:p w14:paraId="5BC1A060" w14:textId="77777777" w:rsidR="006722A4" w:rsidRPr="00711295" w:rsidRDefault="006722A4" w:rsidP="00E24DB3">
      <w:pPr>
        <w:keepNext/>
        <w:spacing w:after="0" w:line="240" w:lineRule="auto"/>
        <w:ind w:left="0" w:firstLine="0"/>
        <w:rPr>
          <w:u w:val="single"/>
          <w:lang w:val="sk-SK"/>
        </w:rPr>
      </w:pPr>
      <w:r w:rsidRPr="00711295">
        <w:rPr>
          <w:u w:val="single"/>
          <w:lang w:val="sk-SK"/>
        </w:rPr>
        <w:t>Dávkovanie</w:t>
      </w:r>
    </w:p>
    <w:p w14:paraId="2E327524" w14:textId="77777777" w:rsidR="006722A4" w:rsidRPr="00711295" w:rsidRDefault="006722A4" w:rsidP="00E24DB3">
      <w:pPr>
        <w:keepNext/>
        <w:keepLines/>
        <w:tabs>
          <w:tab w:val="left" w:pos="567"/>
        </w:tabs>
        <w:spacing w:after="0" w:line="240" w:lineRule="auto"/>
        <w:ind w:left="1" w:firstLine="0"/>
        <w:rPr>
          <w:lang w:val="sk-SK"/>
        </w:rPr>
      </w:pPr>
    </w:p>
    <w:p w14:paraId="60C4BFFE" w14:textId="67F6B704" w:rsidR="006722A4" w:rsidRPr="00711295" w:rsidRDefault="006722A4" w:rsidP="00E24DB3">
      <w:pPr>
        <w:keepNext/>
        <w:tabs>
          <w:tab w:val="left" w:pos="567"/>
        </w:tabs>
        <w:spacing w:after="0" w:line="240" w:lineRule="auto"/>
        <w:ind w:left="0" w:firstLine="0"/>
        <w:rPr>
          <w:lang w:val="sk-SK"/>
        </w:rPr>
      </w:pPr>
      <w:r w:rsidRPr="00711295">
        <w:rPr>
          <w:i/>
          <w:lang w:val="sk-SK"/>
        </w:rPr>
        <w:t>Dospelí muži</w:t>
      </w:r>
    </w:p>
    <w:p w14:paraId="77064BE9" w14:textId="7ED7FB07" w:rsidR="006722A4" w:rsidRPr="00711295" w:rsidRDefault="006722A4" w:rsidP="00E24DB3">
      <w:pPr>
        <w:tabs>
          <w:tab w:val="left" w:pos="567"/>
        </w:tabs>
        <w:spacing w:after="0" w:line="240" w:lineRule="auto"/>
        <w:ind w:left="0" w:firstLine="0"/>
        <w:rPr>
          <w:lang w:val="sk-SK"/>
        </w:rPr>
      </w:pPr>
      <w:r w:rsidRPr="00711295">
        <w:rPr>
          <w:lang w:val="sk-SK"/>
        </w:rPr>
        <w:t>Vo všeobecnosti, odporúčaná dávka je 10</w:t>
      </w:r>
      <w:r w:rsidR="00017C98" w:rsidRPr="00711295">
        <w:rPr>
          <w:lang w:val="sk-SK"/>
        </w:rPr>
        <w:t> mg</w:t>
      </w:r>
      <w:r w:rsidRPr="00711295">
        <w:rPr>
          <w:lang w:val="sk-SK"/>
        </w:rPr>
        <w:t>, užitá pred očakávanou pohlavnou aktivitou bez ohľadu na príjem potravy.</w:t>
      </w:r>
    </w:p>
    <w:p w14:paraId="479B2547" w14:textId="77777777" w:rsidR="00B8305F" w:rsidRPr="00711295" w:rsidRDefault="006722A4" w:rsidP="00E24DB3">
      <w:pPr>
        <w:tabs>
          <w:tab w:val="left" w:pos="567"/>
        </w:tabs>
        <w:spacing w:after="0" w:line="240" w:lineRule="auto"/>
        <w:ind w:left="0" w:firstLine="0"/>
        <w:rPr>
          <w:lang w:val="sk-SK"/>
        </w:rPr>
      </w:pPr>
      <w:r w:rsidRPr="00711295">
        <w:rPr>
          <w:lang w:val="sk-SK"/>
        </w:rPr>
        <w:lastRenderedPageBreak/>
        <w:t>U pacientov, u ktorých tadalafil v dávke 10</w:t>
      </w:r>
      <w:r w:rsidR="00017C98" w:rsidRPr="00711295">
        <w:rPr>
          <w:lang w:val="sk-SK"/>
        </w:rPr>
        <w:t> mg</w:t>
      </w:r>
      <w:r w:rsidRPr="00711295">
        <w:rPr>
          <w:lang w:val="sk-SK"/>
        </w:rPr>
        <w:t xml:space="preserve"> nevedie k očakávanému účinku, sa môže použiť dávka 20</w:t>
      </w:r>
      <w:r w:rsidR="00017C98" w:rsidRPr="00711295">
        <w:rPr>
          <w:lang w:val="sk-SK"/>
        </w:rPr>
        <w:t> mg</w:t>
      </w:r>
      <w:r w:rsidRPr="00711295">
        <w:rPr>
          <w:lang w:val="sk-SK"/>
        </w:rPr>
        <w:t>.</w:t>
      </w:r>
    </w:p>
    <w:p w14:paraId="25F1E38B" w14:textId="3EC62EEF" w:rsidR="006722A4" w:rsidRPr="00711295" w:rsidRDefault="006722A4" w:rsidP="00E24DB3">
      <w:pPr>
        <w:tabs>
          <w:tab w:val="left" w:pos="567"/>
        </w:tabs>
        <w:spacing w:after="0" w:line="240" w:lineRule="auto"/>
        <w:ind w:left="0" w:firstLine="0"/>
        <w:rPr>
          <w:lang w:val="sk-SK"/>
        </w:rPr>
      </w:pPr>
      <w:r w:rsidRPr="00711295">
        <w:rPr>
          <w:lang w:val="sk-SK"/>
        </w:rPr>
        <w:t>Liek sa môže užiť aspoň 30 minút pred pohlavnou aktivitou.</w:t>
      </w:r>
    </w:p>
    <w:p w14:paraId="4BB321AA" w14:textId="77777777" w:rsidR="006722A4" w:rsidRPr="00711295" w:rsidRDefault="006722A4" w:rsidP="00E24DB3">
      <w:pPr>
        <w:tabs>
          <w:tab w:val="left" w:pos="567"/>
        </w:tabs>
        <w:spacing w:after="0" w:line="240" w:lineRule="auto"/>
        <w:ind w:left="0" w:firstLine="0"/>
        <w:rPr>
          <w:lang w:val="sk-SK"/>
        </w:rPr>
      </w:pPr>
    </w:p>
    <w:p w14:paraId="321F4C41" w14:textId="5403562C" w:rsidR="006722A4" w:rsidRPr="00711295" w:rsidRDefault="006722A4" w:rsidP="00E24DB3">
      <w:pPr>
        <w:tabs>
          <w:tab w:val="left" w:pos="567"/>
        </w:tabs>
        <w:spacing w:after="0" w:line="240" w:lineRule="auto"/>
        <w:ind w:left="0" w:firstLine="0"/>
        <w:rPr>
          <w:lang w:val="sk-SK"/>
        </w:rPr>
      </w:pPr>
      <w:r w:rsidRPr="00711295">
        <w:rPr>
          <w:lang w:val="sk-SK"/>
        </w:rPr>
        <w:t>Maximálne dávkovanie je jedenkrát denne.</w:t>
      </w:r>
    </w:p>
    <w:p w14:paraId="75BD16C0" w14:textId="77777777" w:rsidR="006722A4" w:rsidRPr="00711295" w:rsidRDefault="006722A4" w:rsidP="00E24DB3">
      <w:pPr>
        <w:tabs>
          <w:tab w:val="left" w:pos="567"/>
        </w:tabs>
        <w:spacing w:after="0" w:line="240" w:lineRule="auto"/>
        <w:ind w:left="0" w:firstLine="0"/>
        <w:rPr>
          <w:lang w:val="sk-SK"/>
        </w:rPr>
      </w:pPr>
    </w:p>
    <w:p w14:paraId="721ECC57" w14:textId="1F0DBD8A" w:rsidR="006722A4" w:rsidRPr="00711295" w:rsidRDefault="006722A4"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xml:space="preserve"> je určený na užívanie pred očakávanou sexuálnou aktivitou a neodporúča sa na trvalé každodenné užívanie.</w:t>
      </w:r>
    </w:p>
    <w:p w14:paraId="22922AE8" w14:textId="77777777" w:rsidR="006722A4" w:rsidRPr="00711295" w:rsidRDefault="006722A4" w:rsidP="00E24DB3">
      <w:pPr>
        <w:tabs>
          <w:tab w:val="left" w:pos="567"/>
        </w:tabs>
        <w:spacing w:after="0" w:line="240" w:lineRule="auto"/>
        <w:ind w:left="0" w:firstLine="0"/>
        <w:rPr>
          <w:lang w:val="sk-SK"/>
        </w:rPr>
      </w:pPr>
    </w:p>
    <w:p w14:paraId="5C84BF27" w14:textId="2D8D07B5" w:rsidR="006722A4" w:rsidRPr="00711295" w:rsidRDefault="006722A4" w:rsidP="00E24DB3">
      <w:pPr>
        <w:tabs>
          <w:tab w:val="left" w:pos="567"/>
        </w:tabs>
        <w:spacing w:after="0" w:line="240" w:lineRule="auto"/>
        <w:ind w:left="0" w:firstLine="0"/>
        <w:rPr>
          <w:lang w:val="sk-SK"/>
        </w:rPr>
      </w:pPr>
      <w:r w:rsidRPr="00711295">
        <w:rPr>
          <w:lang w:val="sk-SK"/>
        </w:rPr>
        <w:t>U pacientov, u ktorých sa predpokladá časté užívanie Tadalafi</w:t>
      </w:r>
      <w:r w:rsidR="00F20F6D" w:rsidRPr="00711295">
        <w:rPr>
          <w:lang w:val="sk-SK"/>
        </w:rPr>
        <w:t>l</w:t>
      </w:r>
      <w:r w:rsidRPr="00711295">
        <w:rPr>
          <w:lang w:val="sk-SK"/>
        </w:rPr>
        <w:t>u Mylan (t.</w:t>
      </w:r>
      <w:r w:rsidR="0062444B">
        <w:rPr>
          <w:lang w:val="sk-SK"/>
        </w:rPr>
        <w:t xml:space="preserve"> </w:t>
      </w:r>
      <w:r w:rsidRPr="00711295">
        <w:rPr>
          <w:lang w:val="sk-SK"/>
        </w:rPr>
        <w:t>j. aspoň dvakrát týždenne) možno bude vhodné zvážiť dávkovanie s najnižšou dávkou Tadalafi</w:t>
      </w:r>
      <w:r w:rsidR="00F20F6D" w:rsidRPr="00711295">
        <w:rPr>
          <w:lang w:val="sk-SK"/>
        </w:rPr>
        <w:t>l</w:t>
      </w:r>
      <w:r w:rsidRPr="00711295">
        <w:rPr>
          <w:lang w:val="sk-SK"/>
        </w:rPr>
        <w:t>u Mylan jedenkrát denne, na základe rozhodnutia pacienta a zváženia lekára.</w:t>
      </w:r>
    </w:p>
    <w:p w14:paraId="6BA60FD6" w14:textId="77777777" w:rsidR="006722A4" w:rsidRPr="00711295" w:rsidRDefault="006722A4" w:rsidP="00E24DB3">
      <w:pPr>
        <w:tabs>
          <w:tab w:val="left" w:pos="567"/>
        </w:tabs>
        <w:spacing w:after="0" w:line="240" w:lineRule="auto"/>
        <w:ind w:left="0" w:firstLine="0"/>
        <w:rPr>
          <w:lang w:val="sk-SK"/>
        </w:rPr>
      </w:pPr>
    </w:p>
    <w:p w14:paraId="5CBA6852" w14:textId="74251288" w:rsidR="006722A4" w:rsidRPr="00711295" w:rsidRDefault="006722A4" w:rsidP="00E24DB3">
      <w:pPr>
        <w:tabs>
          <w:tab w:val="left" w:pos="567"/>
        </w:tabs>
        <w:spacing w:after="0" w:line="240" w:lineRule="auto"/>
        <w:ind w:left="0" w:firstLine="0"/>
        <w:rPr>
          <w:lang w:val="sk-SK"/>
        </w:rPr>
      </w:pPr>
      <w:r w:rsidRPr="00711295">
        <w:rPr>
          <w:lang w:val="sk-SK"/>
        </w:rPr>
        <w:t>U týchto pacientov sa odporúča dávka 5</w:t>
      </w:r>
      <w:r w:rsidR="00017C98" w:rsidRPr="00711295">
        <w:rPr>
          <w:lang w:val="sk-SK"/>
        </w:rPr>
        <w:t> mg</w:t>
      </w:r>
      <w:r w:rsidRPr="00711295">
        <w:rPr>
          <w:lang w:val="sk-SK"/>
        </w:rPr>
        <w:t xml:space="preserve"> jedenkrát denne v približne rovnakom čase. Dávku je možné znížiť na 2,5</w:t>
      </w:r>
      <w:r w:rsidR="00017C98" w:rsidRPr="00711295">
        <w:rPr>
          <w:lang w:val="sk-SK"/>
        </w:rPr>
        <w:t> mg</w:t>
      </w:r>
      <w:r w:rsidRPr="00711295">
        <w:rPr>
          <w:lang w:val="sk-SK"/>
        </w:rPr>
        <w:t xml:space="preserve"> jedenkrát denne podľa znášanlivosti pacienta.</w:t>
      </w:r>
    </w:p>
    <w:p w14:paraId="7640FB0F" w14:textId="77777777" w:rsidR="007A5880" w:rsidRPr="00711295" w:rsidRDefault="007A5880" w:rsidP="00E24DB3">
      <w:pPr>
        <w:tabs>
          <w:tab w:val="left" w:pos="567"/>
        </w:tabs>
        <w:spacing w:after="0" w:line="240" w:lineRule="auto"/>
        <w:ind w:left="0" w:firstLine="0"/>
        <w:rPr>
          <w:lang w:val="sk-SK"/>
        </w:rPr>
      </w:pPr>
    </w:p>
    <w:p w14:paraId="35EC7685" w14:textId="4D44D7D4" w:rsidR="006722A4" w:rsidRPr="00711295" w:rsidRDefault="006722A4" w:rsidP="00E24DB3">
      <w:pPr>
        <w:tabs>
          <w:tab w:val="left" w:pos="567"/>
        </w:tabs>
        <w:spacing w:after="0" w:line="240" w:lineRule="auto"/>
        <w:ind w:left="0" w:firstLine="0"/>
        <w:rPr>
          <w:lang w:val="sk-SK"/>
        </w:rPr>
      </w:pPr>
      <w:r w:rsidRPr="00711295">
        <w:rPr>
          <w:lang w:val="sk-SK"/>
        </w:rPr>
        <w:t>Vhodnosť kontinuálneho používania jedenkrát denne sa má pravidelne prehodnocovať.</w:t>
      </w:r>
    </w:p>
    <w:p w14:paraId="4B8BA0C3" w14:textId="77777777" w:rsidR="00AB1119" w:rsidRPr="00711295" w:rsidRDefault="00AB1119" w:rsidP="00E24DB3">
      <w:pPr>
        <w:tabs>
          <w:tab w:val="left" w:pos="567"/>
        </w:tabs>
        <w:spacing w:after="0" w:line="240" w:lineRule="auto"/>
        <w:ind w:left="0" w:firstLine="0"/>
        <w:rPr>
          <w:lang w:val="sk-SK"/>
        </w:rPr>
      </w:pPr>
    </w:p>
    <w:p w14:paraId="46A32784" w14:textId="77777777" w:rsidR="006722A4" w:rsidRPr="00711295" w:rsidRDefault="006722A4" w:rsidP="00E24DB3">
      <w:pPr>
        <w:keepNext/>
        <w:spacing w:after="0" w:line="240" w:lineRule="auto"/>
        <w:ind w:left="0" w:firstLine="0"/>
        <w:rPr>
          <w:u w:val="single"/>
          <w:lang w:val="sk-SK"/>
        </w:rPr>
      </w:pPr>
      <w:r w:rsidRPr="00711295">
        <w:rPr>
          <w:u w:val="single"/>
          <w:lang w:val="sk-SK"/>
        </w:rPr>
        <w:t>Osobitné skupiny pacientov</w:t>
      </w:r>
    </w:p>
    <w:p w14:paraId="6D0AFEA7" w14:textId="77777777" w:rsidR="00F66061" w:rsidRPr="00711295" w:rsidRDefault="00F66061" w:rsidP="00E24DB3">
      <w:pPr>
        <w:keepNext/>
        <w:tabs>
          <w:tab w:val="left" w:pos="567"/>
        </w:tabs>
        <w:spacing w:after="0" w:line="240" w:lineRule="auto"/>
        <w:ind w:left="0" w:firstLine="0"/>
        <w:rPr>
          <w:lang w:val="sk-SK"/>
        </w:rPr>
      </w:pPr>
    </w:p>
    <w:p w14:paraId="4F382BC8" w14:textId="477ECA94" w:rsidR="006722A4" w:rsidRPr="00711295" w:rsidRDefault="006722A4" w:rsidP="00E24DB3">
      <w:pPr>
        <w:keepNext/>
        <w:tabs>
          <w:tab w:val="left" w:pos="567"/>
        </w:tabs>
        <w:spacing w:after="0" w:line="240" w:lineRule="auto"/>
        <w:ind w:left="0" w:firstLine="0"/>
        <w:rPr>
          <w:lang w:val="sk-SK"/>
        </w:rPr>
      </w:pPr>
      <w:r w:rsidRPr="00711295">
        <w:rPr>
          <w:i/>
          <w:lang w:val="sk-SK"/>
        </w:rPr>
        <w:t>Starší muži</w:t>
      </w:r>
    </w:p>
    <w:p w14:paraId="38F47ACA" w14:textId="6518B38F" w:rsidR="006722A4" w:rsidRPr="00711295" w:rsidRDefault="006722A4" w:rsidP="00E24DB3">
      <w:pPr>
        <w:tabs>
          <w:tab w:val="left" w:pos="567"/>
        </w:tabs>
        <w:spacing w:after="0" w:line="240" w:lineRule="auto"/>
        <w:ind w:left="0" w:firstLine="0"/>
        <w:rPr>
          <w:lang w:val="sk-SK"/>
        </w:rPr>
      </w:pPr>
      <w:r w:rsidRPr="00711295">
        <w:rPr>
          <w:lang w:val="sk-SK"/>
        </w:rPr>
        <w:t>U starších pacientov nie je potrebná žiadna úprava dávky.</w:t>
      </w:r>
    </w:p>
    <w:p w14:paraId="161756C6" w14:textId="77777777" w:rsidR="006722A4" w:rsidRPr="00711295" w:rsidRDefault="006722A4" w:rsidP="00E24DB3">
      <w:pPr>
        <w:tabs>
          <w:tab w:val="left" w:pos="567"/>
        </w:tabs>
        <w:spacing w:after="0" w:line="240" w:lineRule="auto"/>
        <w:ind w:left="0" w:firstLine="0"/>
        <w:rPr>
          <w:lang w:val="sk-SK"/>
        </w:rPr>
      </w:pPr>
    </w:p>
    <w:p w14:paraId="1868B709" w14:textId="662E669B" w:rsidR="006722A4" w:rsidRPr="00711295" w:rsidRDefault="006722A4" w:rsidP="00E24DB3">
      <w:pPr>
        <w:keepNext/>
        <w:tabs>
          <w:tab w:val="left" w:pos="567"/>
        </w:tabs>
        <w:spacing w:after="0" w:line="240" w:lineRule="auto"/>
        <w:ind w:left="0" w:firstLine="0"/>
        <w:rPr>
          <w:lang w:val="sk-SK"/>
        </w:rPr>
      </w:pPr>
      <w:r w:rsidRPr="00711295">
        <w:rPr>
          <w:i/>
          <w:lang w:val="sk-SK"/>
        </w:rPr>
        <w:t>Muži s</w:t>
      </w:r>
      <w:r w:rsidR="00C83A2E" w:rsidRPr="00711295">
        <w:rPr>
          <w:i/>
          <w:lang w:val="sk-SK"/>
        </w:rPr>
        <w:t> </w:t>
      </w:r>
      <w:r w:rsidRPr="00711295">
        <w:rPr>
          <w:i/>
          <w:lang w:val="sk-SK"/>
        </w:rPr>
        <w:t>poruchou funkcie obličiek</w:t>
      </w:r>
    </w:p>
    <w:p w14:paraId="0442843A" w14:textId="39BF6A02" w:rsidR="006722A4" w:rsidRPr="00711295" w:rsidRDefault="006722A4" w:rsidP="00E24DB3">
      <w:pPr>
        <w:tabs>
          <w:tab w:val="left" w:pos="567"/>
        </w:tabs>
        <w:spacing w:after="0" w:line="240" w:lineRule="auto"/>
        <w:ind w:left="0" w:firstLine="0"/>
        <w:rPr>
          <w:lang w:val="sk-SK"/>
        </w:rPr>
      </w:pPr>
      <w:r w:rsidRPr="00711295">
        <w:rPr>
          <w:lang w:val="sk-SK"/>
        </w:rPr>
        <w:t>U pacientov s ľahkou až stredne závažnou poruchou funkcie obličiek nie je potrebná žiadna úprava dávky. Pre pacientov so závažnou poruchou funkcie obličiek je maximálna odporúčaná dávka 10</w:t>
      </w:r>
      <w:r w:rsidR="00017C98" w:rsidRPr="00711295">
        <w:rPr>
          <w:lang w:val="sk-SK"/>
        </w:rPr>
        <w:t> mg</w:t>
      </w:r>
      <w:r w:rsidRPr="00711295">
        <w:rPr>
          <w:lang w:val="sk-SK"/>
        </w:rPr>
        <w:t>. Dávkovanie tadalafilu jedenkrát denne sa neodporúča u pacientov so závažnou poruchou funkcie obličiek</w:t>
      </w:r>
      <w:r w:rsidR="00EE5AC6" w:rsidRPr="00711295">
        <w:rPr>
          <w:lang w:val="sk-SK"/>
        </w:rPr>
        <w:t xml:space="preserve"> (pozri </w:t>
      </w:r>
      <w:r w:rsidR="00F6127D" w:rsidRPr="00711295">
        <w:rPr>
          <w:lang w:val="sk-SK"/>
        </w:rPr>
        <w:t>časť</w:t>
      </w:r>
      <w:r w:rsidR="007A5880" w:rsidRPr="00711295">
        <w:rPr>
          <w:lang w:val="sk-SK"/>
        </w:rPr>
        <w:t xml:space="preserve"> 4.4 a</w:t>
      </w:r>
      <w:r w:rsidR="00F6127D" w:rsidRPr="00711295">
        <w:rPr>
          <w:lang w:val="sk-SK"/>
        </w:rPr>
        <w:t> </w:t>
      </w:r>
      <w:r w:rsidRPr="00711295">
        <w:rPr>
          <w:lang w:val="sk-SK"/>
        </w:rPr>
        <w:t>5.2).</w:t>
      </w:r>
    </w:p>
    <w:p w14:paraId="06D76224" w14:textId="77777777" w:rsidR="006722A4" w:rsidRPr="00711295" w:rsidRDefault="006722A4" w:rsidP="00E24DB3">
      <w:pPr>
        <w:tabs>
          <w:tab w:val="left" w:pos="567"/>
        </w:tabs>
        <w:spacing w:after="0" w:line="240" w:lineRule="auto"/>
        <w:ind w:left="0" w:firstLine="0"/>
        <w:rPr>
          <w:lang w:val="sk-SK"/>
        </w:rPr>
      </w:pPr>
    </w:p>
    <w:p w14:paraId="0FDCB3FB" w14:textId="1D233628" w:rsidR="006722A4" w:rsidRPr="00711295" w:rsidRDefault="006722A4" w:rsidP="00E24DB3">
      <w:pPr>
        <w:keepNext/>
        <w:tabs>
          <w:tab w:val="left" w:pos="567"/>
        </w:tabs>
        <w:spacing w:after="0" w:line="240" w:lineRule="auto"/>
        <w:ind w:left="0" w:firstLine="0"/>
        <w:rPr>
          <w:lang w:val="sk-SK"/>
        </w:rPr>
      </w:pPr>
      <w:r w:rsidRPr="00711295">
        <w:rPr>
          <w:i/>
          <w:lang w:val="sk-SK"/>
        </w:rPr>
        <w:t>Muži s</w:t>
      </w:r>
      <w:r w:rsidR="00C83A2E" w:rsidRPr="00711295">
        <w:rPr>
          <w:i/>
          <w:lang w:val="sk-SK"/>
        </w:rPr>
        <w:t> </w:t>
      </w:r>
      <w:r w:rsidRPr="00711295">
        <w:rPr>
          <w:i/>
          <w:lang w:val="sk-SK"/>
        </w:rPr>
        <w:t>poruchou funkcie pečene</w:t>
      </w:r>
    </w:p>
    <w:p w14:paraId="20F160CE" w14:textId="20675C5E" w:rsidR="006722A4" w:rsidRPr="00711295" w:rsidRDefault="006722A4" w:rsidP="00E24DB3">
      <w:pPr>
        <w:tabs>
          <w:tab w:val="left" w:pos="567"/>
        </w:tabs>
        <w:spacing w:after="0" w:line="240" w:lineRule="auto"/>
        <w:ind w:left="0" w:firstLine="0"/>
        <w:rPr>
          <w:lang w:val="sk-SK"/>
        </w:rPr>
      </w:pPr>
      <w:r w:rsidRPr="00711295">
        <w:rPr>
          <w:lang w:val="sk-SK"/>
        </w:rPr>
        <w:t>Odporúčaná dávka tadalafilu je 10</w:t>
      </w:r>
      <w:r w:rsidR="00017C98" w:rsidRPr="00711295">
        <w:rPr>
          <w:lang w:val="sk-SK"/>
        </w:rPr>
        <w:t> mg</w:t>
      </w:r>
      <w:r w:rsidRPr="00711295">
        <w:rPr>
          <w:lang w:val="sk-SK"/>
        </w:rPr>
        <w:t xml:space="preserve"> užitá pred očakávanou pohlavnou aktivitou bez ohľadu na príjem potravy. O bezpečnosti použitia Tadalafilu u pacientov so závažnou poruchou pečene (trieda C Child</w:t>
      </w:r>
      <w:r w:rsidR="00664D2A" w:rsidRPr="00711295">
        <w:rPr>
          <w:lang w:val="sk-SK"/>
        </w:rPr>
        <w:t>ovej</w:t>
      </w:r>
      <w:r w:rsidRPr="00711295">
        <w:rPr>
          <w:lang w:val="sk-SK"/>
        </w:rPr>
        <w:t xml:space="preserve">-Pughovej klasifikácie) sú dostupné iba obmedzené klinické údaje; v prípade predpísania musí predpisujúci lekár individuálne a dôsledne zvážiť pomer </w:t>
      </w:r>
      <w:r w:rsidR="00664D2A" w:rsidRPr="00711295">
        <w:rPr>
          <w:lang w:val="sk-SK"/>
        </w:rPr>
        <w:t xml:space="preserve">prínosu </w:t>
      </w:r>
      <w:r w:rsidRPr="00711295">
        <w:rPr>
          <w:lang w:val="sk-SK"/>
        </w:rPr>
        <w:t>a rizika. O podávaní vyšších dávok tadalafilu ako 10</w:t>
      </w:r>
      <w:r w:rsidR="00017C98" w:rsidRPr="00711295">
        <w:rPr>
          <w:lang w:val="sk-SK"/>
        </w:rPr>
        <w:t> mg</w:t>
      </w:r>
      <w:r w:rsidRPr="00711295">
        <w:rPr>
          <w:lang w:val="sk-SK"/>
        </w:rPr>
        <w:t xml:space="preserve"> pacientom s poruchou funkcie pečene nie sú dostupné žiadne údaje. Dávkovanie jedenkrát denne sa nehodnotilo u pacientov s poruchou funkcie pečene, preto v prípade predpísania lieku, musí lekár individuálne a dôsledne zvážiť pomer </w:t>
      </w:r>
      <w:r w:rsidR="00664D2A" w:rsidRPr="00711295">
        <w:rPr>
          <w:lang w:val="sk-SK"/>
        </w:rPr>
        <w:t xml:space="preserve">prínosu </w:t>
      </w:r>
      <w:r w:rsidR="00373821" w:rsidRPr="00711295">
        <w:rPr>
          <w:lang w:val="sk-SK"/>
        </w:rPr>
        <w:t>a rizika (pozri časti </w:t>
      </w:r>
      <w:r w:rsidRPr="00711295">
        <w:rPr>
          <w:lang w:val="sk-SK"/>
        </w:rPr>
        <w:t>4.4 a 5.2).</w:t>
      </w:r>
    </w:p>
    <w:p w14:paraId="671B7049" w14:textId="77777777" w:rsidR="006722A4" w:rsidRPr="00711295" w:rsidRDefault="006722A4" w:rsidP="00E24DB3">
      <w:pPr>
        <w:tabs>
          <w:tab w:val="left" w:pos="567"/>
        </w:tabs>
        <w:spacing w:after="0" w:line="240" w:lineRule="auto"/>
        <w:ind w:left="0" w:firstLine="0"/>
        <w:rPr>
          <w:lang w:val="sk-SK"/>
        </w:rPr>
      </w:pPr>
    </w:p>
    <w:p w14:paraId="22AF9C3A" w14:textId="6AE15AF2" w:rsidR="006722A4" w:rsidRPr="00711295" w:rsidRDefault="006722A4" w:rsidP="00E24DB3">
      <w:pPr>
        <w:keepNext/>
        <w:tabs>
          <w:tab w:val="left" w:pos="567"/>
        </w:tabs>
        <w:spacing w:after="0" w:line="240" w:lineRule="auto"/>
        <w:ind w:left="0" w:firstLine="0"/>
        <w:rPr>
          <w:lang w:val="sk-SK"/>
        </w:rPr>
      </w:pPr>
      <w:r w:rsidRPr="00711295">
        <w:rPr>
          <w:i/>
          <w:lang w:val="sk-SK"/>
        </w:rPr>
        <w:t>Muži s</w:t>
      </w:r>
      <w:r w:rsidR="001E5143" w:rsidRPr="00711295">
        <w:rPr>
          <w:i/>
          <w:lang w:val="sk-SK"/>
        </w:rPr>
        <w:t> </w:t>
      </w:r>
      <w:r w:rsidRPr="00711295">
        <w:rPr>
          <w:i/>
          <w:lang w:val="sk-SK"/>
        </w:rPr>
        <w:t>diabetom</w:t>
      </w:r>
    </w:p>
    <w:p w14:paraId="460932A3" w14:textId="558361DC" w:rsidR="006722A4" w:rsidRPr="00711295" w:rsidRDefault="006722A4" w:rsidP="00E24DB3">
      <w:pPr>
        <w:tabs>
          <w:tab w:val="left" w:pos="567"/>
        </w:tabs>
        <w:spacing w:after="0" w:line="240" w:lineRule="auto"/>
        <w:ind w:left="0" w:firstLine="0"/>
        <w:rPr>
          <w:lang w:val="sk-SK"/>
        </w:rPr>
      </w:pPr>
      <w:r w:rsidRPr="00711295">
        <w:rPr>
          <w:lang w:val="sk-SK"/>
        </w:rPr>
        <w:t>U mužov s diabetom nie je potrebná žiadna úprava dávky.</w:t>
      </w:r>
    </w:p>
    <w:p w14:paraId="69E881B0" w14:textId="77777777" w:rsidR="006722A4" w:rsidRPr="00711295" w:rsidRDefault="006722A4" w:rsidP="00E24DB3">
      <w:pPr>
        <w:tabs>
          <w:tab w:val="left" w:pos="567"/>
        </w:tabs>
        <w:spacing w:after="0" w:line="240" w:lineRule="auto"/>
        <w:ind w:left="0" w:firstLine="0"/>
        <w:rPr>
          <w:lang w:val="sk-SK"/>
        </w:rPr>
      </w:pPr>
    </w:p>
    <w:p w14:paraId="17C41B0D" w14:textId="2C4E1B33" w:rsidR="006722A4" w:rsidRPr="00711295" w:rsidRDefault="006722A4" w:rsidP="00E24DB3">
      <w:pPr>
        <w:keepNext/>
        <w:tabs>
          <w:tab w:val="left" w:pos="567"/>
        </w:tabs>
        <w:spacing w:after="0" w:line="240" w:lineRule="auto"/>
        <w:ind w:left="0" w:firstLine="0"/>
        <w:rPr>
          <w:lang w:val="sk-SK"/>
        </w:rPr>
      </w:pPr>
      <w:r w:rsidRPr="00711295">
        <w:rPr>
          <w:i/>
          <w:lang w:val="sk-SK"/>
        </w:rPr>
        <w:t>Pediatrická populácia</w:t>
      </w:r>
    </w:p>
    <w:p w14:paraId="594E7A98" w14:textId="4B764B0B" w:rsidR="006722A4" w:rsidRPr="00711295" w:rsidRDefault="006722A4" w:rsidP="00E24DB3">
      <w:pPr>
        <w:tabs>
          <w:tab w:val="left" w:pos="567"/>
        </w:tabs>
        <w:spacing w:after="0" w:line="240" w:lineRule="auto"/>
        <w:ind w:left="0" w:firstLine="0"/>
        <w:rPr>
          <w:lang w:val="sk-SK"/>
        </w:rPr>
      </w:pPr>
      <w:r w:rsidRPr="00711295">
        <w:rPr>
          <w:lang w:val="sk-SK"/>
        </w:rPr>
        <w:t>Použitie tadalafilu sa netýka pediatrickej populácie v indikácii liečby erektilnej dysfunkcie.</w:t>
      </w:r>
    </w:p>
    <w:p w14:paraId="32C1EDE4" w14:textId="77777777" w:rsidR="006722A4" w:rsidRPr="00711295" w:rsidRDefault="006722A4" w:rsidP="00E24DB3">
      <w:pPr>
        <w:tabs>
          <w:tab w:val="left" w:pos="567"/>
        </w:tabs>
        <w:spacing w:after="0" w:line="240" w:lineRule="auto"/>
        <w:ind w:left="0" w:firstLine="0"/>
        <w:rPr>
          <w:lang w:val="sk-SK"/>
        </w:rPr>
      </w:pPr>
    </w:p>
    <w:p w14:paraId="54D0010B" w14:textId="77777777" w:rsidR="006722A4" w:rsidRPr="00711295" w:rsidRDefault="006722A4" w:rsidP="00E24DB3">
      <w:pPr>
        <w:keepNext/>
        <w:spacing w:after="0" w:line="240" w:lineRule="auto"/>
        <w:ind w:left="0" w:firstLine="0"/>
        <w:rPr>
          <w:u w:val="single"/>
          <w:lang w:val="sk-SK"/>
        </w:rPr>
      </w:pPr>
      <w:r w:rsidRPr="00711295">
        <w:rPr>
          <w:u w:val="single"/>
          <w:lang w:val="sk-SK"/>
        </w:rPr>
        <w:t>Spôsob podávania</w:t>
      </w:r>
    </w:p>
    <w:p w14:paraId="45C884DC" w14:textId="77777777" w:rsidR="007471F5" w:rsidRPr="00711295" w:rsidRDefault="007471F5" w:rsidP="00E24DB3">
      <w:pPr>
        <w:keepNext/>
        <w:tabs>
          <w:tab w:val="left" w:pos="567"/>
        </w:tabs>
        <w:spacing w:after="0" w:line="240" w:lineRule="auto"/>
        <w:ind w:left="0" w:firstLine="0"/>
        <w:rPr>
          <w:lang w:val="sk-SK"/>
        </w:rPr>
      </w:pPr>
    </w:p>
    <w:p w14:paraId="217CBA7C" w14:textId="1BB33A19" w:rsidR="006722A4" w:rsidRPr="00711295" w:rsidRDefault="003B6FC7" w:rsidP="00E24DB3">
      <w:pPr>
        <w:tabs>
          <w:tab w:val="left" w:pos="567"/>
        </w:tabs>
        <w:spacing w:after="0" w:line="240" w:lineRule="auto"/>
        <w:ind w:left="0" w:firstLine="0"/>
        <w:rPr>
          <w:lang w:val="sk-SK"/>
        </w:rPr>
      </w:pPr>
      <w:r w:rsidRPr="00711295">
        <w:rPr>
          <w:lang w:val="sk-SK"/>
        </w:rPr>
        <w:t xml:space="preserve">Tadalafil Mylan 10 mg a 20 mg filmom obalené tablety </w:t>
      </w:r>
      <w:r w:rsidR="0075566B" w:rsidRPr="00711295">
        <w:rPr>
          <w:lang w:val="sk-SK"/>
        </w:rPr>
        <w:t>nie je možné</w:t>
      </w:r>
      <w:r w:rsidRPr="00711295">
        <w:rPr>
          <w:lang w:val="sk-SK"/>
        </w:rPr>
        <w:t xml:space="preserve"> </w:t>
      </w:r>
      <w:r w:rsidR="0075566B" w:rsidRPr="00711295">
        <w:rPr>
          <w:lang w:val="sk-SK"/>
        </w:rPr>
        <w:t>roz</w:t>
      </w:r>
      <w:r w:rsidRPr="00711295">
        <w:rPr>
          <w:lang w:val="sk-SK"/>
        </w:rPr>
        <w:t xml:space="preserve">deliť a majú sa prehltnúť </w:t>
      </w:r>
      <w:r w:rsidR="0075566B" w:rsidRPr="00711295">
        <w:rPr>
          <w:lang w:val="sk-SK"/>
        </w:rPr>
        <w:t>celé</w:t>
      </w:r>
      <w:r w:rsidRPr="00711295">
        <w:rPr>
          <w:lang w:val="sk-SK"/>
        </w:rPr>
        <w:t>.</w:t>
      </w:r>
    </w:p>
    <w:p w14:paraId="3CCBA7C1" w14:textId="77777777" w:rsidR="003B6FC7" w:rsidRPr="00711295" w:rsidRDefault="003B6FC7" w:rsidP="00E24DB3">
      <w:pPr>
        <w:tabs>
          <w:tab w:val="left" w:pos="567"/>
        </w:tabs>
        <w:spacing w:after="0" w:line="240" w:lineRule="auto"/>
        <w:ind w:left="0" w:firstLine="0"/>
        <w:rPr>
          <w:lang w:val="sk-SK"/>
        </w:rPr>
      </w:pPr>
    </w:p>
    <w:p w14:paraId="490AF57F" w14:textId="1429C4D5"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4.3</w:t>
      </w:r>
      <w:r w:rsidRPr="00711295">
        <w:rPr>
          <w:b/>
          <w:lang w:val="sk-SK"/>
        </w:rPr>
        <w:tab/>
        <w:t>Kontraindikácie</w:t>
      </w:r>
    </w:p>
    <w:p w14:paraId="4478E9CB" w14:textId="77777777" w:rsidR="006722A4" w:rsidRPr="00711295" w:rsidRDefault="006722A4" w:rsidP="00E24DB3">
      <w:pPr>
        <w:keepNext/>
        <w:keepLines/>
        <w:tabs>
          <w:tab w:val="left" w:pos="567"/>
        </w:tabs>
        <w:spacing w:after="0" w:line="240" w:lineRule="auto"/>
        <w:ind w:left="0" w:firstLine="0"/>
        <w:rPr>
          <w:lang w:val="sk-SK"/>
        </w:rPr>
      </w:pPr>
    </w:p>
    <w:p w14:paraId="6DADF6B9" w14:textId="2170DF12" w:rsidR="006722A4" w:rsidRPr="00711295" w:rsidRDefault="006722A4" w:rsidP="00E24DB3">
      <w:pPr>
        <w:tabs>
          <w:tab w:val="left" w:pos="567"/>
        </w:tabs>
        <w:spacing w:after="0" w:line="240" w:lineRule="auto"/>
        <w:ind w:left="0" w:firstLine="0"/>
        <w:rPr>
          <w:lang w:val="sk-SK"/>
        </w:rPr>
      </w:pPr>
      <w:r w:rsidRPr="00711295">
        <w:rPr>
          <w:lang w:val="sk-SK"/>
        </w:rPr>
        <w:t>Precitlivenosť na liečivo alebo na ktorúkoľvek z po</w:t>
      </w:r>
      <w:r w:rsidR="00373821" w:rsidRPr="00711295">
        <w:rPr>
          <w:lang w:val="sk-SK"/>
        </w:rPr>
        <w:t>mocných látok uvedených v časti </w:t>
      </w:r>
      <w:r w:rsidRPr="00711295">
        <w:rPr>
          <w:lang w:val="sk-SK"/>
        </w:rPr>
        <w:t>6.1.</w:t>
      </w:r>
    </w:p>
    <w:p w14:paraId="45DEF937" w14:textId="77777777" w:rsidR="006722A4" w:rsidRPr="00711295" w:rsidRDefault="006722A4" w:rsidP="00E24DB3">
      <w:pPr>
        <w:tabs>
          <w:tab w:val="left" w:pos="567"/>
        </w:tabs>
        <w:spacing w:after="0" w:line="240" w:lineRule="auto"/>
        <w:ind w:left="0" w:firstLine="0"/>
        <w:rPr>
          <w:lang w:val="sk-SK"/>
        </w:rPr>
      </w:pPr>
    </w:p>
    <w:p w14:paraId="160B7CF0" w14:textId="022A7828" w:rsidR="006722A4" w:rsidRPr="00711295" w:rsidRDefault="006722A4" w:rsidP="00E24DB3">
      <w:pPr>
        <w:tabs>
          <w:tab w:val="left" w:pos="567"/>
        </w:tabs>
        <w:spacing w:after="0" w:line="240" w:lineRule="auto"/>
        <w:ind w:left="0" w:firstLine="0"/>
        <w:rPr>
          <w:lang w:val="sk-SK"/>
        </w:rPr>
      </w:pPr>
      <w:r w:rsidRPr="00711295">
        <w:rPr>
          <w:lang w:val="sk-SK"/>
        </w:rPr>
        <w:t>V klinických štúdiách sa zistilo, že tadalafil zosilňuje hypotenzívne účinky nitrátov. To pravdepodobne vyplýva z kombinovaných účinkov nitrátov a tadalafilu na metabolickú dráhu oxidu dusnatého/cGMP.</w:t>
      </w:r>
    </w:p>
    <w:p w14:paraId="51C4C161" w14:textId="32503601" w:rsidR="006722A4" w:rsidRPr="00711295" w:rsidRDefault="006722A4" w:rsidP="00E24DB3">
      <w:pPr>
        <w:tabs>
          <w:tab w:val="left" w:pos="567"/>
        </w:tabs>
        <w:spacing w:after="0" w:line="240" w:lineRule="auto"/>
        <w:ind w:left="0" w:firstLine="0"/>
        <w:rPr>
          <w:lang w:val="sk-SK"/>
        </w:rPr>
      </w:pPr>
      <w:r w:rsidRPr="00711295">
        <w:rPr>
          <w:lang w:val="sk-SK"/>
        </w:rPr>
        <w:lastRenderedPageBreak/>
        <w:t xml:space="preserve">Z toho dôvodu je kontraindikované podávanie tadalafil pacientom užívajúcim organické nitráty v akejkoľvek forme (pozri </w:t>
      </w:r>
      <w:r w:rsidR="00F6127D" w:rsidRPr="00711295">
        <w:rPr>
          <w:lang w:val="sk-SK"/>
        </w:rPr>
        <w:t>časť </w:t>
      </w:r>
      <w:r w:rsidRPr="00711295">
        <w:rPr>
          <w:lang w:val="sk-SK"/>
        </w:rPr>
        <w:t>4.5).</w:t>
      </w:r>
    </w:p>
    <w:p w14:paraId="043B76F1" w14:textId="77777777" w:rsidR="006722A4" w:rsidRPr="00711295" w:rsidRDefault="006722A4" w:rsidP="00E24DB3">
      <w:pPr>
        <w:tabs>
          <w:tab w:val="left" w:pos="567"/>
        </w:tabs>
        <w:spacing w:after="0" w:line="240" w:lineRule="auto"/>
        <w:ind w:left="0" w:firstLine="0"/>
        <w:rPr>
          <w:lang w:val="sk-SK"/>
        </w:rPr>
      </w:pPr>
    </w:p>
    <w:p w14:paraId="784EA0B6" w14:textId="4A3482EE" w:rsidR="006722A4" w:rsidRPr="00711295" w:rsidRDefault="006722A4" w:rsidP="00E24DB3">
      <w:pPr>
        <w:tabs>
          <w:tab w:val="left" w:pos="567"/>
        </w:tabs>
        <w:spacing w:after="0" w:line="240" w:lineRule="auto"/>
        <w:ind w:left="0" w:firstLine="0"/>
        <w:rPr>
          <w:lang w:val="sk-SK"/>
        </w:rPr>
      </w:pPr>
      <w:r w:rsidRPr="00711295">
        <w:rPr>
          <w:lang w:val="sk-SK"/>
        </w:rPr>
        <w:t>Tadalafil sa nesmie používať u mužov so srdcovým ochorením, pre ktorých sa sexuálna aktivita neodporúča.</w:t>
      </w:r>
    </w:p>
    <w:p w14:paraId="7B7869EA" w14:textId="5B8FC8A4" w:rsidR="006722A4" w:rsidRPr="00711295" w:rsidRDefault="006722A4" w:rsidP="00E24DB3">
      <w:pPr>
        <w:tabs>
          <w:tab w:val="left" w:pos="567"/>
        </w:tabs>
        <w:spacing w:after="0" w:line="240" w:lineRule="auto"/>
        <w:ind w:left="0" w:firstLine="0"/>
        <w:rPr>
          <w:lang w:val="sk-SK"/>
        </w:rPr>
      </w:pPr>
      <w:r w:rsidRPr="00711295">
        <w:rPr>
          <w:lang w:val="sk-SK"/>
        </w:rPr>
        <w:t>Potenciálne kardiálne riziko sexuálnej aktivity pacientov s kardiovaskulárnym ochorením zváži ošetrujúci lekár.</w:t>
      </w:r>
    </w:p>
    <w:p w14:paraId="55842354" w14:textId="77777777" w:rsidR="006722A4" w:rsidRPr="00711295" w:rsidRDefault="006722A4" w:rsidP="00E24DB3">
      <w:pPr>
        <w:tabs>
          <w:tab w:val="left" w:pos="567"/>
        </w:tabs>
        <w:spacing w:after="0" w:line="240" w:lineRule="auto"/>
        <w:ind w:left="0" w:firstLine="0"/>
        <w:rPr>
          <w:lang w:val="sk-SK"/>
        </w:rPr>
      </w:pPr>
    </w:p>
    <w:p w14:paraId="494C27F4" w14:textId="36110FCC" w:rsidR="006722A4" w:rsidRPr="00711295" w:rsidRDefault="006722A4" w:rsidP="00E24DB3">
      <w:pPr>
        <w:tabs>
          <w:tab w:val="left" w:pos="567"/>
        </w:tabs>
        <w:spacing w:after="0" w:line="240" w:lineRule="auto"/>
        <w:ind w:left="0" w:firstLine="0"/>
        <w:rPr>
          <w:lang w:val="sk-SK"/>
        </w:rPr>
      </w:pPr>
      <w:r w:rsidRPr="00711295">
        <w:rPr>
          <w:lang w:val="sk-SK"/>
        </w:rPr>
        <w:t>Nasledujúce skupiny pacientov s kardiovaskulárnym ochorením neboli zahrnuté v klinických štúdiách, a preto je u nich použitie tadalafilu kontraindikované:</w:t>
      </w:r>
    </w:p>
    <w:p w14:paraId="09A59EB3" w14:textId="4797E53E"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infarktom myokardu počas posledných 90 dní,</w:t>
      </w:r>
    </w:p>
    <w:p w14:paraId="31C5F173" w14:textId="29425716"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nestabilnou angínou pectoris alebo angínou pectoris, ktorá sa prejavuje počas pohlavného styku,</w:t>
      </w:r>
    </w:p>
    <w:p w14:paraId="11CC9A01" w14:textId="7113BF7B"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so zlyhaním srdca NYHA 2 alebo väčším počas posledných 6 mesiacov,</w:t>
      </w:r>
    </w:p>
    <w:p w14:paraId="713CC7F1" w14:textId="1DA5BF62"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neliečenými arytmiami, hypotenziou (&lt; 90/50</w:t>
      </w:r>
      <w:r w:rsidR="006B008F" w:rsidRPr="00711295">
        <w:rPr>
          <w:lang w:val="sk-SK"/>
        </w:rPr>
        <w:t> mm</w:t>
      </w:r>
      <w:r w:rsidRPr="00711295">
        <w:rPr>
          <w:lang w:val="sk-SK"/>
        </w:rPr>
        <w:t xml:space="preserve"> Hg) alebo neliečenou hypertenziou,</w:t>
      </w:r>
    </w:p>
    <w:p w14:paraId="43CF4F81" w14:textId="7AABC314" w:rsidR="006722A4" w:rsidRPr="00711295" w:rsidRDefault="006722A4" w:rsidP="00E24DB3">
      <w:pPr>
        <w:numPr>
          <w:ilvl w:val="0"/>
          <w:numId w:val="1"/>
        </w:numPr>
        <w:tabs>
          <w:tab w:val="left" w:pos="567"/>
        </w:tabs>
        <w:spacing w:after="0" w:line="240" w:lineRule="auto"/>
        <w:ind w:right="83" w:hanging="566"/>
        <w:rPr>
          <w:lang w:val="sk-SK"/>
        </w:rPr>
      </w:pPr>
      <w:r w:rsidRPr="00711295">
        <w:rPr>
          <w:lang w:val="sk-SK"/>
        </w:rPr>
        <w:t>pacienti s mozgovou príhodou počas posledných 6 mesiacov.</w:t>
      </w:r>
    </w:p>
    <w:p w14:paraId="0329D186" w14:textId="77777777" w:rsidR="006722A4" w:rsidRPr="00711295" w:rsidRDefault="006722A4" w:rsidP="00E24DB3">
      <w:pPr>
        <w:tabs>
          <w:tab w:val="left" w:pos="567"/>
        </w:tabs>
        <w:spacing w:after="0" w:line="240" w:lineRule="auto"/>
        <w:ind w:left="0" w:firstLine="0"/>
        <w:rPr>
          <w:lang w:val="sk-SK"/>
        </w:rPr>
      </w:pPr>
    </w:p>
    <w:p w14:paraId="7657A3FE" w14:textId="2A67C41D" w:rsidR="006722A4" w:rsidRPr="00711295" w:rsidRDefault="006722A4" w:rsidP="00E24DB3">
      <w:pPr>
        <w:tabs>
          <w:tab w:val="left" w:pos="567"/>
        </w:tabs>
        <w:spacing w:after="0" w:line="240" w:lineRule="auto"/>
        <w:ind w:left="0" w:firstLine="0"/>
        <w:rPr>
          <w:lang w:val="sk-SK"/>
        </w:rPr>
      </w:pPr>
      <w:r w:rsidRPr="00711295">
        <w:rPr>
          <w:lang w:val="sk-SK"/>
        </w:rPr>
        <w:t xml:space="preserve">Tadalafil je kontraindikovaný u pacientov, ktorí majú stratu videnia v jednom oku v dôsledku nearteritickej prednej ischemickej neuropatie zrakového nervu (non-arteritic anterior ischaemic optic neuropathy, NAION) bez ohľadu na to, či táto príhoda súvisela alebo nesúvisela s predchádzajúcou expozíciou inhibítoru PDE5 (pozri </w:t>
      </w:r>
      <w:r w:rsidR="00F6127D" w:rsidRPr="00711295">
        <w:rPr>
          <w:lang w:val="sk-SK"/>
        </w:rPr>
        <w:t>časť </w:t>
      </w:r>
      <w:r w:rsidRPr="00711295">
        <w:rPr>
          <w:lang w:val="sk-SK"/>
        </w:rPr>
        <w:t>4.4).</w:t>
      </w:r>
    </w:p>
    <w:p w14:paraId="1B3B4ED3" w14:textId="77777777" w:rsidR="006722A4" w:rsidRPr="00711295" w:rsidRDefault="006722A4" w:rsidP="00E24DB3">
      <w:pPr>
        <w:tabs>
          <w:tab w:val="left" w:pos="567"/>
        </w:tabs>
        <w:spacing w:after="0" w:line="240" w:lineRule="auto"/>
        <w:ind w:left="0" w:firstLine="0"/>
        <w:rPr>
          <w:lang w:val="sk-SK"/>
        </w:rPr>
      </w:pPr>
    </w:p>
    <w:p w14:paraId="4D4BAF52" w14:textId="77777777" w:rsidR="00FF148A" w:rsidRPr="00711295" w:rsidRDefault="00FF148A" w:rsidP="00E24DB3">
      <w:pPr>
        <w:tabs>
          <w:tab w:val="left" w:pos="567"/>
        </w:tabs>
        <w:spacing w:after="0" w:line="240" w:lineRule="auto"/>
        <w:ind w:left="0" w:firstLine="0"/>
        <w:rPr>
          <w:lang w:val="sk-SK"/>
        </w:rPr>
      </w:pPr>
      <w:r w:rsidRPr="00711295">
        <w:rPr>
          <w:lang w:val="sk-SK"/>
        </w:rPr>
        <w:t>Súbežné podanie PDE5 inhibítorov, vrátane tadalafilu, so stimulátormi guanylátcyklázy, akým je napr. riociguát, je kontraindikované, pretože môže viesť k symptomatickej hypotenzii (pozri časť 4.5).</w:t>
      </w:r>
    </w:p>
    <w:p w14:paraId="6B91BF3E" w14:textId="77777777" w:rsidR="00FF148A" w:rsidRPr="00711295" w:rsidRDefault="00FF148A" w:rsidP="00E24DB3">
      <w:pPr>
        <w:tabs>
          <w:tab w:val="left" w:pos="567"/>
        </w:tabs>
        <w:spacing w:after="0" w:line="240" w:lineRule="auto"/>
        <w:ind w:left="0" w:firstLine="0"/>
        <w:rPr>
          <w:lang w:val="sk-SK"/>
        </w:rPr>
      </w:pPr>
    </w:p>
    <w:p w14:paraId="5162A149" w14:textId="626ADB84"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4.4</w:t>
      </w:r>
      <w:r w:rsidRPr="00711295">
        <w:rPr>
          <w:rFonts w:ascii="Arial" w:eastAsia="Arial" w:hAnsi="Arial" w:cs="Arial"/>
          <w:b/>
          <w:lang w:val="sk-SK"/>
        </w:rPr>
        <w:tab/>
      </w:r>
      <w:r w:rsidRPr="00711295">
        <w:rPr>
          <w:b/>
          <w:lang w:val="sk-SK"/>
        </w:rPr>
        <w:t>Osobitné upozornenia a</w:t>
      </w:r>
      <w:r w:rsidR="001E5143" w:rsidRPr="00711295">
        <w:rPr>
          <w:b/>
          <w:lang w:val="sk-SK"/>
        </w:rPr>
        <w:t> </w:t>
      </w:r>
      <w:r w:rsidRPr="00711295">
        <w:rPr>
          <w:b/>
          <w:lang w:val="sk-SK"/>
        </w:rPr>
        <w:t>opatrenia pri používaní</w:t>
      </w:r>
    </w:p>
    <w:p w14:paraId="4FD25FC9" w14:textId="77777777" w:rsidR="006722A4" w:rsidRPr="00711295" w:rsidRDefault="006722A4" w:rsidP="00E24DB3">
      <w:pPr>
        <w:keepNext/>
        <w:keepLines/>
        <w:tabs>
          <w:tab w:val="left" w:pos="567"/>
        </w:tabs>
        <w:spacing w:after="0" w:line="240" w:lineRule="auto"/>
        <w:ind w:left="0" w:firstLine="0"/>
        <w:rPr>
          <w:lang w:val="sk-SK"/>
        </w:rPr>
      </w:pPr>
    </w:p>
    <w:p w14:paraId="54B17BEF" w14:textId="77777777" w:rsidR="006722A4" w:rsidRPr="00711295" w:rsidRDefault="006722A4" w:rsidP="00E24DB3">
      <w:pPr>
        <w:keepNext/>
        <w:spacing w:after="0" w:line="240" w:lineRule="auto"/>
        <w:ind w:left="0" w:firstLine="0"/>
        <w:rPr>
          <w:u w:val="single"/>
          <w:lang w:val="sk-SK"/>
        </w:rPr>
      </w:pPr>
      <w:r w:rsidRPr="00711295">
        <w:rPr>
          <w:u w:val="single"/>
          <w:lang w:val="sk-SK"/>
        </w:rPr>
        <w:t>Pred liečbou Tadalafilom Mylan</w:t>
      </w:r>
    </w:p>
    <w:p w14:paraId="5109D7F6" w14:textId="77777777" w:rsidR="005E19CE" w:rsidRPr="00711295" w:rsidRDefault="005E19CE" w:rsidP="00E24DB3">
      <w:pPr>
        <w:keepNext/>
        <w:tabs>
          <w:tab w:val="left" w:pos="567"/>
        </w:tabs>
        <w:spacing w:after="0" w:line="240" w:lineRule="auto"/>
        <w:ind w:left="0" w:firstLine="0"/>
        <w:rPr>
          <w:lang w:val="sk-SK"/>
        </w:rPr>
      </w:pPr>
    </w:p>
    <w:p w14:paraId="37EC5877" w14:textId="1CDCF1A0" w:rsidR="006722A4" w:rsidRPr="00711295" w:rsidRDefault="006722A4" w:rsidP="00E24DB3">
      <w:pPr>
        <w:tabs>
          <w:tab w:val="left" w:pos="567"/>
        </w:tabs>
        <w:spacing w:after="0" w:line="240" w:lineRule="auto"/>
        <w:ind w:left="0" w:firstLine="0"/>
        <w:rPr>
          <w:lang w:val="sk-SK"/>
        </w:rPr>
      </w:pPr>
      <w:r w:rsidRPr="00711295">
        <w:rPr>
          <w:lang w:val="sk-SK"/>
        </w:rPr>
        <w:t>Pri diagnostike erektilnej dysfunkcie je potrebné pred zvážením farmakologickej liečby zohľadniť anamnézu a výsledky lekárskej prehliadky a určiť potenciálne skryté príčiny.</w:t>
      </w:r>
    </w:p>
    <w:p w14:paraId="010AA281" w14:textId="77777777" w:rsidR="006722A4" w:rsidRPr="00711295" w:rsidRDefault="006722A4" w:rsidP="00E24DB3">
      <w:pPr>
        <w:tabs>
          <w:tab w:val="left" w:pos="567"/>
        </w:tabs>
        <w:spacing w:after="0" w:line="240" w:lineRule="auto"/>
        <w:ind w:left="0" w:firstLine="0"/>
        <w:rPr>
          <w:lang w:val="sk-SK"/>
        </w:rPr>
      </w:pPr>
    </w:p>
    <w:p w14:paraId="1008D71A" w14:textId="632E3E0C" w:rsidR="006722A4" w:rsidRPr="00711295" w:rsidRDefault="006722A4" w:rsidP="00E24DB3">
      <w:pPr>
        <w:tabs>
          <w:tab w:val="left" w:pos="567"/>
        </w:tabs>
        <w:spacing w:after="0" w:line="240" w:lineRule="auto"/>
        <w:ind w:left="0" w:firstLine="0"/>
        <w:rPr>
          <w:lang w:val="sk-SK"/>
        </w:rPr>
      </w:pPr>
      <w:r w:rsidRPr="00711295">
        <w:rPr>
          <w:lang w:val="sk-SK"/>
        </w:rPr>
        <w:t xml:space="preserve">Pred začatím akejkoľvek liečby erektilnej dysfunkcie by lekári mali zvážiť kardiovaskulárny stav svojich pacientov, pretože v súvislosti so sexuálnou aktivitou existuje určitý stupeň kardiálneho rizika. Tadalafil má vazodilatačné vlastnosti, ktoré spôsobujú mierne a prechodné zníženie krvného tlaku (pozri </w:t>
      </w:r>
      <w:r w:rsidR="00F6127D" w:rsidRPr="00711295">
        <w:rPr>
          <w:lang w:val="sk-SK"/>
        </w:rPr>
        <w:t>časť </w:t>
      </w:r>
      <w:r w:rsidRPr="00711295">
        <w:rPr>
          <w:lang w:val="sk-SK"/>
        </w:rPr>
        <w:t xml:space="preserve">5.1), a ako taký potencuje hypotenzívny účinok nitrátov (pozri </w:t>
      </w:r>
      <w:r w:rsidR="00F6127D" w:rsidRPr="00711295">
        <w:rPr>
          <w:lang w:val="sk-SK"/>
        </w:rPr>
        <w:t>časť </w:t>
      </w:r>
      <w:r w:rsidRPr="00711295">
        <w:rPr>
          <w:lang w:val="sk-SK"/>
        </w:rPr>
        <w:t>4.3).</w:t>
      </w:r>
    </w:p>
    <w:p w14:paraId="3E30C8AE" w14:textId="77777777" w:rsidR="006722A4" w:rsidRPr="00711295" w:rsidRDefault="006722A4" w:rsidP="00E24DB3">
      <w:pPr>
        <w:tabs>
          <w:tab w:val="left" w:pos="567"/>
        </w:tabs>
        <w:spacing w:after="0" w:line="240" w:lineRule="auto"/>
        <w:ind w:left="0" w:firstLine="0"/>
        <w:rPr>
          <w:lang w:val="sk-SK"/>
        </w:rPr>
      </w:pPr>
    </w:p>
    <w:p w14:paraId="708F7E15" w14:textId="000F31AC" w:rsidR="006722A4" w:rsidRPr="00711295" w:rsidRDefault="006722A4" w:rsidP="00E24DB3">
      <w:pPr>
        <w:tabs>
          <w:tab w:val="left" w:pos="567"/>
        </w:tabs>
        <w:spacing w:after="0" w:line="240" w:lineRule="auto"/>
        <w:ind w:left="0" w:firstLine="0"/>
        <w:rPr>
          <w:lang w:val="sk-SK"/>
        </w:rPr>
      </w:pPr>
      <w:r w:rsidRPr="00711295">
        <w:rPr>
          <w:lang w:val="sk-SK"/>
        </w:rPr>
        <w:t>V rámci vyšetrenia erektilnej dysfunkcie je potrebné diagnostikovať jej možné príčiny, pričom príslušná liečba sa stanoví až po dostatočnom lekárskom vyšetrení. Nie je známe, či je tadalafil účinný u pacientov, ktorí sa podrobili operačnému zákroku v panvovej oblasti alebo radikálnej prostatektómii.</w:t>
      </w:r>
    </w:p>
    <w:p w14:paraId="4BE4DD12" w14:textId="77777777" w:rsidR="006722A4" w:rsidRPr="00711295" w:rsidRDefault="006722A4" w:rsidP="00E24DB3">
      <w:pPr>
        <w:tabs>
          <w:tab w:val="left" w:pos="567"/>
        </w:tabs>
        <w:spacing w:after="0" w:line="240" w:lineRule="auto"/>
        <w:ind w:left="0" w:firstLine="0"/>
        <w:rPr>
          <w:lang w:val="sk-SK"/>
        </w:rPr>
      </w:pPr>
    </w:p>
    <w:p w14:paraId="2601D5AE" w14:textId="77777777" w:rsidR="006722A4" w:rsidRPr="00711295" w:rsidRDefault="006722A4" w:rsidP="00E24DB3">
      <w:pPr>
        <w:keepNext/>
        <w:spacing w:after="0" w:line="240" w:lineRule="auto"/>
        <w:ind w:left="0" w:firstLine="0"/>
        <w:rPr>
          <w:u w:val="single"/>
          <w:lang w:val="sk-SK"/>
        </w:rPr>
      </w:pPr>
      <w:r w:rsidRPr="00711295">
        <w:rPr>
          <w:u w:val="single"/>
          <w:lang w:val="sk-SK"/>
        </w:rPr>
        <w:t>Kardiovaskulárne udalosti</w:t>
      </w:r>
    </w:p>
    <w:p w14:paraId="59838266" w14:textId="77777777" w:rsidR="0070683F" w:rsidRPr="00711295" w:rsidRDefault="0070683F" w:rsidP="00E24DB3">
      <w:pPr>
        <w:keepNext/>
        <w:tabs>
          <w:tab w:val="left" w:pos="567"/>
        </w:tabs>
        <w:spacing w:after="0" w:line="240" w:lineRule="auto"/>
        <w:ind w:left="0" w:firstLine="0"/>
        <w:rPr>
          <w:lang w:val="sk-SK"/>
        </w:rPr>
      </w:pPr>
    </w:p>
    <w:p w14:paraId="2F6F3B65" w14:textId="61F148C2" w:rsidR="006722A4" w:rsidRPr="00711295" w:rsidRDefault="006722A4" w:rsidP="00E24DB3">
      <w:pPr>
        <w:tabs>
          <w:tab w:val="left" w:pos="567"/>
        </w:tabs>
        <w:spacing w:after="0" w:line="240" w:lineRule="auto"/>
        <w:ind w:left="0" w:firstLine="0"/>
        <w:rPr>
          <w:lang w:val="sk-SK"/>
        </w:rPr>
      </w:pPr>
      <w:r w:rsidRPr="00711295">
        <w:rPr>
          <w:lang w:val="sk-SK"/>
        </w:rPr>
        <w:t>V postmarketingovom sledovaní a/alebo v klinických štúdiách boli hlásené závažné kardiovaskulárne udalosti, vrátane infarktu myokardu, náhlej srdcovej smrti, nestabilnej angíny pectoris, ventrikulárnej arytmie, mozgovej príhody, tranzitórnych ischemických atakov, bolesti na hrudníku, palpitácií a tachykardií. Väčšina pacientov, u ktorých boli tieto udalosti hlásené, vykazovali už predtým prítomnosť kardiovaskulárnych rizikových faktorov. Nedá sa však definitívne určiť, či boli hlásené udalosti v priamej súvislosti s týmito rizikovými faktormi, s tadalafilom, so sexuálnou aktivitou alebo s kombináciou týchto či ďalších faktorov.</w:t>
      </w:r>
    </w:p>
    <w:p w14:paraId="59465A98" w14:textId="77777777" w:rsidR="006722A4" w:rsidRPr="00711295" w:rsidRDefault="006722A4" w:rsidP="00E24DB3">
      <w:pPr>
        <w:tabs>
          <w:tab w:val="left" w:pos="567"/>
        </w:tabs>
        <w:spacing w:after="0" w:line="240" w:lineRule="auto"/>
        <w:ind w:left="0" w:firstLine="0"/>
        <w:rPr>
          <w:lang w:val="sk-SK"/>
        </w:rPr>
      </w:pPr>
    </w:p>
    <w:p w14:paraId="7B0E6F4D" w14:textId="008119F1" w:rsidR="006722A4" w:rsidRPr="00711295" w:rsidRDefault="006722A4" w:rsidP="00E24DB3">
      <w:pPr>
        <w:tabs>
          <w:tab w:val="left" w:pos="567"/>
        </w:tabs>
        <w:spacing w:after="0" w:line="240" w:lineRule="auto"/>
        <w:ind w:left="0" w:firstLine="0"/>
        <w:rPr>
          <w:lang w:val="sk-SK"/>
        </w:rPr>
      </w:pPr>
      <w:r w:rsidRPr="00711295">
        <w:rPr>
          <w:lang w:val="sk-SK"/>
        </w:rPr>
        <w:t xml:space="preserve">U pacientov užívajúcich alfa1 blokátory môže súčasné podanie tadalafilu viesť u niektorých pacientov k symptomatickej hypotenzii (pozri </w:t>
      </w:r>
      <w:r w:rsidR="00F6127D" w:rsidRPr="00711295">
        <w:rPr>
          <w:lang w:val="sk-SK"/>
        </w:rPr>
        <w:t>časť </w:t>
      </w:r>
      <w:r w:rsidRPr="00711295">
        <w:rPr>
          <w:lang w:val="sk-SK"/>
        </w:rPr>
        <w:t>4.5). Kombinácia tadalafilu s doxazosínom sa neodporúča.</w:t>
      </w:r>
    </w:p>
    <w:p w14:paraId="73D0E75D" w14:textId="77777777" w:rsidR="006722A4" w:rsidRPr="00711295" w:rsidRDefault="006722A4" w:rsidP="00E24DB3">
      <w:pPr>
        <w:tabs>
          <w:tab w:val="left" w:pos="567"/>
        </w:tabs>
        <w:spacing w:after="0" w:line="240" w:lineRule="auto"/>
        <w:ind w:left="0" w:firstLine="0"/>
        <w:rPr>
          <w:lang w:val="sk-SK"/>
        </w:rPr>
      </w:pPr>
    </w:p>
    <w:p w14:paraId="3048C782" w14:textId="77777777" w:rsidR="006722A4" w:rsidRPr="00711295" w:rsidRDefault="006722A4" w:rsidP="00E24DB3">
      <w:pPr>
        <w:keepNext/>
        <w:spacing w:after="0" w:line="240" w:lineRule="auto"/>
        <w:ind w:left="0" w:firstLine="0"/>
        <w:rPr>
          <w:u w:val="single"/>
          <w:lang w:val="sk-SK"/>
        </w:rPr>
      </w:pPr>
      <w:r w:rsidRPr="00711295">
        <w:rPr>
          <w:u w:val="single"/>
          <w:lang w:val="sk-SK"/>
        </w:rPr>
        <w:lastRenderedPageBreak/>
        <w:t>Zrak</w:t>
      </w:r>
    </w:p>
    <w:p w14:paraId="47096FCD" w14:textId="77777777" w:rsidR="0070683F" w:rsidRPr="00711295" w:rsidRDefault="0070683F" w:rsidP="00E24DB3">
      <w:pPr>
        <w:keepNext/>
        <w:tabs>
          <w:tab w:val="left" w:pos="567"/>
        </w:tabs>
        <w:spacing w:after="0" w:line="240" w:lineRule="auto"/>
        <w:ind w:left="0" w:firstLine="0"/>
        <w:rPr>
          <w:lang w:val="sk-SK"/>
        </w:rPr>
      </w:pPr>
    </w:p>
    <w:p w14:paraId="58EC0F3B" w14:textId="08524C3A" w:rsidR="00772459" w:rsidRPr="00711295" w:rsidRDefault="006722A4" w:rsidP="00E24DB3">
      <w:pPr>
        <w:tabs>
          <w:tab w:val="left" w:pos="567"/>
        </w:tabs>
        <w:spacing w:after="0" w:line="240" w:lineRule="auto"/>
        <w:ind w:left="0" w:firstLine="0"/>
        <w:rPr>
          <w:lang w:val="sk-SK"/>
        </w:rPr>
      </w:pPr>
      <w:r w:rsidRPr="00711295">
        <w:rPr>
          <w:lang w:val="sk-SK"/>
        </w:rPr>
        <w:t>V súvislosti s užitím tadalafilu a ostatných inhibítorov PDE5 boli hlásené poruchy zraku</w:t>
      </w:r>
      <w:r w:rsidR="00D83F07" w:rsidRPr="00711295">
        <w:rPr>
          <w:lang w:val="sk-SK"/>
        </w:rPr>
        <w:t>, vrátane centrálnej seróznej chorioretinopatie (Central Serous Chorioretinopathy, CSCR)</w:t>
      </w:r>
      <w:r w:rsidRPr="00711295">
        <w:rPr>
          <w:lang w:val="sk-SK"/>
        </w:rPr>
        <w:t xml:space="preserve"> a prípady NAION. </w:t>
      </w:r>
      <w:r w:rsidR="00D83F07" w:rsidRPr="00711295">
        <w:rPr>
          <w:lang w:val="sk-SK"/>
        </w:rPr>
        <w:t>Väčšina prípadov CSCR ustúpila spontánne po vysadení tadalafilu. Pokiaľ ide o</w:t>
      </w:r>
      <w:r w:rsidR="00681D37" w:rsidRPr="00711295">
        <w:rPr>
          <w:lang w:val="sk-SK"/>
        </w:rPr>
        <w:t> </w:t>
      </w:r>
      <w:r w:rsidR="00D83F07" w:rsidRPr="00711295">
        <w:rPr>
          <w:lang w:val="sk-SK"/>
        </w:rPr>
        <w:t>NAION,</w:t>
      </w:r>
      <w:r w:rsidR="00D83F07" w:rsidRPr="00711295">
        <w:rPr>
          <w:b/>
          <w:lang w:val="sk-SK"/>
        </w:rPr>
        <w:t xml:space="preserve"> </w:t>
      </w:r>
      <w:r w:rsidR="00D83F07" w:rsidRPr="00711295">
        <w:rPr>
          <w:bCs/>
          <w:lang w:val="sk-SK"/>
        </w:rPr>
        <w:t>a</w:t>
      </w:r>
      <w:r w:rsidR="00772459" w:rsidRPr="00711295">
        <w:rPr>
          <w:lang w:val="sk-SK"/>
        </w:rPr>
        <w:t>nalýzy sledovaných údajov naznačujú zvýšené riziko akútneho NAION u mužov s erektilnou dysfunkciou v dôsledku vystavenia sa tadalafilu alebo iným PDE5 inhibítorom. Keďže sa to môže týkať všetkých pacientov vystavených tadalafilu, p</w:t>
      </w:r>
      <w:r w:rsidRPr="00711295">
        <w:rPr>
          <w:lang w:val="sk-SK"/>
        </w:rPr>
        <w:t>acient má byť poučený, aby v prípade náhlej poruchy videnia</w:t>
      </w:r>
      <w:r w:rsidR="00D83F07" w:rsidRPr="00711295">
        <w:rPr>
          <w:lang w:val="sk-SK"/>
        </w:rPr>
        <w:t>, zhoršenia zrakovej ostrosti a/alebo skresleného videnia,</w:t>
      </w:r>
      <w:r w:rsidRPr="00711295">
        <w:rPr>
          <w:lang w:val="sk-SK"/>
        </w:rPr>
        <w:t xml:space="preserve"> prestal užívať Tadalafil Mylan a ihneď sa poradil s lekárom (pozri </w:t>
      </w:r>
      <w:r w:rsidR="00F6127D" w:rsidRPr="00711295">
        <w:rPr>
          <w:lang w:val="sk-SK"/>
        </w:rPr>
        <w:t>časť </w:t>
      </w:r>
      <w:r w:rsidRPr="00711295">
        <w:rPr>
          <w:lang w:val="sk-SK"/>
        </w:rPr>
        <w:t>4.3).</w:t>
      </w:r>
    </w:p>
    <w:p w14:paraId="731A8F47" w14:textId="43CCA751" w:rsidR="006722A4" w:rsidRPr="00711295" w:rsidRDefault="006722A4" w:rsidP="00E24DB3">
      <w:pPr>
        <w:tabs>
          <w:tab w:val="left" w:pos="567"/>
        </w:tabs>
        <w:spacing w:after="0" w:line="240" w:lineRule="auto"/>
        <w:ind w:left="0" w:firstLine="0"/>
        <w:rPr>
          <w:lang w:val="sk-SK"/>
        </w:rPr>
      </w:pPr>
    </w:p>
    <w:p w14:paraId="331C327D" w14:textId="77777777" w:rsidR="00772459" w:rsidRPr="00711295" w:rsidRDefault="00772459" w:rsidP="00E24DB3">
      <w:pPr>
        <w:keepNext/>
        <w:tabs>
          <w:tab w:val="left" w:pos="567"/>
        </w:tabs>
        <w:spacing w:after="0" w:line="240" w:lineRule="auto"/>
        <w:ind w:left="0" w:firstLine="0"/>
        <w:rPr>
          <w:u w:val="single"/>
          <w:lang w:val="sk-SK"/>
        </w:rPr>
      </w:pPr>
      <w:r w:rsidRPr="00711295">
        <w:rPr>
          <w:u w:val="single"/>
          <w:lang w:val="sk-SK"/>
        </w:rPr>
        <w:t>Zhoršenie alebo náhla strata sluchu</w:t>
      </w:r>
    </w:p>
    <w:p w14:paraId="3B7D734B" w14:textId="77777777" w:rsidR="006C7DC8" w:rsidRPr="00711295" w:rsidRDefault="006C7DC8" w:rsidP="00E24DB3">
      <w:pPr>
        <w:keepNext/>
        <w:tabs>
          <w:tab w:val="left" w:pos="567"/>
        </w:tabs>
        <w:spacing w:after="0" w:line="240" w:lineRule="auto"/>
        <w:ind w:left="0" w:firstLine="0"/>
        <w:rPr>
          <w:lang w:val="sk-SK"/>
        </w:rPr>
      </w:pPr>
    </w:p>
    <w:p w14:paraId="5BC9A2B3" w14:textId="2A312C4E" w:rsidR="00772459" w:rsidRPr="00711295" w:rsidRDefault="00772459" w:rsidP="00E24DB3">
      <w:pPr>
        <w:tabs>
          <w:tab w:val="left" w:pos="567"/>
        </w:tabs>
        <w:spacing w:after="0" w:line="240" w:lineRule="auto"/>
        <w:ind w:left="0" w:firstLine="0"/>
        <w:rPr>
          <w:lang w:val="sk-SK"/>
        </w:rPr>
      </w:pPr>
      <w:r w:rsidRPr="00711295">
        <w:rPr>
          <w:lang w:val="sk-SK"/>
        </w:rPr>
        <w:t>Po užití tadalafilu sa zaznamenali prípady náhlej straty sluchu. Hoci v niektorých prípadoch boli prítomné iné rizikové faktory (ako sú vek, diabetes, hypertenzia a strata sluchu v anamnéze), v prípade náhleho zhoršenia alebo straty sluchu majú byť pacienti poučení, aby prestali užívať tadalafil a vyhľadali okamžitú zdravotnú starostlivosť.</w:t>
      </w:r>
    </w:p>
    <w:p w14:paraId="5CF79AD1" w14:textId="77777777" w:rsidR="006722A4" w:rsidRPr="00711295" w:rsidRDefault="006722A4" w:rsidP="00E24DB3">
      <w:pPr>
        <w:tabs>
          <w:tab w:val="left" w:pos="567"/>
        </w:tabs>
        <w:spacing w:after="0" w:line="240" w:lineRule="auto"/>
        <w:ind w:left="0" w:firstLine="0"/>
        <w:rPr>
          <w:lang w:val="sk-SK"/>
        </w:rPr>
      </w:pPr>
    </w:p>
    <w:p w14:paraId="21FB1FDD" w14:textId="77777777" w:rsidR="006722A4" w:rsidRPr="00711295" w:rsidRDefault="006722A4" w:rsidP="00E24DB3">
      <w:pPr>
        <w:keepNext/>
        <w:spacing w:after="0" w:line="240" w:lineRule="auto"/>
        <w:ind w:left="0" w:firstLine="0"/>
        <w:rPr>
          <w:u w:val="single"/>
          <w:lang w:val="sk-SK"/>
        </w:rPr>
      </w:pPr>
      <w:r w:rsidRPr="00711295">
        <w:rPr>
          <w:u w:val="single"/>
          <w:lang w:val="sk-SK"/>
        </w:rPr>
        <w:t>Poruch</w:t>
      </w:r>
      <w:r w:rsidR="00EE5AC6" w:rsidRPr="00711295">
        <w:rPr>
          <w:u w:val="single"/>
          <w:lang w:val="sk-SK"/>
        </w:rPr>
        <w:t>a</w:t>
      </w:r>
      <w:r w:rsidRPr="00711295">
        <w:rPr>
          <w:u w:val="single"/>
          <w:lang w:val="sk-SK"/>
        </w:rPr>
        <w:t xml:space="preserve"> funkcie pečene</w:t>
      </w:r>
    </w:p>
    <w:p w14:paraId="2BF4BCF3" w14:textId="77777777" w:rsidR="00B55E67" w:rsidRPr="00711295" w:rsidRDefault="00B55E67" w:rsidP="00E24DB3">
      <w:pPr>
        <w:keepNext/>
        <w:tabs>
          <w:tab w:val="left" w:pos="567"/>
        </w:tabs>
        <w:spacing w:after="0" w:line="240" w:lineRule="auto"/>
        <w:ind w:left="0" w:firstLine="0"/>
        <w:rPr>
          <w:lang w:val="sk-SK"/>
        </w:rPr>
      </w:pPr>
    </w:p>
    <w:p w14:paraId="3A023641" w14:textId="4EABB2BC" w:rsidR="006722A4" w:rsidRPr="00711295" w:rsidRDefault="006722A4" w:rsidP="00E24DB3">
      <w:pPr>
        <w:tabs>
          <w:tab w:val="left" w:pos="567"/>
        </w:tabs>
        <w:spacing w:after="0" w:line="240" w:lineRule="auto"/>
        <w:ind w:left="0" w:firstLine="0"/>
        <w:rPr>
          <w:lang w:val="sk-SK"/>
        </w:rPr>
      </w:pPr>
      <w:r w:rsidRPr="00711295">
        <w:rPr>
          <w:lang w:val="sk-SK"/>
        </w:rPr>
        <w:t>O bezpečnosti použitia Tadalafilu Mylan jedenkrát denne u pacientov so závažnou hepatálnou insuficienciou (trieda C Child</w:t>
      </w:r>
      <w:r w:rsidR="00664D2A" w:rsidRPr="00711295">
        <w:rPr>
          <w:lang w:val="sk-SK"/>
        </w:rPr>
        <w:t>ovej</w:t>
      </w:r>
      <w:r w:rsidRPr="00711295">
        <w:rPr>
          <w:lang w:val="sk-SK"/>
        </w:rPr>
        <w:t xml:space="preserve">-Pughovej klasifikácie) sú dostupné iba obmedzené klinické údaje. V prípade predpísania Tadalafilu Mylan, musí lekár individuálne a dôsledne zvážiť pomer </w:t>
      </w:r>
      <w:r w:rsidR="00664D2A" w:rsidRPr="00711295">
        <w:rPr>
          <w:lang w:val="sk-SK"/>
        </w:rPr>
        <w:t xml:space="preserve">prínosu </w:t>
      </w:r>
      <w:r w:rsidRPr="00711295">
        <w:rPr>
          <w:lang w:val="sk-SK"/>
        </w:rPr>
        <w:t xml:space="preserve">a rizika. </w:t>
      </w:r>
    </w:p>
    <w:p w14:paraId="01E834B5" w14:textId="77777777" w:rsidR="006722A4" w:rsidRPr="00711295" w:rsidRDefault="006722A4" w:rsidP="00E24DB3">
      <w:pPr>
        <w:tabs>
          <w:tab w:val="left" w:pos="567"/>
        </w:tabs>
        <w:spacing w:after="0" w:line="240" w:lineRule="auto"/>
        <w:ind w:left="0" w:firstLine="0"/>
        <w:rPr>
          <w:lang w:val="sk-SK"/>
        </w:rPr>
      </w:pPr>
    </w:p>
    <w:p w14:paraId="443AB61B" w14:textId="38743C7B" w:rsidR="006722A4" w:rsidRPr="00711295" w:rsidRDefault="006722A4" w:rsidP="00E24DB3">
      <w:pPr>
        <w:keepNext/>
        <w:spacing w:after="0" w:line="240" w:lineRule="auto"/>
        <w:ind w:hanging="11"/>
        <w:rPr>
          <w:u w:val="single"/>
          <w:lang w:val="sk-SK"/>
        </w:rPr>
      </w:pPr>
      <w:r w:rsidRPr="00711295">
        <w:rPr>
          <w:u w:val="single"/>
          <w:lang w:val="sk-SK"/>
        </w:rPr>
        <w:t>Priapizmus a</w:t>
      </w:r>
      <w:r w:rsidR="001E5143" w:rsidRPr="00711295">
        <w:rPr>
          <w:u w:val="single"/>
          <w:lang w:val="sk-SK"/>
        </w:rPr>
        <w:t> </w:t>
      </w:r>
      <w:r w:rsidRPr="00711295">
        <w:rPr>
          <w:u w:val="single"/>
          <w:lang w:val="sk-SK"/>
        </w:rPr>
        <w:t>anatomická deformácia penisu</w:t>
      </w:r>
    </w:p>
    <w:p w14:paraId="7045363D" w14:textId="77777777" w:rsidR="005546C3" w:rsidRPr="00711295" w:rsidRDefault="005546C3" w:rsidP="00E24DB3">
      <w:pPr>
        <w:keepNext/>
        <w:tabs>
          <w:tab w:val="left" w:pos="567"/>
        </w:tabs>
        <w:spacing w:after="0" w:line="240" w:lineRule="auto"/>
        <w:ind w:left="0" w:firstLine="0"/>
        <w:rPr>
          <w:lang w:val="sk-SK"/>
        </w:rPr>
      </w:pPr>
    </w:p>
    <w:p w14:paraId="1B69060D" w14:textId="73CCDD08" w:rsidR="006722A4" w:rsidRPr="00711295" w:rsidRDefault="006722A4" w:rsidP="00E24DB3">
      <w:pPr>
        <w:tabs>
          <w:tab w:val="left" w:pos="567"/>
        </w:tabs>
        <w:spacing w:after="0" w:line="240" w:lineRule="auto"/>
        <w:ind w:left="0" w:firstLine="0"/>
        <w:rPr>
          <w:lang w:val="sk-SK"/>
        </w:rPr>
      </w:pPr>
      <w:r w:rsidRPr="00711295">
        <w:rPr>
          <w:lang w:val="sk-SK"/>
        </w:rPr>
        <w:t>Pacientov, u ktorých trvá erekcia 4 hodiny a viac, je potrebné poučiť o nutnosti okamžitého vyhľadania lekára. Ak nedôjde k okamžitej liečbe priapizmu, môže dôjsť k poškodeniu tkaniva penisu a k trvalej strate potencie.</w:t>
      </w:r>
    </w:p>
    <w:p w14:paraId="2719DBD8" w14:textId="15487BBD" w:rsidR="006722A4" w:rsidRPr="00711295" w:rsidRDefault="006722A4" w:rsidP="00E24DB3">
      <w:pPr>
        <w:tabs>
          <w:tab w:val="left" w:pos="567"/>
        </w:tabs>
        <w:spacing w:after="0" w:line="240" w:lineRule="auto"/>
        <w:ind w:left="0" w:firstLine="0"/>
        <w:rPr>
          <w:lang w:val="sk-SK"/>
        </w:rPr>
      </w:pPr>
      <w:r w:rsidRPr="00711295">
        <w:rPr>
          <w:lang w:val="sk-SK"/>
        </w:rPr>
        <w:t>Tadalafil je potrebné užívať s opatrnosťou u pacientov s anatomickými deformáciami penisu (ako je angulácia, fibróza kavernóznych telies alebo Peyronieho choroba) alebo u pacientov trpiacich ochoreniami, ktoré môžu predisponovať ku vzniku priapizmu (ako je kosáčiková anémia, mnohopočetný myelóm alebo leukémia).</w:t>
      </w:r>
    </w:p>
    <w:p w14:paraId="2613AD03" w14:textId="77777777" w:rsidR="006722A4" w:rsidRPr="00711295" w:rsidRDefault="006722A4" w:rsidP="00E24DB3">
      <w:pPr>
        <w:tabs>
          <w:tab w:val="left" w:pos="567"/>
        </w:tabs>
        <w:spacing w:after="0" w:line="240" w:lineRule="auto"/>
        <w:ind w:left="0" w:firstLine="0"/>
        <w:rPr>
          <w:lang w:val="sk-SK"/>
        </w:rPr>
      </w:pPr>
    </w:p>
    <w:p w14:paraId="5BE100C3" w14:textId="5E41193E" w:rsidR="006722A4" w:rsidRPr="00711295" w:rsidRDefault="006722A4" w:rsidP="00E24DB3">
      <w:pPr>
        <w:keepNext/>
        <w:spacing w:after="0" w:line="240" w:lineRule="auto"/>
        <w:ind w:left="0" w:firstLine="0"/>
        <w:rPr>
          <w:u w:val="single"/>
          <w:lang w:val="sk-SK"/>
        </w:rPr>
      </w:pPr>
      <w:r w:rsidRPr="00711295">
        <w:rPr>
          <w:u w:val="single"/>
          <w:lang w:val="sk-SK"/>
        </w:rPr>
        <w:t>Použitie s</w:t>
      </w:r>
      <w:r w:rsidR="008B40D5" w:rsidRPr="00711295">
        <w:rPr>
          <w:u w:val="single"/>
          <w:lang w:val="sk-SK"/>
        </w:rPr>
        <w:t> </w:t>
      </w:r>
      <w:r w:rsidRPr="00711295">
        <w:rPr>
          <w:u w:val="single"/>
          <w:lang w:val="sk-SK"/>
        </w:rPr>
        <w:t>inhibítormi CYP3A4</w:t>
      </w:r>
    </w:p>
    <w:p w14:paraId="6B425F90" w14:textId="77777777" w:rsidR="00E969E3" w:rsidRPr="00711295" w:rsidRDefault="00E969E3" w:rsidP="00E24DB3">
      <w:pPr>
        <w:keepNext/>
        <w:tabs>
          <w:tab w:val="left" w:pos="567"/>
        </w:tabs>
        <w:spacing w:after="0" w:line="240" w:lineRule="auto"/>
        <w:ind w:left="0" w:firstLine="0"/>
        <w:rPr>
          <w:lang w:val="sk-SK"/>
        </w:rPr>
      </w:pPr>
    </w:p>
    <w:p w14:paraId="61E72D47" w14:textId="18BFBC08" w:rsidR="006722A4" w:rsidRPr="00711295" w:rsidRDefault="006722A4" w:rsidP="00E24DB3">
      <w:pPr>
        <w:tabs>
          <w:tab w:val="left" w:pos="567"/>
        </w:tabs>
        <w:spacing w:after="0" w:line="240" w:lineRule="auto"/>
        <w:ind w:left="0" w:firstLine="0"/>
        <w:rPr>
          <w:lang w:val="sk-SK"/>
        </w:rPr>
      </w:pPr>
      <w:r w:rsidRPr="00711295">
        <w:rPr>
          <w:lang w:val="sk-SK"/>
        </w:rPr>
        <w:t xml:space="preserve">Opatrnosť je potrebná pri predpisovaní tadalafilu pacientom užívajúcim silné inhibítory CYP3A4 (ritonavir, sakvinavir, ketokonazol, itrakonazol a erytromycín), keďže bola v kombinácii s týmito liekmi pozorovaná zvýšená systémová expozícia tadalafilu (AUC) (pozri </w:t>
      </w:r>
      <w:r w:rsidR="00F6127D" w:rsidRPr="00711295">
        <w:rPr>
          <w:lang w:val="sk-SK"/>
        </w:rPr>
        <w:t>časť </w:t>
      </w:r>
      <w:r w:rsidRPr="00711295">
        <w:rPr>
          <w:lang w:val="sk-SK"/>
        </w:rPr>
        <w:t>4.5).</w:t>
      </w:r>
    </w:p>
    <w:p w14:paraId="7CC0E0F8" w14:textId="77777777" w:rsidR="006722A4" w:rsidRPr="00711295" w:rsidRDefault="006722A4" w:rsidP="00E24DB3">
      <w:pPr>
        <w:tabs>
          <w:tab w:val="left" w:pos="567"/>
        </w:tabs>
        <w:spacing w:after="0" w:line="240" w:lineRule="auto"/>
        <w:ind w:left="0" w:firstLine="0"/>
        <w:rPr>
          <w:lang w:val="sk-SK"/>
        </w:rPr>
      </w:pPr>
    </w:p>
    <w:p w14:paraId="0E8384AE" w14:textId="02724235" w:rsidR="006722A4" w:rsidRPr="00711295" w:rsidRDefault="006722A4" w:rsidP="00E24DB3">
      <w:pPr>
        <w:keepNext/>
        <w:spacing w:after="0" w:line="240" w:lineRule="auto"/>
        <w:ind w:left="0" w:firstLine="0"/>
        <w:rPr>
          <w:u w:val="single"/>
          <w:lang w:val="sk-SK"/>
        </w:rPr>
      </w:pPr>
      <w:r w:rsidRPr="00711295">
        <w:rPr>
          <w:u w:val="single"/>
          <w:lang w:val="sk-SK"/>
        </w:rPr>
        <w:t>Tadalafil a</w:t>
      </w:r>
      <w:r w:rsidR="008B40D5" w:rsidRPr="00711295">
        <w:rPr>
          <w:u w:val="single"/>
          <w:lang w:val="sk-SK"/>
        </w:rPr>
        <w:t> </w:t>
      </w:r>
      <w:r w:rsidRPr="00711295">
        <w:rPr>
          <w:u w:val="single"/>
          <w:lang w:val="sk-SK"/>
        </w:rPr>
        <w:t>iné lieky na liečbu erektilnej dysfunkcie</w:t>
      </w:r>
    </w:p>
    <w:p w14:paraId="5A2C80B8" w14:textId="77777777" w:rsidR="00E969E3" w:rsidRPr="00711295" w:rsidRDefault="00E969E3" w:rsidP="00E24DB3">
      <w:pPr>
        <w:keepNext/>
        <w:tabs>
          <w:tab w:val="left" w:pos="567"/>
        </w:tabs>
        <w:spacing w:after="0" w:line="240" w:lineRule="auto"/>
        <w:ind w:left="0" w:firstLine="0"/>
        <w:rPr>
          <w:lang w:val="sk-SK"/>
        </w:rPr>
      </w:pPr>
    </w:p>
    <w:p w14:paraId="6685C0FB" w14:textId="0E9D457E" w:rsidR="006722A4" w:rsidRPr="00711295" w:rsidRDefault="006722A4" w:rsidP="00E24DB3">
      <w:pPr>
        <w:tabs>
          <w:tab w:val="left" w:pos="567"/>
        </w:tabs>
        <w:spacing w:after="0" w:line="240" w:lineRule="auto"/>
        <w:ind w:left="0" w:firstLine="0"/>
        <w:rPr>
          <w:lang w:val="sk-SK"/>
        </w:rPr>
      </w:pPr>
      <w:r w:rsidRPr="00711295">
        <w:rPr>
          <w:lang w:val="sk-SK"/>
        </w:rPr>
        <w:t>Bezpečnosť a účinnosť kombinovanej liečby tadalafilom a inými PDE5 inhibítormi alebo inými liekmi na liečbu erektilnej dysfunkcie nebola preskúmaná. Poučte pacientov, aby neužívali Tadalafil Mylan v takýchto kombináciách.</w:t>
      </w:r>
    </w:p>
    <w:p w14:paraId="344938BF" w14:textId="77777777" w:rsidR="006722A4" w:rsidRPr="00711295" w:rsidRDefault="006722A4" w:rsidP="00E24DB3">
      <w:pPr>
        <w:tabs>
          <w:tab w:val="left" w:pos="567"/>
        </w:tabs>
        <w:spacing w:after="0" w:line="240" w:lineRule="auto"/>
        <w:ind w:left="0" w:firstLine="0"/>
        <w:rPr>
          <w:lang w:val="sk-SK"/>
        </w:rPr>
      </w:pPr>
    </w:p>
    <w:p w14:paraId="7812CFE0" w14:textId="36B4EFF0" w:rsidR="006722A4" w:rsidRPr="00711295" w:rsidRDefault="006D644F" w:rsidP="00E24DB3">
      <w:pPr>
        <w:keepNext/>
        <w:spacing w:after="0" w:line="240" w:lineRule="auto"/>
        <w:ind w:left="0" w:firstLine="0"/>
        <w:rPr>
          <w:u w:val="single"/>
          <w:lang w:val="sk-SK"/>
        </w:rPr>
      </w:pPr>
      <w:r w:rsidRPr="00711295">
        <w:rPr>
          <w:u w:val="single"/>
          <w:lang w:val="sk-SK"/>
        </w:rPr>
        <w:t>Obsah l</w:t>
      </w:r>
      <w:r w:rsidR="006722A4" w:rsidRPr="00711295">
        <w:rPr>
          <w:u w:val="single"/>
          <w:lang w:val="sk-SK"/>
        </w:rPr>
        <w:t>aktóz</w:t>
      </w:r>
      <w:r w:rsidRPr="00711295">
        <w:rPr>
          <w:u w:val="single"/>
          <w:lang w:val="sk-SK"/>
        </w:rPr>
        <w:t>y</w:t>
      </w:r>
    </w:p>
    <w:p w14:paraId="33E6A43A" w14:textId="77777777" w:rsidR="006D644F" w:rsidRPr="00711295" w:rsidRDefault="006D644F" w:rsidP="00E24DB3">
      <w:pPr>
        <w:keepNext/>
        <w:tabs>
          <w:tab w:val="left" w:pos="567"/>
        </w:tabs>
        <w:spacing w:after="0" w:line="240" w:lineRule="auto"/>
        <w:ind w:left="0" w:firstLine="0"/>
        <w:rPr>
          <w:lang w:val="sk-SK"/>
        </w:rPr>
      </w:pPr>
    </w:p>
    <w:p w14:paraId="04BDB213" w14:textId="68050A80" w:rsidR="006722A4" w:rsidRPr="00711295" w:rsidRDefault="006722A4" w:rsidP="00E24DB3">
      <w:pPr>
        <w:tabs>
          <w:tab w:val="left" w:pos="567"/>
        </w:tabs>
        <w:spacing w:after="0" w:line="240" w:lineRule="auto"/>
        <w:ind w:left="0" w:firstLine="0"/>
        <w:rPr>
          <w:lang w:val="sk-SK"/>
        </w:rPr>
      </w:pPr>
      <w:r w:rsidRPr="00711295">
        <w:rPr>
          <w:lang w:val="sk-SK"/>
        </w:rPr>
        <w:t>Tadalafil Mylan obsahuje laktózu. Pacienti so zriedkav</w:t>
      </w:r>
      <w:r w:rsidR="0051325F" w:rsidRPr="00711295">
        <w:rPr>
          <w:lang w:val="sk-SK"/>
        </w:rPr>
        <w:t>ými</w:t>
      </w:r>
      <w:r w:rsidRPr="00711295">
        <w:rPr>
          <w:lang w:val="sk-SK"/>
        </w:rPr>
        <w:t xml:space="preserve"> dedičn</w:t>
      </w:r>
      <w:r w:rsidR="0051325F" w:rsidRPr="00711295">
        <w:rPr>
          <w:lang w:val="sk-SK"/>
        </w:rPr>
        <w:t>ými problémami galaktózovej</w:t>
      </w:r>
      <w:r w:rsidRPr="00711295">
        <w:rPr>
          <w:lang w:val="sk-SK"/>
        </w:rPr>
        <w:t xml:space="preserve"> intoleranci</w:t>
      </w:r>
      <w:r w:rsidR="0051325F" w:rsidRPr="00711295">
        <w:rPr>
          <w:lang w:val="sk-SK"/>
        </w:rPr>
        <w:t>e</w:t>
      </w:r>
      <w:r w:rsidRPr="00711295">
        <w:rPr>
          <w:lang w:val="sk-SK"/>
        </w:rPr>
        <w:t xml:space="preserve">, </w:t>
      </w:r>
      <w:r w:rsidR="0051325F" w:rsidRPr="00711295">
        <w:rPr>
          <w:lang w:val="sk-SK"/>
        </w:rPr>
        <w:t xml:space="preserve">celkovým </w:t>
      </w:r>
      <w:r w:rsidRPr="00711295">
        <w:rPr>
          <w:lang w:val="sk-SK"/>
        </w:rPr>
        <w:t>deficitom laktázy alebo glukózo-galaktózovou malabsorpciou ne</w:t>
      </w:r>
      <w:r w:rsidR="0051325F" w:rsidRPr="00711295">
        <w:rPr>
          <w:lang w:val="sk-SK"/>
        </w:rPr>
        <w:t>smú</w:t>
      </w:r>
      <w:r w:rsidRPr="00711295">
        <w:rPr>
          <w:lang w:val="sk-SK"/>
        </w:rPr>
        <w:t xml:space="preserve"> užívať tento liek.</w:t>
      </w:r>
    </w:p>
    <w:p w14:paraId="7C653361" w14:textId="7657A3AB" w:rsidR="006722A4" w:rsidRPr="00711295" w:rsidRDefault="006722A4" w:rsidP="00E24DB3">
      <w:pPr>
        <w:tabs>
          <w:tab w:val="left" w:pos="567"/>
        </w:tabs>
        <w:spacing w:after="0" w:line="240" w:lineRule="auto"/>
        <w:ind w:left="0" w:firstLine="0"/>
        <w:rPr>
          <w:lang w:val="sk-SK"/>
        </w:rPr>
      </w:pPr>
    </w:p>
    <w:p w14:paraId="59B61B70" w14:textId="77777777" w:rsidR="00F77AFB" w:rsidRPr="00711295" w:rsidRDefault="00F77AFB" w:rsidP="00E24DB3">
      <w:pPr>
        <w:keepNext/>
        <w:tabs>
          <w:tab w:val="left" w:pos="567"/>
        </w:tabs>
        <w:spacing w:after="0" w:line="240" w:lineRule="auto"/>
        <w:ind w:left="0" w:firstLine="0"/>
        <w:rPr>
          <w:u w:val="single"/>
          <w:lang w:val="sk-SK"/>
        </w:rPr>
      </w:pPr>
      <w:r w:rsidRPr="00711295">
        <w:rPr>
          <w:u w:val="single"/>
          <w:lang w:val="sk-SK"/>
        </w:rPr>
        <w:t>Obsah sodíka</w:t>
      </w:r>
    </w:p>
    <w:p w14:paraId="3A4781A3" w14:textId="77777777" w:rsidR="00F77AFB" w:rsidRPr="00711295" w:rsidRDefault="00F77AFB" w:rsidP="00E24DB3">
      <w:pPr>
        <w:keepNext/>
        <w:tabs>
          <w:tab w:val="left" w:pos="567"/>
        </w:tabs>
        <w:spacing w:after="0" w:line="240" w:lineRule="auto"/>
        <w:ind w:left="0" w:firstLine="0"/>
        <w:rPr>
          <w:u w:val="single"/>
          <w:lang w:val="sk-SK"/>
        </w:rPr>
      </w:pPr>
    </w:p>
    <w:p w14:paraId="1B2EDAC6" w14:textId="7C5D007A" w:rsidR="00F77AFB" w:rsidRPr="00711295" w:rsidRDefault="00F77AFB" w:rsidP="00E24DB3">
      <w:pPr>
        <w:tabs>
          <w:tab w:val="left" w:pos="567"/>
        </w:tabs>
        <w:spacing w:after="0" w:line="240" w:lineRule="auto"/>
        <w:ind w:left="0" w:firstLine="0"/>
        <w:rPr>
          <w:lang w:val="sk-SK"/>
        </w:rPr>
      </w:pPr>
      <w:r w:rsidRPr="00711295">
        <w:rPr>
          <w:lang w:val="sk-SK"/>
        </w:rPr>
        <w:t>Tadalafil Mylan obsahuje menej ako 1 mmol sodíka (23 mg) v jednej tablete, t.</w:t>
      </w:r>
      <w:r w:rsidR="0062444B">
        <w:rPr>
          <w:lang w:val="sk-SK"/>
        </w:rPr>
        <w:t xml:space="preserve"> </w:t>
      </w:r>
      <w:r w:rsidRPr="00711295">
        <w:rPr>
          <w:lang w:val="sk-SK"/>
        </w:rPr>
        <w:t>j. v podstate zanedbateľné množstvo sodíka.</w:t>
      </w:r>
    </w:p>
    <w:p w14:paraId="592ACAE2" w14:textId="77777777" w:rsidR="00F77AFB" w:rsidRPr="00711295" w:rsidRDefault="00F77AFB" w:rsidP="00E24DB3">
      <w:pPr>
        <w:tabs>
          <w:tab w:val="left" w:pos="567"/>
        </w:tabs>
        <w:spacing w:after="0" w:line="240" w:lineRule="auto"/>
        <w:ind w:left="0" w:firstLine="0"/>
        <w:rPr>
          <w:lang w:val="sk-SK"/>
        </w:rPr>
      </w:pPr>
    </w:p>
    <w:p w14:paraId="5170FE15" w14:textId="7462A732"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4.5</w:t>
      </w:r>
      <w:r w:rsidRPr="00711295">
        <w:rPr>
          <w:b/>
          <w:lang w:val="sk-SK"/>
        </w:rPr>
        <w:tab/>
        <w:t>Liekové a</w:t>
      </w:r>
      <w:r w:rsidR="008B40D5" w:rsidRPr="00711295">
        <w:rPr>
          <w:b/>
          <w:lang w:val="sk-SK"/>
        </w:rPr>
        <w:t> </w:t>
      </w:r>
      <w:r w:rsidRPr="00711295">
        <w:rPr>
          <w:b/>
          <w:lang w:val="sk-SK"/>
        </w:rPr>
        <w:t>iné interakcie</w:t>
      </w:r>
    </w:p>
    <w:p w14:paraId="76D0508E" w14:textId="77777777" w:rsidR="006722A4" w:rsidRPr="00711295" w:rsidRDefault="006722A4" w:rsidP="00E24DB3">
      <w:pPr>
        <w:keepNext/>
        <w:keepLines/>
        <w:tabs>
          <w:tab w:val="left" w:pos="567"/>
        </w:tabs>
        <w:spacing w:after="0" w:line="240" w:lineRule="auto"/>
        <w:ind w:left="0" w:firstLine="0"/>
        <w:rPr>
          <w:lang w:val="sk-SK"/>
        </w:rPr>
      </w:pPr>
    </w:p>
    <w:p w14:paraId="30AF4B20" w14:textId="2470CBC2" w:rsidR="006722A4" w:rsidRPr="00711295" w:rsidRDefault="006722A4" w:rsidP="00E24DB3">
      <w:pPr>
        <w:tabs>
          <w:tab w:val="left" w:pos="567"/>
        </w:tabs>
        <w:spacing w:after="0" w:line="240" w:lineRule="auto"/>
        <w:ind w:left="0" w:firstLine="0"/>
        <w:rPr>
          <w:lang w:val="sk-SK"/>
        </w:rPr>
      </w:pPr>
      <w:r w:rsidRPr="00711295">
        <w:rPr>
          <w:lang w:val="sk-SK"/>
        </w:rPr>
        <w:t>Ako je popísané nižšie, interakčné štúdie boli vykonané s dávkami 10</w:t>
      </w:r>
      <w:r w:rsidR="00017C98" w:rsidRPr="00711295">
        <w:rPr>
          <w:lang w:val="sk-SK"/>
        </w:rPr>
        <w:t> mg</w:t>
      </w:r>
      <w:r w:rsidRPr="00711295">
        <w:rPr>
          <w:lang w:val="sk-SK"/>
        </w:rPr>
        <w:t xml:space="preserve"> a/alebo 20</w:t>
      </w:r>
      <w:r w:rsidR="00017C98" w:rsidRPr="00711295">
        <w:rPr>
          <w:lang w:val="sk-SK"/>
        </w:rPr>
        <w:t> mg</w:t>
      </w:r>
      <w:r w:rsidRPr="00711295">
        <w:rPr>
          <w:lang w:val="sk-SK"/>
        </w:rPr>
        <w:t xml:space="preserve"> tadalafilu. Na základe tých interakčných štúdií, kde bola použitá iba dávka 10</w:t>
      </w:r>
      <w:r w:rsidR="00017C98" w:rsidRPr="00711295">
        <w:rPr>
          <w:lang w:val="sk-SK"/>
        </w:rPr>
        <w:t> mg</w:t>
      </w:r>
      <w:r w:rsidRPr="00711295">
        <w:rPr>
          <w:lang w:val="sk-SK"/>
        </w:rPr>
        <w:t xml:space="preserve"> tadalafilu, sa nedajú úplne vylúčiť klinicky relevantné interakcie pri vyššom dávkovaní.</w:t>
      </w:r>
    </w:p>
    <w:p w14:paraId="4FE1E80F" w14:textId="77777777" w:rsidR="006722A4" w:rsidRPr="00711295" w:rsidRDefault="006722A4" w:rsidP="00E24DB3">
      <w:pPr>
        <w:tabs>
          <w:tab w:val="left" w:pos="567"/>
        </w:tabs>
        <w:spacing w:after="0" w:line="240" w:lineRule="auto"/>
        <w:ind w:left="0" w:firstLine="0"/>
        <w:rPr>
          <w:lang w:val="sk-SK"/>
        </w:rPr>
      </w:pPr>
    </w:p>
    <w:p w14:paraId="289074B2" w14:textId="77777777" w:rsidR="006722A4" w:rsidRPr="00711295" w:rsidRDefault="006722A4" w:rsidP="00E24DB3">
      <w:pPr>
        <w:keepNext/>
        <w:spacing w:after="0" w:line="240" w:lineRule="auto"/>
        <w:ind w:left="0" w:firstLine="0"/>
        <w:rPr>
          <w:u w:val="single"/>
          <w:lang w:val="sk-SK"/>
        </w:rPr>
      </w:pPr>
      <w:r w:rsidRPr="00711295">
        <w:rPr>
          <w:u w:val="single"/>
          <w:lang w:val="sk-SK"/>
        </w:rPr>
        <w:t>Vplyv iných liečiv na tadalafil</w:t>
      </w:r>
    </w:p>
    <w:p w14:paraId="48D9A40F" w14:textId="77777777" w:rsidR="006722A4" w:rsidRPr="00711295" w:rsidRDefault="006722A4" w:rsidP="00E24DB3">
      <w:pPr>
        <w:tabs>
          <w:tab w:val="left" w:pos="567"/>
        </w:tabs>
        <w:spacing w:after="0" w:line="240" w:lineRule="auto"/>
        <w:ind w:left="1" w:firstLine="0"/>
        <w:rPr>
          <w:lang w:val="sk-SK"/>
        </w:rPr>
      </w:pPr>
    </w:p>
    <w:p w14:paraId="6077B3A8" w14:textId="1645A39A" w:rsidR="006722A4" w:rsidRPr="00711295" w:rsidRDefault="006722A4" w:rsidP="00E24DB3">
      <w:pPr>
        <w:keepNext/>
        <w:tabs>
          <w:tab w:val="left" w:pos="567"/>
        </w:tabs>
        <w:spacing w:after="0" w:line="240" w:lineRule="auto"/>
        <w:ind w:hanging="11"/>
        <w:rPr>
          <w:lang w:val="sk-SK"/>
        </w:rPr>
      </w:pPr>
      <w:r w:rsidRPr="00711295">
        <w:rPr>
          <w:i/>
          <w:lang w:val="sk-SK"/>
        </w:rPr>
        <w:t>Inhibítory cytochrómu P450</w:t>
      </w:r>
    </w:p>
    <w:p w14:paraId="6B34168F" w14:textId="08A2016C" w:rsidR="006722A4" w:rsidRPr="00711295" w:rsidRDefault="006722A4" w:rsidP="00E24DB3">
      <w:pPr>
        <w:tabs>
          <w:tab w:val="left" w:pos="567"/>
        </w:tabs>
        <w:spacing w:after="0" w:line="240" w:lineRule="auto"/>
        <w:ind w:left="0" w:firstLine="0"/>
        <w:rPr>
          <w:lang w:val="sk-SK"/>
        </w:rPr>
      </w:pPr>
      <w:r w:rsidRPr="00711295">
        <w:rPr>
          <w:lang w:val="sk-SK"/>
        </w:rPr>
        <w:t>Tadalafil sa metabolizuje hlavne prostredníctvom CYP3A4. Selektívny inhibítor CYP3A4 ketokonazol (200</w:t>
      </w:r>
      <w:r w:rsidR="00017C98" w:rsidRPr="00711295">
        <w:rPr>
          <w:lang w:val="sk-SK"/>
        </w:rPr>
        <w:t> mg</w:t>
      </w:r>
      <w:r w:rsidRPr="00711295">
        <w:rPr>
          <w:lang w:val="sk-SK"/>
        </w:rPr>
        <w:t xml:space="preserve"> denne) zvýšil expozíciu (AUC) tadalafilu (10</w:t>
      </w:r>
      <w:r w:rsidR="00017C98" w:rsidRPr="00711295">
        <w:rPr>
          <w:lang w:val="sk-SK"/>
        </w:rPr>
        <w:t> mg</w:t>
      </w:r>
      <w:r w:rsidRPr="00711295">
        <w:rPr>
          <w:lang w:val="sk-SK"/>
        </w:rPr>
        <w:t>) 2-násobne a Cmax o 15% v porovnaní s hodnotami AUC a Cmax pre samotný tadalafil. Ketokonazol (400</w:t>
      </w:r>
      <w:r w:rsidR="00017C98" w:rsidRPr="00711295">
        <w:rPr>
          <w:lang w:val="sk-SK"/>
        </w:rPr>
        <w:t> mg</w:t>
      </w:r>
      <w:r w:rsidRPr="00711295">
        <w:rPr>
          <w:lang w:val="sk-SK"/>
        </w:rPr>
        <w:t xml:space="preserve"> denne) zvýšil expozíciu (AUC) tadalafilu (20</w:t>
      </w:r>
      <w:r w:rsidR="00017C98" w:rsidRPr="00711295">
        <w:rPr>
          <w:lang w:val="sk-SK"/>
        </w:rPr>
        <w:t> mg</w:t>
      </w:r>
      <w:r w:rsidRPr="00711295">
        <w:rPr>
          <w:lang w:val="sk-SK"/>
        </w:rPr>
        <w:t>) 4-násobne a Cmax o 22%. Inhibítor proteázy ritonavir (200</w:t>
      </w:r>
      <w:r w:rsidR="00017C98" w:rsidRPr="00711295">
        <w:rPr>
          <w:lang w:val="sk-SK"/>
        </w:rPr>
        <w:t> mg</w:t>
      </w:r>
      <w:r w:rsidRPr="00711295">
        <w:rPr>
          <w:lang w:val="sk-SK"/>
        </w:rPr>
        <w:t xml:space="preserve"> 2krát denne), ktorý je inhibítorom CYP3A4, CYP2C9, CYP2C19 a CYP2D6, zvýšil expozíciu (AUC) tadalafilu (20</w:t>
      </w:r>
      <w:r w:rsidR="00017C98" w:rsidRPr="00711295">
        <w:rPr>
          <w:lang w:val="sk-SK"/>
        </w:rPr>
        <w:t> mg</w:t>
      </w:r>
      <w:r w:rsidRPr="00711295">
        <w:rPr>
          <w:lang w:val="sk-SK"/>
        </w:rPr>
        <w:t xml:space="preserve">) 2-násobne bez zmeny Cmax. Hoci špecifické interakcie neboli skúmané, ostatné inhibítory proteázy, ako je sakvinavir a iné inhibítory CYP3A4, ako sú erytromycín, klaritromycín, itrakonazol a grapefruitová šťava sa spolu s tadalafilom majú používať opatrne, pretože je možné predpokladať, že by mohli zvyšovať plazmatické koncentrácie tadalafilu (pozri </w:t>
      </w:r>
      <w:r w:rsidR="00F6127D" w:rsidRPr="00711295">
        <w:rPr>
          <w:lang w:val="sk-SK"/>
        </w:rPr>
        <w:t>časť </w:t>
      </w:r>
      <w:r w:rsidRPr="00711295">
        <w:rPr>
          <w:lang w:val="sk-SK"/>
        </w:rPr>
        <w:t>4.4).</w:t>
      </w:r>
    </w:p>
    <w:p w14:paraId="485266AE" w14:textId="4A1D41BC" w:rsidR="006722A4" w:rsidRPr="00711295" w:rsidRDefault="006722A4" w:rsidP="00E24DB3">
      <w:pPr>
        <w:tabs>
          <w:tab w:val="left" w:pos="567"/>
        </w:tabs>
        <w:spacing w:after="0" w:line="240" w:lineRule="auto"/>
        <w:ind w:left="0" w:firstLine="0"/>
        <w:rPr>
          <w:lang w:val="sk-SK"/>
        </w:rPr>
      </w:pPr>
      <w:r w:rsidRPr="00711295">
        <w:rPr>
          <w:lang w:val="sk-SK"/>
        </w:rPr>
        <w:t>Následkom toho sa môže zvýšiť výskyt nežiadu</w:t>
      </w:r>
      <w:r w:rsidR="00373821" w:rsidRPr="00711295">
        <w:rPr>
          <w:lang w:val="sk-SK"/>
        </w:rPr>
        <w:t>cich reakcií popísaných v časti </w:t>
      </w:r>
      <w:r w:rsidRPr="00711295">
        <w:rPr>
          <w:lang w:val="sk-SK"/>
        </w:rPr>
        <w:t>4.8.</w:t>
      </w:r>
    </w:p>
    <w:p w14:paraId="1C3A0F6F" w14:textId="77777777" w:rsidR="006722A4" w:rsidRPr="00711295" w:rsidRDefault="006722A4" w:rsidP="00E24DB3">
      <w:pPr>
        <w:tabs>
          <w:tab w:val="left" w:pos="567"/>
        </w:tabs>
        <w:spacing w:after="0" w:line="240" w:lineRule="auto"/>
        <w:ind w:left="0" w:firstLine="0"/>
        <w:rPr>
          <w:lang w:val="sk-SK"/>
        </w:rPr>
      </w:pPr>
    </w:p>
    <w:p w14:paraId="7A6ED037" w14:textId="5F6F974C" w:rsidR="006722A4" w:rsidRPr="00711295" w:rsidRDefault="006722A4" w:rsidP="00E24DB3">
      <w:pPr>
        <w:keepNext/>
        <w:tabs>
          <w:tab w:val="left" w:pos="567"/>
        </w:tabs>
        <w:spacing w:after="0" w:line="240" w:lineRule="auto"/>
        <w:ind w:hanging="11"/>
        <w:rPr>
          <w:lang w:val="sk-SK"/>
        </w:rPr>
      </w:pPr>
      <w:r w:rsidRPr="00711295">
        <w:rPr>
          <w:i/>
          <w:lang w:val="sk-SK"/>
        </w:rPr>
        <w:t>Transportné proteíny</w:t>
      </w:r>
    </w:p>
    <w:p w14:paraId="0836C558" w14:textId="570C1BD2" w:rsidR="006722A4" w:rsidRPr="00711295" w:rsidRDefault="006722A4" w:rsidP="00E24DB3">
      <w:pPr>
        <w:tabs>
          <w:tab w:val="left" w:pos="567"/>
        </w:tabs>
        <w:spacing w:after="0" w:line="240" w:lineRule="auto"/>
        <w:ind w:left="0" w:firstLine="0"/>
        <w:rPr>
          <w:lang w:val="sk-SK"/>
        </w:rPr>
      </w:pPr>
      <w:r w:rsidRPr="00711295">
        <w:rPr>
          <w:lang w:val="sk-SK"/>
        </w:rPr>
        <w:t>Úloha transportných proteínov (napr. p-glykoproteínu) pri distribúcii tadalafilu nie je známa.</w:t>
      </w:r>
    </w:p>
    <w:p w14:paraId="383D8215" w14:textId="06941FA2" w:rsidR="006722A4" w:rsidRPr="00711295" w:rsidRDefault="006722A4" w:rsidP="00E24DB3">
      <w:pPr>
        <w:tabs>
          <w:tab w:val="left" w:pos="567"/>
        </w:tabs>
        <w:spacing w:after="0" w:line="240" w:lineRule="auto"/>
        <w:ind w:left="0" w:firstLine="0"/>
        <w:rPr>
          <w:lang w:val="sk-SK"/>
        </w:rPr>
      </w:pPr>
      <w:r w:rsidRPr="00711295">
        <w:rPr>
          <w:lang w:val="sk-SK"/>
        </w:rPr>
        <w:t>Aj tak však existuje potenciál liekových interakcií sprostredkovaných inhibíciou transportných proteínov.</w:t>
      </w:r>
    </w:p>
    <w:p w14:paraId="2AB4338D" w14:textId="77777777" w:rsidR="006722A4" w:rsidRPr="00711295" w:rsidRDefault="006722A4" w:rsidP="00E24DB3">
      <w:pPr>
        <w:tabs>
          <w:tab w:val="left" w:pos="567"/>
        </w:tabs>
        <w:spacing w:after="0" w:line="240" w:lineRule="auto"/>
        <w:ind w:left="0" w:firstLine="0"/>
        <w:rPr>
          <w:lang w:val="sk-SK"/>
        </w:rPr>
      </w:pPr>
    </w:p>
    <w:p w14:paraId="5E2A6C7B" w14:textId="7B8E433E" w:rsidR="006722A4" w:rsidRPr="00711295" w:rsidRDefault="006722A4" w:rsidP="00E24DB3">
      <w:pPr>
        <w:keepNext/>
        <w:tabs>
          <w:tab w:val="left" w:pos="567"/>
        </w:tabs>
        <w:spacing w:after="0" w:line="240" w:lineRule="auto"/>
        <w:ind w:hanging="11"/>
        <w:rPr>
          <w:lang w:val="sk-SK"/>
        </w:rPr>
      </w:pPr>
      <w:r w:rsidRPr="00711295">
        <w:rPr>
          <w:i/>
          <w:lang w:val="sk-SK"/>
        </w:rPr>
        <w:t>Induktory cytochrómu P450</w:t>
      </w:r>
    </w:p>
    <w:p w14:paraId="71F35AEC" w14:textId="7F5AA576" w:rsidR="006722A4" w:rsidRPr="00711295" w:rsidRDefault="006722A4" w:rsidP="00E24DB3">
      <w:pPr>
        <w:tabs>
          <w:tab w:val="left" w:pos="567"/>
        </w:tabs>
        <w:spacing w:after="0" w:line="240" w:lineRule="auto"/>
        <w:ind w:left="0" w:firstLine="0"/>
        <w:rPr>
          <w:lang w:val="sk-SK"/>
        </w:rPr>
      </w:pPr>
      <w:r w:rsidRPr="00711295">
        <w:rPr>
          <w:lang w:val="sk-SK"/>
        </w:rPr>
        <w:t>Rifampicín, ktorý je induktorom CYP3A4, znížil hodnotu AUC tadalafilu o 88% v porovnaní s hodnotami AUC po podaní samotného tadalafilu (10</w:t>
      </w:r>
      <w:r w:rsidR="00017C98" w:rsidRPr="00711295">
        <w:rPr>
          <w:lang w:val="sk-SK"/>
        </w:rPr>
        <w:t> mg</w:t>
      </w:r>
      <w:r w:rsidRPr="00711295">
        <w:rPr>
          <w:lang w:val="sk-SK"/>
        </w:rPr>
        <w:t>). Predpokladá sa, že táto znížená expozícia</w:t>
      </w:r>
      <w:r w:rsidR="007F1E30" w:rsidRPr="00711295">
        <w:rPr>
          <w:lang w:val="sk-SK"/>
        </w:rPr>
        <w:t xml:space="preserve"> </w:t>
      </w:r>
      <w:r w:rsidRPr="00711295">
        <w:rPr>
          <w:lang w:val="sk-SK"/>
        </w:rPr>
        <w:t>zníži účinok tadalafilu, rozsah zníženia účinku nie je známy. Iné induktory CYP3A4 , ako sú fenobarbital, fenytoín a karbamazepín môžu taktiež znížiť plazmatické koncentrácie tadalafilu.</w:t>
      </w:r>
    </w:p>
    <w:p w14:paraId="1FF40B85" w14:textId="77777777" w:rsidR="00AB1119" w:rsidRPr="00711295" w:rsidRDefault="00AB1119" w:rsidP="00E24DB3">
      <w:pPr>
        <w:tabs>
          <w:tab w:val="left" w:pos="567"/>
        </w:tabs>
        <w:spacing w:after="0" w:line="240" w:lineRule="auto"/>
        <w:ind w:left="0" w:firstLine="0"/>
        <w:rPr>
          <w:lang w:val="sk-SK"/>
        </w:rPr>
      </w:pPr>
    </w:p>
    <w:p w14:paraId="706AA37D" w14:textId="77777777" w:rsidR="006722A4" w:rsidRPr="00711295" w:rsidRDefault="006722A4" w:rsidP="00E24DB3">
      <w:pPr>
        <w:keepNext/>
        <w:spacing w:after="0" w:line="240" w:lineRule="auto"/>
        <w:ind w:left="0" w:firstLine="0"/>
        <w:rPr>
          <w:u w:val="single"/>
          <w:lang w:val="sk-SK"/>
        </w:rPr>
      </w:pPr>
      <w:r w:rsidRPr="00711295">
        <w:rPr>
          <w:u w:val="single"/>
          <w:lang w:val="sk-SK"/>
        </w:rPr>
        <w:t>Vplyv tadalafilu na iné lieky</w:t>
      </w:r>
    </w:p>
    <w:p w14:paraId="460ED8C3" w14:textId="77777777" w:rsidR="006722A4" w:rsidRPr="00711295" w:rsidRDefault="006722A4" w:rsidP="00E24DB3">
      <w:pPr>
        <w:keepNext/>
        <w:keepLines/>
        <w:tabs>
          <w:tab w:val="left" w:pos="567"/>
        </w:tabs>
        <w:spacing w:after="0" w:line="240" w:lineRule="auto"/>
        <w:ind w:left="1" w:firstLine="0"/>
        <w:rPr>
          <w:lang w:val="sk-SK"/>
        </w:rPr>
      </w:pPr>
    </w:p>
    <w:p w14:paraId="429E8F79" w14:textId="60A9AE21" w:rsidR="006722A4" w:rsidRPr="00711295" w:rsidRDefault="006722A4" w:rsidP="00E24DB3">
      <w:pPr>
        <w:keepNext/>
        <w:tabs>
          <w:tab w:val="left" w:pos="567"/>
        </w:tabs>
        <w:spacing w:after="0" w:line="240" w:lineRule="auto"/>
        <w:ind w:hanging="11"/>
        <w:rPr>
          <w:lang w:val="sk-SK"/>
        </w:rPr>
      </w:pPr>
      <w:r w:rsidRPr="00711295">
        <w:rPr>
          <w:i/>
          <w:lang w:val="sk-SK"/>
        </w:rPr>
        <w:t>Nitráty</w:t>
      </w:r>
    </w:p>
    <w:p w14:paraId="57F2FE9B" w14:textId="688A0C51" w:rsidR="006722A4" w:rsidRPr="00711295" w:rsidRDefault="006722A4" w:rsidP="00E24DB3">
      <w:pPr>
        <w:tabs>
          <w:tab w:val="left" w:pos="567"/>
        </w:tabs>
        <w:spacing w:after="0" w:line="240" w:lineRule="auto"/>
        <w:ind w:left="0" w:firstLine="0"/>
        <w:rPr>
          <w:lang w:val="sk-SK"/>
        </w:rPr>
      </w:pPr>
      <w:r w:rsidRPr="00711295">
        <w:rPr>
          <w:lang w:val="sk-SK"/>
        </w:rPr>
        <w:t>V klinických štúdiách sa zistilo, že tadalafil (5, 10 a 20</w:t>
      </w:r>
      <w:r w:rsidR="00017C98" w:rsidRPr="00711295">
        <w:rPr>
          <w:lang w:val="sk-SK"/>
        </w:rPr>
        <w:t> mg</w:t>
      </w:r>
      <w:r w:rsidRPr="00711295">
        <w:rPr>
          <w:lang w:val="sk-SK"/>
        </w:rPr>
        <w:t xml:space="preserve">) zosilňuje hypotenzívne účinky nitrátov. Z toho dôvodu je kontraindikované podávanie tadalafilu pacientom, ktorí užívajú organický nitrát v akejkoľvek forme (pozri </w:t>
      </w:r>
      <w:r w:rsidR="00F6127D" w:rsidRPr="00711295">
        <w:rPr>
          <w:lang w:val="sk-SK"/>
        </w:rPr>
        <w:t>časť </w:t>
      </w:r>
      <w:r w:rsidRPr="00711295">
        <w:rPr>
          <w:lang w:val="sk-SK"/>
        </w:rPr>
        <w:t>4.3). Podľa výsledkov klinickej štúdie, v ktorej 150 jednotlivcov užívalo po dobu 7 dní v rôznych časoch dennú dávku 20</w:t>
      </w:r>
      <w:r w:rsidR="00017C98" w:rsidRPr="00711295">
        <w:rPr>
          <w:lang w:val="sk-SK"/>
        </w:rPr>
        <w:t> mg</w:t>
      </w:r>
      <w:r w:rsidRPr="00711295">
        <w:rPr>
          <w:lang w:val="sk-SK"/>
        </w:rPr>
        <w:t xml:space="preserve"> tadalafilu a 0,4</w:t>
      </w:r>
      <w:r w:rsidR="00017C98" w:rsidRPr="00711295">
        <w:rPr>
          <w:lang w:val="sk-SK"/>
        </w:rPr>
        <w:t> mg</w:t>
      </w:r>
      <w:r w:rsidRPr="00711295">
        <w:rPr>
          <w:lang w:val="sk-SK"/>
        </w:rPr>
        <w:t xml:space="preserve"> sublingválneho nitroglycerínu bolo zistené, že interakcia pretrvávala po dobu dlhšiu ako 24 hodín, ale nebola už zaznamenaná po uplynutí 48 hodín od poslednej dávky tadalafilu. U pacienta užívajúceho akúkoľvek dávku tadalafilu (2,5</w:t>
      </w:r>
      <w:r w:rsidR="00017C98" w:rsidRPr="00711295">
        <w:rPr>
          <w:lang w:val="sk-SK"/>
        </w:rPr>
        <w:t> mg</w:t>
      </w:r>
      <w:r w:rsidRPr="00711295">
        <w:rPr>
          <w:lang w:val="sk-SK"/>
        </w:rPr>
        <w:t>-20</w:t>
      </w:r>
      <w:r w:rsidR="00017C98" w:rsidRPr="00711295">
        <w:rPr>
          <w:lang w:val="sk-SK"/>
        </w:rPr>
        <w:t> mg</w:t>
      </w:r>
      <w:r w:rsidRPr="00711295">
        <w:rPr>
          <w:lang w:val="sk-SK"/>
        </w:rPr>
        <w:t>), kde sa v život ohrozujúcej situácii javí podanie nitrátov z medicínského hľadiska nevyhnutné, by malo pred podaním nitrátov uplynúť od užitia poslednej dávky tadalafilu aspoň 48 hodín. Za týchto okolností je možné nitráty aplikovať iba pod priamym lekárskym dohľadom a za náležitého monitorovania hemodynamických funkcií.</w:t>
      </w:r>
    </w:p>
    <w:p w14:paraId="201E5E7F" w14:textId="77777777" w:rsidR="006722A4" w:rsidRPr="00711295" w:rsidRDefault="006722A4" w:rsidP="00E24DB3">
      <w:pPr>
        <w:tabs>
          <w:tab w:val="left" w:pos="567"/>
        </w:tabs>
        <w:spacing w:after="0" w:line="240" w:lineRule="auto"/>
        <w:ind w:left="0" w:firstLine="0"/>
        <w:rPr>
          <w:lang w:val="sk-SK"/>
        </w:rPr>
      </w:pPr>
    </w:p>
    <w:p w14:paraId="481BEDFA" w14:textId="13076196" w:rsidR="006722A4" w:rsidRPr="00711295" w:rsidRDefault="006722A4" w:rsidP="00E24DB3">
      <w:pPr>
        <w:keepNext/>
        <w:tabs>
          <w:tab w:val="left" w:pos="567"/>
        </w:tabs>
        <w:spacing w:after="0" w:line="240" w:lineRule="auto"/>
        <w:ind w:hanging="11"/>
        <w:rPr>
          <w:lang w:val="sk-SK"/>
        </w:rPr>
      </w:pPr>
      <w:r w:rsidRPr="00711295">
        <w:rPr>
          <w:i/>
          <w:lang w:val="sk-SK"/>
        </w:rPr>
        <w:t>Antihypertenzíva ( vrátane blokátorov kalciového kanála)</w:t>
      </w:r>
    </w:p>
    <w:p w14:paraId="7285605E" w14:textId="1D376906" w:rsidR="006722A4" w:rsidRPr="00711295" w:rsidRDefault="006722A4" w:rsidP="00E24DB3">
      <w:pPr>
        <w:tabs>
          <w:tab w:val="left" w:pos="567"/>
        </w:tabs>
        <w:spacing w:after="0" w:line="240" w:lineRule="auto"/>
        <w:ind w:left="0" w:firstLine="0"/>
        <w:rPr>
          <w:lang w:val="sk-SK"/>
        </w:rPr>
      </w:pPr>
      <w:r w:rsidRPr="00711295">
        <w:rPr>
          <w:lang w:val="sk-SK"/>
        </w:rPr>
        <w:t>Súčasné podanie doxazosínu (4 a 8</w:t>
      </w:r>
      <w:r w:rsidR="00017C98" w:rsidRPr="00711295">
        <w:rPr>
          <w:lang w:val="sk-SK"/>
        </w:rPr>
        <w:t> mg</w:t>
      </w:r>
      <w:r w:rsidRPr="00711295">
        <w:rPr>
          <w:lang w:val="sk-SK"/>
        </w:rPr>
        <w:t xml:space="preserve"> denne) a tadalafilu (5</w:t>
      </w:r>
      <w:r w:rsidR="00017C98" w:rsidRPr="00711295">
        <w:rPr>
          <w:lang w:val="sk-SK"/>
        </w:rPr>
        <w:t> mg</w:t>
      </w:r>
      <w:r w:rsidRPr="00711295">
        <w:rPr>
          <w:lang w:val="sk-SK"/>
        </w:rPr>
        <w:t xml:space="preserve"> denná dávka a 20</w:t>
      </w:r>
      <w:r w:rsidR="00017C98" w:rsidRPr="00711295">
        <w:rPr>
          <w:lang w:val="sk-SK"/>
        </w:rPr>
        <w:t> mg</w:t>
      </w:r>
      <w:r w:rsidRPr="00711295">
        <w:rPr>
          <w:lang w:val="sk-SK"/>
        </w:rPr>
        <w:t xml:space="preserve"> ako jednorazová dávka) signifikantne zvyšuje hypotenzívny účinok tohto alfa-blokátora. Tento účinok trvá aspoň dvanásť hodín a môže byť symptomatický vrátane synkopy. Preto sa táto kombinácia neodporúča (pozri </w:t>
      </w:r>
      <w:r w:rsidR="00F6127D" w:rsidRPr="00711295">
        <w:rPr>
          <w:lang w:val="sk-SK"/>
        </w:rPr>
        <w:t>časť </w:t>
      </w:r>
      <w:r w:rsidRPr="00711295">
        <w:rPr>
          <w:lang w:val="sk-SK"/>
        </w:rPr>
        <w:t>4.4).</w:t>
      </w:r>
    </w:p>
    <w:p w14:paraId="7791FD45" w14:textId="71C4C120" w:rsidR="006722A4" w:rsidRPr="00711295" w:rsidRDefault="006722A4" w:rsidP="00E24DB3">
      <w:pPr>
        <w:tabs>
          <w:tab w:val="left" w:pos="567"/>
        </w:tabs>
        <w:spacing w:after="0" w:line="240" w:lineRule="auto"/>
        <w:ind w:left="0" w:firstLine="0"/>
        <w:rPr>
          <w:lang w:val="sk-SK"/>
        </w:rPr>
      </w:pPr>
      <w:r w:rsidRPr="00711295">
        <w:rPr>
          <w:lang w:val="sk-SK"/>
        </w:rPr>
        <w:t>V interakčných štúdiách vykonaných s limitovaným počtom zdravých dobrovoľníkov neboli tieto účinky hlásené pri alfuzosíne alebo tamsulozíne. Avšak pozornosť treba venovať pri používaní tadalafilu u pacientov liečených alfa-blokátormi a najmä u starších osôb. Liečbu treba začať s minimálnou dávkou a postupne upraviť.</w:t>
      </w:r>
    </w:p>
    <w:p w14:paraId="36AE3A81" w14:textId="77777777" w:rsidR="006722A4" w:rsidRPr="00711295" w:rsidRDefault="006722A4" w:rsidP="00E24DB3">
      <w:pPr>
        <w:tabs>
          <w:tab w:val="left" w:pos="567"/>
        </w:tabs>
        <w:spacing w:after="0" w:line="240" w:lineRule="auto"/>
        <w:ind w:left="0" w:firstLine="0"/>
        <w:rPr>
          <w:lang w:val="sk-SK"/>
        </w:rPr>
      </w:pPr>
    </w:p>
    <w:p w14:paraId="0EDA72A4" w14:textId="52C64DAD" w:rsidR="006722A4" w:rsidRPr="00711295" w:rsidRDefault="006722A4" w:rsidP="00E24DB3">
      <w:pPr>
        <w:tabs>
          <w:tab w:val="left" w:pos="567"/>
        </w:tabs>
        <w:spacing w:after="0" w:line="240" w:lineRule="auto"/>
        <w:ind w:left="0" w:firstLine="0"/>
        <w:rPr>
          <w:lang w:val="sk-SK"/>
        </w:rPr>
      </w:pPr>
      <w:r w:rsidRPr="00711295">
        <w:rPr>
          <w:lang w:val="sk-SK"/>
        </w:rPr>
        <w:lastRenderedPageBreak/>
        <w:t>V klinicko-farmakologických štúdiách sa skúmala schopnosť tadalafilu zosilniť hypotenzívne účinky antihypertenzívnych liekov. Skúmal sa pritom vplyv na hlavné skupiny antihypertenzívnych liekov, vrátane blokátorov kalciového kanála (amlodipín), inhibítorov enzýmu konvertujúceho angiotenzín (enalapril), blokátorov beta-adrenergných receptorov (metoprolol), tiazidových diuretík (bendrofluazid) a blokátorov receptorov angiotenzínu II (rozličné typy a dávky, podávané samostatne alebo v kombinácii s tiazidmi, blokátormi kalciového kanála, beta-blokátormi a/alebo alfa-blokátormi). Tadalafil (v dávke 10</w:t>
      </w:r>
      <w:r w:rsidR="00017C98" w:rsidRPr="00711295">
        <w:rPr>
          <w:lang w:val="sk-SK"/>
        </w:rPr>
        <w:t> mg</w:t>
      </w:r>
      <w:r w:rsidRPr="00711295">
        <w:rPr>
          <w:lang w:val="sk-SK"/>
        </w:rPr>
        <w:t>, okrem štúdií s blokátormi receptorov angiotenzínu II a amlodipínom, v ktorých sa použila dávka 20</w:t>
      </w:r>
      <w:r w:rsidR="00017C98" w:rsidRPr="00711295">
        <w:rPr>
          <w:lang w:val="sk-SK"/>
        </w:rPr>
        <w:t> mg</w:t>
      </w:r>
      <w:r w:rsidRPr="00711295">
        <w:rPr>
          <w:lang w:val="sk-SK"/>
        </w:rPr>
        <w:t>) nemal klinicky významné interakcie so žiadnym liekom z týchto skupín. V inej klinickofarmakologickej štúdii bol skúmaný tadalafil (20</w:t>
      </w:r>
      <w:r w:rsidR="00017C98" w:rsidRPr="00711295">
        <w:rPr>
          <w:lang w:val="sk-SK"/>
        </w:rPr>
        <w:t> mg</w:t>
      </w:r>
      <w:r w:rsidRPr="00711295">
        <w:rPr>
          <w:lang w:val="sk-SK"/>
        </w:rPr>
        <w:t>) v kombinácii s až 4 triedami antihypertenzív. U jednotlivcov užívajúcich početné antihypertenzíva boli zmeny krvného tlaku pri ambulantných kontrolách vo vzťahu k stupňu kompenzácie hypertenzie. Účastníci štúdie, ktorých hypertenzia bola dobre kontrolovaná terapiou, vykazovali iba minimálny pokles krvného tlaku, podobný zníženiu pozorovanému u zdravých osôb. U jednotlivcov v štúdii, ktorých krvný tlak nebol kontrolovaný terapiou, bolo pozorované väčšie zníženie krvného tlaku, ktoré však u väčšiny jednotlivcov nebolo spojené s príznakmi hypotenzie. U pacientov, ktorí súbežne používajú antihypertenzívne lieky, môže tadalafil v dávke 20</w:t>
      </w:r>
      <w:r w:rsidR="00017C98" w:rsidRPr="00711295">
        <w:rPr>
          <w:lang w:val="sk-SK"/>
        </w:rPr>
        <w:t> mg</w:t>
      </w:r>
      <w:r w:rsidRPr="00711295">
        <w:rPr>
          <w:lang w:val="sk-SK"/>
        </w:rPr>
        <w:t xml:space="preserve"> spôsobiť zníženie krvného tlaku, ktoré je (s výnimkou alfa-blokátorov, pozri vyššie) všeobecne mierne a nie je pravdepodobné, že bude klinicky významné. Pri analýze údajov získaných v klinických štúdiách III. fázy sa taktiež nezistili žiadne rozdiely nežiaducich účinkov medzi pacientmi užívajúcimi tadalafil v</w:t>
      </w:r>
      <w:r w:rsidR="00AA7CC1" w:rsidRPr="00711295">
        <w:rPr>
          <w:lang w:val="sk-SK"/>
        </w:rPr>
        <w:t> </w:t>
      </w:r>
      <w:r w:rsidRPr="00711295">
        <w:rPr>
          <w:lang w:val="sk-SK"/>
        </w:rPr>
        <w:t>kombinácii</w:t>
      </w:r>
      <w:r w:rsidR="00AA7CC1" w:rsidRPr="00711295">
        <w:rPr>
          <w:lang w:val="sk-SK"/>
        </w:rPr>
        <w:t xml:space="preserve"> </w:t>
      </w:r>
      <w:r w:rsidRPr="00711295">
        <w:rPr>
          <w:lang w:val="sk-SK"/>
        </w:rPr>
        <w:t>s</w:t>
      </w:r>
      <w:r w:rsidR="00AA7CC1" w:rsidRPr="00711295">
        <w:rPr>
          <w:lang w:val="sk-SK"/>
        </w:rPr>
        <w:t> </w:t>
      </w:r>
      <w:r w:rsidRPr="00711295">
        <w:rPr>
          <w:lang w:val="sk-SK"/>
        </w:rPr>
        <w:t>antihypertenzívnymi liekmi alebo bez nich. Pacienti, ktorí užívajú antihypertenzívne lieky, by však mali byť primerane upozornení na možné zníženie krvného tlaku.</w:t>
      </w:r>
    </w:p>
    <w:p w14:paraId="6D6CABA8" w14:textId="77777777" w:rsidR="006722A4" w:rsidRPr="00711295" w:rsidRDefault="006722A4" w:rsidP="00E24DB3">
      <w:pPr>
        <w:tabs>
          <w:tab w:val="left" w:pos="567"/>
        </w:tabs>
        <w:spacing w:after="0" w:line="240" w:lineRule="auto"/>
        <w:ind w:left="0" w:firstLine="0"/>
        <w:rPr>
          <w:lang w:val="sk-SK"/>
        </w:rPr>
      </w:pPr>
    </w:p>
    <w:p w14:paraId="7D024111" w14:textId="77777777" w:rsidR="00FF148A" w:rsidRPr="00711295" w:rsidRDefault="00FF148A" w:rsidP="00E24DB3">
      <w:pPr>
        <w:keepNext/>
        <w:tabs>
          <w:tab w:val="left" w:pos="567"/>
        </w:tabs>
        <w:spacing w:after="0" w:line="240" w:lineRule="auto"/>
        <w:ind w:hanging="11"/>
        <w:rPr>
          <w:i/>
          <w:color w:val="auto"/>
          <w:szCs w:val="24"/>
          <w:lang w:val="sk-SK" w:eastAsia="sk-SK"/>
        </w:rPr>
      </w:pPr>
      <w:r w:rsidRPr="00711295">
        <w:rPr>
          <w:i/>
          <w:lang w:val="sk-SK"/>
        </w:rPr>
        <w:t>Riociguát</w:t>
      </w:r>
    </w:p>
    <w:p w14:paraId="5A871EE3" w14:textId="77777777" w:rsidR="00FF148A" w:rsidRPr="00711295" w:rsidRDefault="00FF148A" w:rsidP="00E24DB3">
      <w:pPr>
        <w:tabs>
          <w:tab w:val="left" w:pos="567"/>
        </w:tabs>
        <w:spacing w:after="0" w:line="240" w:lineRule="auto"/>
        <w:ind w:left="0" w:firstLine="0"/>
        <w:rPr>
          <w:lang w:val="sk-SK"/>
        </w:rPr>
      </w:pPr>
      <w:r w:rsidRPr="00711295">
        <w:rPr>
          <w:lang w:val="sk-SK"/>
        </w:rPr>
        <w:t>Predklinické štúdie ukázali aditívny systémový účinok znižujúci krvný tlak, keď sa inhibítory PDE5 podávali súčasne s riociguátom. Klinické štúdie preukázali, že riociguát zosilňuje hypotenzívne účinky inhibítorov PDE5. V skúšanej populácii nebol nájdený žiadny dôkaz o priaznivom klinickom účinku spomínanej kombinácie. Súčasné užívanie riociguátu s PDE5 inhibítormi, vrátane tadalafilu, je kontraindikované (pozri časť 4.3).</w:t>
      </w:r>
    </w:p>
    <w:p w14:paraId="0CB8D218" w14:textId="77777777" w:rsidR="00FF148A" w:rsidRPr="00711295" w:rsidRDefault="00FF148A" w:rsidP="00E24DB3">
      <w:pPr>
        <w:tabs>
          <w:tab w:val="left" w:pos="567"/>
        </w:tabs>
        <w:spacing w:after="0" w:line="240" w:lineRule="auto"/>
        <w:ind w:left="0" w:firstLine="0"/>
        <w:rPr>
          <w:lang w:val="sk-SK"/>
        </w:rPr>
      </w:pPr>
    </w:p>
    <w:p w14:paraId="29609E37" w14:textId="77777777" w:rsidR="006722A4" w:rsidRPr="00711295" w:rsidRDefault="006722A4" w:rsidP="00E24DB3">
      <w:pPr>
        <w:keepNext/>
        <w:tabs>
          <w:tab w:val="left" w:pos="567"/>
        </w:tabs>
        <w:spacing w:after="0" w:line="240" w:lineRule="auto"/>
        <w:ind w:hanging="11"/>
        <w:rPr>
          <w:lang w:val="sk-SK"/>
        </w:rPr>
      </w:pPr>
      <w:r w:rsidRPr="00711295">
        <w:rPr>
          <w:i/>
          <w:lang w:val="sk-SK"/>
        </w:rPr>
        <w:t xml:space="preserve">Inhibítory 5-alfa reduktázy </w:t>
      </w:r>
    </w:p>
    <w:p w14:paraId="7AA25FFF" w14:textId="35496B72" w:rsidR="006722A4" w:rsidRPr="00711295" w:rsidRDefault="006722A4" w:rsidP="00E24DB3">
      <w:pPr>
        <w:tabs>
          <w:tab w:val="left" w:pos="567"/>
        </w:tabs>
        <w:spacing w:after="0" w:line="240" w:lineRule="auto"/>
        <w:ind w:left="0" w:firstLine="0"/>
        <w:rPr>
          <w:lang w:val="sk-SK"/>
        </w:rPr>
      </w:pPr>
      <w:r w:rsidRPr="00711295">
        <w:rPr>
          <w:lang w:val="sk-SK"/>
        </w:rPr>
        <w:t>V klinickom skúšaní, kde sa porovnával účinok tadalafilu 5</w:t>
      </w:r>
      <w:r w:rsidR="00017C98" w:rsidRPr="00711295">
        <w:rPr>
          <w:lang w:val="sk-SK"/>
        </w:rPr>
        <w:t> mg</w:t>
      </w:r>
      <w:r w:rsidRPr="00711295">
        <w:rPr>
          <w:lang w:val="sk-SK"/>
        </w:rPr>
        <w:t xml:space="preserve"> v súbežnom podávaní s finasteridom 5</w:t>
      </w:r>
      <w:r w:rsidR="00017C98" w:rsidRPr="00711295">
        <w:rPr>
          <w:lang w:val="sk-SK"/>
        </w:rPr>
        <w:t> mg</w:t>
      </w:r>
      <w:r w:rsidRPr="00711295">
        <w:rPr>
          <w:lang w:val="sk-SK"/>
        </w:rPr>
        <w:t xml:space="preserve"> oproti placebu podávanému spolu s finasteridom 5</w:t>
      </w:r>
      <w:r w:rsidR="00017C98" w:rsidRPr="00711295">
        <w:rPr>
          <w:lang w:val="sk-SK"/>
        </w:rPr>
        <w:t> mg</w:t>
      </w:r>
      <w:r w:rsidRPr="00711295">
        <w:rPr>
          <w:lang w:val="sk-SK"/>
        </w:rPr>
        <w:t xml:space="preserve"> na zlepšenie príznakov BPH sa nevyskytli žiadne nové nežiaduce reakcie. Avšak nebola vykonaná oficiálna porovnávacia štúdia hodnotiaca vplyv interakcií porovnávajúci účinky tadalafilu a inhibítorov 5-alfa reduktázy (5-ARI), a preto je potrebné podávať tadalafil súbežne s 5-ARI so zvýšenou opatrnosťou.</w:t>
      </w:r>
    </w:p>
    <w:p w14:paraId="4249A66F" w14:textId="77777777" w:rsidR="006722A4" w:rsidRPr="00711295" w:rsidRDefault="006722A4" w:rsidP="00E24DB3">
      <w:pPr>
        <w:tabs>
          <w:tab w:val="left" w:pos="567"/>
        </w:tabs>
        <w:spacing w:after="0" w:line="240" w:lineRule="auto"/>
        <w:ind w:left="0" w:firstLine="0"/>
        <w:rPr>
          <w:lang w:val="sk-SK"/>
        </w:rPr>
      </w:pPr>
    </w:p>
    <w:p w14:paraId="1E82C046" w14:textId="5CABBAEC" w:rsidR="006722A4" w:rsidRPr="00711295" w:rsidRDefault="006722A4" w:rsidP="00E24DB3">
      <w:pPr>
        <w:keepNext/>
        <w:tabs>
          <w:tab w:val="left" w:pos="567"/>
        </w:tabs>
        <w:spacing w:after="0" w:line="240" w:lineRule="auto"/>
        <w:ind w:hanging="11"/>
        <w:rPr>
          <w:lang w:val="sk-SK"/>
        </w:rPr>
      </w:pPr>
      <w:r w:rsidRPr="00711295">
        <w:rPr>
          <w:i/>
          <w:lang w:val="sk-SK"/>
        </w:rPr>
        <w:t>Substráty pre CYPIA2 (napr. teofylín)</w:t>
      </w:r>
    </w:p>
    <w:p w14:paraId="19171001" w14:textId="432EC6A7" w:rsidR="006722A4" w:rsidRPr="00711295" w:rsidRDefault="006722A4" w:rsidP="00E24DB3">
      <w:pPr>
        <w:tabs>
          <w:tab w:val="left" w:pos="567"/>
        </w:tabs>
        <w:spacing w:after="0" w:line="240" w:lineRule="auto"/>
        <w:ind w:left="0" w:firstLine="0"/>
        <w:rPr>
          <w:lang w:val="sk-SK"/>
        </w:rPr>
      </w:pPr>
      <w:r w:rsidRPr="00711295">
        <w:rPr>
          <w:lang w:val="sk-SK"/>
        </w:rPr>
        <w:t>Pri podaní tadalafilu v dávke 10</w:t>
      </w:r>
      <w:r w:rsidR="00017C98" w:rsidRPr="00711295">
        <w:rPr>
          <w:lang w:val="sk-SK"/>
        </w:rPr>
        <w:t> mg</w:t>
      </w:r>
      <w:r w:rsidRPr="00711295">
        <w:rPr>
          <w:lang w:val="sk-SK"/>
        </w:rPr>
        <w:t xml:space="preserve"> spolu s teofylínom (neselektívny inhibítor fosfodiesterázy) sa v klinicko-farmakologickej štúdii nezistila žiadna farmakokinetická interakcia. Jediným farmakodynamickým účinkom bolo malé (3,5 úderov/min) zrýchlenie tepu. Hoci bol tento účinok malý a v štúdii nevykazoval klinickú významnosť, pri spoločnom podaní týchto liekov by sa mal vziať do úvahy.</w:t>
      </w:r>
    </w:p>
    <w:p w14:paraId="24CDB049" w14:textId="77777777" w:rsidR="006722A4" w:rsidRPr="00711295" w:rsidRDefault="006722A4" w:rsidP="00E24DB3">
      <w:pPr>
        <w:tabs>
          <w:tab w:val="left" w:pos="567"/>
        </w:tabs>
        <w:spacing w:after="0" w:line="240" w:lineRule="auto"/>
        <w:ind w:left="0" w:firstLine="0"/>
        <w:rPr>
          <w:lang w:val="sk-SK"/>
        </w:rPr>
      </w:pPr>
    </w:p>
    <w:p w14:paraId="01F0A3A9" w14:textId="7487C31D" w:rsidR="006722A4" w:rsidRPr="00711295" w:rsidRDefault="006722A4" w:rsidP="00E24DB3">
      <w:pPr>
        <w:keepNext/>
        <w:tabs>
          <w:tab w:val="left" w:pos="567"/>
        </w:tabs>
        <w:spacing w:after="0" w:line="240" w:lineRule="auto"/>
        <w:ind w:hanging="11"/>
        <w:rPr>
          <w:lang w:val="sk-SK"/>
        </w:rPr>
      </w:pPr>
      <w:r w:rsidRPr="00711295">
        <w:rPr>
          <w:i/>
          <w:lang w:val="sk-SK"/>
        </w:rPr>
        <w:t>Etinylestradiol a terbutalín</w:t>
      </w:r>
    </w:p>
    <w:p w14:paraId="07C33449" w14:textId="1755368F" w:rsidR="006722A4" w:rsidRPr="00711295" w:rsidRDefault="006722A4" w:rsidP="00E24DB3">
      <w:pPr>
        <w:tabs>
          <w:tab w:val="left" w:pos="567"/>
        </w:tabs>
        <w:spacing w:after="0" w:line="240" w:lineRule="auto"/>
        <w:ind w:left="0" w:firstLine="0"/>
        <w:rPr>
          <w:lang w:val="sk-SK"/>
        </w:rPr>
      </w:pPr>
      <w:r w:rsidRPr="00711295">
        <w:rPr>
          <w:lang w:val="sk-SK"/>
        </w:rPr>
        <w:t>Zistilo sa, že tadalafil spôsobuje zvýšenie biologickej dostupnosti etinylestradiolu po perorálnom podaní, a pri perorálnom podaní terbutalínu sa dá očakávať podobné zvýšenie, hoci jeho klinický dôsledok je neistý.</w:t>
      </w:r>
    </w:p>
    <w:p w14:paraId="66B9763D" w14:textId="77777777" w:rsidR="006722A4" w:rsidRPr="00711295" w:rsidRDefault="006722A4" w:rsidP="00E24DB3">
      <w:pPr>
        <w:tabs>
          <w:tab w:val="left" w:pos="567"/>
        </w:tabs>
        <w:spacing w:after="0" w:line="240" w:lineRule="auto"/>
        <w:ind w:left="0" w:firstLine="0"/>
        <w:rPr>
          <w:lang w:val="sk-SK"/>
        </w:rPr>
      </w:pPr>
    </w:p>
    <w:p w14:paraId="73F9E8F3" w14:textId="3B1ACBB7" w:rsidR="006722A4" w:rsidRPr="00711295" w:rsidRDefault="006722A4" w:rsidP="00E24DB3">
      <w:pPr>
        <w:keepNext/>
        <w:tabs>
          <w:tab w:val="left" w:pos="567"/>
        </w:tabs>
        <w:spacing w:after="0" w:line="240" w:lineRule="auto"/>
        <w:ind w:hanging="11"/>
        <w:rPr>
          <w:lang w:val="sk-SK"/>
        </w:rPr>
      </w:pPr>
      <w:r w:rsidRPr="00711295">
        <w:rPr>
          <w:i/>
          <w:lang w:val="sk-SK"/>
        </w:rPr>
        <w:t>Alkohol</w:t>
      </w:r>
    </w:p>
    <w:p w14:paraId="556AAB49" w14:textId="0E05F510" w:rsidR="006722A4" w:rsidRPr="00711295" w:rsidRDefault="006722A4" w:rsidP="00E24DB3">
      <w:pPr>
        <w:tabs>
          <w:tab w:val="left" w:pos="567"/>
        </w:tabs>
        <w:spacing w:after="0" w:line="240" w:lineRule="auto"/>
        <w:ind w:left="0" w:firstLine="0"/>
        <w:rPr>
          <w:lang w:val="sk-SK"/>
        </w:rPr>
      </w:pPr>
      <w:r w:rsidRPr="00711295">
        <w:rPr>
          <w:lang w:val="sk-SK"/>
        </w:rPr>
        <w:t>Koncentrácia alkoholu (priemerná maximálna koncentrácia alkoholu v krvi 0,08%) nebola ovplyvnená súčasným podaním tadalafilu (10</w:t>
      </w:r>
      <w:r w:rsidR="00017C98" w:rsidRPr="00711295">
        <w:rPr>
          <w:lang w:val="sk-SK"/>
        </w:rPr>
        <w:t> mg</w:t>
      </w:r>
      <w:r w:rsidRPr="00711295">
        <w:rPr>
          <w:lang w:val="sk-SK"/>
        </w:rPr>
        <w:t xml:space="preserve"> alebo 20</w:t>
      </w:r>
      <w:r w:rsidR="00017C98" w:rsidRPr="00711295">
        <w:rPr>
          <w:lang w:val="sk-SK"/>
        </w:rPr>
        <w:t> mg</w:t>
      </w:r>
      <w:r w:rsidRPr="00711295">
        <w:rPr>
          <w:lang w:val="sk-SK"/>
        </w:rPr>
        <w:t>). Okrem toho neboli pozorované žiadne zmeny v koncentrácii tadalafilu po 3 hodinách po súbežnom užití s alkoholom. Alkohol bol podávaný za podmienok maximalizujúcich rýchlosť jeho vstrebávania (ráno nalačno a bez jedla ešte 2 hodiny po požití alkoholu).</w:t>
      </w:r>
    </w:p>
    <w:p w14:paraId="62BFA8D0" w14:textId="15972887" w:rsidR="006722A4" w:rsidRPr="00711295" w:rsidRDefault="006722A4" w:rsidP="00E24DB3">
      <w:pPr>
        <w:tabs>
          <w:tab w:val="left" w:pos="567"/>
        </w:tabs>
        <w:spacing w:after="0" w:line="240" w:lineRule="auto"/>
        <w:ind w:left="0" w:firstLine="0"/>
        <w:rPr>
          <w:lang w:val="sk-SK"/>
        </w:rPr>
      </w:pPr>
      <w:r w:rsidRPr="00711295">
        <w:rPr>
          <w:lang w:val="sk-SK"/>
        </w:rPr>
        <w:t>Tadalafil (20</w:t>
      </w:r>
      <w:r w:rsidR="00017C98" w:rsidRPr="00711295">
        <w:rPr>
          <w:lang w:val="sk-SK"/>
        </w:rPr>
        <w:t> mg</w:t>
      </w:r>
      <w:r w:rsidRPr="00711295">
        <w:rPr>
          <w:lang w:val="sk-SK"/>
        </w:rPr>
        <w:t xml:space="preserve">) nezosilňoval priemerné zníženie krvného tlaku spôsobené alkoholom (0,7 g/kg alebo približne 180 ml 40% alkoholu [vodky] u 80-kg muža), u niektorých osôb však boli pozorované posturálne závraty a ortostatická hypotenzia. Pokiaľ bol tadalafil podaný s nižšou dávkou alkoholu </w:t>
      </w:r>
      <w:r w:rsidRPr="00711295">
        <w:rPr>
          <w:lang w:val="sk-SK"/>
        </w:rPr>
        <w:lastRenderedPageBreak/>
        <w:t>(0,6 g/kg), hypotenzia nebola pozorovaná a výskyt závratov mal podobnú častosť výskytu ako po alkohole samotnom. Tadalafil (10</w:t>
      </w:r>
      <w:r w:rsidR="00017C98" w:rsidRPr="00711295">
        <w:rPr>
          <w:lang w:val="sk-SK"/>
        </w:rPr>
        <w:t> mg</w:t>
      </w:r>
      <w:r w:rsidRPr="00711295">
        <w:rPr>
          <w:lang w:val="sk-SK"/>
        </w:rPr>
        <w:t>) nezosilňoval vplyv alkoholu na kognitívne funkcie.</w:t>
      </w:r>
    </w:p>
    <w:p w14:paraId="6DBC2693" w14:textId="77777777" w:rsidR="006722A4" w:rsidRPr="00711295" w:rsidRDefault="006722A4" w:rsidP="00E24DB3">
      <w:pPr>
        <w:tabs>
          <w:tab w:val="left" w:pos="567"/>
        </w:tabs>
        <w:spacing w:after="0" w:line="240" w:lineRule="auto"/>
        <w:ind w:left="0" w:firstLine="0"/>
        <w:rPr>
          <w:lang w:val="sk-SK"/>
        </w:rPr>
      </w:pPr>
    </w:p>
    <w:p w14:paraId="6620CEA2" w14:textId="62FA81FB" w:rsidR="006722A4" w:rsidRPr="00711295" w:rsidRDefault="006722A4" w:rsidP="00E24DB3">
      <w:pPr>
        <w:keepNext/>
        <w:tabs>
          <w:tab w:val="left" w:pos="567"/>
        </w:tabs>
        <w:spacing w:after="0" w:line="240" w:lineRule="auto"/>
        <w:ind w:hanging="11"/>
        <w:rPr>
          <w:lang w:val="sk-SK"/>
        </w:rPr>
      </w:pPr>
      <w:r w:rsidRPr="00711295">
        <w:rPr>
          <w:i/>
          <w:lang w:val="sk-SK"/>
        </w:rPr>
        <w:t>Lieky metabolizované cytochrómom P450</w:t>
      </w:r>
    </w:p>
    <w:p w14:paraId="13A41929" w14:textId="3F596A34" w:rsidR="006722A4" w:rsidRPr="00711295" w:rsidRDefault="006722A4" w:rsidP="00E24DB3">
      <w:pPr>
        <w:tabs>
          <w:tab w:val="left" w:pos="567"/>
        </w:tabs>
        <w:spacing w:after="0" w:line="240" w:lineRule="auto"/>
        <w:ind w:left="0" w:firstLine="0"/>
        <w:rPr>
          <w:lang w:val="sk-SK"/>
        </w:rPr>
      </w:pPr>
      <w:r w:rsidRPr="00711295">
        <w:rPr>
          <w:lang w:val="sk-SK"/>
        </w:rPr>
        <w:t>Nepredpokladá sa, že by tadalafil spôsoboval klinicky významnú inhibíciu alebo indukciu klírensu liekov, ktoré sú metabolizované izoformami CYP450. Štúdie potvrdili, že tadalafil neinhibuje ani neindukuje izoformy CYP450, vrátane CYP3A4, CYP1A2, CYP2D6, CYP2E1, CYP2C9 a CYP2C19.</w:t>
      </w:r>
    </w:p>
    <w:p w14:paraId="1965FA7C" w14:textId="77777777" w:rsidR="006722A4" w:rsidRPr="00711295" w:rsidRDefault="006722A4" w:rsidP="00E24DB3">
      <w:pPr>
        <w:tabs>
          <w:tab w:val="left" w:pos="567"/>
        </w:tabs>
        <w:spacing w:after="0" w:line="240" w:lineRule="auto"/>
        <w:ind w:left="0" w:firstLine="0"/>
        <w:rPr>
          <w:lang w:val="sk-SK"/>
        </w:rPr>
      </w:pPr>
    </w:p>
    <w:p w14:paraId="7847308C" w14:textId="644C1592" w:rsidR="006722A4" w:rsidRPr="00711295" w:rsidRDefault="006722A4" w:rsidP="00E24DB3">
      <w:pPr>
        <w:keepNext/>
        <w:tabs>
          <w:tab w:val="left" w:pos="567"/>
        </w:tabs>
        <w:spacing w:after="0" w:line="240" w:lineRule="auto"/>
        <w:ind w:hanging="11"/>
        <w:rPr>
          <w:lang w:val="sk-SK"/>
        </w:rPr>
      </w:pPr>
      <w:r w:rsidRPr="00711295">
        <w:rPr>
          <w:i/>
          <w:lang w:val="sk-SK"/>
        </w:rPr>
        <w:t>Substráty pre CYP2C9 (napr. R-warfarín)</w:t>
      </w:r>
    </w:p>
    <w:p w14:paraId="5E1E7254" w14:textId="55E46338" w:rsidR="006722A4" w:rsidRPr="00711295" w:rsidRDefault="006722A4"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nemá žiadny klinicky významný účinok na expozíciu (AUC) S-warfarínu alebo R-warfarínu (substrát pre CYP2C9), ani nespôsobil zmeny protrombínového času navodené warfarínom.</w:t>
      </w:r>
    </w:p>
    <w:p w14:paraId="5114E9F0" w14:textId="77777777" w:rsidR="006722A4" w:rsidRPr="00711295" w:rsidRDefault="006722A4" w:rsidP="00E24DB3">
      <w:pPr>
        <w:tabs>
          <w:tab w:val="left" w:pos="567"/>
        </w:tabs>
        <w:spacing w:after="0" w:line="240" w:lineRule="auto"/>
        <w:ind w:left="0" w:firstLine="0"/>
        <w:rPr>
          <w:lang w:val="sk-SK"/>
        </w:rPr>
      </w:pPr>
    </w:p>
    <w:p w14:paraId="2A5F8BD5" w14:textId="35BF4BBD" w:rsidR="006722A4" w:rsidRPr="00711295" w:rsidRDefault="006722A4" w:rsidP="00E24DB3">
      <w:pPr>
        <w:keepNext/>
        <w:tabs>
          <w:tab w:val="left" w:pos="567"/>
        </w:tabs>
        <w:spacing w:after="0" w:line="240" w:lineRule="auto"/>
        <w:ind w:hanging="11"/>
        <w:rPr>
          <w:lang w:val="sk-SK"/>
        </w:rPr>
      </w:pPr>
      <w:r w:rsidRPr="00711295">
        <w:rPr>
          <w:i/>
          <w:lang w:val="sk-SK"/>
        </w:rPr>
        <w:t>Aspirín</w:t>
      </w:r>
    </w:p>
    <w:p w14:paraId="2E843695" w14:textId="06C956D3" w:rsidR="006722A4" w:rsidRPr="00711295" w:rsidRDefault="006722A4" w:rsidP="00E24DB3">
      <w:pPr>
        <w:tabs>
          <w:tab w:val="left" w:pos="567"/>
        </w:tabs>
        <w:spacing w:after="0" w:line="240" w:lineRule="auto"/>
        <w:ind w:left="0" w:firstLine="0"/>
        <w:rPr>
          <w:lang w:val="sk-SK"/>
        </w:rPr>
      </w:pPr>
      <w:r w:rsidRPr="00711295">
        <w:rPr>
          <w:lang w:val="sk-SK"/>
        </w:rPr>
        <w:t>Tadalafil (10</w:t>
      </w:r>
      <w:r w:rsidR="00017C98" w:rsidRPr="00711295">
        <w:rPr>
          <w:lang w:val="sk-SK"/>
        </w:rPr>
        <w:t> mg</w:t>
      </w:r>
      <w:r w:rsidRPr="00711295">
        <w:rPr>
          <w:lang w:val="sk-SK"/>
        </w:rPr>
        <w:t xml:space="preserve"> a 20</w:t>
      </w:r>
      <w:r w:rsidR="00017C98" w:rsidRPr="00711295">
        <w:rPr>
          <w:lang w:val="sk-SK"/>
        </w:rPr>
        <w:t> mg</w:t>
      </w:r>
      <w:r w:rsidRPr="00711295">
        <w:rPr>
          <w:lang w:val="sk-SK"/>
        </w:rPr>
        <w:t>) nepotencuje predĺženie času krvácania spôsobeného kyselinou acetylsalicylovou.</w:t>
      </w:r>
    </w:p>
    <w:p w14:paraId="212EC18E" w14:textId="77777777" w:rsidR="006722A4" w:rsidRPr="00711295" w:rsidRDefault="006722A4" w:rsidP="00E24DB3">
      <w:pPr>
        <w:tabs>
          <w:tab w:val="left" w:pos="567"/>
        </w:tabs>
        <w:spacing w:after="0" w:line="240" w:lineRule="auto"/>
        <w:ind w:left="0" w:firstLine="0"/>
        <w:rPr>
          <w:lang w:val="sk-SK"/>
        </w:rPr>
      </w:pPr>
    </w:p>
    <w:p w14:paraId="19C42CBF" w14:textId="751482DD" w:rsidR="006722A4" w:rsidRPr="00711295" w:rsidRDefault="006722A4" w:rsidP="00E24DB3">
      <w:pPr>
        <w:keepNext/>
        <w:tabs>
          <w:tab w:val="left" w:pos="567"/>
        </w:tabs>
        <w:spacing w:after="0" w:line="240" w:lineRule="auto"/>
        <w:ind w:hanging="11"/>
        <w:rPr>
          <w:lang w:val="sk-SK"/>
        </w:rPr>
      </w:pPr>
      <w:r w:rsidRPr="00711295">
        <w:rPr>
          <w:i/>
          <w:lang w:val="sk-SK"/>
        </w:rPr>
        <w:t>Antidiabetické lieky</w:t>
      </w:r>
    </w:p>
    <w:p w14:paraId="15F54BCB" w14:textId="2EED4A8D" w:rsidR="006722A4" w:rsidRPr="00711295" w:rsidRDefault="006722A4" w:rsidP="00E24DB3">
      <w:pPr>
        <w:tabs>
          <w:tab w:val="left" w:pos="567"/>
        </w:tabs>
        <w:spacing w:after="0" w:line="240" w:lineRule="auto"/>
        <w:ind w:left="0" w:firstLine="0"/>
        <w:rPr>
          <w:lang w:val="sk-SK"/>
        </w:rPr>
      </w:pPr>
      <w:r w:rsidRPr="00711295">
        <w:rPr>
          <w:lang w:val="sk-SK"/>
        </w:rPr>
        <w:t>Neuskutočnili sa žiadne špecifické interakčné štúdie s antidiabetikami.</w:t>
      </w:r>
    </w:p>
    <w:p w14:paraId="7E696B42" w14:textId="77777777" w:rsidR="006722A4" w:rsidRPr="00711295" w:rsidRDefault="006722A4" w:rsidP="00E24DB3">
      <w:pPr>
        <w:tabs>
          <w:tab w:val="left" w:pos="567"/>
        </w:tabs>
        <w:spacing w:after="0" w:line="240" w:lineRule="auto"/>
        <w:ind w:left="0" w:firstLine="0"/>
        <w:rPr>
          <w:lang w:val="sk-SK"/>
        </w:rPr>
      </w:pPr>
    </w:p>
    <w:p w14:paraId="2D44ABE1" w14:textId="07B50EFF"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4.6</w:t>
      </w:r>
      <w:r w:rsidRPr="00711295">
        <w:rPr>
          <w:b/>
          <w:lang w:val="sk-SK"/>
        </w:rPr>
        <w:tab/>
        <w:t>Fertilita, gravidita a</w:t>
      </w:r>
      <w:r w:rsidR="008B40D5" w:rsidRPr="00711295">
        <w:rPr>
          <w:b/>
          <w:lang w:val="sk-SK"/>
        </w:rPr>
        <w:t> </w:t>
      </w:r>
      <w:r w:rsidRPr="00711295">
        <w:rPr>
          <w:b/>
          <w:lang w:val="sk-SK"/>
        </w:rPr>
        <w:t>laktácia</w:t>
      </w:r>
    </w:p>
    <w:p w14:paraId="3E82959B" w14:textId="77777777" w:rsidR="006722A4" w:rsidRPr="00711295" w:rsidRDefault="006722A4" w:rsidP="00E24DB3">
      <w:pPr>
        <w:keepNext/>
        <w:keepLines/>
        <w:tabs>
          <w:tab w:val="left" w:pos="567"/>
        </w:tabs>
        <w:spacing w:after="0" w:line="240" w:lineRule="auto"/>
        <w:ind w:left="0" w:firstLine="0"/>
        <w:rPr>
          <w:lang w:val="sk-SK"/>
        </w:rPr>
      </w:pPr>
    </w:p>
    <w:p w14:paraId="32B21DFF" w14:textId="6051DD36" w:rsidR="006722A4" w:rsidRPr="00711295" w:rsidRDefault="006722A4" w:rsidP="00E24DB3">
      <w:pPr>
        <w:tabs>
          <w:tab w:val="left" w:pos="567"/>
        </w:tabs>
        <w:spacing w:after="0" w:line="240" w:lineRule="auto"/>
        <w:ind w:left="0" w:firstLine="0"/>
        <w:rPr>
          <w:lang w:val="sk-SK"/>
        </w:rPr>
      </w:pPr>
      <w:r w:rsidRPr="00711295">
        <w:rPr>
          <w:lang w:val="sk-SK"/>
        </w:rPr>
        <w:t>Tadalafil Mylan nie je indikovaný na použitie u žien.</w:t>
      </w:r>
    </w:p>
    <w:p w14:paraId="76358C6F" w14:textId="77777777" w:rsidR="006722A4" w:rsidRPr="00711295" w:rsidRDefault="006722A4" w:rsidP="00E24DB3">
      <w:pPr>
        <w:tabs>
          <w:tab w:val="left" w:pos="567"/>
        </w:tabs>
        <w:spacing w:after="0" w:line="240" w:lineRule="auto"/>
        <w:ind w:left="0" w:firstLine="0"/>
        <w:rPr>
          <w:lang w:val="sk-SK"/>
        </w:rPr>
      </w:pPr>
    </w:p>
    <w:p w14:paraId="7F59857E" w14:textId="77777777" w:rsidR="006722A4" w:rsidRPr="00711295" w:rsidRDefault="006722A4" w:rsidP="00E24DB3">
      <w:pPr>
        <w:keepNext/>
        <w:spacing w:after="0" w:line="240" w:lineRule="auto"/>
        <w:ind w:left="0" w:firstLine="0"/>
        <w:rPr>
          <w:u w:val="single"/>
          <w:lang w:val="sk-SK"/>
        </w:rPr>
      </w:pPr>
      <w:r w:rsidRPr="00711295">
        <w:rPr>
          <w:u w:val="single"/>
          <w:lang w:val="sk-SK"/>
        </w:rPr>
        <w:t>Gravidita</w:t>
      </w:r>
    </w:p>
    <w:p w14:paraId="3DECCB67" w14:textId="77777777" w:rsidR="00260209" w:rsidRPr="00711295" w:rsidRDefault="00260209" w:rsidP="00E24DB3">
      <w:pPr>
        <w:keepNext/>
        <w:tabs>
          <w:tab w:val="left" w:pos="567"/>
        </w:tabs>
        <w:spacing w:after="0" w:line="240" w:lineRule="auto"/>
        <w:ind w:left="0" w:firstLine="0"/>
        <w:rPr>
          <w:lang w:val="sk-SK"/>
        </w:rPr>
      </w:pPr>
    </w:p>
    <w:p w14:paraId="286326B0" w14:textId="3FA0403A" w:rsidR="006722A4" w:rsidRPr="00711295" w:rsidRDefault="006722A4" w:rsidP="00E24DB3">
      <w:pPr>
        <w:tabs>
          <w:tab w:val="left" w:pos="567"/>
        </w:tabs>
        <w:spacing w:after="0" w:line="240" w:lineRule="auto"/>
        <w:ind w:left="0" w:firstLine="0"/>
        <w:rPr>
          <w:lang w:val="sk-SK"/>
        </w:rPr>
      </w:pPr>
      <w:r w:rsidRPr="00711295">
        <w:rPr>
          <w:lang w:val="sk-SK"/>
        </w:rPr>
        <w:t xml:space="preserve">K dispozícii je iba obmedzené množstvo údajov o použití tadalafilu u gravidných žien. Štúdie na zvieratách nepreukázali priame alebo nepriame škodlivé účinky na priebeh tehotenstva, embryonálny/fetálny vývoj, pôrod alebo postnatálny vývoj (pozri </w:t>
      </w:r>
      <w:r w:rsidR="00F6127D" w:rsidRPr="00711295">
        <w:rPr>
          <w:lang w:val="sk-SK"/>
        </w:rPr>
        <w:t>časť </w:t>
      </w:r>
      <w:r w:rsidRPr="00711295">
        <w:rPr>
          <w:lang w:val="sk-SK"/>
        </w:rPr>
        <w:t>5.3). Užívanie Tadalafilu Mylan v tehotenstve sa z preventívnych dôvodov neodporúča.</w:t>
      </w:r>
    </w:p>
    <w:p w14:paraId="7ED007C6" w14:textId="77777777" w:rsidR="006722A4" w:rsidRPr="00711295" w:rsidRDefault="006722A4" w:rsidP="00E24DB3">
      <w:pPr>
        <w:tabs>
          <w:tab w:val="left" w:pos="567"/>
        </w:tabs>
        <w:spacing w:after="0" w:line="240" w:lineRule="auto"/>
        <w:ind w:left="0" w:firstLine="0"/>
        <w:rPr>
          <w:lang w:val="sk-SK"/>
        </w:rPr>
      </w:pPr>
    </w:p>
    <w:p w14:paraId="0DC72EF8" w14:textId="77777777" w:rsidR="006722A4" w:rsidRPr="00711295" w:rsidRDefault="006722A4" w:rsidP="00E24DB3">
      <w:pPr>
        <w:keepNext/>
        <w:spacing w:after="0" w:line="240" w:lineRule="auto"/>
        <w:ind w:left="0" w:firstLine="0"/>
        <w:rPr>
          <w:u w:val="single"/>
          <w:lang w:val="sk-SK"/>
        </w:rPr>
      </w:pPr>
      <w:r w:rsidRPr="00711295">
        <w:rPr>
          <w:u w:val="single"/>
          <w:lang w:val="sk-SK"/>
        </w:rPr>
        <w:t>Laktácia</w:t>
      </w:r>
    </w:p>
    <w:p w14:paraId="25003A9E" w14:textId="77777777" w:rsidR="003E76F1" w:rsidRPr="00711295" w:rsidRDefault="003E76F1" w:rsidP="00E24DB3">
      <w:pPr>
        <w:keepNext/>
        <w:tabs>
          <w:tab w:val="left" w:pos="567"/>
        </w:tabs>
        <w:spacing w:after="0" w:line="240" w:lineRule="auto"/>
        <w:ind w:left="0" w:firstLine="0"/>
        <w:rPr>
          <w:lang w:val="sk-SK"/>
        </w:rPr>
      </w:pPr>
    </w:p>
    <w:p w14:paraId="2D619345" w14:textId="01CCC239" w:rsidR="006722A4" w:rsidRPr="00711295" w:rsidRDefault="006722A4" w:rsidP="00E24DB3">
      <w:pPr>
        <w:tabs>
          <w:tab w:val="left" w:pos="567"/>
        </w:tabs>
        <w:spacing w:after="0" w:line="240" w:lineRule="auto"/>
        <w:ind w:left="0" w:firstLine="0"/>
        <w:rPr>
          <w:lang w:val="sk-SK"/>
        </w:rPr>
      </w:pPr>
      <w:r w:rsidRPr="00711295">
        <w:rPr>
          <w:lang w:val="sk-SK"/>
        </w:rPr>
        <w:t>Dostupné farmakodynamické/toxikologické údaje u zvierat preukázali exkréciu tadalafilu do materinského mlieka. Nemôže byť vylúčené riziko pre dojčené dieťa. Tadalafil Mylan sa nemá užívať počas dojčenia.</w:t>
      </w:r>
    </w:p>
    <w:p w14:paraId="135B9A3B" w14:textId="77777777" w:rsidR="006722A4" w:rsidRPr="00711295" w:rsidRDefault="006722A4" w:rsidP="00E24DB3">
      <w:pPr>
        <w:tabs>
          <w:tab w:val="left" w:pos="567"/>
        </w:tabs>
        <w:spacing w:after="0" w:line="240" w:lineRule="auto"/>
        <w:ind w:left="0" w:firstLine="0"/>
        <w:rPr>
          <w:lang w:val="sk-SK"/>
        </w:rPr>
      </w:pPr>
    </w:p>
    <w:p w14:paraId="3C388CF2" w14:textId="77777777" w:rsidR="006722A4" w:rsidRPr="00711295" w:rsidRDefault="006722A4" w:rsidP="00E24DB3">
      <w:pPr>
        <w:keepNext/>
        <w:spacing w:after="0" w:line="240" w:lineRule="auto"/>
        <w:ind w:left="0" w:firstLine="0"/>
        <w:rPr>
          <w:u w:val="single"/>
          <w:lang w:val="sk-SK"/>
        </w:rPr>
      </w:pPr>
      <w:r w:rsidRPr="00711295">
        <w:rPr>
          <w:u w:val="single"/>
          <w:lang w:val="sk-SK"/>
        </w:rPr>
        <w:t>Fertilita</w:t>
      </w:r>
    </w:p>
    <w:p w14:paraId="4622A1B5" w14:textId="77777777" w:rsidR="003E76F1" w:rsidRPr="00711295" w:rsidRDefault="003E76F1" w:rsidP="00E24DB3">
      <w:pPr>
        <w:keepNext/>
        <w:tabs>
          <w:tab w:val="left" w:pos="567"/>
        </w:tabs>
        <w:spacing w:after="0" w:line="240" w:lineRule="auto"/>
        <w:ind w:left="0" w:firstLine="0"/>
        <w:rPr>
          <w:lang w:val="sk-SK"/>
        </w:rPr>
      </w:pPr>
    </w:p>
    <w:p w14:paraId="6083ECA4" w14:textId="2743AD52" w:rsidR="006722A4" w:rsidRPr="00711295" w:rsidRDefault="006722A4" w:rsidP="00E24DB3">
      <w:pPr>
        <w:tabs>
          <w:tab w:val="left" w:pos="567"/>
        </w:tabs>
        <w:spacing w:after="0" w:line="240" w:lineRule="auto"/>
        <w:ind w:left="0" w:firstLine="0"/>
        <w:rPr>
          <w:lang w:val="sk-SK"/>
        </w:rPr>
      </w:pPr>
      <w:r w:rsidRPr="00711295">
        <w:rPr>
          <w:lang w:val="sk-SK"/>
        </w:rPr>
        <w:t>U psov sa objavili účinky, ktoré môžu indikovať poruchu fertility. Dve po sebe nasledujúce klinické skúšania naznačujú, že nie je pravdepodobné, aby sa tento účinok objavil u ľudí, ale u niektorých mužov bola zaznamenaná znížená ko</w:t>
      </w:r>
      <w:r w:rsidR="00373821" w:rsidRPr="00711295">
        <w:rPr>
          <w:lang w:val="sk-SK"/>
        </w:rPr>
        <w:t>ncentrácia spermií (pozri časti </w:t>
      </w:r>
      <w:r w:rsidRPr="00711295">
        <w:rPr>
          <w:lang w:val="sk-SK"/>
        </w:rPr>
        <w:t>5.1 a 5.3).</w:t>
      </w:r>
    </w:p>
    <w:p w14:paraId="401A296B" w14:textId="77777777" w:rsidR="006722A4" w:rsidRPr="00711295" w:rsidRDefault="006722A4" w:rsidP="00E24DB3">
      <w:pPr>
        <w:tabs>
          <w:tab w:val="left" w:pos="567"/>
        </w:tabs>
        <w:spacing w:after="0" w:line="240" w:lineRule="auto"/>
        <w:ind w:left="0" w:firstLine="0"/>
        <w:rPr>
          <w:lang w:val="sk-SK"/>
        </w:rPr>
      </w:pPr>
    </w:p>
    <w:p w14:paraId="46B3BF8B" w14:textId="480D1159"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4.7</w:t>
      </w:r>
      <w:r w:rsidRPr="00711295">
        <w:rPr>
          <w:b/>
          <w:lang w:val="sk-SK"/>
        </w:rPr>
        <w:tab/>
        <w:t>Ovplyvnenie schopnosti viesť vozidlá a</w:t>
      </w:r>
      <w:r w:rsidR="008B40D5" w:rsidRPr="00711295">
        <w:rPr>
          <w:b/>
          <w:lang w:val="sk-SK"/>
        </w:rPr>
        <w:t> </w:t>
      </w:r>
      <w:r w:rsidRPr="00711295">
        <w:rPr>
          <w:b/>
          <w:lang w:val="sk-SK"/>
        </w:rPr>
        <w:t>obsluhovať stroje</w:t>
      </w:r>
    </w:p>
    <w:p w14:paraId="78C810E2" w14:textId="77777777" w:rsidR="006722A4" w:rsidRPr="00711295" w:rsidRDefault="006722A4" w:rsidP="00E24DB3">
      <w:pPr>
        <w:keepNext/>
        <w:keepLines/>
        <w:tabs>
          <w:tab w:val="left" w:pos="567"/>
        </w:tabs>
        <w:spacing w:after="0" w:line="240" w:lineRule="auto"/>
        <w:ind w:left="0" w:firstLine="0"/>
        <w:rPr>
          <w:lang w:val="sk-SK"/>
        </w:rPr>
      </w:pPr>
    </w:p>
    <w:p w14:paraId="2E3CA2B1" w14:textId="6A5CE780" w:rsidR="006722A4" w:rsidRPr="00711295" w:rsidRDefault="006722A4" w:rsidP="00E24DB3">
      <w:pPr>
        <w:tabs>
          <w:tab w:val="left" w:pos="567"/>
        </w:tabs>
        <w:spacing w:after="0" w:line="240" w:lineRule="auto"/>
        <w:ind w:left="0" w:firstLine="0"/>
        <w:rPr>
          <w:lang w:val="sk-SK"/>
        </w:rPr>
      </w:pPr>
      <w:r w:rsidRPr="00711295">
        <w:rPr>
          <w:lang w:val="sk-SK"/>
        </w:rPr>
        <w:t>Tadalafil má zanedbateľný vplyv na schopnosť viesť vozidlá alebo obsluhovať stroje. Hoci častosť výskytu závratov v klinických štúdiách bol</w:t>
      </w:r>
      <w:r w:rsidR="00B8305F" w:rsidRPr="00711295">
        <w:rPr>
          <w:lang w:val="sk-SK"/>
        </w:rPr>
        <w:t>a</w:t>
      </w:r>
      <w:r w:rsidRPr="00711295">
        <w:rPr>
          <w:lang w:val="sk-SK"/>
        </w:rPr>
        <w:t xml:space="preserve"> podobn</w:t>
      </w:r>
      <w:r w:rsidR="00B8305F" w:rsidRPr="00711295">
        <w:rPr>
          <w:lang w:val="sk-SK"/>
        </w:rPr>
        <w:t>á</w:t>
      </w:r>
      <w:r w:rsidRPr="00711295">
        <w:rPr>
          <w:lang w:val="sk-SK"/>
        </w:rPr>
        <w:t xml:space="preserve"> v skupinách placeba a tadalafilu, pred vedením vozidiel alebo obsluhovaním strojov by pacienti mali poznať svoju reakciu na tadalafil.</w:t>
      </w:r>
    </w:p>
    <w:p w14:paraId="673A2C0D" w14:textId="77777777" w:rsidR="006722A4" w:rsidRPr="00711295" w:rsidRDefault="006722A4" w:rsidP="00E24DB3">
      <w:pPr>
        <w:tabs>
          <w:tab w:val="left" w:pos="567"/>
        </w:tabs>
        <w:spacing w:after="0" w:line="240" w:lineRule="auto"/>
        <w:ind w:left="0" w:firstLine="0"/>
        <w:rPr>
          <w:lang w:val="sk-SK"/>
        </w:rPr>
      </w:pPr>
    </w:p>
    <w:p w14:paraId="3DB8E110" w14:textId="0929F9A3"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4.8</w:t>
      </w:r>
      <w:r w:rsidRPr="00711295">
        <w:rPr>
          <w:b/>
          <w:lang w:val="sk-SK"/>
        </w:rPr>
        <w:tab/>
        <w:t>Nežiaduce účinky</w:t>
      </w:r>
    </w:p>
    <w:p w14:paraId="789F03B1" w14:textId="77777777" w:rsidR="006722A4" w:rsidRPr="00711295" w:rsidRDefault="006722A4" w:rsidP="00E24DB3">
      <w:pPr>
        <w:keepNext/>
        <w:keepLines/>
        <w:tabs>
          <w:tab w:val="left" w:pos="567"/>
        </w:tabs>
        <w:spacing w:after="0" w:line="240" w:lineRule="auto"/>
        <w:ind w:left="0" w:firstLine="0"/>
        <w:rPr>
          <w:lang w:val="sk-SK"/>
        </w:rPr>
      </w:pPr>
    </w:p>
    <w:p w14:paraId="075D9830" w14:textId="77777777" w:rsidR="006722A4" w:rsidRPr="00711295" w:rsidRDefault="006722A4" w:rsidP="00E24DB3">
      <w:pPr>
        <w:keepNext/>
        <w:spacing w:after="0" w:line="240" w:lineRule="auto"/>
        <w:ind w:left="0" w:firstLine="0"/>
        <w:rPr>
          <w:u w:val="single"/>
          <w:lang w:val="sk-SK"/>
        </w:rPr>
      </w:pPr>
      <w:r w:rsidRPr="00711295">
        <w:rPr>
          <w:u w:val="single"/>
          <w:lang w:val="sk-SK"/>
        </w:rPr>
        <w:t>Zhrnutie bezpečnostného profilu</w:t>
      </w:r>
    </w:p>
    <w:p w14:paraId="2CA418B8" w14:textId="77777777" w:rsidR="006722A4" w:rsidRPr="00711295" w:rsidRDefault="006722A4" w:rsidP="00E24DB3">
      <w:pPr>
        <w:keepNext/>
        <w:tabs>
          <w:tab w:val="left" w:pos="567"/>
        </w:tabs>
        <w:spacing w:after="0" w:line="240" w:lineRule="auto"/>
        <w:ind w:left="0" w:firstLine="0"/>
        <w:rPr>
          <w:lang w:val="sk-SK"/>
        </w:rPr>
      </w:pPr>
    </w:p>
    <w:p w14:paraId="2E5515EC" w14:textId="706F95FF" w:rsidR="006722A4" w:rsidRPr="00711295" w:rsidRDefault="006722A4" w:rsidP="00E24DB3">
      <w:pPr>
        <w:tabs>
          <w:tab w:val="left" w:pos="567"/>
        </w:tabs>
        <w:spacing w:after="0" w:line="240" w:lineRule="auto"/>
        <w:ind w:left="0" w:firstLine="0"/>
        <w:rPr>
          <w:lang w:val="sk-SK"/>
        </w:rPr>
      </w:pPr>
      <w:r w:rsidRPr="00711295">
        <w:rPr>
          <w:lang w:val="sk-SK"/>
        </w:rPr>
        <w:t xml:space="preserve">Najčastejšie hlásené nežiaduce reakcie u pacientov užívajúcich tadalafil na liečbu erektilnej dysfunkcie alebo benígnej hyperplázie prostaty boli bolesť hlavy,  dyspepsia, bolesť chrbta a myalgia, u ktorých incidencia narastala so zvyšujúcou sa dávkou tadalafilu. Hlásené nežiaduce reakcie boli </w:t>
      </w:r>
      <w:r w:rsidRPr="00711295">
        <w:rPr>
          <w:lang w:val="sk-SK"/>
        </w:rPr>
        <w:lastRenderedPageBreak/>
        <w:t>prechodné a zvyčajne mierne alebo stredne závažné. Najčastejšie bola bolesť hlavy hlásená pri užívaní tadalafilu jedenkrát denne medzi 10-tym a 30-tym dňom od začiatku liečby.</w:t>
      </w:r>
    </w:p>
    <w:p w14:paraId="1136D8BA" w14:textId="77777777" w:rsidR="006722A4" w:rsidRPr="00711295" w:rsidRDefault="006722A4" w:rsidP="00E24DB3">
      <w:pPr>
        <w:tabs>
          <w:tab w:val="left" w:pos="567"/>
        </w:tabs>
        <w:spacing w:after="0" w:line="240" w:lineRule="auto"/>
        <w:ind w:left="0" w:firstLine="0"/>
        <w:rPr>
          <w:lang w:val="sk-SK"/>
        </w:rPr>
      </w:pPr>
    </w:p>
    <w:p w14:paraId="002510D2" w14:textId="77777777" w:rsidR="006722A4" w:rsidRPr="00711295" w:rsidRDefault="006722A4" w:rsidP="00E24DB3">
      <w:pPr>
        <w:keepNext/>
        <w:spacing w:after="0" w:line="240" w:lineRule="auto"/>
        <w:ind w:left="0" w:firstLine="0"/>
        <w:rPr>
          <w:u w:val="single"/>
          <w:lang w:val="sk-SK"/>
        </w:rPr>
      </w:pPr>
      <w:r w:rsidRPr="00711295">
        <w:rPr>
          <w:u w:val="single"/>
          <w:lang w:val="sk-SK"/>
        </w:rPr>
        <w:t>Tabuľkové zhrnutie nežiaducich reakcií</w:t>
      </w:r>
    </w:p>
    <w:p w14:paraId="2902F313" w14:textId="77777777" w:rsidR="006722A4" w:rsidRPr="00711295" w:rsidRDefault="006722A4" w:rsidP="00E24DB3">
      <w:pPr>
        <w:keepNext/>
        <w:tabs>
          <w:tab w:val="left" w:pos="567"/>
        </w:tabs>
        <w:spacing w:after="0" w:line="240" w:lineRule="auto"/>
        <w:ind w:left="0" w:firstLine="0"/>
        <w:rPr>
          <w:lang w:val="sk-SK"/>
        </w:rPr>
      </w:pPr>
    </w:p>
    <w:p w14:paraId="7133EEE0" w14:textId="03DA4556" w:rsidR="006722A4" w:rsidRDefault="00331E0D" w:rsidP="00E24DB3">
      <w:pPr>
        <w:tabs>
          <w:tab w:val="left" w:pos="567"/>
        </w:tabs>
        <w:spacing w:after="0" w:line="240" w:lineRule="auto"/>
        <w:ind w:left="0" w:firstLine="0"/>
        <w:rPr>
          <w:lang w:val="sk-SK"/>
        </w:rPr>
      </w:pPr>
      <w:r w:rsidRPr="00711295">
        <w:rPr>
          <w:lang w:val="sk-SK"/>
        </w:rPr>
        <w:t>V</w:t>
      </w:r>
      <w:r w:rsidR="00272337" w:rsidRPr="00711295">
        <w:rPr>
          <w:lang w:val="sk-SK"/>
        </w:rPr>
        <w:t> </w:t>
      </w:r>
      <w:r w:rsidRPr="00711295">
        <w:rPr>
          <w:lang w:val="sk-SK"/>
        </w:rPr>
        <w:t xml:space="preserve">nižšie uvedenej tabuľke sú vymenované nežiaduce </w:t>
      </w:r>
      <w:r w:rsidR="00272337" w:rsidRPr="00711295">
        <w:rPr>
          <w:lang w:val="sk-SK"/>
        </w:rPr>
        <w:t>reakcie</w:t>
      </w:r>
      <w:r w:rsidRPr="00711295">
        <w:rPr>
          <w:lang w:val="sk-SK"/>
        </w:rPr>
        <w:t xml:space="preserve"> zo spontánnych hlásení v placebom kontrolovaných klinických štúdiách (zahŕňajúcich celkovo 8 022 pacientov liečených tadalafilom a 4 422 pacientov </w:t>
      </w:r>
      <w:r w:rsidR="00272337" w:rsidRPr="00711295">
        <w:rPr>
          <w:lang w:val="sk-SK"/>
        </w:rPr>
        <w:t>dostávajúcich</w:t>
      </w:r>
      <w:r w:rsidRPr="00711295">
        <w:rPr>
          <w:lang w:val="sk-SK"/>
        </w:rPr>
        <w:t xml:space="preserve"> placeb</w:t>
      </w:r>
      <w:r w:rsidR="00272337" w:rsidRPr="00711295">
        <w:rPr>
          <w:lang w:val="sk-SK"/>
        </w:rPr>
        <w:t>o</w:t>
      </w:r>
      <w:r w:rsidRPr="00711295">
        <w:rPr>
          <w:lang w:val="sk-SK"/>
        </w:rPr>
        <w:t xml:space="preserve">) </w:t>
      </w:r>
      <w:r w:rsidR="00272337" w:rsidRPr="00711295">
        <w:rPr>
          <w:lang w:val="sk-SK"/>
        </w:rPr>
        <w:t>na</w:t>
      </w:r>
      <w:r w:rsidRPr="00711295">
        <w:rPr>
          <w:lang w:val="sk-SK"/>
        </w:rPr>
        <w:t xml:space="preserve"> liečb</w:t>
      </w:r>
      <w:r w:rsidR="00272337" w:rsidRPr="00711295">
        <w:rPr>
          <w:lang w:val="sk-SK"/>
        </w:rPr>
        <w:t>u</w:t>
      </w:r>
      <w:r w:rsidRPr="00711295">
        <w:rPr>
          <w:lang w:val="sk-SK"/>
        </w:rPr>
        <w:t xml:space="preserve"> erektilnej dysfunkcie podľa potreby (on-demand) alebo jedenkrát denne alebo </w:t>
      </w:r>
      <w:r w:rsidR="00EE782D" w:rsidRPr="00711295">
        <w:rPr>
          <w:lang w:val="sk-SK"/>
        </w:rPr>
        <w:t>na</w:t>
      </w:r>
      <w:r w:rsidRPr="00711295">
        <w:rPr>
          <w:lang w:val="sk-SK"/>
        </w:rPr>
        <w:t xml:space="preserve"> liečb</w:t>
      </w:r>
      <w:r w:rsidR="00EE782D" w:rsidRPr="00711295">
        <w:rPr>
          <w:lang w:val="sk-SK"/>
        </w:rPr>
        <w:t>u</w:t>
      </w:r>
      <w:r w:rsidRPr="00711295">
        <w:rPr>
          <w:lang w:val="sk-SK"/>
        </w:rPr>
        <w:t xml:space="preserve"> benígnej hyperplázie prostaty jedenkrát denne.</w:t>
      </w:r>
    </w:p>
    <w:p w14:paraId="67D0D221" w14:textId="77777777" w:rsidR="002F6F53" w:rsidRPr="00711295" w:rsidRDefault="002F6F53" w:rsidP="00E24DB3">
      <w:pPr>
        <w:tabs>
          <w:tab w:val="left" w:pos="567"/>
        </w:tabs>
        <w:spacing w:after="0" w:line="240" w:lineRule="auto"/>
        <w:ind w:left="0" w:firstLine="0"/>
        <w:rPr>
          <w:lang w:val="sk-SK"/>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730"/>
        <w:gridCol w:w="1889"/>
        <w:gridCol w:w="2077"/>
        <w:gridCol w:w="1865"/>
      </w:tblGrid>
      <w:tr w:rsidR="00D83F07" w:rsidRPr="00711295" w14:paraId="011E5836" w14:textId="77777777" w:rsidTr="005655B3">
        <w:tc>
          <w:tcPr>
            <w:tcW w:w="1529" w:type="dxa"/>
            <w:tcBorders>
              <w:top w:val="single" w:sz="4" w:space="0" w:color="auto"/>
              <w:left w:val="single" w:sz="4" w:space="0" w:color="auto"/>
              <w:bottom w:val="single" w:sz="4" w:space="0" w:color="auto"/>
              <w:right w:val="single" w:sz="4" w:space="0" w:color="auto"/>
            </w:tcBorders>
            <w:shd w:val="clear" w:color="auto" w:fill="auto"/>
          </w:tcPr>
          <w:p w14:paraId="24C1C5B1" w14:textId="77777777" w:rsidR="00D83F07" w:rsidRPr="00711295" w:rsidRDefault="00D83F07" w:rsidP="00E24DB3">
            <w:pPr>
              <w:spacing w:after="0" w:line="240" w:lineRule="auto"/>
              <w:ind w:left="0" w:firstLine="0"/>
              <w:rPr>
                <w:b/>
              </w:rPr>
            </w:pPr>
            <w:proofErr w:type="spellStart"/>
            <w:r w:rsidRPr="00711295">
              <w:rPr>
                <w:b/>
                <w:bCs/>
              </w:rPr>
              <w:t>Veľmi</w:t>
            </w:r>
            <w:proofErr w:type="spellEnd"/>
            <w:r w:rsidRPr="00711295">
              <w:rPr>
                <w:b/>
                <w:bCs/>
              </w:rPr>
              <w:t xml:space="preserve"> </w:t>
            </w:r>
            <w:proofErr w:type="spellStart"/>
            <w:r w:rsidRPr="00711295">
              <w:rPr>
                <w:b/>
                <w:bCs/>
              </w:rPr>
              <w:t>časté</w:t>
            </w:r>
            <w:proofErr w:type="spellEnd"/>
            <w:r w:rsidRPr="00711295">
              <w:rPr>
                <w:b/>
                <w:bCs/>
              </w:rPr>
              <w:t xml:space="preserve"> </w:t>
            </w: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321B92F5" w14:textId="69AAB76A" w:rsidR="00D83F07" w:rsidRPr="00711295" w:rsidRDefault="00D83F07" w:rsidP="00E24DB3">
            <w:pPr>
              <w:spacing w:after="0" w:line="240" w:lineRule="auto"/>
              <w:ind w:left="0" w:firstLine="0"/>
              <w:rPr>
                <w:b/>
                <w:bCs/>
              </w:rPr>
            </w:pPr>
            <w:proofErr w:type="spellStart"/>
            <w:r w:rsidRPr="00711295">
              <w:rPr>
                <w:b/>
                <w:bCs/>
              </w:rPr>
              <w:t>Časté</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7360B74A" w14:textId="42F0137C" w:rsidR="00D83F07" w:rsidRPr="00711295" w:rsidRDefault="00D83F07" w:rsidP="00E24DB3">
            <w:pPr>
              <w:spacing w:after="0" w:line="240" w:lineRule="auto"/>
              <w:ind w:left="0" w:firstLine="0"/>
              <w:rPr>
                <w:b/>
              </w:rPr>
            </w:pPr>
            <w:proofErr w:type="spellStart"/>
            <w:r w:rsidRPr="00711295">
              <w:rPr>
                <w:b/>
              </w:rPr>
              <w:t>Menej</w:t>
            </w:r>
            <w:proofErr w:type="spellEnd"/>
            <w:r w:rsidRPr="00711295">
              <w:rPr>
                <w:b/>
              </w:rPr>
              <w:t xml:space="preserve"> </w:t>
            </w:r>
            <w:proofErr w:type="spellStart"/>
            <w:r w:rsidRPr="00711295">
              <w:rPr>
                <w:b/>
              </w:rPr>
              <w:t>časté</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0E113EA3" w14:textId="00500C30" w:rsidR="00D83F07" w:rsidRPr="00711295" w:rsidRDefault="00D83F07" w:rsidP="00E24DB3">
            <w:pPr>
              <w:spacing w:after="0" w:line="240" w:lineRule="auto"/>
              <w:ind w:left="0" w:right="10" w:firstLine="0"/>
              <w:rPr>
                <w:b/>
              </w:rPr>
            </w:pPr>
            <w:proofErr w:type="spellStart"/>
            <w:r w:rsidRPr="00711295">
              <w:rPr>
                <w:b/>
              </w:rPr>
              <w:t>Zriedkavé</w:t>
            </w:r>
            <w:proofErr w:type="spellEnd"/>
          </w:p>
        </w:tc>
        <w:tc>
          <w:tcPr>
            <w:tcW w:w="1865" w:type="dxa"/>
            <w:tcBorders>
              <w:top w:val="single" w:sz="4" w:space="0" w:color="auto"/>
              <w:left w:val="single" w:sz="4" w:space="0" w:color="auto"/>
              <w:bottom w:val="single" w:sz="4" w:space="0" w:color="auto"/>
              <w:right w:val="single" w:sz="4" w:space="0" w:color="auto"/>
            </w:tcBorders>
          </w:tcPr>
          <w:p w14:paraId="469C9C20" w14:textId="67552815" w:rsidR="00D83F07" w:rsidRPr="00711295" w:rsidRDefault="00D83F07" w:rsidP="00E24DB3">
            <w:pPr>
              <w:spacing w:after="0" w:line="240" w:lineRule="auto"/>
              <w:ind w:left="0" w:firstLine="0"/>
              <w:rPr>
                <w:b/>
              </w:rPr>
            </w:pPr>
            <w:proofErr w:type="spellStart"/>
            <w:r w:rsidRPr="00711295">
              <w:rPr>
                <w:b/>
              </w:rPr>
              <w:t>Neznáme</w:t>
            </w:r>
            <w:proofErr w:type="spellEnd"/>
          </w:p>
        </w:tc>
      </w:tr>
      <w:tr w:rsidR="00D83F07" w:rsidRPr="00711295" w14:paraId="6D5308AB"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042AC844" w14:textId="77777777" w:rsidR="00D83F07" w:rsidRPr="00711295" w:rsidRDefault="00D83F07" w:rsidP="00E24DB3">
            <w:pPr>
              <w:spacing w:after="0" w:line="240" w:lineRule="auto"/>
              <w:ind w:left="0" w:right="10" w:firstLine="0"/>
              <w:rPr>
                <w:bCs/>
                <w:i/>
                <w:iCs/>
              </w:rPr>
            </w:pPr>
            <w:r w:rsidRPr="00711295">
              <w:rPr>
                <w:bCs/>
                <w:i/>
                <w:iCs/>
              </w:rPr>
              <w:t xml:space="preserve">Poruchy </w:t>
            </w:r>
            <w:proofErr w:type="spellStart"/>
            <w:r w:rsidRPr="00711295">
              <w:rPr>
                <w:bCs/>
                <w:i/>
                <w:iCs/>
              </w:rPr>
              <w:t>imunitného</w:t>
            </w:r>
            <w:proofErr w:type="spellEnd"/>
            <w:r w:rsidRPr="00711295">
              <w:rPr>
                <w:bCs/>
                <w:i/>
                <w:iCs/>
              </w:rPr>
              <w:t xml:space="preserve"> </w:t>
            </w:r>
            <w:proofErr w:type="spellStart"/>
            <w:r w:rsidRPr="00711295">
              <w:rPr>
                <w:bCs/>
                <w:i/>
                <w:iCs/>
              </w:rPr>
              <w:t>systému</w:t>
            </w:r>
            <w:proofErr w:type="spellEnd"/>
          </w:p>
        </w:tc>
        <w:tc>
          <w:tcPr>
            <w:tcW w:w="1865" w:type="dxa"/>
            <w:tcBorders>
              <w:top w:val="single" w:sz="4" w:space="0" w:color="auto"/>
              <w:left w:val="single" w:sz="4" w:space="0" w:color="auto"/>
              <w:bottom w:val="single" w:sz="4" w:space="0" w:color="auto"/>
              <w:right w:val="single" w:sz="4" w:space="0" w:color="auto"/>
            </w:tcBorders>
          </w:tcPr>
          <w:p w14:paraId="78519877" w14:textId="77777777" w:rsidR="00D83F07" w:rsidRPr="00711295" w:rsidRDefault="00D83F07" w:rsidP="00E24DB3">
            <w:pPr>
              <w:spacing w:after="0" w:line="240" w:lineRule="auto"/>
              <w:ind w:left="0" w:firstLine="0"/>
              <w:rPr>
                <w:bCs/>
                <w:i/>
                <w:iCs/>
              </w:rPr>
            </w:pPr>
          </w:p>
        </w:tc>
      </w:tr>
      <w:tr w:rsidR="00D83F07" w:rsidRPr="00711295" w14:paraId="406E5E8C"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2580773E" w14:textId="77777777" w:rsidR="00D83F07" w:rsidRPr="00711295" w:rsidRDefault="00D83F07" w:rsidP="00E24DB3">
            <w:pPr>
              <w:spacing w:after="0" w:line="240" w:lineRule="auto"/>
              <w:ind w:left="0" w:firstLine="0"/>
              <w:rPr>
                <w:b/>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4C6B4763" w14:textId="77777777" w:rsidR="00D83F07" w:rsidRPr="00711295" w:rsidRDefault="00D83F07" w:rsidP="00E24DB3">
            <w:pPr>
              <w:spacing w:after="0" w:line="240" w:lineRule="auto"/>
              <w:ind w:left="0" w:firstLine="0"/>
              <w:rPr>
                <w:b/>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4A9E6DD7" w14:textId="77777777" w:rsidR="00D83F07" w:rsidRPr="00711295" w:rsidRDefault="00D83F07" w:rsidP="00E24DB3">
            <w:pPr>
              <w:spacing w:after="0" w:line="240" w:lineRule="auto"/>
              <w:ind w:left="0" w:firstLine="0"/>
              <w:rPr>
                <w:bCs/>
              </w:rPr>
            </w:pPr>
            <w:proofErr w:type="spellStart"/>
            <w:r w:rsidRPr="00711295">
              <w:rPr>
                <w:bCs/>
              </w:rPr>
              <w:t>Hypersenzitívne</w:t>
            </w:r>
            <w:proofErr w:type="spellEnd"/>
            <w:r w:rsidRPr="00711295">
              <w:rPr>
                <w:bCs/>
              </w:rPr>
              <w:t xml:space="preserve"> </w:t>
            </w:r>
            <w:proofErr w:type="spellStart"/>
            <w:r w:rsidRPr="00711295">
              <w:rPr>
                <w:bCs/>
              </w:rPr>
              <w:t>reakcie</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3AE8B8E2" w14:textId="77777777" w:rsidR="00D83F07" w:rsidRPr="00711295" w:rsidRDefault="00D83F07" w:rsidP="00E24DB3">
            <w:pPr>
              <w:spacing w:after="0" w:line="240" w:lineRule="auto"/>
              <w:ind w:left="0" w:right="10" w:firstLine="0"/>
              <w:rPr>
                <w:b/>
              </w:rPr>
            </w:pPr>
            <w:r w:rsidRPr="00711295">
              <w:rPr>
                <w:lang w:val="pt-PT"/>
              </w:rPr>
              <w:t>Angioedém</w:t>
            </w:r>
            <w:r w:rsidRPr="00711295">
              <w:rPr>
                <w:vertAlign w:val="superscript"/>
                <w:lang w:val="pt-PT"/>
              </w:rPr>
              <w:t>2</w:t>
            </w:r>
          </w:p>
        </w:tc>
        <w:tc>
          <w:tcPr>
            <w:tcW w:w="1865" w:type="dxa"/>
            <w:tcBorders>
              <w:top w:val="single" w:sz="4" w:space="0" w:color="auto"/>
              <w:left w:val="single" w:sz="4" w:space="0" w:color="auto"/>
              <w:bottom w:val="single" w:sz="4" w:space="0" w:color="auto"/>
              <w:right w:val="single" w:sz="4" w:space="0" w:color="auto"/>
            </w:tcBorders>
          </w:tcPr>
          <w:p w14:paraId="0D097F89" w14:textId="77777777" w:rsidR="00D83F07" w:rsidRPr="00711295" w:rsidRDefault="00D83F07" w:rsidP="00E24DB3">
            <w:pPr>
              <w:spacing w:after="0" w:line="240" w:lineRule="auto"/>
              <w:ind w:left="0" w:firstLine="0"/>
              <w:rPr>
                <w:lang w:val="pt-PT"/>
              </w:rPr>
            </w:pPr>
          </w:p>
        </w:tc>
      </w:tr>
      <w:tr w:rsidR="00D83F07" w:rsidRPr="00711295" w14:paraId="01148BA5"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652DE80A" w14:textId="77777777" w:rsidR="00D83F07" w:rsidRPr="00711295" w:rsidRDefault="00D83F07" w:rsidP="00E24DB3">
            <w:pPr>
              <w:spacing w:after="0" w:line="240" w:lineRule="auto"/>
              <w:ind w:left="0" w:right="10" w:firstLine="0"/>
              <w:rPr>
                <w:b/>
              </w:rPr>
            </w:pPr>
            <w:r w:rsidRPr="00711295">
              <w:rPr>
                <w:bCs/>
                <w:i/>
                <w:iCs/>
              </w:rPr>
              <w:t xml:space="preserve">Poruchy </w:t>
            </w:r>
            <w:proofErr w:type="spellStart"/>
            <w:r w:rsidRPr="00711295">
              <w:rPr>
                <w:bCs/>
                <w:i/>
                <w:iCs/>
              </w:rPr>
              <w:t>nervového</w:t>
            </w:r>
            <w:proofErr w:type="spellEnd"/>
            <w:r w:rsidRPr="00711295">
              <w:rPr>
                <w:bCs/>
                <w:i/>
                <w:iCs/>
              </w:rPr>
              <w:t xml:space="preserve"> </w:t>
            </w:r>
            <w:proofErr w:type="spellStart"/>
            <w:r w:rsidRPr="00711295">
              <w:rPr>
                <w:bCs/>
                <w:i/>
                <w:iCs/>
              </w:rPr>
              <w:t>systému</w:t>
            </w:r>
            <w:proofErr w:type="spellEnd"/>
          </w:p>
        </w:tc>
        <w:tc>
          <w:tcPr>
            <w:tcW w:w="1865" w:type="dxa"/>
            <w:tcBorders>
              <w:top w:val="single" w:sz="4" w:space="0" w:color="auto"/>
              <w:left w:val="single" w:sz="4" w:space="0" w:color="auto"/>
              <w:bottom w:val="single" w:sz="4" w:space="0" w:color="auto"/>
              <w:right w:val="single" w:sz="4" w:space="0" w:color="auto"/>
            </w:tcBorders>
          </w:tcPr>
          <w:p w14:paraId="2D2BB6E7" w14:textId="77777777" w:rsidR="00D83F07" w:rsidRPr="00711295" w:rsidRDefault="00D83F07" w:rsidP="00E24DB3">
            <w:pPr>
              <w:spacing w:after="0" w:line="240" w:lineRule="auto"/>
              <w:ind w:left="0" w:firstLine="0"/>
              <w:rPr>
                <w:bCs/>
                <w:i/>
                <w:iCs/>
              </w:rPr>
            </w:pPr>
          </w:p>
        </w:tc>
      </w:tr>
      <w:tr w:rsidR="00D83F07" w:rsidRPr="00711295" w14:paraId="39A787A6"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0C3DF69C" w14:textId="77777777" w:rsidR="00D83F07" w:rsidRPr="00711295" w:rsidRDefault="00D83F07" w:rsidP="00E24DB3">
            <w:pPr>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402A84F5" w14:textId="77777777" w:rsidR="00D83F07" w:rsidRPr="00711295" w:rsidRDefault="00D83F07" w:rsidP="00E24DB3">
            <w:pPr>
              <w:spacing w:after="0" w:line="240" w:lineRule="auto"/>
              <w:ind w:left="0" w:firstLine="0"/>
              <w:rPr>
                <w:bCs/>
              </w:rPr>
            </w:pPr>
            <w:proofErr w:type="spellStart"/>
            <w:r w:rsidRPr="00711295">
              <w:rPr>
                <w:bCs/>
              </w:rPr>
              <w:t>Bolesť</w:t>
            </w:r>
            <w:proofErr w:type="spellEnd"/>
            <w:r w:rsidRPr="00711295">
              <w:rPr>
                <w:bCs/>
              </w:rPr>
              <w:t xml:space="preserve"> </w:t>
            </w:r>
            <w:proofErr w:type="spellStart"/>
            <w:r w:rsidRPr="00711295">
              <w:rPr>
                <w:bCs/>
              </w:rPr>
              <w:t>hlavy</w:t>
            </w:r>
            <w:proofErr w:type="spellEnd"/>
            <w:r w:rsidRPr="00711295">
              <w:rPr>
                <w:bCs/>
              </w:rPr>
              <w:t xml:space="preserve"> </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3A3B7885" w14:textId="77777777" w:rsidR="00D83F07" w:rsidRPr="00711295" w:rsidRDefault="00D83F07" w:rsidP="00E24DB3">
            <w:pPr>
              <w:spacing w:after="0" w:line="240" w:lineRule="auto"/>
              <w:ind w:left="0" w:firstLine="0"/>
              <w:rPr>
                <w:bCs/>
              </w:rPr>
            </w:pPr>
            <w:proofErr w:type="spellStart"/>
            <w:r w:rsidRPr="00711295">
              <w:rPr>
                <w:bCs/>
              </w:rPr>
              <w:t>Závrat</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168B4974" w14:textId="77777777" w:rsidR="00D83F07" w:rsidRPr="00711295" w:rsidRDefault="00D83F07" w:rsidP="00E24DB3">
            <w:pPr>
              <w:spacing w:after="0" w:line="240" w:lineRule="auto"/>
              <w:ind w:left="0" w:right="10" w:firstLine="0"/>
              <w:rPr>
                <w:bCs/>
              </w:rPr>
            </w:pPr>
            <w:proofErr w:type="spellStart"/>
            <w:r w:rsidRPr="00711295">
              <w:rPr>
                <w:bCs/>
              </w:rPr>
              <w:t>Mozgová</w:t>
            </w:r>
            <w:proofErr w:type="spellEnd"/>
            <w:r w:rsidRPr="00711295">
              <w:rPr>
                <w:bCs/>
              </w:rPr>
              <w:t xml:space="preserve"> príhoda</w:t>
            </w:r>
            <w:r w:rsidRPr="00711295">
              <w:rPr>
                <w:bCs/>
                <w:vertAlign w:val="superscript"/>
              </w:rPr>
              <w:t>1</w:t>
            </w:r>
            <w:r w:rsidRPr="00711295">
              <w:rPr>
                <w:bCs/>
              </w:rPr>
              <w:t xml:space="preserve"> (</w:t>
            </w:r>
            <w:proofErr w:type="spellStart"/>
            <w:r w:rsidRPr="00711295">
              <w:rPr>
                <w:bCs/>
              </w:rPr>
              <w:t>vrátane</w:t>
            </w:r>
            <w:proofErr w:type="spellEnd"/>
            <w:r w:rsidRPr="00711295">
              <w:rPr>
                <w:bCs/>
              </w:rPr>
              <w:t xml:space="preserve"> </w:t>
            </w:r>
            <w:proofErr w:type="spellStart"/>
            <w:r w:rsidRPr="00711295">
              <w:rPr>
                <w:bCs/>
              </w:rPr>
              <w:t>krvácavých</w:t>
            </w:r>
            <w:proofErr w:type="spellEnd"/>
            <w:r w:rsidRPr="00711295">
              <w:rPr>
                <w:bCs/>
              </w:rPr>
              <w:t xml:space="preserve"> </w:t>
            </w:r>
            <w:proofErr w:type="spellStart"/>
            <w:r w:rsidRPr="00711295">
              <w:rPr>
                <w:bCs/>
              </w:rPr>
              <w:t>príhod</w:t>
            </w:r>
            <w:proofErr w:type="spellEnd"/>
            <w:r w:rsidRPr="00711295">
              <w:rPr>
                <w:bCs/>
              </w:rPr>
              <w:t xml:space="preserve">), </w:t>
            </w:r>
            <w:proofErr w:type="spellStart"/>
            <w:r w:rsidRPr="00711295">
              <w:rPr>
                <w:bCs/>
              </w:rPr>
              <w:t>synkopa</w:t>
            </w:r>
            <w:proofErr w:type="spellEnd"/>
            <w:r w:rsidRPr="00711295">
              <w:rPr>
                <w:bCs/>
              </w:rPr>
              <w:t>,</w:t>
            </w:r>
          </w:p>
          <w:p w14:paraId="788DB763" w14:textId="77777777" w:rsidR="00D83F07" w:rsidRPr="00711295" w:rsidRDefault="00D83F07" w:rsidP="00E24DB3">
            <w:pPr>
              <w:spacing w:after="0" w:line="240" w:lineRule="auto"/>
              <w:ind w:left="0" w:right="10" w:firstLine="0"/>
              <w:rPr>
                <w:bCs/>
              </w:rPr>
            </w:pPr>
            <w:proofErr w:type="spellStart"/>
            <w:r w:rsidRPr="00711295">
              <w:t>tranzitórne</w:t>
            </w:r>
            <w:proofErr w:type="spellEnd"/>
            <w:r w:rsidRPr="00711295">
              <w:t xml:space="preserve"> </w:t>
            </w:r>
            <w:proofErr w:type="spellStart"/>
            <w:r w:rsidRPr="00711295">
              <w:t>ischemické</w:t>
            </w:r>
            <w:proofErr w:type="spellEnd"/>
            <w:r w:rsidRPr="00711295">
              <w:t xml:space="preserve"> ataky</w:t>
            </w:r>
            <w:r w:rsidRPr="00711295">
              <w:rPr>
                <w:bCs/>
                <w:vertAlign w:val="superscript"/>
              </w:rPr>
              <w:t>1</w:t>
            </w:r>
            <w:r w:rsidRPr="00711295">
              <w:rPr>
                <w:bCs/>
              </w:rPr>
              <w:t>,</w:t>
            </w:r>
          </w:p>
          <w:p w14:paraId="6FC13F68" w14:textId="77777777" w:rsidR="00D83F07" w:rsidRPr="00711295" w:rsidRDefault="00D83F07" w:rsidP="00E24DB3">
            <w:pPr>
              <w:spacing w:after="0" w:line="240" w:lineRule="auto"/>
              <w:ind w:left="0" w:right="10" w:firstLine="0"/>
              <w:rPr>
                <w:bCs/>
              </w:rPr>
            </w:pPr>
            <w:r w:rsidRPr="00711295">
              <w:rPr>
                <w:bCs/>
              </w:rPr>
              <w:t>migréna</w:t>
            </w:r>
            <w:r w:rsidRPr="00711295">
              <w:rPr>
                <w:bCs/>
                <w:vertAlign w:val="superscript"/>
              </w:rPr>
              <w:t>2</w:t>
            </w:r>
            <w:r w:rsidRPr="00711295">
              <w:rPr>
                <w:bCs/>
              </w:rPr>
              <w:t xml:space="preserve">, </w:t>
            </w:r>
          </w:p>
          <w:p w14:paraId="63AA6F17" w14:textId="77777777" w:rsidR="00D83F07" w:rsidRPr="00711295" w:rsidRDefault="00D83F07" w:rsidP="00E24DB3">
            <w:pPr>
              <w:spacing w:after="0" w:line="240" w:lineRule="auto"/>
              <w:ind w:left="0" w:right="10" w:firstLine="0"/>
              <w:rPr>
                <w:bCs/>
              </w:rPr>
            </w:pPr>
            <w:r w:rsidRPr="00711295">
              <w:rPr>
                <w:bCs/>
              </w:rPr>
              <w:t>záchvaty</w:t>
            </w:r>
            <w:r w:rsidRPr="00711295">
              <w:rPr>
                <w:bCs/>
                <w:vertAlign w:val="superscript"/>
              </w:rPr>
              <w:t>2</w:t>
            </w:r>
            <w:r w:rsidRPr="00711295">
              <w:rPr>
                <w:bCs/>
              </w:rPr>
              <w:t>,</w:t>
            </w:r>
          </w:p>
          <w:p w14:paraId="1C74BE5E" w14:textId="77777777" w:rsidR="00D83F07" w:rsidRPr="00711295" w:rsidRDefault="00D83F07" w:rsidP="00E24DB3">
            <w:pPr>
              <w:spacing w:after="0" w:line="240" w:lineRule="auto"/>
              <w:ind w:left="0" w:right="10" w:firstLine="0"/>
              <w:rPr>
                <w:bCs/>
              </w:rPr>
            </w:pPr>
            <w:proofErr w:type="spellStart"/>
            <w:r w:rsidRPr="00711295">
              <w:rPr>
                <w:bCs/>
              </w:rPr>
              <w:t>prechodná</w:t>
            </w:r>
            <w:proofErr w:type="spellEnd"/>
            <w:r w:rsidRPr="00711295">
              <w:rPr>
                <w:bCs/>
              </w:rPr>
              <w:t xml:space="preserve"> </w:t>
            </w:r>
            <w:proofErr w:type="spellStart"/>
            <w:r w:rsidRPr="00711295">
              <w:rPr>
                <w:bCs/>
              </w:rPr>
              <w:t>amnézia</w:t>
            </w:r>
            <w:proofErr w:type="spellEnd"/>
          </w:p>
        </w:tc>
        <w:tc>
          <w:tcPr>
            <w:tcW w:w="1865" w:type="dxa"/>
            <w:tcBorders>
              <w:top w:val="single" w:sz="4" w:space="0" w:color="auto"/>
              <w:left w:val="single" w:sz="4" w:space="0" w:color="auto"/>
              <w:bottom w:val="single" w:sz="4" w:space="0" w:color="auto"/>
              <w:right w:val="single" w:sz="4" w:space="0" w:color="auto"/>
            </w:tcBorders>
          </w:tcPr>
          <w:p w14:paraId="45B7DD09" w14:textId="77777777" w:rsidR="00D83F07" w:rsidRPr="00711295" w:rsidRDefault="00D83F07" w:rsidP="00E24DB3">
            <w:pPr>
              <w:spacing w:after="0" w:line="240" w:lineRule="auto"/>
              <w:ind w:left="0" w:firstLine="0"/>
              <w:rPr>
                <w:bCs/>
              </w:rPr>
            </w:pPr>
          </w:p>
        </w:tc>
      </w:tr>
      <w:tr w:rsidR="00D83F07" w:rsidRPr="00711295" w14:paraId="6664C772"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6B0BBBED" w14:textId="77777777" w:rsidR="00D83F07" w:rsidRPr="00711295" w:rsidRDefault="00D83F07" w:rsidP="00E24DB3">
            <w:pPr>
              <w:keepNext/>
              <w:spacing w:after="0" w:line="240" w:lineRule="auto"/>
              <w:ind w:left="0" w:right="10" w:firstLine="0"/>
              <w:rPr>
                <w:bCs/>
              </w:rPr>
            </w:pPr>
            <w:r w:rsidRPr="00711295">
              <w:rPr>
                <w:bCs/>
                <w:i/>
                <w:iCs/>
              </w:rPr>
              <w:t xml:space="preserve">Poruchy </w:t>
            </w:r>
            <w:proofErr w:type="spellStart"/>
            <w:r w:rsidRPr="00711295">
              <w:rPr>
                <w:bCs/>
                <w:i/>
                <w:iCs/>
              </w:rPr>
              <w:t>oka</w:t>
            </w:r>
            <w:proofErr w:type="spellEnd"/>
          </w:p>
        </w:tc>
        <w:tc>
          <w:tcPr>
            <w:tcW w:w="1865" w:type="dxa"/>
            <w:tcBorders>
              <w:top w:val="single" w:sz="4" w:space="0" w:color="auto"/>
              <w:left w:val="single" w:sz="4" w:space="0" w:color="auto"/>
              <w:bottom w:val="single" w:sz="4" w:space="0" w:color="auto"/>
              <w:right w:val="single" w:sz="4" w:space="0" w:color="auto"/>
            </w:tcBorders>
          </w:tcPr>
          <w:p w14:paraId="3C355E05" w14:textId="77777777" w:rsidR="00D83F07" w:rsidRPr="00711295" w:rsidRDefault="00D83F07" w:rsidP="00E24DB3">
            <w:pPr>
              <w:keepNext/>
              <w:spacing w:after="0" w:line="240" w:lineRule="auto"/>
              <w:ind w:left="0" w:firstLine="0"/>
              <w:rPr>
                <w:bCs/>
                <w:i/>
                <w:iCs/>
              </w:rPr>
            </w:pPr>
          </w:p>
        </w:tc>
      </w:tr>
      <w:tr w:rsidR="00D83F07" w:rsidRPr="00711295" w14:paraId="6780A551"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43445441" w14:textId="77777777" w:rsidR="00D83F07" w:rsidRPr="00711295" w:rsidRDefault="00D83F07" w:rsidP="00E24DB3">
            <w:pPr>
              <w:keepNext/>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2F611469" w14:textId="77777777" w:rsidR="00D83F07" w:rsidRPr="00711295" w:rsidRDefault="00D83F07" w:rsidP="00E24DB3">
            <w:pPr>
              <w:keepNext/>
              <w:spacing w:after="0" w:line="240" w:lineRule="auto"/>
              <w:ind w:left="0" w:firstLine="0"/>
              <w:rPr>
                <w:bCs/>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3A58CEF8" w14:textId="77777777" w:rsidR="00D83F07" w:rsidRPr="00711295" w:rsidRDefault="00D83F07" w:rsidP="00E24DB3">
            <w:pPr>
              <w:keepNext/>
              <w:spacing w:after="0" w:line="240" w:lineRule="auto"/>
              <w:ind w:left="0" w:firstLine="0"/>
              <w:rPr>
                <w:iCs/>
              </w:rPr>
            </w:pPr>
            <w:proofErr w:type="spellStart"/>
            <w:r w:rsidRPr="00711295">
              <w:rPr>
                <w:iCs/>
              </w:rPr>
              <w:t>Rozmazané</w:t>
            </w:r>
            <w:proofErr w:type="spellEnd"/>
            <w:r w:rsidRPr="00711295">
              <w:rPr>
                <w:iCs/>
              </w:rPr>
              <w:t xml:space="preserve"> </w:t>
            </w:r>
            <w:proofErr w:type="spellStart"/>
            <w:r w:rsidRPr="00711295">
              <w:rPr>
                <w:iCs/>
              </w:rPr>
              <w:t>videnie</w:t>
            </w:r>
            <w:proofErr w:type="spellEnd"/>
            <w:r w:rsidRPr="00711295">
              <w:rPr>
                <w:iCs/>
              </w:rPr>
              <w:t xml:space="preserve">, </w:t>
            </w:r>
          </w:p>
          <w:p w14:paraId="7C08DD3A" w14:textId="77777777" w:rsidR="00D83F07" w:rsidRPr="00711295" w:rsidRDefault="00D83F07" w:rsidP="00E24DB3">
            <w:pPr>
              <w:keepNext/>
              <w:spacing w:after="0" w:line="240" w:lineRule="auto"/>
              <w:ind w:left="0" w:firstLine="0"/>
              <w:rPr>
                <w:bCs/>
              </w:rPr>
            </w:pPr>
            <w:proofErr w:type="spellStart"/>
            <w:r w:rsidRPr="00711295">
              <w:rPr>
                <w:iCs/>
              </w:rPr>
              <w:t>pocity</w:t>
            </w:r>
            <w:proofErr w:type="spellEnd"/>
            <w:r w:rsidRPr="00711295">
              <w:rPr>
                <w:iCs/>
              </w:rPr>
              <w:t xml:space="preserve"> </w:t>
            </w:r>
            <w:proofErr w:type="spellStart"/>
            <w:r w:rsidRPr="00711295">
              <w:rPr>
                <w:iCs/>
              </w:rPr>
              <w:t>opisované</w:t>
            </w:r>
            <w:proofErr w:type="spellEnd"/>
            <w:r w:rsidRPr="00711295">
              <w:rPr>
                <w:iCs/>
              </w:rPr>
              <w:t xml:space="preserve"> </w:t>
            </w:r>
            <w:proofErr w:type="spellStart"/>
            <w:r w:rsidRPr="00711295">
              <w:rPr>
                <w:iCs/>
              </w:rPr>
              <w:t>ako</w:t>
            </w:r>
            <w:proofErr w:type="spellEnd"/>
            <w:r w:rsidRPr="00711295">
              <w:rPr>
                <w:iCs/>
              </w:rPr>
              <w:t xml:space="preserve"> </w:t>
            </w:r>
            <w:proofErr w:type="spellStart"/>
            <w:r w:rsidRPr="00711295">
              <w:rPr>
                <w:iCs/>
              </w:rPr>
              <w:t>bolesť</w:t>
            </w:r>
            <w:proofErr w:type="spellEnd"/>
            <w:r w:rsidRPr="00711295">
              <w:rPr>
                <w:iCs/>
              </w:rPr>
              <w:t xml:space="preserve"> </w:t>
            </w:r>
            <w:proofErr w:type="spellStart"/>
            <w:r w:rsidRPr="00711295">
              <w:rPr>
                <w:iCs/>
              </w:rPr>
              <w:t>oka</w:t>
            </w:r>
            <w:proofErr w:type="spellEnd"/>
            <w:r w:rsidRPr="00711295">
              <w:rPr>
                <w:iCs/>
              </w:rPr>
              <w:t xml:space="preserve">, </w:t>
            </w: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7B1BF1CD" w14:textId="77777777" w:rsidR="00D83F07" w:rsidRPr="00711295" w:rsidRDefault="00D83F07" w:rsidP="00E24DB3">
            <w:pPr>
              <w:keepNext/>
              <w:spacing w:after="0" w:line="240" w:lineRule="auto"/>
              <w:ind w:left="0" w:firstLine="0"/>
              <w:rPr>
                <w:iCs/>
              </w:rPr>
            </w:pPr>
            <w:proofErr w:type="spellStart"/>
            <w:r w:rsidRPr="00711295">
              <w:rPr>
                <w:iCs/>
              </w:rPr>
              <w:t>Defekt</w:t>
            </w:r>
            <w:proofErr w:type="spellEnd"/>
            <w:r w:rsidRPr="00711295">
              <w:rPr>
                <w:iCs/>
              </w:rPr>
              <w:t xml:space="preserve"> </w:t>
            </w:r>
            <w:proofErr w:type="spellStart"/>
            <w:r w:rsidRPr="00711295">
              <w:rPr>
                <w:iCs/>
              </w:rPr>
              <w:t>zorného</w:t>
            </w:r>
            <w:proofErr w:type="spellEnd"/>
            <w:r w:rsidRPr="00711295">
              <w:rPr>
                <w:iCs/>
              </w:rPr>
              <w:t xml:space="preserve"> </w:t>
            </w:r>
            <w:proofErr w:type="spellStart"/>
            <w:r w:rsidRPr="00711295">
              <w:rPr>
                <w:iCs/>
              </w:rPr>
              <w:t>poľa</w:t>
            </w:r>
            <w:proofErr w:type="spellEnd"/>
            <w:r w:rsidRPr="00711295">
              <w:rPr>
                <w:iCs/>
              </w:rPr>
              <w:t>,</w:t>
            </w:r>
          </w:p>
          <w:p w14:paraId="7A184FDD" w14:textId="77777777" w:rsidR="00D83F07" w:rsidRPr="00711295" w:rsidRDefault="00D83F07" w:rsidP="00E24DB3">
            <w:pPr>
              <w:keepNext/>
              <w:spacing w:after="0" w:line="240" w:lineRule="auto"/>
              <w:ind w:left="0" w:firstLine="0"/>
              <w:rPr>
                <w:iCs/>
              </w:rPr>
            </w:pPr>
            <w:proofErr w:type="spellStart"/>
            <w:r w:rsidRPr="00711295">
              <w:rPr>
                <w:iCs/>
              </w:rPr>
              <w:t>opuch</w:t>
            </w:r>
            <w:proofErr w:type="spellEnd"/>
            <w:r w:rsidRPr="00711295">
              <w:rPr>
                <w:iCs/>
              </w:rPr>
              <w:t xml:space="preserve"> </w:t>
            </w:r>
            <w:proofErr w:type="spellStart"/>
            <w:r w:rsidRPr="00711295">
              <w:rPr>
                <w:iCs/>
              </w:rPr>
              <w:t>očných</w:t>
            </w:r>
            <w:proofErr w:type="spellEnd"/>
            <w:r w:rsidRPr="00711295">
              <w:rPr>
                <w:iCs/>
              </w:rPr>
              <w:t xml:space="preserve"> </w:t>
            </w:r>
            <w:proofErr w:type="spellStart"/>
            <w:r w:rsidRPr="00711295">
              <w:rPr>
                <w:iCs/>
              </w:rPr>
              <w:t>viečok</w:t>
            </w:r>
            <w:proofErr w:type="spellEnd"/>
            <w:r w:rsidRPr="00711295">
              <w:rPr>
                <w:iCs/>
              </w:rPr>
              <w:t xml:space="preserve">, </w:t>
            </w:r>
            <w:proofErr w:type="spellStart"/>
            <w:r w:rsidRPr="00711295">
              <w:rPr>
                <w:iCs/>
              </w:rPr>
              <w:t>konjunktiválna</w:t>
            </w:r>
            <w:proofErr w:type="spellEnd"/>
            <w:r w:rsidRPr="00711295">
              <w:rPr>
                <w:iCs/>
              </w:rPr>
              <w:t xml:space="preserve"> </w:t>
            </w:r>
            <w:proofErr w:type="spellStart"/>
            <w:r w:rsidRPr="00711295">
              <w:rPr>
                <w:iCs/>
              </w:rPr>
              <w:t>hyperémia</w:t>
            </w:r>
            <w:proofErr w:type="spellEnd"/>
            <w:r w:rsidRPr="00711295">
              <w:t xml:space="preserve"> </w:t>
            </w:r>
            <w:proofErr w:type="spellStart"/>
            <w:r w:rsidRPr="00711295">
              <w:t>nearteritická</w:t>
            </w:r>
            <w:proofErr w:type="spellEnd"/>
            <w:r w:rsidRPr="00711295">
              <w:t xml:space="preserve"> </w:t>
            </w:r>
            <w:proofErr w:type="spellStart"/>
            <w:r w:rsidRPr="00711295">
              <w:t>predná</w:t>
            </w:r>
            <w:proofErr w:type="spellEnd"/>
            <w:r w:rsidRPr="00711295">
              <w:t xml:space="preserve"> </w:t>
            </w:r>
            <w:proofErr w:type="spellStart"/>
            <w:r w:rsidRPr="00711295">
              <w:t>ischemická</w:t>
            </w:r>
            <w:proofErr w:type="spellEnd"/>
            <w:r w:rsidRPr="00711295">
              <w:t xml:space="preserve"> </w:t>
            </w:r>
            <w:proofErr w:type="spellStart"/>
            <w:r w:rsidRPr="00711295">
              <w:t>neuropatia</w:t>
            </w:r>
            <w:proofErr w:type="spellEnd"/>
            <w:r w:rsidRPr="00711295">
              <w:t xml:space="preserve"> </w:t>
            </w:r>
            <w:proofErr w:type="spellStart"/>
            <w:r w:rsidRPr="00711295">
              <w:t>zrakového</w:t>
            </w:r>
            <w:proofErr w:type="spellEnd"/>
            <w:r w:rsidRPr="00711295">
              <w:t xml:space="preserve"> </w:t>
            </w:r>
            <w:proofErr w:type="spellStart"/>
            <w:r w:rsidRPr="00711295">
              <w:t>nervu</w:t>
            </w:r>
            <w:proofErr w:type="spellEnd"/>
            <w:r w:rsidRPr="00711295">
              <w:t xml:space="preserve"> (</w:t>
            </w:r>
            <w:r w:rsidRPr="00711295">
              <w:rPr>
                <w:iCs/>
              </w:rPr>
              <w:t>NAION)</w:t>
            </w:r>
            <w:r w:rsidRPr="00711295">
              <w:rPr>
                <w:iCs/>
                <w:vertAlign w:val="superscript"/>
              </w:rPr>
              <w:t>2</w:t>
            </w:r>
            <w:r w:rsidRPr="00711295">
              <w:rPr>
                <w:iCs/>
              </w:rPr>
              <w:t>, </w:t>
            </w:r>
          </w:p>
          <w:p w14:paraId="11BCBE02" w14:textId="77777777" w:rsidR="00D83F07" w:rsidRPr="00711295" w:rsidRDefault="00D83F07" w:rsidP="00E24DB3">
            <w:pPr>
              <w:keepNext/>
              <w:spacing w:after="0" w:line="240" w:lineRule="auto"/>
              <w:ind w:left="0" w:firstLine="0"/>
              <w:rPr>
                <w:bCs/>
              </w:rPr>
            </w:pPr>
            <w:proofErr w:type="spellStart"/>
            <w:r w:rsidRPr="00711295">
              <w:rPr>
                <w:iCs/>
              </w:rPr>
              <w:t>sietnicová</w:t>
            </w:r>
            <w:proofErr w:type="spellEnd"/>
            <w:r w:rsidRPr="00711295">
              <w:rPr>
                <w:iCs/>
              </w:rPr>
              <w:t xml:space="preserve"> </w:t>
            </w:r>
            <w:proofErr w:type="spellStart"/>
            <w:r w:rsidRPr="00711295">
              <w:rPr>
                <w:iCs/>
              </w:rPr>
              <w:t>cievna</w:t>
            </w:r>
            <w:proofErr w:type="spellEnd"/>
            <w:r w:rsidRPr="00711295">
              <w:rPr>
                <w:iCs/>
              </w:rPr>
              <w:t xml:space="preserve"> oklúzia</w:t>
            </w:r>
            <w:r w:rsidRPr="00711295">
              <w:rPr>
                <w:iCs/>
                <w:vertAlign w:val="superscript"/>
              </w:rPr>
              <w:t>2</w:t>
            </w:r>
          </w:p>
        </w:tc>
        <w:tc>
          <w:tcPr>
            <w:tcW w:w="1865" w:type="dxa"/>
            <w:tcBorders>
              <w:top w:val="single" w:sz="4" w:space="0" w:color="auto"/>
              <w:left w:val="single" w:sz="4" w:space="0" w:color="auto"/>
              <w:bottom w:val="single" w:sz="4" w:space="0" w:color="auto"/>
              <w:right w:val="single" w:sz="4" w:space="0" w:color="auto"/>
            </w:tcBorders>
          </w:tcPr>
          <w:p w14:paraId="10D21BC9" w14:textId="6DBDF5C1" w:rsidR="00D83F07" w:rsidRPr="00711295" w:rsidRDefault="00D83F07" w:rsidP="00E24DB3">
            <w:pPr>
              <w:keepNext/>
              <w:spacing w:after="0" w:line="240" w:lineRule="auto"/>
              <w:ind w:left="0" w:right="-112" w:firstLine="0"/>
              <w:rPr>
                <w:iCs/>
              </w:rPr>
            </w:pPr>
            <w:proofErr w:type="spellStart"/>
            <w:r w:rsidRPr="00711295">
              <w:t>Centrálna</w:t>
            </w:r>
            <w:proofErr w:type="spellEnd"/>
            <w:r w:rsidRPr="00711295">
              <w:t xml:space="preserve"> </w:t>
            </w:r>
            <w:proofErr w:type="spellStart"/>
            <w:r w:rsidRPr="00711295">
              <w:t>serózna</w:t>
            </w:r>
            <w:proofErr w:type="spellEnd"/>
            <w:r w:rsidRPr="00711295">
              <w:t xml:space="preserve"> </w:t>
            </w:r>
            <w:proofErr w:type="spellStart"/>
            <w:r w:rsidRPr="00711295">
              <w:t>chorioretinopatia</w:t>
            </w:r>
            <w:proofErr w:type="spellEnd"/>
          </w:p>
        </w:tc>
      </w:tr>
      <w:tr w:rsidR="00D83F07" w:rsidRPr="00711295" w14:paraId="11BC956D" w14:textId="77777777" w:rsidTr="00FF0F99">
        <w:tc>
          <w:tcPr>
            <w:tcW w:w="7225" w:type="dxa"/>
            <w:gridSpan w:val="4"/>
          </w:tcPr>
          <w:p w14:paraId="4D52F036" w14:textId="77777777" w:rsidR="00D83F07" w:rsidRPr="00711295" w:rsidRDefault="00D83F07" w:rsidP="00E24DB3">
            <w:pPr>
              <w:spacing w:after="0" w:line="240" w:lineRule="auto"/>
              <w:ind w:left="0" w:right="10" w:firstLine="0"/>
              <w:rPr>
                <w:bCs/>
                <w:i/>
                <w:iCs/>
              </w:rPr>
            </w:pPr>
            <w:r w:rsidRPr="00711295">
              <w:rPr>
                <w:bCs/>
                <w:i/>
                <w:iCs/>
              </w:rPr>
              <w:t xml:space="preserve">Poruchy </w:t>
            </w:r>
            <w:proofErr w:type="spellStart"/>
            <w:r w:rsidRPr="00711295">
              <w:rPr>
                <w:bCs/>
                <w:i/>
                <w:iCs/>
              </w:rPr>
              <w:t>ucha</w:t>
            </w:r>
            <w:proofErr w:type="spellEnd"/>
            <w:r w:rsidRPr="00711295">
              <w:rPr>
                <w:bCs/>
                <w:i/>
                <w:iCs/>
              </w:rPr>
              <w:t xml:space="preserve"> a </w:t>
            </w:r>
            <w:proofErr w:type="spellStart"/>
            <w:r w:rsidRPr="00711295">
              <w:rPr>
                <w:bCs/>
                <w:i/>
                <w:iCs/>
              </w:rPr>
              <w:t>labyrintu</w:t>
            </w:r>
            <w:proofErr w:type="spellEnd"/>
          </w:p>
        </w:tc>
        <w:tc>
          <w:tcPr>
            <w:tcW w:w="1865" w:type="dxa"/>
          </w:tcPr>
          <w:p w14:paraId="01D63504" w14:textId="77777777" w:rsidR="00D83F07" w:rsidRPr="00711295" w:rsidRDefault="00D83F07" w:rsidP="00E24DB3">
            <w:pPr>
              <w:spacing w:after="0" w:line="240" w:lineRule="auto"/>
              <w:ind w:left="0" w:firstLine="0"/>
              <w:rPr>
                <w:bCs/>
                <w:i/>
                <w:iCs/>
              </w:rPr>
            </w:pPr>
          </w:p>
        </w:tc>
      </w:tr>
      <w:tr w:rsidR="00D83F07" w:rsidRPr="00711295" w14:paraId="063759F6" w14:textId="77777777" w:rsidTr="00FF0F99">
        <w:tc>
          <w:tcPr>
            <w:tcW w:w="1529" w:type="dxa"/>
          </w:tcPr>
          <w:p w14:paraId="0ABD2835" w14:textId="77777777" w:rsidR="00D83F07" w:rsidRPr="00711295" w:rsidRDefault="00D83F07" w:rsidP="00E24DB3">
            <w:pPr>
              <w:spacing w:after="0" w:line="240" w:lineRule="auto"/>
              <w:ind w:left="0" w:firstLine="0"/>
              <w:rPr>
                <w:b/>
              </w:rPr>
            </w:pPr>
          </w:p>
        </w:tc>
        <w:tc>
          <w:tcPr>
            <w:tcW w:w="1730" w:type="dxa"/>
          </w:tcPr>
          <w:p w14:paraId="15BC26D0" w14:textId="77777777" w:rsidR="00D83F07" w:rsidRPr="00711295" w:rsidRDefault="00D83F07" w:rsidP="00E24DB3">
            <w:pPr>
              <w:spacing w:after="0" w:line="240" w:lineRule="auto"/>
              <w:ind w:left="0" w:firstLine="0"/>
              <w:rPr>
                <w:b/>
              </w:rPr>
            </w:pPr>
          </w:p>
        </w:tc>
        <w:tc>
          <w:tcPr>
            <w:tcW w:w="1889" w:type="dxa"/>
          </w:tcPr>
          <w:p w14:paraId="6E29BDD2" w14:textId="77777777" w:rsidR="00D83F07" w:rsidRPr="00711295" w:rsidRDefault="00D83F07" w:rsidP="00E24DB3">
            <w:pPr>
              <w:spacing w:after="0" w:line="240" w:lineRule="auto"/>
              <w:ind w:left="0" w:firstLine="0"/>
              <w:rPr>
                <w:bCs/>
              </w:rPr>
            </w:pPr>
            <w:proofErr w:type="spellStart"/>
            <w:r w:rsidRPr="00711295">
              <w:rPr>
                <w:bCs/>
              </w:rPr>
              <w:t>Tinitus</w:t>
            </w:r>
            <w:proofErr w:type="spellEnd"/>
          </w:p>
        </w:tc>
        <w:tc>
          <w:tcPr>
            <w:tcW w:w="2077" w:type="dxa"/>
          </w:tcPr>
          <w:p w14:paraId="52640D56" w14:textId="77777777" w:rsidR="00D83F07" w:rsidRPr="00711295" w:rsidRDefault="00D83F07" w:rsidP="00E24DB3">
            <w:pPr>
              <w:spacing w:after="0" w:line="240" w:lineRule="auto"/>
              <w:ind w:left="0" w:right="10" w:firstLine="0"/>
              <w:rPr>
                <w:b/>
              </w:rPr>
            </w:pPr>
            <w:proofErr w:type="spellStart"/>
            <w:r w:rsidRPr="00711295">
              <w:rPr>
                <w:iCs/>
              </w:rPr>
              <w:t>Náhla</w:t>
            </w:r>
            <w:proofErr w:type="spellEnd"/>
            <w:r w:rsidRPr="00711295">
              <w:rPr>
                <w:iCs/>
              </w:rPr>
              <w:t xml:space="preserve"> </w:t>
            </w:r>
            <w:proofErr w:type="spellStart"/>
            <w:r w:rsidRPr="00711295">
              <w:rPr>
                <w:iCs/>
              </w:rPr>
              <w:t>hluchota</w:t>
            </w:r>
            <w:proofErr w:type="spellEnd"/>
          </w:p>
        </w:tc>
        <w:tc>
          <w:tcPr>
            <w:tcW w:w="1865" w:type="dxa"/>
          </w:tcPr>
          <w:p w14:paraId="63607362" w14:textId="77777777" w:rsidR="00D83F07" w:rsidRPr="00711295" w:rsidRDefault="00D83F07" w:rsidP="00E24DB3">
            <w:pPr>
              <w:spacing w:after="0" w:line="240" w:lineRule="auto"/>
              <w:ind w:left="0" w:firstLine="0"/>
              <w:rPr>
                <w:iCs/>
              </w:rPr>
            </w:pPr>
          </w:p>
        </w:tc>
      </w:tr>
      <w:tr w:rsidR="00D83F07" w:rsidRPr="00711295" w14:paraId="6818DF8E"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1482E04D" w14:textId="77777777" w:rsidR="00D83F07" w:rsidRPr="00711295" w:rsidRDefault="00D83F07" w:rsidP="00E24DB3">
            <w:pPr>
              <w:spacing w:after="0" w:line="240" w:lineRule="auto"/>
              <w:ind w:left="0" w:right="10" w:firstLine="0"/>
              <w:rPr>
                <w:bCs/>
                <w:i/>
                <w:iCs/>
                <w:vertAlign w:val="superscript"/>
              </w:rPr>
            </w:pPr>
            <w:r w:rsidRPr="00711295">
              <w:rPr>
                <w:bCs/>
                <w:i/>
                <w:iCs/>
              </w:rPr>
              <w:t xml:space="preserve">Poruchy </w:t>
            </w:r>
            <w:proofErr w:type="spellStart"/>
            <w:r w:rsidRPr="00711295">
              <w:rPr>
                <w:bCs/>
                <w:i/>
                <w:iCs/>
              </w:rPr>
              <w:t>srdca</w:t>
            </w:r>
            <w:proofErr w:type="spellEnd"/>
            <w:r w:rsidRPr="00711295">
              <w:rPr>
                <w:bCs/>
                <w:i/>
                <w:iCs/>
              </w:rPr>
              <w:t xml:space="preserve"> a </w:t>
            </w:r>
            <w:proofErr w:type="spellStart"/>
            <w:r w:rsidRPr="00711295">
              <w:rPr>
                <w:bCs/>
                <w:i/>
                <w:iCs/>
              </w:rPr>
              <w:t>srdcovej</w:t>
            </w:r>
            <w:proofErr w:type="spellEnd"/>
            <w:r w:rsidRPr="00711295">
              <w:rPr>
                <w:bCs/>
                <w:i/>
                <w:iCs/>
              </w:rPr>
              <w:t xml:space="preserve"> činnosti</w:t>
            </w:r>
            <w:r w:rsidRPr="00711295">
              <w:rPr>
                <w:bCs/>
                <w:i/>
                <w:iCs/>
                <w:vertAlign w:val="superscript"/>
              </w:rPr>
              <w:t>1</w:t>
            </w:r>
          </w:p>
        </w:tc>
        <w:tc>
          <w:tcPr>
            <w:tcW w:w="1865" w:type="dxa"/>
            <w:tcBorders>
              <w:top w:val="single" w:sz="4" w:space="0" w:color="auto"/>
              <w:left w:val="single" w:sz="4" w:space="0" w:color="auto"/>
              <w:bottom w:val="single" w:sz="4" w:space="0" w:color="auto"/>
              <w:right w:val="single" w:sz="4" w:space="0" w:color="auto"/>
            </w:tcBorders>
          </w:tcPr>
          <w:p w14:paraId="7BE3AAB5" w14:textId="77777777" w:rsidR="00D83F07" w:rsidRPr="00711295" w:rsidRDefault="00D83F07" w:rsidP="00E24DB3">
            <w:pPr>
              <w:spacing w:after="0" w:line="240" w:lineRule="auto"/>
              <w:ind w:left="0" w:firstLine="0"/>
              <w:rPr>
                <w:bCs/>
                <w:i/>
                <w:iCs/>
              </w:rPr>
            </w:pPr>
          </w:p>
        </w:tc>
      </w:tr>
      <w:tr w:rsidR="00D83F07" w:rsidRPr="00711295" w14:paraId="22E4C818"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1D4549E4" w14:textId="77777777" w:rsidR="00D83F07" w:rsidRPr="00711295" w:rsidRDefault="00D83F07" w:rsidP="00E24DB3">
            <w:pPr>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06307A9C" w14:textId="77777777" w:rsidR="00D83F07" w:rsidRPr="00711295" w:rsidRDefault="00D83F07" w:rsidP="00E24DB3">
            <w:pPr>
              <w:spacing w:after="0" w:line="240" w:lineRule="auto"/>
              <w:ind w:left="0" w:firstLine="0"/>
              <w:rPr>
                <w:bCs/>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0CDC70CA" w14:textId="77777777" w:rsidR="00D83F07" w:rsidRPr="00711295" w:rsidRDefault="00D83F07" w:rsidP="00E24DB3">
            <w:pPr>
              <w:spacing w:after="0" w:line="240" w:lineRule="auto"/>
              <w:ind w:left="0" w:firstLine="0"/>
            </w:pPr>
            <w:proofErr w:type="spellStart"/>
            <w:r w:rsidRPr="00711295">
              <w:t>Tachykardia</w:t>
            </w:r>
            <w:proofErr w:type="spellEnd"/>
            <w:r w:rsidRPr="00711295">
              <w:t>,</w:t>
            </w:r>
          </w:p>
          <w:p w14:paraId="7FDFBF1C" w14:textId="77777777" w:rsidR="00D83F07" w:rsidRPr="00711295" w:rsidRDefault="00D83F07" w:rsidP="00E24DB3">
            <w:pPr>
              <w:spacing w:after="0" w:line="240" w:lineRule="auto"/>
              <w:ind w:left="0" w:firstLine="0"/>
              <w:rPr>
                <w:bCs/>
              </w:rPr>
            </w:pPr>
            <w:proofErr w:type="spellStart"/>
            <w:r w:rsidRPr="00711295">
              <w:t>palpitácie</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45B38B2F" w14:textId="77777777" w:rsidR="00D83F07" w:rsidRPr="00711295" w:rsidRDefault="00D83F07" w:rsidP="00E24DB3">
            <w:pPr>
              <w:spacing w:after="0" w:line="240" w:lineRule="auto"/>
              <w:ind w:left="0" w:right="10" w:firstLine="0"/>
              <w:rPr>
                <w:lang w:val="sv-SE"/>
              </w:rPr>
            </w:pPr>
            <w:r w:rsidRPr="00711295">
              <w:rPr>
                <w:lang w:val="sv-SE"/>
              </w:rPr>
              <w:t>Infarkt myokardu,</w:t>
            </w:r>
          </w:p>
          <w:p w14:paraId="13EF6737" w14:textId="77777777" w:rsidR="00D83F07" w:rsidRPr="00711295" w:rsidRDefault="00D83F07" w:rsidP="00E24DB3">
            <w:pPr>
              <w:spacing w:after="0" w:line="240" w:lineRule="auto"/>
              <w:ind w:left="0" w:right="10" w:firstLine="0"/>
              <w:rPr>
                <w:lang w:val="sv-SE"/>
              </w:rPr>
            </w:pPr>
            <w:r w:rsidRPr="00711295">
              <w:rPr>
                <w:lang w:val="sv-SE"/>
              </w:rPr>
              <w:t>nestabilná angína pectoris</w:t>
            </w:r>
            <w:r w:rsidRPr="00711295">
              <w:rPr>
                <w:vertAlign w:val="superscript"/>
                <w:lang w:val="sv-SE"/>
              </w:rPr>
              <w:t>2</w:t>
            </w:r>
            <w:r w:rsidRPr="00711295">
              <w:rPr>
                <w:lang w:val="sv-SE"/>
              </w:rPr>
              <w:t>, </w:t>
            </w:r>
          </w:p>
          <w:p w14:paraId="625753FD" w14:textId="77777777" w:rsidR="00D83F07" w:rsidRPr="00711295" w:rsidRDefault="00D83F07" w:rsidP="00E24DB3">
            <w:pPr>
              <w:spacing w:after="0" w:line="240" w:lineRule="auto"/>
              <w:ind w:left="0" w:right="10" w:firstLine="0"/>
              <w:rPr>
                <w:bCs/>
              </w:rPr>
            </w:pPr>
            <w:proofErr w:type="spellStart"/>
            <w:r w:rsidRPr="00711295">
              <w:t>ventrikulárna</w:t>
            </w:r>
            <w:proofErr w:type="spellEnd"/>
            <w:r w:rsidRPr="00711295">
              <w:t xml:space="preserve"> </w:t>
            </w:r>
            <w:proofErr w:type="spellStart"/>
            <w:r w:rsidRPr="00711295">
              <w:t>arytmia</w:t>
            </w:r>
            <w:proofErr w:type="spellEnd"/>
            <w:r w:rsidRPr="00711295">
              <w:rPr>
                <w:iCs/>
                <w:vertAlign w:val="superscript"/>
              </w:rPr>
              <w:t xml:space="preserve"> 2</w:t>
            </w:r>
          </w:p>
        </w:tc>
        <w:tc>
          <w:tcPr>
            <w:tcW w:w="1865" w:type="dxa"/>
            <w:tcBorders>
              <w:top w:val="single" w:sz="4" w:space="0" w:color="auto"/>
              <w:left w:val="single" w:sz="4" w:space="0" w:color="auto"/>
              <w:bottom w:val="single" w:sz="4" w:space="0" w:color="auto"/>
              <w:right w:val="single" w:sz="4" w:space="0" w:color="auto"/>
            </w:tcBorders>
          </w:tcPr>
          <w:p w14:paraId="4B3DF4CA" w14:textId="77777777" w:rsidR="00D83F07" w:rsidRPr="00711295" w:rsidRDefault="00D83F07" w:rsidP="00E24DB3">
            <w:pPr>
              <w:spacing w:after="0" w:line="240" w:lineRule="auto"/>
              <w:ind w:left="0" w:firstLine="0"/>
            </w:pPr>
          </w:p>
        </w:tc>
      </w:tr>
      <w:tr w:rsidR="00D83F07" w:rsidRPr="00711295" w14:paraId="2784F0E5"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3DDD0AF9" w14:textId="77777777" w:rsidR="00D83F07" w:rsidRPr="00711295" w:rsidRDefault="00D83F07" w:rsidP="00E24DB3">
            <w:pPr>
              <w:spacing w:after="0" w:line="240" w:lineRule="auto"/>
              <w:ind w:left="0" w:right="10" w:firstLine="0"/>
              <w:rPr>
                <w:bCs/>
              </w:rPr>
            </w:pPr>
            <w:r w:rsidRPr="00711295">
              <w:rPr>
                <w:bCs/>
                <w:i/>
                <w:iCs/>
              </w:rPr>
              <w:t xml:space="preserve">Poruchy </w:t>
            </w:r>
            <w:proofErr w:type="spellStart"/>
            <w:r w:rsidRPr="00711295">
              <w:rPr>
                <w:bCs/>
                <w:i/>
                <w:iCs/>
              </w:rPr>
              <w:t>ciev</w:t>
            </w:r>
            <w:proofErr w:type="spellEnd"/>
          </w:p>
        </w:tc>
        <w:tc>
          <w:tcPr>
            <w:tcW w:w="1865" w:type="dxa"/>
            <w:tcBorders>
              <w:top w:val="single" w:sz="4" w:space="0" w:color="auto"/>
              <w:left w:val="single" w:sz="4" w:space="0" w:color="auto"/>
              <w:bottom w:val="single" w:sz="4" w:space="0" w:color="auto"/>
              <w:right w:val="single" w:sz="4" w:space="0" w:color="auto"/>
            </w:tcBorders>
          </w:tcPr>
          <w:p w14:paraId="63FACC85" w14:textId="77777777" w:rsidR="00D83F07" w:rsidRPr="00711295" w:rsidRDefault="00D83F07" w:rsidP="00E24DB3">
            <w:pPr>
              <w:spacing w:after="0" w:line="240" w:lineRule="auto"/>
              <w:ind w:left="0" w:firstLine="0"/>
              <w:rPr>
                <w:bCs/>
                <w:i/>
                <w:iCs/>
              </w:rPr>
            </w:pPr>
          </w:p>
        </w:tc>
      </w:tr>
      <w:tr w:rsidR="00D83F07" w:rsidRPr="00711295" w14:paraId="25BD6A69"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321A4E38" w14:textId="77777777" w:rsidR="00D83F07" w:rsidRPr="00711295" w:rsidRDefault="00D83F07" w:rsidP="00E24DB3">
            <w:pPr>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363789B2" w14:textId="77777777" w:rsidR="00D83F07" w:rsidRPr="00711295" w:rsidRDefault="00D83F07" w:rsidP="00E24DB3">
            <w:pPr>
              <w:spacing w:after="0" w:line="240" w:lineRule="auto"/>
              <w:ind w:left="0" w:firstLine="0"/>
              <w:rPr>
                <w:bCs/>
              </w:rPr>
            </w:pPr>
            <w:proofErr w:type="spellStart"/>
            <w:r w:rsidRPr="00711295">
              <w:t>Návaly</w:t>
            </w:r>
            <w:proofErr w:type="spellEnd"/>
            <w:r w:rsidRPr="00711295">
              <w:t xml:space="preserve"> </w:t>
            </w:r>
            <w:proofErr w:type="spellStart"/>
            <w:r w:rsidRPr="00711295">
              <w:t>tepla</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0BAA32DB" w14:textId="77777777" w:rsidR="00D83F07" w:rsidRPr="00711295" w:rsidRDefault="00D83F07" w:rsidP="00E24DB3">
            <w:pPr>
              <w:spacing w:after="0" w:line="240" w:lineRule="auto"/>
              <w:ind w:left="0" w:firstLine="0"/>
              <w:rPr>
                <w:bCs/>
              </w:rPr>
            </w:pPr>
            <w:r w:rsidRPr="00711295">
              <w:rPr>
                <w:iCs/>
              </w:rPr>
              <w:t>Hypotenzia</w:t>
            </w:r>
            <w:r w:rsidRPr="00711295">
              <w:rPr>
                <w:iCs/>
                <w:vertAlign w:val="superscript"/>
              </w:rPr>
              <w:t>3</w:t>
            </w:r>
            <w:r w:rsidRPr="00711295">
              <w:rPr>
                <w:iCs/>
              </w:rPr>
              <w:t xml:space="preserve">, </w:t>
            </w:r>
            <w:proofErr w:type="spellStart"/>
            <w:r w:rsidRPr="00711295">
              <w:rPr>
                <w:iCs/>
              </w:rPr>
              <w:t>hypertenzia</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1B6DB016" w14:textId="77777777" w:rsidR="00D83F07" w:rsidRPr="00711295" w:rsidRDefault="00D83F07" w:rsidP="00E24DB3">
            <w:pPr>
              <w:spacing w:after="0" w:line="240" w:lineRule="auto"/>
              <w:ind w:left="0" w:right="10" w:firstLine="0"/>
              <w:rPr>
                <w:bCs/>
              </w:rPr>
            </w:pPr>
          </w:p>
        </w:tc>
        <w:tc>
          <w:tcPr>
            <w:tcW w:w="1865" w:type="dxa"/>
            <w:tcBorders>
              <w:top w:val="single" w:sz="4" w:space="0" w:color="auto"/>
              <w:left w:val="single" w:sz="4" w:space="0" w:color="auto"/>
              <w:bottom w:val="single" w:sz="4" w:space="0" w:color="auto"/>
              <w:right w:val="single" w:sz="4" w:space="0" w:color="auto"/>
            </w:tcBorders>
          </w:tcPr>
          <w:p w14:paraId="5A08FC21" w14:textId="77777777" w:rsidR="00D83F07" w:rsidRPr="00711295" w:rsidRDefault="00D83F07" w:rsidP="00E24DB3">
            <w:pPr>
              <w:spacing w:after="0" w:line="240" w:lineRule="auto"/>
              <w:ind w:left="0" w:firstLine="0"/>
              <w:rPr>
                <w:bCs/>
              </w:rPr>
            </w:pPr>
          </w:p>
        </w:tc>
      </w:tr>
      <w:tr w:rsidR="00D83F07" w:rsidRPr="00711295" w14:paraId="0527451B"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6EA8119D" w14:textId="77777777" w:rsidR="00D83F07" w:rsidRPr="00711295" w:rsidRDefault="00D83F07" w:rsidP="00E24DB3">
            <w:pPr>
              <w:keepNext/>
              <w:spacing w:after="0" w:line="240" w:lineRule="auto"/>
              <w:ind w:left="0" w:right="10" w:firstLine="0"/>
              <w:rPr>
                <w:bCs/>
              </w:rPr>
            </w:pPr>
            <w:r w:rsidRPr="00711295">
              <w:rPr>
                <w:bCs/>
                <w:i/>
                <w:iCs/>
              </w:rPr>
              <w:t xml:space="preserve">Poruchy </w:t>
            </w:r>
            <w:proofErr w:type="spellStart"/>
            <w:r w:rsidRPr="00711295">
              <w:rPr>
                <w:bCs/>
                <w:i/>
                <w:iCs/>
              </w:rPr>
              <w:t>dýchacej</w:t>
            </w:r>
            <w:proofErr w:type="spellEnd"/>
            <w:r w:rsidRPr="00711295">
              <w:rPr>
                <w:bCs/>
                <w:i/>
                <w:iCs/>
              </w:rPr>
              <w:t xml:space="preserve"> </w:t>
            </w:r>
            <w:proofErr w:type="spellStart"/>
            <w:r w:rsidRPr="00711295">
              <w:rPr>
                <w:bCs/>
                <w:i/>
                <w:iCs/>
              </w:rPr>
              <w:t>sústavy</w:t>
            </w:r>
            <w:proofErr w:type="spellEnd"/>
            <w:r w:rsidRPr="00711295">
              <w:rPr>
                <w:bCs/>
                <w:i/>
                <w:iCs/>
              </w:rPr>
              <w:t xml:space="preserve">, </w:t>
            </w:r>
            <w:proofErr w:type="spellStart"/>
            <w:r w:rsidRPr="00711295">
              <w:rPr>
                <w:bCs/>
                <w:i/>
                <w:iCs/>
              </w:rPr>
              <w:t>hrudníka</w:t>
            </w:r>
            <w:proofErr w:type="spellEnd"/>
            <w:r w:rsidRPr="00711295">
              <w:rPr>
                <w:bCs/>
                <w:i/>
                <w:iCs/>
              </w:rPr>
              <w:t xml:space="preserve"> a </w:t>
            </w:r>
            <w:proofErr w:type="spellStart"/>
            <w:r w:rsidRPr="00711295">
              <w:rPr>
                <w:bCs/>
                <w:i/>
                <w:iCs/>
              </w:rPr>
              <w:t>mediastína</w:t>
            </w:r>
            <w:proofErr w:type="spellEnd"/>
          </w:p>
        </w:tc>
        <w:tc>
          <w:tcPr>
            <w:tcW w:w="1865" w:type="dxa"/>
            <w:tcBorders>
              <w:top w:val="single" w:sz="4" w:space="0" w:color="auto"/>
              <w:left w:val="single" w:sz="4" w:space="0" w:color="auto"/>
              <w:bottom w:val="single" w:sz="4" w:space="0" w:color="auto"/>
              <w:right w:val="single" w:sz="4" w:space="0" w:color="auto"/>
            </w:tcBorders>
          </w:tcPr>
          <w:p w14:paraId="40B89B36" w14:textId="77777777" w:rsidR="00D83F07" w:rsidRPr="00711295" w:rsidRDefault="00D83F07" w:rsidP="00E24DB3">
            <w:pPr>
              <w:keepNext/>
              <w:spacing w:after="0" w:line="240" w:lineRule="auto"/>
              <w:ind w:left="0" w:firstLine="0"/>
              <w:rPr>
                <w:bCs/>
                <w:i/>
                <w:iCs/>
              </w:rPr>
            </w:pPr>
          </w:p>
        </w:tc>
      </w:tr>
      <w:tr w:rsidR="00D83F07" w:rsidRPr="00711295" w14:paraId="12666BD0"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4E92D228" w14:textId="77777777" w:rsidR="00D83F07" w:rsidRPr="00711295" w:rsidRDefault="00D83F07" w:rsidP="00E24DB3">
            <w:pPr>
              <w:keepNext/>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71952EF5" w14:textId="77777777" w:rsidR="00D83F07" w:rsidRPr="00711295" w:rsidRDefault="00D83F07" w:rsidP="00E24DB3">
            <w:pPr>
              <w:keepNext/>
              <w:spacing w:after="0" w:line="240" w:lineRule="auto"/>
              <w:ind w:left="0" w:firstLine="0"/>
            </w:pPr>
            <w:proofErr w:type="spellStart"/>
            <w:r w:rsidRPr="00711295">
              <w:t>Kongescia</w:t>
            </w:r>
            <w:proofErr w:type="spellEnd"/>
            <w:r w:rsidRPr="00711295">
              <w:t xml:space="preserve"> </w:t>
            </w:r>
            <w:proofErr w:type="spellStart"/>
            <w:r w:rsidRPr="00711295">
              <w:t>nosovej</w:t>
            </w:r>
            <w:proofErr w:type="spellEnd"/>
            <w:r w:rsidRPr="00711295">
              <w:t xml:space="preserve"> </w:t>
            </w:r>
            <w:proofErr w:type="spellStart"/>
            <w:r w:rsidRPr="00711295">
              <w:t>sliznice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03375276" w14:textId="77777777" w:rsidR="00D83F07" w:rsidRPr="00711295" w:rsidRDefault="00D83F07" w:rsidP="00E24DB3">
            <w:pPr>
              <w:keepNext/>
              <w:spacing w:after="0" w:line="240" w:lineRule="auto"/>
              <w:ind w:left="0" w:firstLine="0"/>
              <w:rPr>
                <w:iCs/>
              </w:rPr>
            </w:pPr>
            <w:proofErr w:type="spellStart"/>
            <w:r w:rsidRPr="00711295">
              <w:rPr>
                <w:iCs/>
              </w:rPr>
              <w:t>Dyspnoe</w:t>
            </w:r>
            <w:proofErr w:type="spellEnd"/>
            <w:r w:rsidRPr="00711295">
              <w:rPr>
                <w:iCs/>
              </w:rPr>
              <w:t xml:space="preserve">, </w:t>
            </w:r>
          </w:p>
          <w:p w14:paraId="7C632A3E" w14:textId="77777777" w:rsidR="00D83F07" w:rsidRPr="00711295" w:rsidRDefault="00D83F07" w:rsidP="00E24DB3">
            <w:pPr>
              <w:keepNext/>
              <w:spacing w:after="0" w:line="240" w:lineRule="auto"/>
              <w:ind w:left="0" w:firstLine="0"/>
              <w:rPr>
                <w:iCs/>
              </w:rPr>
            </w:pPr>
            <w:proofErr w:type="spellStart"/>
            <w:r w:rsidRPr="00711295">
              <w:rPr>
                <w:iCs/>
              </w:rPr>
              <w:t>Krvácanie</w:t>
            </w:r>
            <w:proofErr w:type="spellEnd"/>
            <w:r w:rsidRPr="00711295">
              <w:rPr>
                <w:iCs/>
              </w:rPr>
              <w:t xml:space="preserve"> z </w:t>
            </w:r>
            <w:proofErr w:type="spellStart"/>
            <w:r w:rsidRPr="00711295">
              <w:rPr>
                <w:iCs/>
              </w:rPr>
              <w:t>nosa</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03588145" w14:textId="77777777" w:rsidR="00D83F07" w:rsidRPr="00711295" w:rsidRDefault="00D83F07" w:rsidP="00E24DB3">
            <w:pPr>
              <w:keepNext/>
              <w:spacing w:after="0" w:line="240" w:lineRule="auto"/>
              <w:ind w:left="0" w:right="10" w:firstLine="0"/>
              <w:rPr>
                <w:bCs/>
              </w:rPr>
            </w:pPr>
          </w:p>
        </w:tc>
        <w:tc>
          <w:tcPr>
            <w:tcW w:w="1865" w:type="dxa"/>
            <w:tcBorders>
              <w:top w:val="single" w:sz="4" w:space="0" w:color="auto"/>
              <w:left w:val="single" w:sz="4" w:space="0" w:color="auto"/>
              <w:bottom w:val="single" w:sz="4" w:space="0" w:color="auto"/>
              <w:right w:val="single" w:sz="4" w:space="0" w:color="auto"/>
            </w:tcBorders>
          </w:tcPr>
          <w:p w14:paraId="7563D81B" w14:textId="77777777" w:rsidR="00D83F07" w:rsidRPr="00711295" w:rsidRDefault="00D83F07" w:rsidP="00E24DB3">
            <w:pPr>
              <w:keepNext/>
              <w:spacing w:after="0" w:line="240" w:lineRule="auto"/>
              <w:ind w:left="0" w:firstLine="0"/>
              <w:rPr>
                <w:bCs/>
              </w:rPr>
            </w:pPr>
          </w:p>
        </w:tc>
      </w:tr>
      <w:tr w:rsidR="00D83F07" w:rsidRPr="00711295" w14:paraId="127FF651"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7E42C288" w14:textId="77777777" w:rsidR="00D83F07" w:rsidRPr="00711295" w:rsidRDefault="00D83F07" w:rsidP="00E24DB3">
            <w:pPr>
              <w:spacing w:after="0" w:line="240" w:lineRule="auto"/>
              <w:ind w:left="0" w:right="10" w:firstLine="0"/>
              <w:rPr>
                <w:bCs/>
              </w:rPr>
            </w:pPr>
            <w:r w:rsidRPr="00711295">
              <w:rPr>
                <w:bCs/>
                <w:i/>
                <w:iCs/>
              </w:rPr>
              <w:t xml:space="preserve">Poruchy </w:t>
            </w:r>
            <w:proofErr w:type="spellStart"/>
            <w:r w:rsidRPr="00711295">
              <w:rPr>
                <w:bCs/>
                <w:i/>
                <w:iCs/>
              </w:rPr>
              <w:t>gastrointestinálneho</w:t>
            </w:r>
            <w:proofErr w:type="spellEnd"/>
            <w:r w:rsidRPr="00711295">
              <w:rPr>
                <w:bCs/>
                <w:i/>
                <w:iCs/>
              </w:rPr>
              <w:t xml:space="preserve"> </w:t>
            </w:r>
            <w:proofErr w:type="spellStart"/>
            <w:r w:rsidRPr="00711295">
              <w:rPr>
                <w:bCs/>
                <w:i/>
                <w:iCs/>
              </w:rPr>
              <w:t>traktu</w:t>
            </w:r>
            <w:proofErr w:type="spellEnd"/>
          </w:p>
        </w:tc>
        <w:tc>
          <w:tcPr>
            <w:tcW w:w="1865" w:type="dxa"/>
            <w:tcBorders>
              <w:top w:val="single" w:sz="4" w:space="0" w:color="auto"/>
              <w:left w:val="single" w:sz="4" w:space="0" w:color="auto"/>
              <w:bottom w:val="single" w:sz="4" w:space="0" w:color="auto"/>
              <w:right w:val="single" w:sz="4" w:space="0" w:color="auto"/>
            </w:tcBorders>
          </w:tcPr>
          <w:p w14:paraId="622DCF8B" w14:textId="77777777" w:rsidR="00D83F07" w:rsidRPr="00711295" w:rsidRDefault="00D83F07" w:rsidP="00E24DB3">
            <w:pPr>
              <w:spacing w:after="0" w:line="240" w:lineRule="auto"/>
              <w:ind w:left="0" w:firstLine="0"/>
              <w:rPr>
                <w:bCs/>
                <w:i/>
                <w:iCs/>
              </w:rPr>
            </w:pPr>
          </w:p>
        </w:tc>
      </w:tr>
      <w:tr w:rsidR="00D83F07" w:rsidRPr="00400BB1" w14:paraId="4D62BFD2"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52194DB4" w14:textId="77777777" w:rsidR="00D83F07" w:rsidRPr="00711295" w:rsidRDefault="00D83F07" w:rsidP="00E24DB3">
            <w:pPr>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2FC6C8C9" w14:textId="77777777" w:rsidR="00D83F07" w:rsidRPr="00711295" w:rsidRDefault="00D83F07" w:rsidP="00E24DB3">
            <w:pPr>
              <w:spacing w:after="0" w:line="240" w:lineRule="auto"/>
              <w:ind w:left="0" w:firstLine="0"/>
            </w:pPr>
            <w:r w:rsidRPr="00711295">
              <w:t>Dyspepsia</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78118B0D" w14:textId="77777777" w:rsidR="00D83F07" w:rsidRPr="00400BB1" w:rsidRDefault="00D83F07" w:rsidP="00E24DB3">
            <w:pPr>
              <w:spacing w:after="0" w:line="240" w:lineRule="auto"/>
              <w:ind w:left="0" w:firstLine="0"/>
              <w:rPr>
                <w:iCs/>
                <w:lang w:val="es-ES"/>
              </w:rPr>
            </w:pPr>
            <w:proofErr w:type="spellStart"/>
            <w:r w:rsidRPr="00400BB1">
              <w:rPr>
                <w:iCs/>
                <w:lang w:val="es-ES"/>
              </w:rPr>
              <w:t>Bolesť</w:t>
            </w:r>
            <w:proofErr w:type="spellEnd"/>
            <w:r w:rsidRPr="00400BB1">
              <w:rPr>
                <w:iCs/>
                <w:lang w:val="es-ES"/>
              </w:rPr>
              <w:t xml:space="preserve"> </w:t>
            </w:r>
            <w:proofErr w:type="spellStart"/>
            <w:r w:rsidRPr="00400BB1">
              <w:rPr>
                <w:iCs/>
                <w:lang w:val="es-ES"/>
              </w:rPr>
              <w:t>brucha</w:t>
            </w:r>
            <w:proofErr w:type="spellEnd"/>
            <w:r w:rsidRPr="00400BB1">
              <w:rPr>
                <w:iCs/>
                <w:lang w:val="es-ES"/>
              </w:rPr>
              <w:t xml:space="preserve">, </w:t>
            </w:r>
            <w:proofErr w:type="spellStart"/>
            <w:r w:rsidRPr="00400BB1">
              <w:rPr>
                <w:iCs/>
                <w:lang w:val="es-ES"/>
              </w:rPr>
              <w:t>vracanie</w:t>
            </w:r>
            <w:proofErr w:type="spellEnd"/>
            <w:r w:rsidRPr="00400BB1">
              <w:rPr>
                <w:iCs/>
                <w:lang w:val="es-ES"/>
              </w:rPr>
              <w:t xml:space="preserve">, </w:t>
            </w:r>
            <w:proofErr w:type="spellStart"/>
            <w:r w:rsidRPr="00400BB1">
              <w:rPr>
                <w:iCs/>
                <w:lang w:val="es-ES"/>
              </w:rPr>
              <w:t>nauzea</w:t>
            </w:r>
            <w:proofErr w:type="spellEnd"/>
            <w:r w:rsidRPr="00400BB1">
              <w:rPr>
                <w:iCs/>
                <w:lang w:val="es-ES"/>
              </w:rPr>
              <w:t xml:space="preserve">, </w:t>
            </w:r>
          </w:p>
          <w:p w14:paraId="54106F3A" w14:textId="77777777" w:rsidR="00D83F07" w:rsidRPr="00400BB1" w:rsidRDefault="00D83F07" w:rsidP="00E24DB3">
            <w:pPr>
              <w:spacing w:after="0" w:line="240" w:lineRule="auto"/>
              <w:ind w:left="0" w:firstLine="0"/>
              <w:rPr>
                <w:iCs/>
                <w:lang w:val="es-ES"/>
              </w:rPr>
            </w:pPr>
            <w:proofErr w:type="spellStart"/>
            <w:r w:rsidRPr="00400BB1">
              <w:rPr>
                <w:iCs/>
                <w:lang w:val="es-ES"/>
              </w:rPr>
              <w:t>gastroezofágový</w:t>
            </w:r>
            <w:proofErr w:type="spellEnd"/>
            <w:r w:rsidRPr="00400BB1">
              <w:rPr>
                <w:iCs/>
                <w:lang w:val="es-ES"/>
              </w:rPr>
              <w:t xml:space="preserve"> </w:t>
            </w:r>
            <w:proofErr w:type="spellStart"/>
            <w:r w:rsidRPr="00400BB1">
              <w:rPr>
                <w:iCs/>
                <w:lang w:val="es-ES"/>
              </w:rPr>
              <w:t>reflux</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1587E781" w14:textId="77777777" w:rsidR="00D83F07" w:rsidRPr="00400BB1" w:rsidRDefault="00D83F07" w:rsidP="00E24DB3">
            <w:pPr>
              <w:spacing w:after="0" w:line="240" w:lineRule="auto"/>
              <w:ind w:left="0" w:right="10" w:firstLine="0"/>
              <w:rPr>
                <w:bCs/>
                <w:lang w:val="es-ES"/>
              </w:rPr>
            </w:pPr>
          </w:p>
        </w:tc>
        <w:tc>
          <w:tcPr>
            <w:tcW w:w="1865" w:type="dxa"/>
            <w:tcBorders>
              <w:top w:val="single" w:sz="4" w:space="0" w:color="auto"/>
              <w:left w:val="single" w:sz="4" w:space="0" w:color="auto"/>
              <w:bottom w:val="single" w:sz="4" w:space="0" w:color="auto"/>
              <w:right w:val="single" w:sz="4" w:space="0" w:color="auto"/>
            </w:tcBorders>
          </w:tcPr>
          <w:p w14:paraId="19C8F4C4" w14:textId="77777777" w:rsidR="00D83F07" w:rsidRPr="00400BB1" w:rsidRDefault="00D83F07" w:rsidP="00E24DB3">
            <w:pPr>
              <w:spacing w:after="0" w:line="240" w:lineRule="auto"/>
              <w:ind w:left="0" w:firstLine="0"/>
              <w:rPr>
                <w:bCs/>
                <w:lang w:val="es-ES"/>
              </w:rPr>
            </w:pPr>
          </w:p>
        </w:tc>
      </w:tr>
      <w:tr w:rsidR="00D83F07" w:rsidRPr="00400BB1" w14:paraId="439AF5BC"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6065B31A" w14:textId="77777777" w:rsidR="00D83F07" w:rsidRPr="00400BB1" w:rsidRDefault="00D83F07" w:rsidP="00E24DB3">
            <w:pPr>
              <w:spacing w:after="0" w:line="240" w:lineRule="auto"/>
              <w:ind w:left="0" w:right="10" w:firstLine="0"/>
              <w:rPr>
                <w:bCs/>
                <w:lang w:val="es-ES"/>
              </w:rPr>
            </w:pPr>
            <w:proofErr w:type="spellStart"/>
            <w:r w:rsidRPr="00400BB1">
              <w:rPr>
                <w:bCs/>
                <w:i/>
                <w:iCs/>
                <w:lang w:val="es-ES"/>
              </w:rPr>
              <w:lastRenderedPageBreak/>
              <w:t>Poruchy</w:t>
            </w:r>
            <w:proofErr w:type="spellEnd"/>
            <w:r w:rsidRPr="00400BB1">
              <w:rPr>
                <w:bCs/>
                <w:i/>
                <w:iCs/>
                <w:lang w:val="es-ES"/>
              </w:rPr>
              <w:t xml:space="preserve"> </w:t>
            </w:r>
            <w:proofErr w:type="spellStart"/>
            <w:r w:rsidRPr="00400BB1">
              <w:rPr>
                <w:bCs/>
                <w:i/>
                <w:iCs/>
                <w:lang w:val="es-ES"/>
              </w:rPr>
              <w:t>kože</w:t>
            </w:r>
            <w:proofErr w:type="spellEnd"/>
            <w:r w:rsidRPr="00400BB1">
              <w:rPr>
                <w:bCs/>
                <w:i/>
                <w:iCs/>
                <w:lang w:val="es-ES"/>
              </w:rPr>
              <w:t xml:space="preserve"> a </w:t>
            </w:r>
            <w:proofErr w:type="spellStart"/>
            <w:r w:rsidRPr="00400BB1">
              <w:rPr>
                <w:bCs/>
                <w:i/>
                <w:iCs/>
                <w:lang w:val="es-ES"/>
              </w:rPr>
              <w:t>podkožného</w:t>
            </w:r>
            <w:proofErr w:type="spellEnd"/>
            <w:r w:rsidRPr="00400BB1">
              <w:rPr>
                <w:bCs/>
                <w:i/>
                <w:iCs/>
                <w:lang w:val="es-ES"/>
              </w:rPr>
              <w:t xml:space="preserve"> </w:t>
            </w:r>
            <w:proofErr w:type="spellStart"/>
            <w:r w:rsidRPr="00400BB1">
              <w:rPr>
                <w:bCs/>
                <w:i/>
                <w:iCs/>
                <w:lang w:val="es-ES"/>
              </w:rPr>
              <w:t>tkaniva</w:t>
            </w:r>
            <w:proofErr w:type="spellEnd"/>
          </w:p>
        </w:tc>
        <w:tc>
          <w:tcPr>
            <w:tcW w:w="1865" w:type="dxa"/>
            <w:tcBorders>
              <w:top w:val="single" w:sz="4" w:space="0" w:color="auto"/>
              <w:left w:val="single" w:sz="4" w:space="0" w:color="auto"/>
              <w:bottom w:val="single" w:sz="4" w:space="0" w:color="auto"/>
              <w:right w:val="single" w:sz="4" w:space="0" w:color="auto"/>
            </w:tcBorders>
          </w:tcPr>
          <w:p w14:paraId="3894E827" w14:textId="77777777" w:rsidR="00D83F07" w:rsidRPr="00400BB1" w:rsidRDefault="00D83F07" w:rsidP="00E24DB3">
            <w:pPr>
              <w:spacing w:after="0" w:line="240" w:lineRule="auto"/>
              <w:ind w:left="0" w:firstLine="0"/>
              <w:rPr>
                <w:bCs/>
                <w:i/>
                <w:iCs/>
                <w:lang w:val="es-ES"/>
              </w:rPr>
            </w:pPr>
          </w:p>
        </w:tc>
      </w:tr>
      <w:tr w:rsidR="00D83F07" w:rsidRPr="00711295" w14:paraId="554FCCF4"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2AD217C6" w14:textId="77777777" w:rsidR="00D83F07" w:rsidRPr="00400BB1" w:rsidRDefault="00D83F07" w:rsidP="00E24DB3">
            <w:pPr>
              <w:spacing w:after="0" w:line="240" w:lineRule="auto"/>
              <w:ind w:left="0" w:firstLine="0"/>
              <w:rPr>
                <w:bCs/>
                <w:lang w:val="es-E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58E6BEAD" w14:textId="77777777" w:rsidR="00D83F07" w:rsidRPr="00400BB1" w:rsidRDefault="00D83F07" w:rsidP="00E24DB3">
            <w:pPr>
              <w:spacing w:after="0" w:line="240" w:lineRule="auto"/>
              <w:ind w:left="0" w:firstLine="0"/>
              <w:rPr>
                <w:lang w:val="es-ES"/>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272DD215" w14:textId="77777777" w:rsidR="00D83F07" w:rsidRPr="00711295" w:rsidRDefault="00D83F07" w:rsidP="00E24DB3">
            <w:pPr>
              <w:spacing w:after="0" w:line="240" w:lineRule="auto"/>
              <w:ind w:left="0" w:firstLine="0"/>
              <w:rPr>
                <w:iCs/>
              </w:rPr>
            </w:pPr>
            <w:proofErr w:type="spellStart"/>
            <w:r w:rsidRPr="00711295">
              <w:rPr>
                <w:iCs/>
              </w:rPr>
              <w:t>Vyrážka</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23E1444D" w14:textId="77777777" w:rsidR="00D83F07" w:rsidRPr="00711295" w:rsidRDefault="00D83F07" w:rsidP="00E24DB3">
            <w:pPr>
              <w:spacing w:after="0" w:line="240" w:lineRule="auto"/>
              <w:ind w:left="0" w:right="-110" w:firstLine="0"/>
              <w:rPr>
                <w:iCs/>
              </w:rPr>
            </w:pPr>
            <w:proofErr w:type="spellStart"/>
            <w:r w:rsidRPr="00711295">
              <w:rPr>
                <w:iCs/>
              </w:rPr>
              <w:t>Žihľavka</w:t>
            </w:r>
            <w:proofErr w:type="spellEnd"/>
            <w:r w:rsidRPr="00711295">
              <w:rPr>
                <w:iCs/>
              </w:rPr>
              <w:t xml:space="preserve">, </w:t>
            </w:r>
            <w:proofErr w:type="spellStart"/>
            <w:r w:rsidRPr="00711295">
              <w:t>Stevensov-Johnsonov</w:t>
            </w:r>
            <w:proofErr w:type="spellEnd"/>
            <w:r w:rsidRPr="00711295">
              <w:t xml:space="preserve"> syndróm</w:t>
            </w:r>
            <w:r w:rsidRPr="00711295">
              <w:rPr>
                <w:vertAlign w:val="superscript"/>
              </w:rPr>
              <w:t>2</w:t>
            </w:r>
            <w:r w:rsidRPr="00711295">
              <w:t xml:space="preserve">, </w:t>
            </w:r>
            <w:proofErr w:type="spellStart"/>
            <w:r w:rsidRPr="00711295">
              <w:t>exfoliatívna</w:t>
            </w:r>
            <w:proofErr w:type="spellEnd"/>
            <w:r w:rsidRPr="00711295">
              <w:t xml:space="preserve"> dermatitída</w:t>
            </w:r>
            <w:r w:rsidRPr="00711295">
              <w:rPr>
                <w:vertAlign w:val="superscript"/>
              </w:rPr>
              <w:t>2</w:t>
            </w:r>
            <w:r w:rsidRPr="00711295">
              <w:rPr>
                <w:iCs/>
              </w:rPr>
              <w:t xml:space="preserve">, </w:t>
            </w:r>
          </w:p>
          <w:p w14:paraId="1405FB31" w14:textId="77777777" w:rsidR="00D83F07" w:rsidRPr="00711295" w:rsidRDefault="00D83F07" w:rsidP="00E24DB3">
            <w:pPr>
              <w:spacing w:after="0" w:line="240" w:lineRule="auto"/>
              <w:ind w:left="0" w:right="10" w:firstLine="0"/>
              <w:rPr>
                <w:bCs/>
              </w:rPr>
            </w:pPr>
            <w:proofErr w:type="spellStart"/>
            <w:r w:rsidRPr="00711295">
              <w:rPr>
                <w:iCs/>
              </w:rPr>
              <w:t>hyperhidróza</w:t>
            </w:r>
            <w:proofErr w:type="spellEnd"/>
            <w:r w:rsidRPr="00711295">
              <w:rPr>
                <w:iCs/>
              </w:rPr>
              <w:t xml:space="preserve"> (</w:t>
            </w:r>
            <w:proofErr w:type="spellStart"/>
            <w:r w:rsidRPr="00711295">
              <w:rPr>
                <w:iCs/>
              </w:rPr>
              <w:t>potenie</w:t>
            </w:r>
            <w:proofErr w:type="spellEnd"/>
            <w:r w:rsidRPr="00711295">
              <w:rPr>
                <w:iCs/>
              </w:rPr>
              <w:t>)</w:t>
            </w:r>
          </w:p>
        </w:tc>
        <w:tc>
          <w:tcPr>
            <w:tcW w:w="1865" w:type="dxa"/>
            <w:tcBorders>
              <w:top w:val="single" w:sz="4" w:space="0" w:color="auto"/>
              <w:left w:val="single" w:sz="4" w:space="0" w:color="auto"/>
              <w:bottom w:val="single" w:sz="4" w:space="0" w:color="auto"/>
              <w:right w:val="single" w:sz="4" w:space="0" w:color="auto"/>
            </w:tcBorders>
          </w:tcPr>
          <w:p w14:paraId="448249A3" w14:textId="77777777" w:rsidR="00D83F07" w:rsidRPr="00711295" w:rsidRDefault="00D83F07" w:rsidP="00E24DB3">
            <w:pPr>
              <w:spacing w:after="0" w:line="240" w:lineRule="auto"/>
              <w:ind w:left="0" w:firstLine="0"/>
              <w:rPr>
                <w:iCs/>
              </w:rPr>
            </w:pPr>
          </w:p>
        </w:tc>
      </w:tr>
      <w:tr w:rsidR="00D83F07" w:rsidRPr="00711295" w14:paraId="5744EA61"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71768534" w14:textId="77777777" w:rsidR="00D83F07" w:rsidRPr="00711295" w:rsidRDefault="00D83F07" w:rsidP="00E24DB3">
            <w:pPr>
              <w:spacing w:after="0" w:line="240" w:lineRule="auto"/>
              <w:ind w:left="0" w:right="10" w:firstLine="0"/>
              <w:rPr>
                <w:bCs/>
              </w:rPr>
            </w:pPr>
            <w:r w:rsidRPr="00711295">
              <w:rPr>
                <w:bCs/>
                <w:i/>
                <w:iCs/>
              </w:rPr>
              <w:t xml:space="preserve">Poruchy </w:t>
            </w:r>
            <w:proofErr w:type="spellStart"/>
            <w:r w:rsidRPr="00711295">
              <w:rPr>
                <w:bCs/>
                <w:i/>
                <w:iCs/>
              </w:rPr>
              <w:t>kostrovej</w:t>
            </w:r>
            <w:proofErr w:type="spellEnd"/>
            <w:r w:rsidRPr="00711295">
              <w:rPr>
                <w:bCs/>
                <w:i/>
                <w:iCs/>
              </w:rPr>
              <w:t xml:space="preserve"> a </w:t>
            </w:r>
            <w:proofErr w:type="spellStart"/>
            <w:r w:rsidRPr="00711295">
              <w:rPr>
                <w:bCs/>
                <w:i/>
                <w:iCs/>
              </w:rPr>
              <w:t>svalovej</w:t>
            </w:r>
            <w:proofErr w:type="spellEnd"/>
            <w:r w:rsidRPr="00711295">
              <w:rPr>
                <w:bCs/>
                <w:i/>
                <w:iCs/>
              </w:rPr>
              <w:t xml:space="preserve"> </w:t>
            </w:r>
            <w:proofErr w:type="spellStart"/>
            <w:r w:rsidRPr="00711295">
              <w:rPr>
                <w:bCs/>
                <w:i/>
                <w:iCs/>
              </w:rPr>
              <w:t>sústavy</w:t>
            </w:r>
            <w:proofErr w:type="spellEnd"/>
            <w:r w:rsidRPr="00711295">
              <w:rPr>
                <w:bCs/>
                <w:i/>
                <w:iCs/>
              </w:rPr>
              <w:t xml:space="preserve"> a </w:t>
            </w:r>
            <w:proofErr w:type="spellStart"/>
            <w:r w:rsidRPr="00711295">
              <w:rPr>
                <w:bCs/>
                <w:i/>
                <w:iCs/>
              </w:rPr>
              <w:t>spojivového</w:t>
            </w:r>
            <w:proofErr w:type="spellEnd"/>
            <w:r w:rsidRPr="00711295">
              <w:rPr>
                <w:bCs/>
                <w:i/>
                <w:iCs/>
              </w:rPr>
              <w:t xml:space="preserve"> </w:t>
            </w:r>
            <w:proofErr w:type="spellStart"/>
            <w:r w:rsidRPr="00711295">
              <w:rPr>
                <w:bCs/>
                <w:i/>
                <w:iCs/>
              </w:rPr>
              <w:t>tkaniva</w:t>
            </w:r>
            <w:proofErr w:type="spellEnd"/>
          </w:p>
        </w:tc>
        <w:tc>
          <w:tcPr>
            <w:tcW w:w="1865" w:type="dxa"/>
            <w:tcBorders>
              <w:top w:val="single" w:sz="4" w:space="0" w:color="auto"/>
              <w:left w:val="single" w:sz="4" w:space="0" w:color="auto"/>
              <w:bottom w:val="single" w:sz="4" w:space="0" w:color="auto"/>
              <w:right w:val="single" w:sz="4" w:space="0" w:color="auto"/>
            </w:tcBorders>
          </w:tcPr>
          <w:p w14:paraId="6AE1108D" w14:textId="77777777" w:rsidR="00D83F07" w:rsidRPr="00711295" w:rsidRDefault="00D83F07" w:rsidP="00E24DB3">
            <w:pPr>
              <w:spacing w:after="0" w:line="240" w:lineRule="auto"/>
              <w:ind w:left="0" w:firstLine="0"/>
              <w:rPr>
                <w:bCs/>
                <w:i/>
                <w:iCs/>
              </w:rPr>
            </w:pPr>
          </w:p>
        </w:tc>
      </w:tr>
      <w:tr w:rsidR="00D83F07" w:rsidRPr="00711295" w14:paraId="5FEBDFBA"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09E08081" w14:textId="77777777" w:rsidR="00D83F07" w:rsidRPr="00711295" w:rsidRDefault="00D83F07" w:rsidP="00E24DB3">
            <w:pPr>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04AE929C" w14:textId="77777777" w:rsidR="00D83F07" w:rsidRPr="00711295" w:rsidRDefault="00D83F07" w:rsidP="00E24DB3">
            <w:pPr>
              <w:spacing w:after="0" w:line="240" w:lineRule="auto"/>
              <w:ind w:left="0" w:firstLine="0"/>
            </w:pPr>
            <w:proofErr w:type="spellStart"/>
            <w:r w:rsidRPr="00711295">
              <w:t>Bolesť</w:t>
            </w:r>
            <w:proofErr w:type="spellEnd"/>
            <w:r w:rsidRPr="00711295">
              <w:t xml:space="preserve"> </w:t>
            </w:r>
            <w:proofErr w:type="spellStart"/>
            <w:r w:rsidRPr="00711295">
              <w:t>chrbta</w:t>
            </w:r>
            <w:proofErr w:type="spellEnd"/>
            <w:r w:rsidRPr="00711295">
              <w:t xml:space="preserve">, myalgia, </w:t>
            </w:r>
          </w:p>
          <w:p w14:paraId="383B118F" w14:textId="77777777" w:rsidR="00D83F07" w:rsidRPr="00711295" w:rsidRDefault="00D83F07" w:rsidP="00E24DB3">
            <w:pPr>
              <w:spacing w:after="0" w:line="240" w:lineRule="auto"/>
              <w:ind w:left="0" w:firstLine="0"/>
            </w:pPr>
            <w:proofErr w:type="spellStart"/>
            <w:r w:rsidRPr="00711295">
              <w:t>bolesť</w:t>
            </w:r>
            <w:proofErr w:type="spellEnd"/>
            <w:r w:rsidRPr="00711295">
              <w:t xml:space="preserve"> </w:t>
            </w:r>
            <w:proofErr w:type="spellStart"/>
            <w:r w:rsidRPr="00711295">
              <w:t>končatín</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4D1D7F34" w14:textId="77777777" w:rsidR="00D83F07" w:rsidRPr="00711295" w:rsidRDefault="00D83F07" w:rsidP="00E24DB3">
            <w:pPr>
              <w:spacing w:after="0" w:line="240" w:lineRule="auto"/>
              <w:ind w:left="0" w:firstLine="0"/>
              <w:rPr>
                <w:iCs/>
              </w:rPr>
            </w:pP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7FA5C913" w14:textId="77777777" w:rsidR="00D83F07" w:rsidRPr="00711295" w:rsidRDefault="00D83F07" w:rsidP="00E24DB3">
            <w:pPr>
              <w:spacing w:after="0" w:line="240" w:lineRule="auto"/>
              <w:ind w:left="0" w:right="10" w:firstLine="0"/>
              <w:rPr>
                <w:bCs/>
              </w:rPr>
            </w:pPr>
          </w:p>
        </w:tc>
        <w:tc>
          <w:tcPr>
            <w:tcW w:w="1865" w:type="dxa"/>
            <w:tcBorders>
              <w:top w:val="single" w:sz="4" w:space="0" w:color="auto"/>
              <w:left w:val="single" w:sz="4" w:space="0" w:color="auto"/>
              <w:bottom w:val="single" w:sz="4" w:space="0" w:color="auto"/>
              <w:right w:val="single" w:sz="4" w:space="0" w:color="auto"/>
            </w:tcBorders>
          </w:tcPr>
          <w:p w14:paraId="161FE048" w14:textId="77777777" w:rsidR="00D83F07" w:rsidRPr="00711295" w:rsidRDefault="00D83F07" w:rsidP="00E24DB3">
            <w:pPr>
              <w:spacing w:after="0" w:line="240" w:lineRule="auto"/>
              <w:ind w:left="0" w:firstLine="0"/>
              <w:rPr>
                <w:bCs/>
              </w:rPr>
            </w:pPr>
          </w:p>
        </w:tc>
      </w:tr>
      <w:tr w:rsidR="00D83F07" w:rsidRPr="00711295" w14:paraId="1BCDE585" w14:textId="77777777" w:rsidTr="00FF0F99">
        <w:tc>
          <w:tcPr>
            <w:tcW w:w="7225" w:type="dxa"/>
            <w:gridSpan w:val="4"/>
          </w:tcPr>
          <w:p w14:paraId="76F2DDE6" w14:textId="77777777" w:rsidR="00D83F07" w:rsidRPr="00711295" w:rsidRDefault="00D83F07" w:rsidP="00E24DB3">
            <w:pPr>
              <w:spacing w:after="0" w:line="240" w:lineRule="auto"/>
              <w:ind w:left="0" w:right="10" w:firstLine="0"/>
              <w:rPr>
                <w:bCs/>
                <w:i/>
                <w:iCs/>
              </w:rPr>
            </w:pPr>
            <w:r w:rsidRPr="00711295">
              <w:rPr>
                <w:bCs/>
                <w:i/>
                <w:iCs/>
              </w:rPr>
              <w:t xml:space="preserve">Poruchy </w:t>
            </w:r>
            <w:proofErr w:type="spellStart"/>
            <w:r w:rsidRPr="00711295">
              <w:rPr>
                <w:bCs/>
                <w:i/>
                <w:iCs/>
              </w:rPr>
              <w:t>obličiek</w:t>
            </w:r>
            <w:proofErr w:type="spellEnd"/>
            <w:r w:rsidRPr="00711295">
              <w:rPr>
                <w:bCs/>
                <w:i/>
                <w:iCs/>
              </w:rPr>
              <w:t xml:space="preserve"> a </w:t>
            </w:r>
            <w:proofErr w:type="spellStart"/>
            <w:r w:rsidRPr="00711295">
              <w:rPr>
                <w:bCs/>
                <w:i/>
                <w:iCs/>
              </w:rPr>
              <w:t>močových</w:t>
            </w:r>
            <w:proofErr w:type="spellEnd"/>
            <w:r w:rsidRPr="00711295">
              <w:rPr>
                <w:bCs/>
                <w:i/>
                <w:iCs/>
              </w:rPr>
              <w:t xml:space="preserve"> </w:t>
            </w:r>
            <w:proofErr w:type="spellStart"/>
            <w:r w:rsidRPr="00711295">
              <w:rPr>
                <w:bCs/>
                <w:i/>
                <w:iCs/>
              </w:rPr>
              <w:t>ciest</w:t>
            </w:r>
            <w:proofErr w:type="spellEnd"/>
            <w:r w:rsidRPr="00711295">
              <w:rPr>
                <w:bCs/>
                <w:i/>
                <w:iCs/>
              </w:rPr>
              <w:t xml:space="preserve"> </w:t>
            </w:r>
          </w:p>
        </w:tc>
        <w:tc>
          <w:tcPr>
            <w:tcW w:w="1865" w:type="dxa"/>
          </w:tcPr>
          <w:p w14:paraId="5E37C002" w14:textId="77777777" w:rsidR="00D83F07" w:rsidRPr="00711295" w:rsidRDefault="00D83F07" w:rsidP="00E24DB3">
            <w:pPr>
              <w:spacing w:after="0" w:line="240" w:lineRule="auto"/>
              <w:ind w:left="0" w:firstLine="0"/>
              <w:rPr>
                <w:bCs/>
                <w:i/>
                <w:iCs/>
              </w:rPr>
            </w:pPr>
          </w:p>
        </w:tc>
      </w:tr>
      <w:tr w:rsidR="00D83F07" w:rsidRPr="00711295" w14:paraId="4A2EA675" w14:textId="77777777" w:rsidTr="00FF0F99">
        <w:tc>
          <w:tcPr>
            <w:tcW w:w="1529" w:type="dxa"/>
          </w:tcPr>
          <w:p w14:paraId="44EADC29" w14:textId="77777777" w:rsidR="00D83F07" w:rsidRPr="00711295" w:rsidRDefault="00D83F07" w:rsidP="00E24DB3">
            <w:pPr>
              <w:spacing w:after="0" w:line="240" w:lineRule="auto"/>
              <w:ind w:left="0" w:firstLine="0"/>
              <w:rPr>
                <w:bCs/>
              </w:rPr>
            </w:pPr>
          </w:p>
        </w:tc>
        <w:tc>
          <w:tcPr>
            <w:tcW w:w="1730" w:type="dxa"/>
          </w:tcPr>
          <w:p w14:paraId="010CD742" w14:textId="77777777" w:rsidR="00D83F07" w:rsidRPr="00711295" w:rsidRDefault="00D83F07" w:rsidP="00E24DB3">
            <w:pPr>
              <w:spacing w:after="0" w:line="240" w:lineRule="auto"/>
              <w:ind w:left="0" w:firstLine="0"/>
            </w:pPr>
          </w:p>
        </w:tc>
        <w:tc>
          <w:tcPr>
            <w:tcW w:w="1889" w:type="dxa"/>
          </w:tcPr>
          <w:p w14:paraId="64AAA197" w14:textId="77777777" w:rsidR="00D83F07" w:rsidRPr="00711295" w:rsidRDefault="00D83F07" w:rsidP="00E24DB3">
            <w:pPr>
              <w:spacing w:after="0" w:line="240" w:lineRule="auto"/>
              <w:ind w:left="0" w:firstLine="0"/>
              <w:rPr>
                <w:iCs/>
              </w:rPr>
            </w:pPr>
            <w:proofErr w:type="spellStart"/>
            <w:r w:rsidRPr="00711295">
              <w:rPr>
                <w:iCs/>
              </w:rPr>
              <w:t>Hematúria</w:t>
            </w:r>
            <w:proofErr w:type="spellEnd"/>
          </w:p>
        </w:tc>
        <w:tc>
          <w:tcPr>
            <w:tcW w:w="2077" w:type="dxa"/>
          </w:tcPr>
          <w:p w14:paraId="01061AEB" w14:textId="77777777" w:rsidR="00D83F07" w:rsidRPr="00711295" w:rsidRDefault="00D83F07" w:rsidP="00E24DB3">
            <w:pPr>
              <w:spacing w:after="0" w:line="240" w:lineRule="auto"/>
              <w:ind w:left="0" w:right="10" w:firstLine="0"/>
              <w:rPr>
                <w:bCs/>
              </w:rPr>
            </w:pPr>
          </w:p>
        </w:tc>
        <w:tc>
          <w:tcPr>
            <w:tcW w:w="1865" w:type="dxa"/>
          </w:tcPr>
          <w:p w14:paraId="62434804" w14:textId="77777777" w:rsidR="00D83F07" w:rsidRPr="00711295" w:rsidRDefault="00D83F07" w:rsidP="00E24DB3">
            <w:pPr>
              <w:spacing w:after="0" w:line="240" w:lineRule="auto"/>
              <w:ind w:left="0" w:firstLine="0"/>
              <w:rPr>
                <w:bCs/>
              </w:rPr>
            </w:pPr>
          </w:p>
        </w:tc>
      </w:tr>
      <w:tr w:rsidR="00D83F07" w:rsidRPr="00711295" w14:paraId="08B9D3A1"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7AB4B61C" w14:textId="77777777" w:rsidR="00D83F07" w:rsidRPr="00711295" w:rsidRDefault="00D83F07" w:rsidP="00E24DB3">
            <w:pPr>
              <w:spacing w:after="0" w:line="240" w:lineRule="auto"/>
              <w:ind w:left="0" w:right="10" w:firstLine="0"/>
              <w:rPr>
                <w:bCs/>
              </w:rPr>
            </w:pPr>
            <w:r w:rsidRPr="00711295">
              <w:rPr>
                <w:bCs/>
                <w:i/>
                <w:iCs/>
              </w:rPr>
              <w:t xml:space="preserve">Poruchy </w:t>
            </w:r>
            <w:proofErr w:type="spellStart"/>
            <w:r w:rsidRPr="00711295">
              <w:rPr>
                <w:bCs/>
                <w:i/>
                <w:iCs/>
              </w:rPr>
              <w:t>reprodukčného</w:t>
            </w:r>
            <w:proofErr w:type="spellEnd"/>
            <w:r w:rsidRPr="00711295">
              <w:rPr>
                <w:bCs/>
                <w:i/>
                <w:iCs/>
              </w:rPr>
              <w:t xml:space="preserve"> </w:t>
            </w:r>
            <w:proofErr w:type="spellStart"/>
            <w:r w:rsidRPr="00711295">
              <w:rPr>
                <w:bCs/>
                <w:i/>
                <w:iCs/>
              </w:rPr>
              <w:t>systému</w:t>
            </w:r>
            <w:proofErr w:type="spellEnd"/>
            <w:r w:rsidRPr="00711295">
              <w:rPr>
                <w:bCs/>
                <w:i/>
                <w:iCs/>
              </w:rPr>
              <w:t xml:space="preserve"> a </w:t>
            </w:r>
            <w:proofErr w:type="spellStart"/>
            <w:r w:rsidRPr="00711295">
              <w:rPr>
                <w:bCs/>
                <w:i/>
                <w:iCs/>
              </w:rPr>
              <w:t>prsníkov</w:t>
            </w:r>
            <w:proofErr w:type="spellEnd"/>
          </w:p>
        </w:tc>
        <w:tc>
          <w:tcPr>
            <w:tcW w:w="1865" w:type="dxa"/>
            <w:tcBorders>
              <w:top w:val="single" w:sz="4" w:space="0" w:color="auto"/>
              <w:left w:val="single" w:sz="4" w:space="0" w:color="auto"/>
              <w:bottom w:val="single" w:sz="4" w:space="0" w:color="auto"/>
              <w:right w:val="single" w:sz="4" w:space="0" w:color="auto"/>
            </w:tcBorders>
          </w:tcPr>
          <w:p w14:paraId="01BB47B0" w14:textId="77777777" w:rsidR="00D83F07" w:rsidRPr="00711295" w:rsidRDefault="00D83F07" w:rsidP="00E24DB3">
            <w:pPr>
              <w:spacing w:after="0" w:line="240" w:lineRule="auto"/>
              <w:ind w:left="0" w:firstLine="0"/>
              <w:rPr>
                <w:bCs/>
                <w:i/>
                <w:iCs/>
              </w:rPr>
            </w:pPr>
          </w:p>
        </w:tc>
      </w:tr>
      <w:tr w:rsidR="00D83F07" w:rsidRPr="00400BB1" w14:paraId="70D1BA66"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5BF86CCE" w14:textId="77777777" w:rsidR="00D83F07" w:rsidRPr="00711295" w:rsidRDefault="00D83F07" w:rsidP="00E24DB3">
            <w:pPr>
              <w:spacing w:after="0" w:line="240" w:lineRule="auto"/>
              <w:ind w:left="0" w:firstLine="0"/>
              <w:rPr>
                <w:bC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6472F6D6" w14:textId="77777777" w:rsidR="00D83F07" w:rsidRPr="00711295" w:rsidRDefault="00D83F07" w:rsidP="00E24DB3">
            <w:pPr>
              <w:spacing w:after="0" w:line="240" w:lineRule="auto"/>
              <w:ind w:left="0" w:firstLine="0"/>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297462C2" w14:textId="77777777" w:rsidR="00D83F07" w:rsidRPr="00711295" w:rsidRDefault="00D83F07" w:rsidP="00E24DB3">
            <w:pPr>
              <w:spacing w:after="0" w:line="240" w:lineRule="auto"/>
              <w:ind w:left="0" w:firstLine="0"/>
              <w:rPr>
                <w:iCs/>
              </w:rPr>
            </w:pPr>
            <w:proofErr w:type="spellStart"/>
            <w:r w:rsidRPr="00711295">
              <w:rPr>
                <w:iCs/>
              </w:rPr>
              <w:t>Predĺžené</w:t>
            </w:r>
            <w:proofErr w:type="spellEnd"/>
            <w:r w:rsidRPr="00711295">
              <w:rPr>
                <w:iCs/>
              </w:rPr>
              <w:t xml:space="preserve"> </w:t>
            </w:r>
            <w:proofErr w:type="spellStart"/>
            <w:r w:rsidRPr="00711295">
              <w:rPr>
                <w:iCs/>
              </w:rPr>
              <w:t>erekcie</w:t>
            </w:r>
            <w:proofErr w:type="spellEnd"/>
            <w:r w:rsidRPr="00711295">
              <w:rPr>
                <w:iCs/>
              </w:rPr>
              <w:t xml:space="preserve">, </w:t>
            </w:r>
            <w:proofErr w:type="spellStart"/>
            <w:r w:rsidRPr="00711295">
              <w:rPr>
                <w:iCs/>
              </w:rPr>
              <w:t>krvácanie</w:t>
            </w:r>
            <w:proofErr w:type="spellEnd"/>
            <w:r w:rsidRPr="00711295">
              <w:rPr>
                <w:iCs/>
              </w:rPr>
              <w:t xml:space="preserve"> z </w:t>
            </w:r>
            <w:proofErr w:type="spellStart"/>
            <w:r w:rsidRPr="00711295">
              <w:rPr>
                <w:iCs/>
              </w:rPr>
              <w:t>penisu</w:t>
            </w:r>
            <w:proofErr w:type="spellEnd"/>
            <w:r w:rsidRPr="00711295">
              <w:rPr>
                <w:iCs/>
              </w:rPr>
              <w:t>,</w:t>
            </w:r>
          </w:p>
          <w:p w14:paraId="70FD7F58" w14:textId="77777777" w:rsidR="00D83F07" w:rsidRPr="00711295" w:rsidRDefault="00D83F07" w:rsidP="00E24DB3">
            <w:pPr>
              <w:spacing w:after="0" w:line="240" w:lineRule="auto"/>
              <w:ind w:left="0" w:firstLine="0"/>
              <w:rPr>
                <w:iCs/>
              </w:rPr>
            </w:pPr>
            <w:proofErr w:type="spellStart"/>
            <w:r w:rsidRPr="00711295">
              <w:rPr>
                <w:iCs/>
              </w:rPr>
              <w:t>hematospermia</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480B4F20" w14:textId="77777777" w:rsidR="00D83F07" w:rsidRPr="00400BB1" w:rsidRDefault="00D83F07" w:rsidP="00E24DB3">
            <w:pPr>
              <w:spacing w:after="0" w:line="240" w:lineRule="auto"/>
              <w:ind w:left="0" w:right="10" w:firstLine="0"/>
              <w:rPr>
                <w:iCs/>
                <w:lang w:val="es-ES"/>
              </w:rPr>
            </w:pPr>
            <w:proofErr w:type="spellStart"/>
            <w:r w:rsidRPr="00400BB1">
              <w:rPr>
                <w:iCs/>
                <w:lang w:val="es-ES"/>
              </w:rPr>
              <w:t>Priapizmus</w:t>
            </w:r>
            <w:proofErr w:type="spellEnd"/>
            <w:r w:rsidRPr="00400BB1">
              <w:rPr>
                <w:iCs/>
                <w:lang w:val="es-ES"/>
              </w:rPr>
              <w:t xml:space="preserve">, </w:t>
            </w:r>
            <w:proofErr w:type="spellStart"/>
            <w:r w:rsidRPr="00400BB1">
              <w:rPr>
                <w:iCs/>
                <w:lang w:val="es-ES"/>
              </w:rPr>
              <w:t>krvácanie</w:t>
            </w:r>
            <w:proofErr w:type="spellEnd"/>
            <w:r w:rsidRPr="00400BB1">
              <w:rPr>
                <w:iCs/>
                <w:lang w:val="es-ES"/>
              </w:rPr>
              <w:t xml:space="preserve"> z </w:t>
            </w:r>
            <w:proofErr w:type="spellStart"/>
            <w:r w:rsidRPr="00400BB1">
              <w:rPr>
                <w:iCs/>
                <w:lang w:val="es-ES"/>
              </w:rPr>
              <w:t>penisu</w:t>
            </w:r>
            <w:proofErr w:type="spellEnd"/>
            <w:r w:rsidRPr="00400BB1">
              <w:rPr>
                <w:iCs/>
                <w:lang w:val="es-ES"/>
              </w:rPr>
              <w:t>,</w:t>
            </w:r>
          </w:p>
          <w:p w14:paraId="74E757B6" w14:textId="77777777" w:rsidR="00D83F07" w:rsidRPr="00400BB1" w:rsidRDefault="00D83F07" w:rsidP="00E24DB3">
            <w:pPr>
              <w:spacing w:after="0" w:line="240" w:lineRule="auto"/>
              <w:ind w:left="0" w:right="10" w:firstLine="0"/>
              <w:rPr>
                <w:bCs/>
                <w:lang w:val="es-ES"/>
              </w:rPr>
            </w:pPr>
            <w:proofErr w:type="spellStart"/>
            <w:r w:rsidRPr="00400BB1">
              <w:rPr>
                <w:iCs/>
                <w:lang w:val="es-ES"/>
              </w:rPr>
              <w:t>hematospermia</w:t>
            </w:r>
            <w:proofErr w:type="spellEnd"/>
          </w:p>
        </w:tc>
        <w:tc>
          <w:tcPr>
            <w:tcW w:w="1865" w:type="dxa"/>
            <w:tcBorders>
              <w:top w:val="single" w:sz="4" w:space="0" w:color="auto"/>
              <w:left w:val="single" w:sz="4" w:space="0" w:color="auto"/>
              <w:bottom w:val="single" w:sz="4" w:space="0" w:color="auto"/>
              <w:right w:val="single" w:sz="4" w:space="0" w:color="auto"/>
            </w:tcBorders>
          </w:tcPr>
          <w:p w14:paraId="6A1CE031" w14:textId="77777777" w:rsidR="00D83F07" w:rsidRPr="00400BB1" w:rsidRDefault="00D83F07" w:rsidP="00E24DB3">
            <w:pPr>
              <w:spacing w:after="0" w:line="240" w:lineRule="auto"/>
              <w:ind w:left="0" w:firstLine="0"/>
              <w:rPr>
                <w:iCs/>
                <w:lang w:val="es-ES"/>
              </w:rPr>
            </w:pPr>
          </w:p>
        </w:tc>
      </w:tr>
      <w:tr w:rsidR="00D83F07" w:rsidRPr="00400BB1" w14:paraId="006961DB" w14:textId="77777777" w:rsidTr="00FF0F99">
        <w:tc>
          <w:tcPr>
            <w:tcW w:w="7225" w:type="dxa"/>
            <w:gridSpan w:val="4"/>
            <w:tcBorders>
              <w:top w:val="single" w:sz="4" w:space="0" w:color="auto"/>
              <w:left w:val="single" w:sz="4" w:space="0" w:color="auto"/>
              <w:bottom w:val="single" w:sz="4" w:space="0" w:color="auto"/>
              <w:right w:val="single" w:sz="4" w:space="0" w:color="auto"/>
            </w:tcBorders>
            <w:shd w:val="clear" w:color="auto" w:fill="auto"/>
          </w:tcPr>
          <w:p w14:paraId="38E8CBE6" w14:textId="77777777" w:rsidR="00D83F07" w:rsidRPr="00400BB1" w:rsidRDefault="00D83F07" w:rsidP="00E24DB3">
            <w:pPr>
              <w:keepNext/>
              <w:spacing w:after="0" w:line="240" w:lineRule="auto"/>
              <w:ind w:left="0" w:right="10" w:firstLine="0"/>
              <w:rPr>
                <w:bCs/>
                <w:lang w:val="es-ES"/>
              </w:rPr>
            </w:pPr>
            <w:proofErr w:type="spellStart"/>
            <w:r w:rsidRPr="00400BB1">
              <w:rPr>
                <w:bCs/>
                <w:i/>
                <w:iCs/>
                <w:lang w:val="es-ES"/>
              </w:rPr>
              <w:t>Celkové</w:t>
            </w:r>
            <w:proofErr w:type="spellEnd"/>
            <w:r w:rsidRPr="00400BB1">
              <w:rPr>
                <w:bCs/>
                <w:i/>
                <w:iCs/>
                <w:lang w:val="es-ES"/>
              </w:rPr>
              <w:t xml:space="preserve"> </w:t>
            </w:r>
            <w:proofErr w:type="spellStart"/>
            <w:r w:rsidRPr="00400BB1">
              <w:rPr>
                <w:bCs/>
                <w:i/>
                <w:iCs/>
                <w:lang w:val="es-ES"/>
              </w:rPr>
              <w:t>poruchy</w:t>
            </w:r>
            <w:proofErr w:type="spellEnd"/>
            <w:r w:rsidRPr="00400BB1">
              <w:rPr>
                <w:bCs/>
                <w:i/>
                <w:iCs/>
                <w:lang w:val="es-ES"/>
              </w:rPr>
              <w:t xml:space="preserve"> a </w:t>
            </w:r>
            <w:proofErr w:type="spellStart"/>
            <w:r w:rsidRPr="00400BB1">
              <w:rPr>
                <w:bCs/>
                <w:i/>
                <w:iCs/>
                <w:lang w:val="es-ES"/>
              </w:rPr>
              <w:t>reakcie</w:t>
            </w:r>
            <w:proofErr w:type="spellEnd"/>
            <w:r w:rsidRPr="00400BB1">
              <w:rPr>
                <w:bCs/>
                <w:i/>
                <w:iCs/>
                <w:lang w:val="es-ES"/>
              </w:rPr>
              <w:t xml:space="preserve"> v </w:t>
            </w:r>
            <w:proofErr w:type="spellStart"/>
            <w:r w:rsidRPr="00400BB1">
              <w:rPr>
                <w:bCs/>
                <w:i/>
                <w:iCs/>
                <w:lang w:val="es-ES"/>
              </w:rPr>
              <w:t>mieste</w:t>
            </w:r>
            <w:proofErr w:type="spellEnd"/>
            <w:r w:rsidRPr="00400BB1">
              <w:rPr>
                <w:bCs/>
                <w:i/>
                <w:iCs/>
                <w:lang w:val="es-ES"/>
              </w:rPr>
              <w:t xml:space="preserve"> </w:t>
            </w:r>
            <w:proofErr w:type="spellStart"/>
            <w:r w:rsidRPr="00400BB1">
              <w:rPr>
                <w:bCs/>
                <w:i/>
                <w:iCs/>
                <w:lang w:val="es-ES"/>
              </w:rPr>
              <w:t>podania</w:t>
            </w:r>
            <w:proofErr w:type="spellEnd"/>
          </w:p>
        </w:tc>
        <w:tc>
          <w:tcPr>
            <w:tcW w:w="1865" w:type="dxa"/>
            <w:tcBorders>
              <w:top w:val="single" w:sz="4" w:space="0" w:color="auto"/>
              <w:left w:val="single" w:sz="4" w:space="0" w:color="auto"/>
              <w:bottom w:val="single" w:sz="4" w:space="0" w:color="auto"/>
              <w:right w:val="single" w:sz="4" w:space="0" w:color="auto"/>
            </w:tcBorders>
          </w:tcPr>
          <w:p w14:paraId="55E2FF4F" w14:textId="77777777" w:rsidR="00D83F07" w:rsidRPr="00400BB1" w:rsidRDefault="00D83F07" w:rsidP="00E24DB3">
            <w:pPr>
              <w:spacing w:after="0" w:line="240" w:lineRule="auto"/>
              <w:ind w:left="0" w:firstLine="0"/>
              <w:rPr>
                <w:bCs/>
                <w:i/>
                <w:iCs/>
                <w:lang w:val="es-ES"/>
              </w:rPr>
            </w:pPr>
          </w:p>
        </w:tc>
      </w:tr>
      <w:tr w:rsidR="00D83F07" w:rsidRPr="00336E24" w14:paraId="3BB208C2" w14:textId="77777777" w:rsidTr="00FF0F99">
        <w:tc>
          <w:tcPr>
            <w:tcW w:w="1529" w:type="dxa"/>
            <w:tcBorders>
              <w:top w:val="single" w:sz="4" w:space="0" w:color="auto"/>
              <w:left w:val="single" w:sz="4" w:space="0" w:color="auto"/>
              <w:bottom w:val="single" w:sz="4" w:space="0" w:color="auto"/>
              <w:right w:val="single" w:sz="4" w:space="0" w:color="auto"/>
            </w:tcBorders>
            <w:shd w:val="clear" w:color="auto" w:fill="auto"/>
          </w:tcPr>
          <w:p w14:paraId="65DBAE1A" w14:textId="77777777" w:rsidR="00D83F07" w:rsidRPr="00400BB1" w:rsidRDefault="00D83F07" w:rsidP="00E24DB3">
            <w:pPr>
              <w:spacing w:after="0" w:line="240" w:lineRule="auto"/>
              <w:ind w:left="0" w:firstLine="0"/>
              <w:rPr>
                <w:bCs/>
                <w:lang w:val="es-ES"/>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37B30758" w14:textId="77777777" w:rsidR="00D83F07" w:rsidRPr="00400BB1" w:rsidRDefault="00D83F07" w:rsidP="00E24DB3">
            <w:pPr>
              <w:spacing w:after="0" w:line="240" w:lineRule="auto"/>
              <w:ind w:left="0" w:firstLine="0"/>
              <w:rPr>
                <w:lang w:val="es-ES"/>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6A2D9268" w14:textId="77777777" w:rsidR="00D83F07" w:rsidRPr="00400BB1" w:rsidRDefault="00D83F07" w:rsidP="00E24DB3">
            <w:pPr>
              <w:keepNext/>
              <w:spacing w:after="0" w:line="240" w:lineRule="auto"/>
              <w:ind w:left="0" w:firstLine="0"/>
              <w:rPr>
                <w:iCs/>
                <w:lang w:val="es-ES"/>
              </w:rPr>
            </w:pPr>
            <w:proofErr w:type="spellStart"/>
            <w:r w:rsidRPr="00400BB1">
              <w:rPr>
                <w:iCs/>
                <w:lang w:val="es-ES"/>
              </w:rPr>
              <w:t>Bolesť</w:t>
            </w:r>
            <w:proofErr w:type="spellEnd"/>
            <w:r w:rsidRPr="00400BB1">
              <w:rPr>
                <w:iCs/>
                <w:lang w:val="es-ES"/>
              </w:rPr>
              <w:t xml:space="preserve"> </w:t>
            </w:r>
            <w:proofErr w:type="spellStart"/>
            <w:r w:rsidRPr="00400BB1">
              <w:rPr>
                <w:iCs/>
                <w:lang w:val="es-ES"/>
              </w:rPr>
              <w:t>na</w:t>
            </w:r>
            <w:proofErr w:type="spellEnd"/>
            <w:r w:rsidRPr="00400BB1">
              <w:rPr>
                <w:iCs/>
                <w:lang w:val="es-ES"/>
              </w:rPr>
              <w:t xml:space="preserve"> hrudníku</w:t>
            </w:r>
            <w:r w:rsidRPr="00400BB1">
              <w:rPr>
                <w:iCs/>
                <w:vertAlign w:val="superscript"/>
                <w:lang w:val="es-ES"/>
              </w:rPr>
              <w:t>1</w:t>
            </w:r>
            <w:r w:rsidRPr="00400BB1">
              <w:rPr>
                <w:lang w:val="es-ES"/>
              </w:rPr>
              <w:t xml:space="preserve">, </w:t>
            </w:r>
            <w:proofErr w:type="spellStart"/>
            <w:r w:rsidRPr="00400BB1">
              <w:rPr>
                <w:lang w:val="es-ES"/>
              </w:rPr>
              <w:t>periférny</w:t>
            </w:r>
            <w:proofErr w:type="spellEnd"/>
            <w:r w:rsidRPr="00400BB1">
              <w:rPr>
                <w:lang w:val="es-ES"/>
              </w:rPr>
              <w:t xml:space="preserve"> </w:t>
            </w:r>
            <w:proofErr w:type="spellStart"/>
            <w:r w:rsidRPr="00400BB1">
              <w:rPr>
                <w:lang w:val="es-ES"/>
              </w:rPr>
              <w:t>edém</w:t>
            </w:r>
            <w:proofErr w:type="spellEnd"/>
            <w:r w:rsidRPr="00400BB1">
              <w:rPr>
                <w:lang w:val="es-ES"/>
              </w:rPr>
              <w:t xml:space="preserve">, </w:t>
            </w:r>
            <w:proofErr w:type="spellStart"/>
            <w:r w:rsidRPr="00400BB1">
              <w:rPr>
                <w:lang w:val="es-ES"/>
              </w:rPr>
              <w:t>únava</w:t>
            </w:r>
            <w:proofErr w:type="spellEnd"/>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71569F02" w14:textId="77777777" w:rsidR="00D83F07" w:rsidRPr="00400BB1" w:rsidRDefault="00D83F07" w:rsidP="00E24DB3">
            <w:pPr>
              <w:spacing w:after="0" w:line="240" w:lineRule="auto"/>
              <w:ind w:left="0" w:right="10" w:firstLine="0"/>
              <w:rPr>
                <w:iCs/>
                <w:lang w:val="es-ES"/>
              </w:rPr>
            </w:pPr>
            <w:proofErr w:type="spellStart"/>
            <w:r w:rsidRPr="00400BB1">
              <w:rPr>
                <w:iCs/>
                <w:lang w:val="es-ES"/>
              </w:rPr>
              <w:t>Tvárový</w:t>
            </w:r>
            <w:proofErr w:type="spellEnd"/>
            <w:r w:rsidRPr="00400BB1">
              <w:rPr>
                <w:iCs/>
                <w:lang w:val="es-ES"/>
              </w:rPr>
              <w:t xml:space="preserve"> edém</w:t>
            </w:r>
            <w:r w:rsidRPr="00400BB1">
              <w:rPr>
                <w:iCs/>
                <w:vertAlign w:val="superscript"/>
                <w:lang w:val="es-ES"/>
              </w:rPr>
              <w:t>3</w:t>
            </w:r>
            <w:r w:rsidRPr="00400BB1">
              <w:rPr>
                <w:iCs/>
                <w:lang w:val="es-ES"/>
              </w:rPr>
              <w:t>,</w:t>
            </w:r>
          </w:p>
          <w:p w14:paraId="231EF9E7" w14:textId="77777777" w:rsidR="00D83F07" w:rsidRPr="00400BB1" w:rsidRDefault="00D83F07" w:rsidP="00E24DB3">
            <w:pPr>
              <w:spacing w:after="0" w:line="240" w:lineRule="auto"/>
              <w:ind w:left="0" w:right="10" w:firstLine="0"/>
              <w:rPr>
                <w:bCs/>
                <w:lang w:val="es-ES"/>
              </w:rPr>
            </w:pPr>
            <w:proofErr w:type="spellStart"/>
            <w:r w:rsidRPr="00400BB1">
              <w:rPr>
                <w:iCs/>
                <w:lang w:val="es-ES"/>
              </w:rPr>
              <w:t>náhla</w:t>
            </w:r>
            <w:proofErr w:type="spellEnd"/>
            <w:r w:rsidRPr="00400BB1">
              <w:rPr>
                <w:iCs/>
                <w:lang w:val="es-ES"/>
              </w:rPr>
              <w:t xml:space="preserve"> </w:t>
            </w:r>
            <w:proofErr w:type="spellStart"/>
            <w:r w:rsidRPr="00400BB1">
              <w:rPr>
                <w:iCs/>
                <w:lang w:val="es-ES"/>
              </w:rPr>
              <w:t>srdcová</w:t>
            </w:r>
            <w:proofErr w:type="spellEnd"/>
            <w:r w:rsidRPr="00400BB1">
              <w:rPr>
                <w:iCs/>
                <w:lang w:val="es-ES"/>
              </w:rPr>
              <w:t xml:space="preserve"> smrť</w:t>
            </w:r>
            <w:r w:rsidRPr="00400BB1">
              <w:rPr>
                <w:vertAlign w:val="superscript"/>
                <w:lang w:val="es-ES"/>
              </w:rPr>
              <w:t>1,3</w:t>
            </w:r>
          </w:p>
        </w:tc>
        <w:tc>
          <w:tcPr>
            <w:tcW w:w="1865" w:type="dxa"/>
            <w:tcBorders>
              <w:top w:val="single" w:sz="4" w:space="0" w:color="auto"/>
              <w:left w:val="single" w:sz="4" w:space="0" w:color="auto"/>
              <w:bottom w:val="single" w:sz="4" w:space="0" w:color="auto"/>
              <w:right w:val="single" w:sz="4" w:space="0" w:color="auto"/>
            </w:tcBorders>
          </w:tcPr>
          <w:p w14:paraId="7665D53A" w14:textId="77777777" w:rsidR="00D83F07" w:rsidRPr="00400BB1" w:rsidRDefault="00D83F07" w:rsidP="00E24DB3">
            <w:pPr>
              <w:spacing w:after="0" w:line="240" w:lineRule="auto"/>
              <w:ind w:left="0" w:firstLine="0"/>
              <w:rPr>
                <w:iCs/>
                <w:lang w:val="es-ES"/>
              </w:rPr>
            </w:pPr>
          </w:p>
        </w:tc>
      </w:tr>
    </w:tbl>
    <w:p w14:paraId="706000D5" w14:textId="77777777" w:rsidR="006722A4" w:rsidRPr="00400BB1" w:rsidRDefault="006722A4" w:rsidP="00E24DB3">
      <w:pPr>
        <w:tabs>
          <w:tab w:val="left" w:pos="567"/>
        </w:tabs>
        <w:spacing w:after="0" w:line="240" w:lineRule="auto"/>
        <w:ind w:left="0" w:firstLine="0"/>
        <w:rPr>
          <w:lang w:val="es-ES"/>
        </w:rPr>
      </w:pPr>
    </w:p>
    <w:p w14:paraId="2E0CD627" w14:textId="67A2A4B8" w:rsidR="006722A4" w:rsidRPr="00711295" w:rsidRDefault="006722A4" w:rsidP="00E24DB3">
      <w:pPr>
        <w:tabs>
          <w:tab w:val="left" w:pos="567"/>
        </w:tabs>
        <w:spacing w:after="0" w:line="240" w:lineRule="auto"/>
        <w:ind w:left="0" w:firstLine="0"/>
        <w:rPr>
          <w:lang w:val="sk-SK"/>
        </w:rPr>
      </w:pPr>
      <w:r w:rsidRPr="00711295">
        <w:rPr>
          <w:lang w:val="sk-SK"/>
        </w:rPr>
        <w:t>Častosť výskytu: veľmi časté (≥1/10), časté (≥1/100 až &lt;1/10), menej časté (≥1/1 000 až &lt;1/100), zriedkavé (≥1/10 000 až &lt;1/1 000), veľmi zriedkavé (&lt;1/10 000) a neznáme (častosť nemožno odhadnúť z dostupných údajov).</w:t>
      </w:r>
    </w:p>
    <w:p w14:paraId="312E7048" w14:textId="77777777" w:rsidR="00D83F07" w:rsidRPr="00711295" w:rsidRDefault="00D83F07" w:rsidP="00E24DB3">
      <w:pPr>
        <w:tabs>
          <w:tab w:val="left" w:pos="567"/>
        </w:tabs>
        <w:spacing w:after="0" w:line="240" w:lineRule="auto"/>
        <w:ind w:left="0" w:firstLine="0"/>
        <w:rPr>
          <w:lang w:val="sk-SK"/>
        </w:rPr>
      </w:pPr>
    </w:p>
    <w:p w14:paraId="43D6316A" w14:textId="250C0BD6" w:rsidR="00C6091A" w:rsidRPr="00711295" w:rsidRDefault="00C6091A" w:rsidP="00E24DB3">
      <w:pPr>
        <w:tabs>
          <w:tab w:val="left" w:pos="567"/>
        </w:tabs>
        <w:spacing w:after="0" w:line="240" w:lineRule="auto"/>
        <w:ind w:left="0" w:firstLine="0"/>
        <w:rPr>
          <w:lang w:val="sk-SK"/>
        </w:rPr>
      </w:pPr>
      <w:r w:rsidRPr="00711295">
        <w:rPr>
          <w:lang w:val="sk-SK"/>
        </w:rPr>
        <w:t xml:space="preserve">(1) </w:t>
      </w:r>
      <w:r w:rsidR="006722A4" w:rsidRPr="00711295">
        <w:rPr>
          <w:lang w:val="sk-SK"/>
        </w:rPr>
        <w:t>Väčšina pacientov vykazovala už predtým prítomnosť kardiovaskulárnych rizikových faktorov</w:t>
      </w:r>
      <w:r w:rsidR="00DE2476" w:rsidRPr="00711295">
        <w:rPr>
          <w:lang w:val="sk-SK"/>
        </w:rPr>
        <w:t xml:space="preserve"> </w:t>
      </w:r>
      <w:r w:rsidR="006722A4" w:rsidRPr="00711295">
        <w:rPr>
          <w:lang w:val="sk-SK"/>
        </w:rPr>
        <w:t xml:space="preserve">(pozri </w:t>
      </w:r>
      <w:r w:rsidR="00F6127D" w:rsidRPr="00711295">
        <w:rPr>
          <w:lang w:val="sk-SK"/>
        </w:rPr>
        <w:t>časť </w:t>
      </w:r>
      <w:r w:rsidR="006722A4" w:rsidRPr="00711295">
        <w:rPr>
          <w:lang w:val="sk-SK"/>
        </w:rPr>
        <w:t>4.4).</w:t>
      </w:r>
    </w:p>
    <w:p w14:paraId="2DC04203" w14:textId="08337B9C" w:rsidR="00C6091A" w:rsidRPr="00711295" w:rsidRDefault="00C6091A" w:rsidP="00E24DB3">
      <w:pPr>
        <w:tabs>
          <w:tab w:val="left" w:pos="567"/>
        </w:tabs>
        <w:spacing w:after="0" w:line="240" w:lineRule="auto"/>
        <w:ind w:left="0" w:firstLine="0"/>
        <w:rPr>
          <w:lang w:val="sk-SK"/>
        </w:rPr>
      </w:pPr>
      <w:r w:rsidRPr="00711295">
        <w:rPr>
          <w:lang w:val="sk-SK"/>
        </w:rPr>
        <w:t xml:space="preserve">(2) </w:t>
      </w:r>
      <w:r w:rsidR="006722A4" w:rsidRPr="00711295">
        <w:rPr>
          <w:lang w:val="sk-SK"/>
        </w:rPr>
        <w:t>Nežiaduce reakcie hlásené v rámci postmarketingového sledovania nepozorované v placebom</w:t>
      </w:r>
      <w:r w:rsidRPr="00711295">
        <w:rPr>
          <w:lang w:val="sk-SK"/>
        </w:rPr>
        <w:t xml:space="preserve"> </w:t>
      </w:r>
      <w:r w:rsidR="006722A4" w:rsidRPr="00711295">
        <w:rPr>
          <w:lang w:val="sk-SK"/>
        </w:rPr>
        <w:t>kontrolovaných klinických štúdiách.</w:t>
      </w:r>
    </w:p>
    <w:p w14:paraId="43B14176" w14:textId="77777777" w:rsidR="006722A4" w:rsidRPr="00711295" w:rsidRDefault="00C6091A" w:rsidP="00E24DB3">
      <w:pPr>
        <w:tabs>
          <w:tab w:val="left" w:pos="567"/>
        </w:tabs>
        <w:spacing w:after="0" w:line="240" w:lineRule="auto"/>
        <w:ind w:left="0" w:firstLine="0"/>
        <w:rPr>
          <w:lang w:val="sk-SK"/>
        </w:rPr>
      </w:pPr>
      <w:r w:rsidRPr="00711295">
        <w:rPr>
          <w:lang w:val="sk-SK"/>
        </w:rPr>
        <w:t xml:space="preserve">(3) </w:t>
      </w:r>
      <w:r w:rsidR="006722A4" w:rsidRPr="00711295">
        <w:rPr>
          <w:lang w:val="sk-SK"/>
        </w:rPr>
        <w:t>Častejšie nahlásené, keď sa taladafil podáva pacientom, ktorí už užívajú antihypertenzívne lieky.</w:t>
      </w:r>
    </w:p>
    <w:p w14:paraId="02291394" w14:textId="77777777" w:rsidR="006722A4" w:rsidRPr="00711295" w:rsidRDefault="006722A4" w:rsidP="00E24DB3">
      <w:pPr>
        <w:tabs>
          <w:tab w:val="left" w:pos="567"/>
        </w:tabs>
        <w:spacing w:after="0" w:line="240" w:lineRule="auto"/>
        <w:ind w:left="0" w:firstLine="0"/>
        <w:rPr>
          <w:lang w:val="sk-SK"/>
        </w:rPr>
      </w:pPr>
    </w:p>
    <w:p w14:paraId="7CE0C1B8" w14:textId="77777777" w:rsidR="006722A4" w:rsidRPr="00711295" w:rsidRDefault="006722A4" w:rsidP="00E24DB3">
      <w:pPr>
        <w:keepNext/>
        <w:spacing w:after="0" w:line="240" w:lineRule="auto"/>
        <w:ind w:left="0" w:firstLine="0"/>
        <w:rPr>
          <w:u w:val="single"/>
          <w:lang w:val="sk-SK"/>
        </w:rPr>
      </w:pPr>
      <w:r w:rsidRPr="00711295">
        <w:rPr>
          <w:u w:val="single"/>
          <w:lang w:val="sk-SK"/>
        </w:rPr>
        <w:t>Popis vybraných nežiaducich reakcií</w:t>
      </w:r>
    </w:p>
    <w:p w14:paraId="5574AF73" w14:textId="77777777" w:rsidR="006722A4" w:rsidRPr="00711295" w:rsidRDefault="006722A4" w:rsidP="00E24DB3">
      <w:pPr>
        <w:keepNext/>
        <w:tabs>
          <w:tab w:val="left" w:pos="567"/>
        </w:tabs>
        <w:spacing w:after="0" w:line="240" w:lineRule="auto"/>
        <w:ind w:left="0" w:firstLine="0"/>
        <w:rPr>
          <w:lang w:val="sk-SK"/>
        </w:rPr>
      </w:pPr>
    </w:p>
    <w:p w14:paraId="787BA611" w14:textId="7EEF895A" w:rsidR="006722A4" w:rsidRPr="00711295" w:rsidRDefault="006722A4" w:rsidP="00E24DB3">
      <w:pPr>
        <w:tabs>
          <w:tab w:val="left" w:pos="567"/>
        </w:tabs>
        <w:spacing w:after="0" w:line="240" w:lineRule="auto"/>
        <w:ind w:left="0" w:firstLine="0"/>
        <w:rPr>
          <w:lang w:val="sk-SK"/>
        </w:rPr>
      </w:pPr>
      <w:r w:rsidRPr="00711295">
        <w:rPr>
          <w:lang w:val="sk-SK"/>
        </w:rPr>
        <w:t>U pacientov liečených tadalafilom jedenkrát denne bol hlásený mierne zvýšený výskyt abnormalít EKG, najmä sínusovej bradykardie v porovnaní s placebom. Väčšina týchto abnormalít EKG nesúvisela s nežiaducimi reakciami.</w:t>
      </w:r>
    </w:p>
    <w:p w14:paraId="3A9ECB78" w14:textId="77777777" w:rsidR="006722A4" w:rsidRPr="00711295" w:rsidRDefault="006722A4" w:rsidP="00E24DB3">
      <w:pPr>
        <w:tabs>
          <w:tab w:val="left" w:pos="567"/>
        </w:tabs>
        <w:spacing w:after="0" w:line="240" w:lineRule="auto"/>
        <w:ind w:left="0" w:firstLine="0"/>
        <w:rPr>
          <w:lang w:val="sk-SK"/>
        </w:rPr>
      </w:pPr>
    </w:p>
    <w:p w14:paraId="78F086A5" w14:textId="4675366F" w:rsidR="006722A4" w:rsidRPr="00711295" w:rsidRDefault="006722A4" w:rsidP="00E24DB3">
      <w:pPr>
        <w:keepNext/>
        <w:spacing w:after="0" w:line="240" w:lineRule="auto"/>
        <w:ind w:left="0" w:firstLine="0"/>
        <w:rPr>
          <w:u w:val="single"/>
          <w:lang w:val="sk-SK"/>
        </w:rPr>
      </w:pPr>
      <w:r w:rsidRPr="00711295">
        <w:rPr>
          <w:u w:val="single"/>
          <w:lang w:val="sk-SK"/>
        </w:rPr>
        <w:t>Ostatné osobitné skupiny</w:t>
      </w:r>
    </w:p>
    <w:p w14:paraId="3E6A4FCB" w14:textId="77777777" w:rsidR="006722A4" w:rsidRPr="00711295" w:rsidRDefault="006722A4" w:rsidP="00E24DB3">
      <w:pPr>
        <w:keepNext/>
        <w:tabs>
          <w:tab w:val="left" w:pos="567"/>
        </w:tabs>
        <w:spacing w:after="0" w:line="240" w:lineRule="auto"/>
        <w:ind w:left="0" w:firstLine="0"/>
        <w:rPr>
          <w:lang w:val="sk-SK"/>
        </w:rPr>
      </w:pPr>
    </w:p>
    <w:p w14:paraId="0F83EF4C" w14:textId="19B61A2A" w:rsidR="006722A4" w:rsidRPr="00711295" w:rsidRDefault="006722A4" w:rsidP="00E24DB3">
      <w:pPr>
        <w:tabs>
          <w:tab w:val="left" w:pos="567"/>
        </w:tabs>
        <w:spacing w:after="0" w:line="240" w:lineRule="auto"/>
        <w:ind w:left="0" w:firstLine="0"/>
        <w:rPr>
          <w:lang w:val="sk-SK"/>
        </w:rPr>
      </w:pPr>
      <w:r w:rsidRPr="00711295">
        <w:rPr>
          <w:lang w:val="sk-SK"/>
        </w:rPr>
        <w:t xml:space="preserve">Údaje o pacientoch starších ako 65 rokov veku, ktorí užívali tadalafil počas klinického skúšania, či už na liečbu erektilnej dysfunkcie alebo na liečbu benígnej hyperplázie prostaty sú obmedzené. </w:t>
      </w:r>
      <w:r w:rsidR="00C8413F" w:rsidRPr="00711295">
        <w:rPr>
          <w:lang w:val="sk-SK"/>
        </w:rPr>
        <w:t xml:space="preserve">V klinických štúdiách s tadalafilom podávaným podľa potreby na liečbu erektilnej dysfunkcie bola u pacientov starších ako 65 rokov častejšie hlásená hnačka. </w:t>
      </w:r>
      <w:r w:rsidRPr="00711295">
        <w:rPr>
          <w:lang w:val="sk-SK"/>
        </w:rPr>
        <w:t>V klinických skúšaniach s 5</w:t>
      </w:r>
      <w:r w:rsidR="00017C98" w:rsidRPr="00711295">
        <w:rPr>
          <w:lang w:val="sk-SK"/>
        </w:rPr>
        <w:t> mg</w:t>
      </w:r>
      <w:r w:rsidRPr="00711295">
        <w:rPr>
          <w:lang w:val="sk-SK"/>
        </w:rPr>
        <w:t xml:space="preserve"> tadalafilu užívanými jedenkrát denne na liečbu benígnej hyperplázie prostaty boli hlásené závraty a hnačka častejšie u pacientov starších ako 75 rokov veku.</w:t>
      </w:r>
    </w:p>
    <w:p w14:paraId="537FF433" w14:textId="77777777" w:rsidR="006722A4" w:rsidRPr="00711295" w:rsidRDefault="006722A4" w:rsidP="00E24DB3">
      <w:pPr>
        <w:tabs>
          <w:tab w:val="left" w:pos="567"/>
        </w:tabs>
        <w:spacing w:after="0" w:line="240" w:lineRule="auto"/>
        <w:ind w:left="0" w:firstLine="0"/>
        <w:rPr>
          <w:lang w:val="sk-SK"/>
        </w:rPr>
      </w:pPr>
    </w:p>
    <w:p w14:paraId="6EC82E34" w14:textId="77777777" w:rsidR="006722A4" w:rsidRPr="00711295" w:rsidRDefault="006722A4" w:rsidP="00E24DB3">
      <w:pPr>
        <w:keepNext/>
        <w:spacing w:after="0" w:line="240" w:lineRule="auto"/>
        <w:ind w:left="0" w:firstLine="0"/>
        <w:rPr>
          <w:u w:val="single"/>
          <w:lang w:val="sk-SK"/>
        </w:rPr>
      </w:pPr>
      <w:r w:rsidRPr="00711295">
        <w:rPr>
          <w:noProof/>
          <w:u w:val="single"/>
          <w:lang w:val="sk-SK"/>
        </w:rPr>
        <w:t xml:space="preserve">Hlásenie </w:t>
      </w:r>
      <w:r w:rsidRPr="00711295">
        <w:rPr>
          <w:u w:val="single"/>
          <w:lang w:val="sk-SK"/>
        </w:rPr>
        <w:t>podozrení</w:t>
      </w:r>
      <w:r w:rsidRPr="00711295">
        <w:rPr>
          <w:noProof/>
          <w:u w:val="single"/>
          <w:lang w:val="sk-SK"/>
        </w:rPr>
        <w:t xml:space="preserve"> na nežiaduce reakcie</w:t>
      </w:r>
    </w:p>
    <w:p w14:paraId="73079CCE" w14:textId="77777777" w:rsidR="007E0AB5" w:rsidRPr="00711295" w:rsidRDefault="007E0AB5" w:rsidP="00E24DB3">
      <w:pPr>
        <w:keepNext/>
        <w:tabs>
          <w:tab w:val="left" w:pos="567"/>
        </w:tabs>
        <w:spacing w:after="0" w:line="240" w:lineRule="auto"/>
        <w:ind w:left="0" w:firstLine="0"/>
        <w:rPr>
          <w:lang w:val="sk-SK"/>
        </w:rPr>
      </w:pPr>
    </w:p>
    <w:p w14:paraId="10A16D64" w14:textId="127C88AA" w:rsidR="006722A4" w:rsidRPr="00711295" w:rsidRDefault="006722A4" w:rsidP="00E24DB3">
      <w:pPr>
        <w:tabs>
          <w:tab w:val="left" w:pos="567"/>
        </w:tabs>
        <w:spacing w:after="0" w:line="240" w:lineRule="auto"/>
        <w:ind w:left="0" w:firstLine="0"/>
        <w:rPr>
          <w:lang w:val="sk-SK"/>
        </w:rPr>
      </w:pPr>
      <w:r w:rsidRPr="00711295">
        <w:rPr>
          <w:lang w:val="sk-SK"/>
        </w:rPr>
        <w:t>Hlásenie podozrení na nežiaduce reakcie po registrácii lieku je dôležité.</w:t>
      </w:r>
      <w:r w:rsidR="0007014E">
        <w:rPr>
          <w:lang w:val="sk-SK"/>
        </w:rPr>
        <w:t xml:space="preserve"> </w:t>
      </w:r>
      <w:r w:rsidRPr="00711295">
        <w:rPr>
          <w:lang w:val="sk-SK"/>
        </w:rPr>
        <w:t xml:space="preserve">Umožňuje priebežné monitorovanie pomeru prínosu a rizika lieku.Od zdravotníckych pracovníkov sa vyžaduje, aby hlásili akékoľvek podozrenia na nežiaduce reakcie </w:t>
      </w:r>
      <w:r w:rsidR="00E1708A" w:rsidRPr="002F6F53">
        <w:rPr>
          <w:lang w:val="sk-SK"/>
        </w:rPr>
        <w:t xml:space="preserve">na </w:t>
      </w:r>
      <w:r w:rsidRPr="002F6F53">
        <w:rPr>
          <w:highlight w:val="lightGray"/>
          <w:lang w:val="sk-SK"/>
        </w:rPr>
        <w:t xml:space="preserve">národné </w:t>
      </w:r>
      <w:r w:rsidR="00E1708A" w:rsidRPr="002F6F53">
        <w:rPr>
          <w:highlight w:val="lightGray"/>
          <w:lang w:val="sk-SK"/>
        </w:rPr>
        <w:t xml:space="preserve">centrum </w:t>
      </w:r>
      <w:r w:rsidRPr="002F6F53">
        <w:rPr>
          <w:highlight w:val="lightGray"/>
          <w:lang w:val="sk-SK"/>
        </w:rPr>
        <w:t>hlásenia uvedené v </w:t>
      </w:r>
      <w:r>
        <w:fldChar w:fldCharType="begin"/>
      </w:r>
      <w:r w:rsidRPr="001F35E5">
        <w:rPr>
          <w:lang w:val="sk-SK"/>
        </w:rPr>
        <w:instrText>HYPERLINK "http://www.ema.europa.eu/docs/en_GB/document_library/Template_or_form/2013/03/WC500139752.doc"</w:instrText>
      </w:r>
      <w:r>
        <w:fldChar w:fldCharType="separate"/>
      </w:r>
      <w:r w:rsidRPr="002F6F53">
        <w:rPr>
          <w:color w:val="0000FF"/>
          <w:highlight w:val="lightGray"/>
          <w:u w:val="single"/>
          <w:lang w:val="sk-SK"/>
        </w:rPr>
        <w:t>Prílohe V</w:t>
      </w:r>
      <w:r>
        <w:fldChar w:fldCharType="end"/>
      </w:r>
      <w:r w:rsidRPr="00711295">
        <w:rPr>
          <w:lang w:val="sk-SK"/>
        </w:rPr>
        <w:t>.</w:t>
      </w:r>
    </w:p>
    <w:p w14:paraId="1BEE4968" w14:textId="77777777" w:rsidR="006722A4" w:rsidRPr="00711295" w:rsidRDefault="006722A4" w:rsidP="00E24DB3">
      <w:pPr>
        <w:tabs>
          <w:tab w:val="left" w:pos="567"/>
        </w:tabs>
        <w:spacing w:after="0" w:line="240" w:lineRule="auto"/>
        <w:ind w:left="0" w:firstLine="0"/>
        <w:rPr>
          <w:lang w:val="sk-SK"/>
        </w:rPr>
      </w:pPr>
    </w:p>
    <w:p w14:paraId="1F82D77A" w14:textId="4FC3A03C"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lastRenderedPageBreak/>
        <w:t>4.9</w:t>
      </w:r>
      <w:r w:rsidRPr="00711295">
        <w:rPr>
          <w:b/>
          <w:lang w:val="sk-SK"/>
        </w:rPr>
        <w:tab/>
        <w:t>Predávkovanie</w:t>
      </w:r>
    </w:p>
    <w:p w14:paraId="79911BBD" w14:textId="77777777" w:rsidR="006722A4" w:rsidRPr="00711295" w:rsidRDefault="006722A4" w:rsidP="00E24DB3">
      <w:pPr>
        <w:keepNext/>
        <w:keepLines/>
        <w:tabs>
          <w:tab w:val="left" w:pos="567"/>
        </w:tabs>
        <w:spacing w:after="0" w:line="240" w:lineRule="auto"/>
        <w:ind w:left="0" w:firstLine="0"/>
        <w:rPr>
          <w:lang w:val="sk-SK"/>
        </w:rPr>
      </w:pPr>
    </w:p>
    <w:p w14:paraId="4EE2193F" w14:textId="7A168EED" w:rsidR="006722A4" w:rsidRPr="00711295" w:rsidRDefault="006722A4" w:rsidP="00E24DB3">
      <w:pPr>
        <w:tabs>
          <w:tab w:val="left" w:pos="567"/>
        </w:tabs>
        <w:spacing w:after="0" w:line="240" w:lineRule="auto"/>
        <w:ind w:left="0" w:firstLine="0"/>
        <w:rPr>
          <w:lang w:val="sk-SK"/>
        </w:rPr>
      </w:pPr>
      <w:r w:rsidRPr="00711295">
        <w:rPr>
          <w:lang w:val="sk-SK"/>
        </w:rPr>
        <w:t>Zdravým osobám boli podané jednorazové dávky až do 500</w:t>
      </w:r>
      <w:r w:rsidR="00017C98" w:rsidRPr="00711295">
        <w:rPr>
          <w:lang w:val="sk-SK"/>
        </w:rPr>
        <w:t> mg</w:t>
      </w:r>
      <w:r w:rsidRPr="00711295">
        <w:rPr>
          <w:lang w:val="sk-SK"/>
        </w:rPr>
        <w:t xml:space="preserve"> a pacientom sa podali opakované denné dávky až do 100</w:t>
      </w:r>
      <w:r w:rsidR="00017C98" w:rsidRPr="00711295">
        <w:rPr>
          <w:lang w:val="sk-SK"/>
        </w:rPr>
        <w:t> mg</w:t>
      </w:r>
      <w:r w:rsidRPr="00711295">
        <w:rPr>
          <w:lang w:val="sk-SK"/>
        </w:rPr>
        <w:t>. Nežiaduce účinky boli podobné ako pri nižších dávkach.</w:t>
      </w:r>
    </w:p>
    <w:p w14:paraId="52EF5BD4" w14:textId="4E7619DA" w:rsidR="006722A4" w:rsidRPr="00711295" w:rsidRDefault="006722A4" w:rsidP="00E24DB3">
      <w:pPr>
        <w:tabs>
          <w:tab w:val="left" w:pos="567"/>
        </w:tabs>
        <w:spacing w:after="0" w:line="240" w:lineRule="auto"/>
        <w:ind w:left="0" w:firstLine="0"/>
        <w:rPr>
          <w:lang w:val="sk-SK"/>
        </w:rPr>
      </w:pPr>
      <w:r w:rsidRPr="00711295">
        <w:rPr>
          <w:lang w:val="sk-SK"/>
        </w:rPr>
        <w:t>V prípade predávkovania je potrebné začať štandardnú podpornú liečbu. Hemodialýza prispieva k eliminácii tadalafilu iba nepatrne.</w:t>
      </w:r>
    </w:p>
    <w:p w14:paraId="43A2BAF8" w14:textId="77777777" w:rsidR="006722A4" w:rsidRPr="00711295" w:rsidRDefault="006722A4" w:rsidP="00E24DB3">
      <w:pPr>
        <w:tabs>
          <w:tab w:val="left" w:pos="567"/>
        </w:tabs>
        <w:spacing w:after="0" w:line="240" w:lineRule="auto"/>
        <w:ind w:left="0" w:firstLine="0"/>
        <w:rPr>
          <w:lang w:val="sk-SK"/>
        </w:rPr>
      </w:pPr>
    </w:p>
    <w:p w14:paraId="54EB8599" w14:textId="77777777" w:rsidR="006722A4" w:rsidRPr="00711295" w:rsidRDefault="006722A4" w:rsidP="00E24DB3">
      <w:pPr>
        <w:tabs>
          <w:tab w:val="left" w:pos="567"/>
        </w:tabs>
        <w:spacing w:after="0" w:line="240" w:lineRule="auto"/>
        <w:ind w:left="0" w:firstLine="0"/>
        <w:rPr>
          <w:lang w:val="sk-SK"/>
        </w:rPr>
      </w:pPr>
    </w:p>
    <w:p w14:paraId="6A711FB0" w14:textId="1EE6F2EB"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5.</w:t>
      </w:r>
      <w:r w:rsidRPr="00711295">
        <w:rPr>
          <w:b/>
          <w:lang w:val="sk-SK"/>
        </w:rPr>
        <w:tab/>
        <w:t>FARMAKOLOGICKÉ VLASTNOSTI</w:t>
      </w:r>
    </w:p>
    <w:p w14:paraId="10D98C5D" w14:textId="77777777" w:rsidR="006722A4" w:rsidRPr="00711295" w:rsidRDefault="006722A4" w:rsidP="00E24DB3">
      <w:pPr>
        <w:keepNext/>
        <w:keepLines/>
        <w:tabs>
          <w:tab w:val="left" w:pos="567"/>
        </w:tabs>
        <w:spacing w:after="0" w:line="240" w:lineRule="auto"/>
        <w:ind w:left="0" w:firstLine="0"/>
        <w:rPr>
          <w:lang w:val="sk-SK"/>
        </w:rPr>
      </w:pPr>
    </w:p>
    <w:p w14:paraId="04EA9512" w14:textId="1D01E209"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5.1</w:t>
      </w:r>
      <w:r w:rsidRPr="00711295">
        <w:rPr>
          <w:b/>
          <w:lang w:val="sk-SK"/>
        </w:rPr>
        <w:tab/>
        <w:t>Farmakodynamické vlastnosti</w:t>
      </w:r>
    </w:p>
    <w:p w14:paraId="36657961" w14:textId="77777777" w:rsidR="006722A4" w:rsidRPr="00711295" w:rsidRDefault="006722A4" w:rsidP="00E24DB3">
      <w:pPr>
        <w:keepNext/>
        <w:keepLines/>
        <w:tabs>
          <w:tab w:val="left" w:pos="567"/>
        </w:tabs>
        <w:spacing w:after="0" w:line="240" w:lineRule="auto"/>
        <w:ind w:left="0" w:firstLine="0"/>
        <w:rPr>
          <w:lang w:val="sk-SK"/>
        </w:rPr>
      </w:pPr>
    </w:p>
    <w:p w14:paraId="6DEE4DA9" w14:textId="23CA8E7F" w:rsidR="006722A4" w:rsidRPr="00711295" w:rsidRDefault="006722A4" w:rsidP="00E24DB3">
      <w:pPr>
        <w:tabs>
          <w:tab w:val="left" w:pos="567"/>
        </w:tabs>
        <w:spacing w:after="0" w:line="240" w:lineRule="auto"/>
        <w:ind w:left="0" w:firstLine="0"/>
        <w:rPr>
          <w:lang w:val="sk-SK"/>
        </w:rPr>
      </w:pPr>
      <w:r w:rsidRPr="00711295">
        <w:rPr>
          <w:lang w:val="sk-SK"/>
        </w:rPr>
        <w:t>Farmakoterapeutická skupina: urologiká, liečivá pri poruchách erekcie , ATC kód: G04BE08.</w:t>
      </w:r>
    </w:p>
    <w:p w14:paraId="6A263AE9" w14:textId="77777777" w:rsidR="006722A4" w:rsidRPr="00711295" w:rsidRDefault="006722A4" w:rsidP="00E24DB3">
      <w:pPr>
        <w:tabs>
          <w:tab w:val="left" w:pos="567"/>
        </w:tabs>
        <w:spacing w:after="0" w:line="240" w:lineRule="auto"/>
        <w:ind w:left="0" w:firstLine="0"/>
        <w:rPr>
          <w:lang w:val="sk-SK"/>
        </w:rPr>
      </w:pPr>
    </w:p>
    <w:p w14:paraId="57AEF9D9" w14:textId="77777777" w:rsidR="006722A4" w:rsidRPr="00711295" w:rsidRDefault="006722A4" w:rsidP="00E24DB3">
      <w:pPr>
        <w:keepNext/>
        <w:spacing w:after="0" w:line="240" w:lineRule="auto"/>
        <w:ind w:left="0" w:firstLine="0"/>
        <w:rPr>
          <w:u w:val="single"/>
          <w:lang w:val="sk-SK"/>
        </w:rPr>
      </w:pPr>
      <w:r w:rsidRPr="00711295">
        <w:rPr>
          <w:u w:val="single"/>
          <w:lang w:val="sk-SK"/>
        </w:rPr>
        <w:t>Mechanizmus účinku</w:t>
      </w:r>
    </w:p>
    <w:p w14:paraId="1B21E87E" w14:textId="77777777" w:rsidR="007E0AB5" w:rsidRPr="00711295" w:rsidRDefault="007E0AB5" w:rsidP="00E24DB3">
      <w:pPr>
        <w:keepNext/>
        <w:tabs>
          <w:tab w:val="left" w:pos="567"/>
        </w:tabs>
        <w:spacing w:after="0" w:line="240" w:lineRule="auto"/>
        <w:ind w:left="0" w:firstLine="0"/>
        <w:rPr>
          <w:lang w:val="sk-SK"/>
        </w:rPr>
      </w:pPr>
    </w:p>
    <w:p w14:paraId="6EB3E7AD" w14:textId="2CC970DC" w:rsidR="006722A4" w:rsidRPr="00711295" w:rsidRDefault="006722A4" w:rsidP="00E24DB3">
      <w:pPr>
        <w:tabs>
          <w:tab w:val="left" w:pos="567"/>
        </w:tabs>
        <w:spacing w:after="0" w:line="240" w:lineRule="auto"/>
        <w:ind w:left="0" w:firstLine="0"/>
        <w:rPr>
          <w:lang w:val="sk-SK"/>
        </w:rPr>
      </w:pPr>
      <w:r w:rsidRPr="00711295">
        <w:rPr>
          <w:lang w:val="sk-SK"/>
        </w:rPr>
        <w:t>Tadalafil je selektívny a reverzibilný inhibítor špecifickej fosfodiesterázy typu 5 (PDE5) vedúcej k tvorbe cyklického guanozín monofosfátu (cGMP). Keď pohlavná stimulácia spôsobuje lokálne uvoľnenie oxidu dusnatého, inhibícia PDE5 tadalafilom zvyšuje hladiny cGMP v corpus cavernosum. To vedie k relaxácii hladkej svaloviny a umožneniu vtoku krvi do tkanív penisu s následnou erekciou. Bez pohlavnej stimulácie nemá tadalafil žiadny účinok.</w:t>
      </w:r>
    </w:p>
    <w:p w14:paraId="06CBBCA1" w14:textId="77777777" w:rsidR="006722A4" w:rsidRPr="00711295" w:rsidRDefault="006722A4" w:rsidP="00E24DB3">
      <w:pPr>
        <w:tabs>
          <w:tab w:val="left" w:pos="567"/>
        </w:tabs>
        <w:spacing w:after="0" w:line="240" w:lineRule="auto"/>
        <w:ind w:left="0" w:firstLine="0"/>
        <w:rPr>
          <w:lang w:val="sk-SK"/>
        </w:rPr>
      </w:pPr>
    </w:p>
    <w:p w14:paraId="51102BCD" w14:textId="77777777" w:rsidR="006722A4" w:rsidRPr="00711295" w:rsidRDefault="006722A4" w:rsidP="00E24DB3">
      <w:pPr>
        <w:keepNext/>
        <w:spacing w:after="0" w:line="240" w:lineRule="auto"/>
        <w:ind w:left="0" w:firstLine="0"/>
        <w:rPr>
          <w:u w:val="single"/>
          <w:lang w:val="sk-SK"/>
        </w:rPr>
      </w:pPr>
      <w:r w:rsidRPr="00711295">
        <w:rPr>
          <w:u w:val="single"/>
          <w:lang w:val="sk-SK"/>
        </w:rPr>
        <w:t>Farmakodynamické účinky</w:t>
      </w:r>
    </w:p>
    <w:p w14:paraId="40B73228" w14:textId="77777777" w:rsidR="000D0B6B" w:rsidRPr="00711295" w:rsidRDefault="000D0B6B" w:rsidP="00E24DB3">
      <w:pPr>
        <w:keepNext/>
        <w:tabs>
          <w:tab w:val="left" w:pos="567"/>
        </w:tabs>
        <w:spacing w:after="0" w:line="240" w:lineRule="auto"/>
        <w:ind w:left="0" w:firstLine="0"/>
        <w:rPr>
          <w:lang w:val="sk-SK"/>
        </w:rPr>
      </w:pPr>
    </w:p>
    <w:p w14:paraId="746D43F7" w14:textId="46FB6FC7" w:rsidR="006722A4" w:rsidRPr="00711295" w:rsidRDefault="006722A4" w:rsidP="00E24DB3">
      <w:pPr>
        <w:tabs>
          <w:tab w:val="left" w:pos="567"/>
        </w:tabs>
        <w:spacing w:after="0" w:line="240" w:lineRule="auto"/>
        <w:ind w:left="0" w:firstLine="0"/>
        <w:rPr>
          <w:lang w:val="sk-SK"/>
        </w:rPr>
      </w:pPr>
      <w:r w:rsidRPr="00711295">
        <w:rPr>
          <w:lang w:val="sk-SK"/>
        </w:rPr>
        <w:t xml:space="preserve">V </w:t>
      </w:r>
      <w:r w:rsidRPr="00711295">
        <w:rPr>
          <w:i/>
          <w:lang w:val="sk-SK"/>
        </w:rPr>
        <w:t>in vitro</w:t>
      </w:r>
      <w:r w:rsidRPr="00711295">
        <w:rPr>
          <w:lang w:val="sk-SK"/>
        </w:rPr>
        <w:t xml:space="preserve"> štúdiách sa ukázalo, že tadalafil je selektívnym inhibítorom PDE5. PDE5 je enzým nachádzajúci sa v hladkej svalovine corpus cavernosum, ciev a vnútorných orgánov, ďalej v kostrovom svalstve, krvných doštičkách, obličkách, pľúcach a mozočku. Účinok tadalafilu na PDE5 je silnejší ako na iné fosfodiesterázy. Tadalafil má viac ako 10 000-krát silnejší účinok na PDE5 ako na PDE1, PDE2 a PDE4 enzýmy, ktoré sa nachádzajú v srdci, mozgu, cievach, pečeni a iných orgánoch. Tadalafil má viac ako 10 000-krát silnejší účinok na PDE5 ako na PDE3 enzým, ktorý sa nachádza v srdci a cievach.</w:t>
      </w:r>
    </w:p>
    <w:p w14:paraId="05029487" w14:textId="14F828E6" w:rsidR="006722A4" w:rsidRPr="00711295" w:rsidRDefault="006722A4" w:rsidP="00E24DB3">
      <w:pPr>
        <w:tabs>
          <w:tab w:val="left" w:pos="567"/>
        </w:tabs>
        <w:spacing w:after="0" w:line="240" w:lineRule="auto"/>
        <w:ind w:left="0" w:firstLine="0"/>
        <w:rPr>
          <w:lang w:val="sk-SK"/>
        </w:rPr>
      </w:pPr>
      <w:r w:rsidRPr="00711295">
        <w:rPr>
          <w:lang w:val="sk-SK"/>
        </w:rPr>
        <w:t>Táto selektivita k PDE5 oproti PDE3 je dôležitá, pretože enzým PDE3 má význam pri kontrakcii srdca. Okrem toho, tadalafil má približne 700-krát silnejší účinok na PDE5 ako na PDE6, enzým nachádzajúci sa v sietnici a ktorý je zodpovedný za fototransdukciu. Tadalafil má taktiež viac ako</w:t>
      </w:r>
      <w:r w:rsidR="00F478E7" w:rsidRPr="00711295">
        <w:rPr>
          <w:lang w:val="sk-SK"/>
        </w:rPr>
        <w:t xml:space="preserve"> </w:t>
      </w:r>
      <w:r w:rsidRPr="00711295">
        <w:rPr>
          <w:lang w:val="sk-SK"/>
        </w:rPr>
        <w:t>10</w:t>
      </w:r>
      <w:r w:rsidR="00F478E7" w:rsidRPr="00711295">
        <w:rPr>
          <w:lang w:val="sk-SK"/>
        </w:rPr>
        <w:t> </w:t>
      </w:r>
      <w:r w:rsidRPr="00711295">
        <w:rPr>
          <w:lang w:val="sk-SK"/>
        </w:rPr>
        <w:t>000-krát silnejší účinok na PDE5 ako na PDE7 až PDE10.</w:t>
      </w:r>
    </w:p>
    <w:p w14:paraId="4F08A5EE" w14:textId="77777777" w:rsidR="006722A4" w:rsidRPr="00711295" w:rsidRDefault="006722A4" w:rsidP="00E24DB3">
      <w:pPr>
        <w:tabs>
          <w:tab w:val="left" w:pos="567"/>
        </w:tabs>
        <w:spacing w:after="0" w:line="240" w:lineRule="auto"/>
        <w:ind w:left="0" w:firstLine="0"/>
        <w:rPr>
          <w:lang w:val="sk-SK"/>
        </w:rPr>
      </w:pPr>
    </w:p>
    <w:p w14:paraId="19D27FB8" w14:textId="385F4C76" w:rsidR="006722A4" w:rsidRPr="00711295" w:rsidRDefault="006722A4" w:rsidP="00E24DB3">
      <w:pPr>
        <w:keepNext/>
        <w:spacing w:after="0" w:line="240" w:lineRule="auto"/>
        <w:ind w:left="0" w:firstLine="0"/>
        <w:rPr>
          <w:u w:val="single"/>
          <w:lang w:val="sk-SK"/>
        </w:rPr>
      </w:pPr>
      <w:r w:rsidRPr="00711295">
        <w:rPr>
          <w:u w:val="single"/>
          <w:lang w:val="sk-SK"/>
        </w:rPr>
        <w:t>Klinická účinnosť a</w:t>
      </w:r>
      <w:r w:rsidR="00DC25C0" w:rsidRPr="00711295">
        <w:rPr>
          <w:u w:val="single"/>
          <w:lang w:val="sk-SK"/>
        </w:rPr>
        <w:t> </w:t>
      </w:r>
      <w:r w:rsidRPr="00711295">
        <w:rPr>
          <w:u w:val="single"/>
          <w:lang w:val="sk-SK"/>
        </w:rPr>
        <w:t>bezpečnosť</w:t>
      </w:r>
    </w:p>
    <w:p w14:paraId="04795BAD" w14:textId="77777777" w:rsidR="00E358D6" w:rsidRPr="00711295" w:rsidRDefault="00E358D6" w:rsidP="00E24DB3">
      <w:pPr>
        <w:keepNext/>
        <w:tabs>
          <w:tab w:val="left" w:pos="567"/>
        </w:tabs>
        <w:spacing w:after="0" w:line="240" w:lineRule="auto"/>
        <w:ind w:left="0" w:firstLine="0"/>
        <w:rPr>
          <w:lang w:val="sk-SK"/>
        </w:rPr>
      </w:pPr>
    </w:p>
    <w:p w14:paraId="3B7A6AAB" w14:textId="36A4EBBF" w:rsidR="006722A4" w:rsidRPr="00711295" w:rsidRDefault="006722A4" w:rsidP="00E24DB3">
      <w:pPr>
        <w:tabs>
          <w:tab w:val="left" w:pos="567"/>
        </w:tabs>
        <w:spacing w:after="0" w:line="240" w:lineRule="auto"/>
        <w:ind w:left="0" w:firstLine="0"/>
        <w:rPr>
          <w:lang w:val="sk-SK"/>
        </w:rPr>
      </w:pPr>
      <w:r w:rsidRPr="00711295">
        <w:rPr>
          <w:lang w:val="sk-SK"/>
        </w:rPr>
        <w:t>V troch klinických štúdiách vykonaných na 1 054 pacientoch v domácom prostredí sa sledovalo obdobie reakcie pacienta na tadalafil. Tadalafil v porovnaní s placebom viedol k štatisticky významnému zlepšeniu erektilnej funkcie a schopnosti vykonať úspešný pohlavný styk v období až do 36 hodín po jeho užití, rovnako ako schopnosti dosiahnuť a udržať erekciu dostatočnú na úspešný pohlavný styk už 16 minút po jeho užití.</w:t>
      </w:r>
    </w:p>
    <w:p w14:paraId="625AFE22" w14:textId="77777777" w:rsidR="006722A4" w:rsidRPr="00711295" w:rsidRDefault="006722A4" w:rsidP="00E24DB3">
      <w:pPr>
        <w:tabs>
          <w:tab w:val="left" w:pos="567"/>
        </w:tabs>
        <w:spacing w:after="0" w:line="240" w:lineRule="auto"/>
        <w:ind w:left="0" w:firstLine="0"/>
        <w:rPr>
          <w:lang w:val="sk-SK"/>
        </w:rPr>
      </w:pPr>
    </w:p>
    <w:p w14:paraId="57D43A4A" w14:textId="6FF4CB56" w:rsidR="006722A4" w:rsidRPr="00711295" w:rsidRDefault="006722A4" w:rsidP="00E24DB3">
      <w:pPr>
        <w:tabs>
          <w:tab w:val="left" w:pos="567"/>
        </w:tabs>
        <w:spacing w:after="0" w:line="240" w:lineRule="auto"/>
        <w:ind w:left="0" w:firstLine="0"/>
        <w:rPr>
          <w:lang w:val="sk-SK"/>
        </w:rPr>
      </w:pPr>
      <w:r w:rsidRPr="00711295">
        <w:rPr>
          <w:lang w:val="sk-SK"/>
        </w:rPr>
        <w:t>V porovnaní s placebom, tadalafil podávaný zdravým osobám neviedol k žiadnym významným zmenám systolického a diastolického tlaku v ľahu (priemerné maximálne zníženie o 1,6</w:t>
      </w:r>
      <w:r w:rsidR="006B008F" w:rsidRPr="00711295">
        <w:rPr>
          <w:lang w:val="sk-SK"/>
        </w:rPr>
        <w:t> mm</w:t>
      </w:r>
      <w:r w:rsidRPr="00711295">
        <w:rPr>
          <w:lang w:val="sk-SK"/>
        </w:rPr>
        <w:t xml:space="preserve"> Hg, resp. 0,8</w:t>
      </w:r>
      <w:r w:rsidR="006B008F" w:rsidRPr="00711295">
        <w:rPr>
          <w:lang w:val="sk-SK"/>
        </w:rPr>
        <w:t> mm</w:t>
      </w:r>
      <w:r w:rsidRPr="00711295">
        <w:rPr>
          <w:lang w:val="sk-SK"/>
        </w:rPr>
        <w:t xml:space="preserve"> Hg), systolického a diastolického tlaku v stoji (priemerné maximálne zníženie o 0,2</w:t>
      </w:r>
      <w:r w:rsidR="006B008F" w:rsidRPr="00711295">
        <w:rPr>
          <w:lang w:val="sk-SK"/>
        </w:rPr>
        <w:t> mm</w:t>
      </w:r>
      <w:r w:rsidRPr="00711295">
        <w:rPr>
          <w:lang w:val="sk-SK"/>
        </w:rPr>
        <w:t xml:space="preserve"> Hg, resp. 4,6</w:t>
      </w:r>
      <w:r w:rsidR="006B008F" w:rsidRPr="00711295">
        <w:rPr>
          <w:lang w:val="sk-SK"/>
        </w:rPr>
        <w:t> mm</w:t>
      </w:r>
      <w:r w:rsidRPr="00711295">
        <w:rPr>
          <w:lang w:val="sk-SK"/>
        </w:rPr>
        <w:t xml:space="preserve"> Hg) a srdcovej frekvencie.</w:t>
      </w:r>
    </w:p>
    <w:p w14:paraId="03CCFDDB" w14:textId="77777777" w:rsidR="006722A4" w:rsidRPr="00711295" w:rsidRDefault="006722A4" w:rsidP="00E24DB3">
      <w:pPr>
        <w:tabs>
          <w:tab w:val="left" w:pos="567"/>
        </w:tabs>
        <w:spacing w:after="0" w:line="240" w:lineRule="auto"/>
        <w:ind w:left="0" w:firstLine="0"/>
        <w:rPr>
          <w:lang w:val="sk-SK"/>
        </w:rPr>
      </w:pPr>
    </w:p>
    <w:p w14:paraId="6A336D48" w14:textId="1D2990FD" w:rsidR="006722A4" w:rsidRPr="00711295" w:rsidRDefault="006722A4" w:rsidP="00E24DB3">
      <w:pPr>
        <w:tabs>
          <w:tab w:val="left" w:pos="567"/>
        </w:tabs>
        <w:spacing w:after="0" w:line="240" w:lineRule="auto"/>
        <w:ind w:left="0" w:firstLine="0"/>
        <w:rPr>
          <w:lang w:val="sk-SK"/>
        </w:rPr>
      </w:pPr>
      <w:r w:rsidRPr="00711295">
        <w:rPr>
          <w:lang w:val="sk-SK"/>
        </w:rPr>
        <w:t>V štúdii hodnotiacej vplyv tadalafilu na zrak sa pri Farnsworth</w:t>
      </w:r>
      <w:r w:rsidR="00664D2A" w:rsidRPr="00711295">
        <w:rPr>
          <w:lang w:val="sk-SK"/>
        </w:rPr>
        <w:t>ovom</w:t>
      </w:r>
      <w:r w:rsidRPr="00711295">
        <w:rPr>
          <w:lang w:val="sk-SK"/>
        </w:rPr>
        <w:t>-Munsellovom 100-odtieňovom teste nezistila žiadna porucha farebného rozlíšenia (modrá/zelená). Toto zistenie je v súlade s nízkou afinitou tadalafilu k PDE6 v porovnaní s PDE5. Vo všetkých klinických štúdiách sa pozoroval zriedkavý výskyt porúch farebného videnia (&lt; 0,1</w:t>
      </w:r>
      <w:r w:rsidR="006D7684" w:rsidRPr="00711295">
        <w:rPr>
          <w:lang w:val="sk-SK"/>
        </w:rPr>
        <w:t>%</w:t>
      </w:r>
      <w:r w:rsidRPr="00711295">
        <w:rPr>
          <w:lang w:val="sk-SK"/>
        </w:rPr>
        <w:t>).</w:t>
      </w:r>
    </w:p>
    <w:p w14:paraId="51F4623C" w14:textId="77777777" w:rsidR="006722A4" w:rsidRPr="00711295" w:rsidRDefault="006722A4" w:rsidP="00E24DB3">
      <w:pPr>
        <w:tabs>
          <w:tab w:val="left" w:pos="567"/>
        </w:tabs>
        <w:spacing w:after="0" w:line="240" w:lineRule="auto"/>
        <w:ind w:left="0" w:firstLine="0"/>
        <w:rPr>
          <w:lang w:val="sk-SK"/>
        </w:rPr>
      </w:pPr>
    </w:p>
    <w:p w14:paraId="27697409" w14:textId="5EABFF5E" w:rsidR="006722A4" w:rsidRPr="00711295" w:rsidRDefault="006722A4" w:rsidP="00E24DB3">
      <w:pPr>
        <w:tabs>
          <w:tab w:val="left" w:pos="567"/>
        </w:tabs>
        <w:spacing w:after="0" w:line="240" w:lineRule="auto"/>
        <w:ind w:left="0" w:firstLine="0"/>
        <w:rPr>
          <w:lang w:val="sk-SK"/>
        </w:rPr>
      </w:pPr>
      <w:r w:rsidRPr="00711295">
        <w:rPr>
          <w:lang w:val="sk-SK"/>
        </w:rPr>
        <w:t>Boli vykonané tri štúdie u mužov zamerané na zhodnotenie potenciálneho účinku tadalafilu 10</w:t>
      </w:r>
      <w:r w:rsidR="00017C98" w:rsidRPr="00711295">
        <w:rPr>
          <w:lang w:val="sk-SK"/>
        </w:rPr>
        <w:t> mg</w:t>
      </w:r>
      <w:r w:rsidRPr="00711295">
        <w:rPr>
          <w:lang w:val="sk-SK"/>
        </w:rPr>
        <w:t xml:space="preserve"> (jedna 6-mesačná štúdia) a 20</w:t>
      </w:r>
      <w:r w:rsidR="00017C98" w:rsidRPr="00711295">
        <w:rPr>
          <w:lang w:val="sk-SK"/>
        </w:rPr>
        <w:t> mg</w:t>
      </w:r>
      <w:r w:rsidRPr="00711295">
        <w:rPr>
          <w:lang w:val="sk-SK"/>
        </w:rPr>
        <w:t xml:space="preserve"> (jedna 6-mesačná a jedna 9-mesačná štúdia) podávaného denne na spermatogenézu. V dvoch z týchto štúdií bol v súvislosti s liečbou tadalafilom pozorované poklesy v </w:t>
      </w:r>
      <w:r w:rsidRPr="00711295">
        <w:rPr>
          <w:lang w:val="sk-SK"/>
        </w:rPr>
        <w:lastRenderedPageBreak/>
        <w:t>počte a koncentrácii spermií pravdepodobne bez klinickej významnosti. Tieto účinky neboli spojené so zmenami v ďalších parametroch ako je motilita, morfológia a FSH.</w:t>
      </w:r>
    </w:p>
    <w:p w14:paraId="139547C0" w14:textId="77777777" w:rsidR="006722A4" w:rsidRPr="00711295" w:rsidRDefault="006722A4" w:rsidP="00E24DB3">
      <w:pPr>
        <w:tabs>
          <w:tab w:val="left" w:pos="567"/>
        </w:tabs>
        <w:spacing w:after="0" w:line="240" w:lineRule="auto"/>
        <w:ind w:left="0" w:firstLine="0"/>
        <w:rPr>
          <w:lang w:val="sk-SK"/>
        </w:rPr>
      </w:pPr>
    </w:p>
    <w:p w14:paraId="60EE595B" w14:textId="0770A19A" w:rsidR="00EE5AC6" w:rsidRPr="00711295" w:rsidRDefault="00EE5AC6" w:rsidP="00E24DB3">
      <w:pPr>
        <w:tabs>
          <w:tab w:val="left" w:pos="567"/>
        </w:tabs>
        <w:spacing w:after="0" w:line="240" w:lineRule="auto"/>
        <w:ind w:left="0" w:firstLine="0"/>
        <w:rPr>
          <w:lang w:val="sk-SK"/>
        </w:rPr>
      </w:pPr>
      <w:r w:rsidRPr="00711295">
        <w:rPr>
          <w:lang w:val="sk-SK"/>
        </w:rPr>
        <w:t>Tadalafil podáv</w:t>
      </w:r>
      <w:r w:rsidR="00A4389B" w:rsidRPr="00711295">
        <w:rPr>
          <w:lang w:val="sk-SK"/>
        </w:rPr>
        <w:t xml:space="preserve">aný v dávkach 2 až </w:t>
      </w:r>
      <w:r w:rsidRPr="00711295">
        <w:rPr>
          <w:lang w:val="sk-SK"/>
        </w:rPr>
        <w:t>100</w:t>
      </w:r>
      <w:r w:rsidR="00017C98" w:rsidRPr="00711295">
        <w:rPr>
          <w:lang w:val="sk-SK"/>
        </w:rPr>
        <w:t> mg</w:t>
      </w:r>
      <w:r w:rsidRPr="00711295">
        <w:rPr>
          <w:lang w:val="sk-SK"/>
        </w:rPr>
        <w:t xml:space="preserve"> bol hodnotený v 16 klinických štúdiách zahŕňajúcich 3</w:t>
      </w:r>
      <w:r w:rsidR="00A4389B" w:rsidRPr="00711295">
        <w:rPr>
          <w:lang w:val="sk-SK"/>
        </w:rPr>
        <w:t xml:space="preserve"> </w:t>
      </w:r>
      <w:r w:rsidRPr="00711295">
        <w:rPr>
          <w:lang w:val="sk-SK"/>
        </w:rPr>
        <w:t>250 pacientov, vrátane pacientov s rozličným stupňom erektilnej dysfunkcie (mierna, stredne ťažká a ťažká), rôznymi etiologickými príčinami, rozličným vekom (</w:t>
      </w:r>
      <w:r w:rsidR="00BD30A2" w:rsidRPr="00711295">
        <w:rPr>
          <w:lang w:val="sk-SK"/>
        </w:rPr>
        <w:t xml:space="preserve">v rozmedzí </w:t>
      </w:r>
      <w:r w:rsidRPr="00711295">
        <w:rPr>
          <w:lang w:val="sk-SK"/>
        </w:rPr>
        <w:t xml:space="preserve">21-86 rokov) a etnickou príslušnosťou. Väčšina pacientov udávala erektilnú dysfunkciu trvajúcu najmenej 1 rok. V štúdiách skúmajúcich primárnu účinnosť na vzorke všeobecnej populácie udávalo zlepšenie erekcie po užití </w:t>
      </w:r>
      <w:r w:rsidR="00BD30A2" w:rsidRPr="00711295">
        <w:rPr>
          <w:lang w:val="sk-SK"/>
        </w:rPr>
        <w:t>tadalafilu</w:t>
      </w:r>
      <w:r w:rsidRPr="00711295">
        <w:rPr>
          <w:lang w:val="sk-SK"/>
        </w:rPr>
        <w:t xml:space="preserve"> až 81% pacientov, </w:t>
      </w:r>
      <w:r w:rsidR="00BD30A2" w:rsidRPr="00711295">
        <w:rPr>
          <w:lang w:val="sk-SK"/>
        </w:rPr>
        <w:t>v porovnaní s 35% po užití placeba</w:t>
      </w:r>
      <w:r w:rsidRPr="00711295">
        <w:rPr>
          <w:lang w:val="sk-SK"/>
        </w:rPr>
        <w:t xml:space="preserve">. Aj pacienti s rôznym stupňom erektilnej dysfunkcie udávali zlepšenie erekcie počas užívania </w:t>
      </w:r>
      <w:r w:rsidR="00BD30A2" w:rsidRPr="00711295">
        <w:rPr>
          <w:lang w:val="sk-SK"/>
        </w:rPr>
        <w:t>tadalafilu</w:t>
      </w:r>
      <w:r w:rsidRPr="00711295">
        <w:rPr>
          <w:lang w:val="sk-SK"/>
        </w:rPr>
        <w:t xml:space="preserve"> (86% pri ľahkej forme, 83% pri stredne ťažkej forme a 72% pri ťažkej forme erektilnej dysfunkcie, </w:t>
      </w:r>
      <w:r w:rsidR="00BD30A2" w:rsidRPr="00711295">
        <w:rPr>
          <w:lang w:val="sk-SK"/>
        </w:rPr>
        <w:t xml:space="preserve">v porovnaní so 45%, 42% a 19% počas užívania placeba). </w:t>
      </w:r>
      <w:r w:rsidRPr="00711295">
        <w:rPr>
          <w:lang w:val="sk-SK"/>
        </w:rPr>
        <w:t xml:space="preserve">V štúdiách skúmajúcich primárnu účinnosť sa u pacientov liečených </w:t>
      </w:r>
      <w:r w:rsidR="00BD30A2" w:rsidRPr="00711295">
        <w:rPr>
          <w:lang w:val="sk-SK"/>
        </w:rPr>
        <w:t>tadalafilom</w:t>
      </w:r>
      <w:r w:rsidRPr="00711295">
        <w:rPr>
          <w:lang w:val="sk-SK"/>
        </w:rPr>
        <w:t xml:space="preserve"> zaznamenala 75% úspešnosť pohlavných stykov, v porovnaní s 32% </w:t>
      </w:r>
      <w:r w:rsidR="00BD30A2" w:rsidRPr="00711295">
        <w:rPr>
          <w:lang w:val="sk-SK"/>
        </w:rPr>
        <w:t xml:space="preserve">u pacientov liečených </w:t>
      </w:r>
      <w:r w:rsidRPr="00711295">
        <w:rPr>
          <w:lang w:val="sk-SK"/>
        </w:rPr>
        <w:t>placeb</w:t>
      </w:r>
      <w:r w:rsidR="00BD30A2" w:rsidRPr="00711295">
        <w:rPr>
          <w:lang w:val="sk-SK"/>
        </w:rPr>
        <w:t>om</w:t>
      </w:r>
      <w:r w:rsidRPr="00711295">
        <w:rPr>
          <w:lang w:val="sk-SK"/>
        </w:rPr>
        <w:t>.</w:t>
      </w:r>
    </w:p>
    <w:p w14:paraId="32E6D246" w14:textId="77777777" w:rsidR="006722A4" w:rsidRPr="00711295" w:rsidRDefault="006722A4" w:rsidP="00E24DB3">
      <w:pPr>
        <w:tabs>
          <w:tab w:val="left" w:pos="567"/>
        </w:tabs>
        <w:spacing w:after="0" w:line="240" w:lineRule="auto"/>
        <w:ind w:left="0" w:firstLine="0"/>
        <w:rPr>
          <w:lang w:val="sk-SK"/>
        </w:rPr>
      </w:pPr>
    </w:p>
    <w:p w14:paraId="5C1D9594" w14:textId="06F44C5E" w:rsidR="006722A4" w:rsidRPr="00711295" w:rsidRDefault="006722A4" w:rsidP="00E24DB3">
      <w:pPr>
        <w:tabs>
          <w:tab w:val="left" w:pos="567"/>
        </w:tabs>
        <w:spacing w:after="0" w:line="240" w:lineRule="auto"/>
        <w:ind w:left="0" w:firstLine="0"/>
        <w:rPr>
          <w:lang w:val="sk-SK"/>
        </w:rPr>
      </w:pPr>
      <w:r w:rsidRPr="00711295">
        <w:rPr>
          <w:lang w:val="sk-SK"/>
        </w:rPr>
        <w:t>V 12-týždennej štúdii vykonanej u 186 pacientov (142 užívajúcich tadalafil, 44 placebo) so sekundárnou erektilnou dysfunkciou spôsobenou poranením miechy tadalafil signifikantne zlepšoval erektilnú dysfunkciu vedúcu ku 48</w:t>
      </w:r>
      <w:r w:rsidR="006D7684" w:rsidRPr="00711295">
        <w:rPr>
          <w:lang w:val="sk-SK"/>
        </w:rPr>
        <w:t>%</w:t>
      </w:r>
      <w:r w:rsidRPr="00711295">
        <w:rPr>
          <w:lang w:val="sk-SK"/>
        </w:rPr>
        <w:t xml:space="preserve"> podielu úspešných pokusov o pohlavný styk na subjekt u pacientov užívajúcich tadalafil 10 alebo 20</w:t>
      </w:r>
      <w:r w:rsidR="00017C98" w:rsidRPr="00711295">
        <w:rPr>
          <w:lang w:val="sk-SK"/>
        </w:rPr>
        <w:t> mg</w:t>
      </w:r>
      <w:r w:rsidRPr="00711295">
        <w:rPr>
          <w:lang w:val="sk-SK"/>
        </w:rPr>
        <w:t xml:space="preserve"> (flexibilná dávka, podľa potreby) v porovnaní so 17</w:t>
      </w:r>
      <w:r w:rsidR="006D7684" w:rsidRPr="00711295">
        <w:rPr>
          <w:lang w:val="sk-SK"/>
        </w:rPr>
        <w:t>%</w:t>
      </w:r>
      <w:r w:rsidRPr="00711295">
        <w:rPr>
          <w:lang w:val="sk-SK"/>
        </w:rPr>
        <w:t xml:space="preserve"> u pacientov užívajúcich placebo.</w:t>
      </w:r>
    </w:p>
    <w:p w14:paraId="760039E9" w14:textId="77777777" w:rsidR="006722A4" w:rsidRPr="00711295" w:rsidRDefault="006722A4" w:rsidP="00E24DB3">
      <w:pPr>
        <w:tabs>
          <w:tab w:val="left" w:pos="567"/>
        </w:tabs>
        <w:spacing w:after="0" w:line="240" w:lineRule="auto"/>
        <w:ind w:left="0" w:firstLine="0"/>
        <w:rPr>
          <w:lang w:val="sk-SK"/>
        </w:rPr>
      </w:pPr>
    </w:p>
    <w:p w14:paraId="01BA961C" w14:textId="77777777" w:rsidR="006722A4" w:rsidRPr="00711295" w:rsidRDefault="006722A4" w:rsidP="00E24DB3">
      <w:pPr>
        <w:keepNext/>
        <w:spacing w:after="0" w:line="240" w:lineRule="auto"/>
        <w:ind w:left="0" w:firstLine="0"/>
        <w:rPr>
          <w:u w:val="single"/>
          <w:lang w:val="sk-SK"/>
        </w:rPr>
      </w:pPr>
      <w:r w:rsidRPr="00711295">
        <w:rPr>
          <w:u w:val="single"/>
          <w:lang w:val="sk-SK"/>
        </w:rPr>
        <w:t>Pediatrická populácia</w:t>
      </w:r>
    </w:p>
    <w:p w14:paraId="5BBC1896" w14:textId="77777777" w:rsidR="00AB4E9A" w:rsidRPr="00711295" w:rsidRDefault="00AB4E9A" w:rsidP="00E24DB3">
      <w:pPr>
        <w:keepNext/>
        <w:tabs>
          <w:tab w:val="left" w:pos="567"/>
        </w:tabs>
        <w:spacing w:after="0" w:line="240" w:lineRule="auto"/>
        <w:ind w:left="0" w:firstLine="0"/>
        <w:rPr>
          <w:lang w:val="sk-SK"/>
        </w:rPr>
      </w:pPr>
    </w:p>
    <w:p w14:paraId="06214127" w14:textId="2FAEB0A9" w:rsidR="00772459" w:rsidRPr="00711295" w:rsidRDefault="00772459" w:rsidP="00E24DB3">
      <w:pPr>
        <w:tabs>
          <w:tab w:val="left" w:pos="567"/>
        </w:tabs>
        <w:spacing w:after="0" w:line="240" w:lineRule="auto"/>
        <w:ind w:left="0" w:firstLine="0"/>
        <w:rPr>
          <w:lang w:val="sk-SK"/>
        </w:rPr>
      </w:pPr>
      <w:r w:rsidRPr="00711295">
        <w:rPr>
          <w:lang w:val="sk-SK"/>
        </w:rPr>
        <w:t>Bola vykonaná jedna štúdia s pediatrickými pacientmi s Duchennovou svalovou distrofiou (DMD - Duchenne Muscular Dystrophy), v ktorej sa nezaznamenala žiadna účinnosť. Randomizované, dvojito zaslepené, placebom kontrolované, paralelné klinické skúšanie s 3 ramenami bolo vykonané s 331 chlapcami s DMD vo veku 7-14 rokov, ktorí užívali súčasne kortikosteroidovú liečbu. Klinické skúšanie zahŕňalo 48-týždňovú dvojito zaslepenú fázu, kde boli pacienti randomizovaní na 0,3 mg/kg tadalafilu, 0,6 mg/kg tadalafilu alebo placeba denne. Tadalafil nepreukázal spomalenie zníženia pohyblivosti stanoveného ako primárny koncový ukazovateľ počas 6-minútovej chôdzovej vzdialenosti (6MWD): najmenej štvorcov (LS) stredná zmena 6MWD počas 48 týždňov bola -51,0 metrov (m) v skupine s placebom v porovnaní s -64,7 m v skupine s 0,3 mg/kg tadalafilu (p = 0,307) a -59,1 m v skupine s 0,6 mg/kg tadalafilu (p = 0,538). Navyše sa nepreukázala účinnosť žiadnej zo sekundárnych analýz vykonaných v tomto klinickom skúšaní. Celkové bezpečnostné výsledky z tohto skúšania boli vo všeobecnosti konzistentné so známym bezpečnostným profilom tadalafilu a nežiaducimi účinkami (AE) očakávanými v pediatrickej DMD populácii užívajúcej kortikosteroidy.</w:t>
      </w:r>
    </w:p>
    <w:p w14:paraId="14E561D7" w14:textId="77777777" w:rsidR="00772459" w:rsidRPr="00711295" w:rsidRDefault="00772459" w:rsidP="00E24DB3">
      <w:pPr>
        <w:tabs>
          <w:tab w:val="left" w:pos="567"/>
        </w:tabs>
        <w:spacing w:after="0" w:line="240" w:lineRule="auto"/>
        <w:ind w:left="0" w:firstLine="0"/>
        <w:rPr>
          <w:lang w:val="sk-SK"/>
        </w:rPr>
      </w:pPr>
    </w:p>
    <w:p w14:paraId="6E1D6A64" w14:textId="65226732" w:rsidR="006722A4" w:rsidRPr="00711295" w:rsidRDefault="006722A4" w:rsidP="00E24DB3">
      <w:pPr>
        <w:tabs>
          <w:tab w:val="left" w:pos="567"/>
        </w:tabs>
        <w:spacing w:after="0" w:line="240" w:lineRule="auto"/>
        <w:ind w:left="0" w:firstLine="0"/>
        <w:rPr>
          <w:lang w:val="sk-SK"/>
        </w:rPr>
      </w:pPr>
      <w:r w:rsidRPr="00711295">
        <w:rPr>
          <w:lang w:val="sk-SK"/>
        </w:rPr>
        <w:t xml:space="preserve">Európska lieková agentúra udelila výnimku z povinnosti predložiť výsledky štúdií vo všetkých vekových podskupinách pediatrickej populácie pre liečbu erektilnej dysfunkcie. Pre informácie o použití v pediatrickej populácii pozri </w:t>
      </w:r>
      <w:r w:rsidR="00F6127D" w:rsidRPr="00711295">
        <w:rPr>
          <w:lang w:val="sk-SK"/>
        </w:rPr>
        <w:t>časť </w:t>
      </w:r>
      <w:r w:rsidRPr="00711295">
        <w:rPr>
          <w:lang w:val="sk-SK"/>
        </w:rPr>
        <w:t>4.2.</w:t>
      </w:r>
    </w:p>
    <w:p w14:paraId="79875D56" w14:textId="77777777" w:rsidR="006722A4" w:rsidRPr="00711295" w:rsidRDefault="006722A4" w:rsidP="00E24DB3">
      <w:pPr>
        <w:tabs>
          <w:tab w:val="left" w:pos="567"/>
        </w:tabs>
        <w:spacing w:after="0" w:line="240" w:lineRule="auto"/>
        <w:ind w:left="0" w:firstLine="0"/>
        <w:rPr>
          <w:lang w:val="sk-SK"/>
        </w:rPr>
      </w:pPr>
    </w:p>
    <w:p w14:paraId="5914A972" w14:textId="6C4943BD"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5.2</w:t>
      </w:r>
      <w:r w:rsidRPr="00711295">
        <w:rPr>
          <w:b/>
          <w:lang w:val="sk-SK"/>
        </w:rPr>
        <w:tab/>
        <w:t>Farmakokinetické vlastnosti</w:t>
      </w:r>
    </w:p>
    <w:p w14:paraId="08B56856" w14:textId="77777777" w:rsidR="006722A4" w:rsidRPr="00711295" w:rsidRDefault="006722A4" w:rsidP="00E24DB3">
      <w:pPr>
        <w:keepNext/>
        <w:keepLines/>
        <w:tabs>
          <w:tab w:val="left" w:pos="567"/>
        </w:tabs>
        <w:spacing w:after="0" w:line="240" w:lineRule="auto"/>
        <w:ind w:left="0" w:firstLine="0"/>
        <w:rPr>
          <w:lang w:val="sk-SK"/>
        </w:rPr>
      </w:pPr>
    </w:p>
    <w:p w14:paraId="327070A0" w14:textId="73DDDA14" w:rsidR="006722A4" w:rsidRPr="00711295" w:rsidRDefault="006722A4" w:rsidP="00E24DB3">
      <w:pPr>
        <w:keepNext/>
        <w:spacing w:after="0" w:line="240" w:lineRule="auto"/>
        <w:ind w:left="0" w:firstLine="0"/>
        <w:rPr>
          <w:lang w:val="sk-SK"/>
        </w:rPr>
      </w:pPr>
      <w:r w:rsidRPr="00711295">
        <w:rPr>
          <w:u w:val="single" w:color="000000"/>
          <w:lang w:val="sk-SK"/>
        </w:rPr>
        <w:t>Absorpcia</w:t>
      </w:r>
    </w:p>
    <w:p w14:paraId="0C2CAA81" w14:textId="77777777" w:rsidR="00975F5F" w:rsidRPr="00711295" w:rsidRDefault="00975F5F" w:rsidP="00E24DB3">
      <w:pPr>
        <w:keepNext/>
        <w:tabs>
          <w:tab w:val="left" w:pos="567"/>
        </w:tabs>
        <w:spacing w:after="0" w:line="240" w:lineRule="auto"/>
        <w:ind w:left="0" w:firstLine="0"/>
        <w:rPr>
          <w:lang w:val="sk-SK"/>
        </w:rPr>
      </w:pPr>
    </w:p>
    <w:p w14:paraId="1E9D8B9C" w14:textId="21042734" w:rsidR="006722A4" w:rsidRPr="00711295" w:rsidRDefault="006722A4" w:rsidP="00E24DB3">
      <w:pPr>
        <w:tabs>
          <w:tab w:val="left" w:pos="567"/>
        </w:tabs>
        <w:spacing w:after="0" w:line="240" w:lineRule="auto"/>
        <w:ind w:left="0" w:firstLine="0"/>
        <w:rPr>
          <w:lang w:val="sk-SK"/>
        </w:rPr>
      </w:pPr>
      <w:r w:rsidRPr="00711295">
        <w:rPr>
          <w:lang w:val="sk-SK"/>
        </w:rPr>
        <w:t>Tadalafil sa rýchlo vstrebáva po perorálnom podaní, pričom priemerná maximálna plazmatická koncentrácia liečiva (Cmax) sa dosahuje 2 hodiny (priemerný čas) po jeho užití. Absolútna biologická dostupnosť tadalafilu po perorálnom podaní nebola stanovená.</w:t>
      </w:r>
    </w:p>
    <w:p w14:paraId="1D019F37" w14:textId="3760CC22" w:rsidR="006722A4" w:rsidRPr="00711295" w:rsidRDefault="006722A4" w:rsidP="00E24DB3">
      <w:pPr>
        <w:tabs>
          <w:tab w:val="left" w:pos="567"/>
        </w:tabs>
        <w:spacing w:after="0" w:line="240" w:lineRule="auto"/>
        <w:ind w:left="0" w:firstLine="0"/>
        <w:rPr>
          <w:lang w:val="sk-SK"/>
        </w:rPr>
      </w:pPr>
      <w:r w:rsidRPr="00711295">
        <w:rPr>
          <w:lang w:val="sk-SK"/>
        </w:rPr>
        <w:t>Príjem potravy neovplyvňuje rýchlosť a stupeň absorbcie tadalafilu, a preto sa tadalafil môže užívať bez ohľadu na príjem potravy. Čas podania (ráno alebo večer) nemá žiadny klinicky významný vplyv na rýchlosť a stupeň absorpcie tadalafilu.</w:t>
      </w:r>
    </w:p>
    <w:p w14:paraId="25EA167D" w14:textId="77777777" w:rsidR="00F1671B" w:rsidRPr="00711295" w:rsidRDefault="00F1671B" w:rsidP="00E24DB3">
      <w:pPr>
        <w:tabs>
          <w:tab w:val="left" w:pos="567"/>
        </w:tabs>
        <w:spacing w:after="0" w:line="240" w:lineRule="auto"/>
        <w:ind w:left="0" w:firstLine="0"/>
        <w:rPr>
          <w:u w:val="single" w:color="000000"/>
          <w:lang w:val="sk-SK"/>
        </w:rPr>
      </w:pPr>
    </w:p>
    <w:p w14:paraId="6245B5A7" w14:textId="178410D1" w:rsidR="006722A4" w:rsidRPr="00711295" w:rsidRDefault="006722A4" w:rsidP="00E24DB3">
      <w:pPr>
        <w:keepNext/>
        <w:spacing w:after="0" w:line="240" w:lineRule="auto"/>
        <w:ind w:left="0" w:firstLine="0"/>
        <w:rPr>
          <w:lang w:val="sk-SK"/>
        </w:rPr>
      </w:pPr>
      <w:r w:rsidRPr="00711295">
        <w:rPr>
          <w:u w:val="single"/>
          <w:lang w:val="sk-SK"/>
        </w:rPr>
        <w:t>Distribúcia</w:t>
      </w:r>
    </w:p>
    <w:p w14:paraId="7AD9BD73" w14:textId="77777777" w:rsidR="00975F5F" w:rsidRPr="00711295" w:rsidRDefault="00975F5F" w:rsidP="00E24DB3">
      <w:pPr>
        <w:keepNext/>
        <w:tabs>
          <w:tab w:val="left" w:pos="567"/>
        </w:tabs>
        <w:spacing w:after="0" w:line="240" w:lineRule="auto"/>
        <w:ind w:left="0" w:firstLine="0"/>
        <w:rPr>
          <w:lang w:val="sk-SK"/>
        </w:rPr>
      </w:pPr>
    </w:p>
    <w:p w14:paraId="2756BC1C" w14:textId="4085DAF2" w:rsidR="006722A4" w:rsidRPr="00711295" w:rsidRDefault="006722A4" w:rsidP="00E24DB3">
      <w:pPr>
        <w:tabs>
          <w:tab w:val="left" w:pos="567"/>
        </w:tabs>
        <w:spacing w:after="0" w:line="240" w:lineRule="auto"/>
        <w:ind w:left="0" w:firstLine="0"/>
        <w:rPr>
          <w:lang w:val="sk-SK"/>
        </w:rPr>
      </w:pPr>
      <w:r w:rsidRPr="00711295">
        <w:rPr>
          <w:lang w:val="sk-SK"/>
        </w:rPr>
        <w:t>Priemerná hodnota distribučného objemu je približne 63 l, čo odráža prienik tadalafilu do tkanív. Pri terapeutických koncentráciách sa 94</w:t>
      </w:r>
      <w:r w:rsidR="006D7684" w:rsidRPr="00711295">
        <w:rPr>
          <w:lang w:val="sk-SK"/>
        </w:rPr>
        <w:t>%</w:t>
      </w:r>
      <w:r w:rsidRPr="00711295">
        <w:rPr>
          <w:lang w:val="sk-SK"/>
        </w:rPr>
        <w:t xml:space="preserve"> tadalafilu viaže na plazmatické bielkoviny. Porucha renálnej funkcie nemá žiadny vplyv na väzbu látky na plazmatické bielkoviny.</w:t>
      </w:r>
    </w:p>
    <w:p w14:paraId="457B3BFD" w14:textId="6A2D5884" w:rsidR="006722A4" w:rsidRPr="00711295" w:rsidRDefault="006722A4" w:rsidP="00E24DB3">
      <w:pPr>
        <w:tabs>
          <w:tab w:val="left" w:pos="567"/>
        </w:tabs>
        <w:spacing w:after="0" w:line="240" w:lineRule="auto"/>
        <w:ind w:left="0" w:firstLine="0"/>
        <w:rPr>
          <w:lang w:val="sk-SK"/>
        </w:rPr>
      </w:pPr>
      <w:r w:rsidRPr="00711295">
        <w:rPr>
          <w:lang w:val="sk-SK"/>
        </w:rPr>
        <w:lastRenderedPageBreak/>
        <w:t>V ejakuláte zdravých osôb bolo prítomné menej ako 0,0005</w:t>
      </w:r>
      <w:r w:rsidR="006D7684" w:rsidRPr="00711295">
        <w:rPr>
          <w:lang w:val="sk-SK"/>
        </w:rPr>
        <w:t>%</w:t>
      </w:r>
      <w:r w:rsidRPr="00711295">
        <w:rPr>
          <w:lang w:val="sk-SK"/>
        </w:rPr>
        <w:t xml:space="preserve"> podanej dávky.</w:t>
      </w:r>
    </w:p>
    <w:p w14:paraId="23B92D22" w14:textId="77777777" w:rsidR="006722A4" w:rsidRPr="00711295" w:rsidRDefault="006722A4" w:rsidP="00E24DB3">
      <w:pPr>
        <w:tabs>
          <w:tab w:val="left" w:pos="567"/>
        </w:tabs>
        <w:spacing w:after="0" w:line="240" w:lineRule="auto"/>
        <w:ind w:left="0" w:firstLine="0"/>
        <w:rPr>
          <w:lang w:val="sk-SK"/>
        </w:rPr>
      </w:pPr>
    </w:p>
    <w:p w14:paraId="12052B20" w14:textId="77777777" w:rsidR="006722A4" w:rsidRPr="00711295" w:rsidRDefault="006722A4" w:rsidP="00E24DB3">
      <w:pPr>
        <w:keepNext/>
        <w:spacing w:after="0" w:line="240" w:lineRule="auto"/>
        <w:ind w:left="0" w:firstLine="0"/>
        <w:rPr>
          <w:u w:val="single"/>
          <w:lang w:val="sk-SK"/>
        </w:rPr>
      </w:pPr>
      <w:r w:rsidRPr="00711295">
        <w:rPr>
          <w:u w:val="single"/>
          <w:lang w:val="sk-SK"/>
        </w:rPr>
        <w:t>Biotransformácia</w:t>
      </w:r>
    </w:p>
    <w:p w14:paraId="547C6E5B" w14:textId="77777777" w:rsidR="00975F5F" w:rsidRPr="00711295" w:rsidRDefault="00975F5F" w:rsidP="00E24DB3">
      <w:pPr>
        <w:keepNext/>
        <w:tabs>
          <w:tab w:val="left" w:pos="567"/>
        </w:tabs>
        <w:spacing w:after="0" w:line="240" w:lineRule="auto"/>
        <w:ind w:left="0" w:firstLine="0"/>
        <w:rPr>
          <w:lang w:val="sk-SK"/>
        </w:rPr>
      </w:pPr>
    </w:p>
    <w:p w14:paraId="6B541FD2" w14:textId="68A9C1A7" w:rsidR="006722A4" w:rsidRPr="00711295" w:rsidRDefault="006722A4" w:rsidP="00E24DB3">
      <w:pPr>
        <w:tabs>
          <w:tab w:val="left" w:pos="567"/>
        </w:tabs>
        <w:spacing w:after="0" w:line="240" w:lineRule="auto"/>
        <w:ind w:left="0" w:firstLine="0"/>
        <w:rPr>
          <w:lang w:val="sk-SK"/>
        </w:rPr>
      </w:pPr>
      <w:r w:rsidRPr="00711295">
        <w:rPr>
          <w:lang w:val="sk-SK"/>
        </w:rPr>
        <w:t>Tadalafil sa metabolizuje najmä prostredníctvom izoformy 3A4 cytochrómu P450 (CYP). Hlavným metabolitom cirkulujúcim v krvi je metylkatechol glukuronid. Tento metabolit má najmenej 13 000-krát nižší účinok na PDE5 ako tadalafil. Z toho dôvodu sa pri pozorovaných koncentráciách metabolitu nepredpokladá jeho klinicky významný účinok.</w:t>
      </w:r>
    </w:p>
    <w:p w14:paraId="1555BA25" w14:textId="77777777" w:rsidR="006722A4" w:rsidRPr="00711295" w:rsidRDefault="006722A4" w:rsidP="00E24DB3">
      <w:pPr>
        <w:tabs>
          <w:tab w:val="left" w:pos="567"/>
        </w:tabs>
        <w:spacing w:after="0" w:line="240" w:lineRule="auto"/>
        <w:ind w:left="0" w:firstLine="0"/>
        <w:rPr>
          <w:lang w:val="sk-SK"/>
        </w:rPr>
      </w:pPr>
    </w:p>
    <w:p w14:paraId="14D2E4DA" w14:textId="77777777" w:rsidR="006722A4" w:rsidRPr="00711295" w:rsidRDefault="006722A4" w:rsidP="00E24DB3">
      <w:pPr>
        <w:keepNext/>
        <w:spacing w:after="0" w:line="240" w:lineRule="auto"/>
        <w:ind w:left="0" w:firstLine="0"/>
        <w:rPr>
          <w:u w:val="single"/>
          <w:lang w:val="sk-SK"/>
        </w:rPr>
      </w:pPr>
      <w:r w:rsidRPr="00711295">
        <w:rPr>
          <w:u w:val="single"/>
          <w:lang w:val="sk-SK"/>
        </w:rPr>
        <w:t>Eliminácia</w:t>
      </w:r>
    </w:p>
    <w:p w14:paraId="732FDE0D" w14:textId="77777777" w:rsidR="00975F5F" w:rsidRPr="00711295" w:rsidRDefault="00975F5F" w:rsidP="00E24DB3">
      <w:pPr>
        <w:keepNext/>
        <w:tabs>
          <w:tab w:val="left" w:pos="567"/>
        </w:tabs>
        <w:spacing w:after="0" w:line="240" w:lineRule="auto"/>
        <w:ind w:left="0" w:firstLine="0"/>
        <w:rPr>
          <w:lang w:val="sk-SK"/>
        </w:rPr>
      </w:pPr>
    </w:p>
    <w:p w14:paraId="5F171B4D" w14:textId="0F45CD1C" w:rsidR="006722A4" w:rsidRPr="00711295" w:rsidRDefault="006722A4" w:rsidP="00E24DB3">
      <w:pPr>
        <w:tabs>
          <w:tab w:val="left" w:pos="567"/>
        </w:tabs>
        <w:spacing w:after="0" w:line="240" w:lineRule="auto"/>
        <w:ind w:left="0" w:firstLine="0"/>
        <w:rPr>
          <w:lang w:val="sk-SK"/>
        </w:rPr>
      </w:pPr>
      <w:r w:rsidRPr="00711295">
        <w:rPr>
          <w:lang w:val="sk-SK"/>
        </w:rPr>
        <w:t>U zdravých osôb je priemerná hodnota perorálneho klírensu tadalafilu 2,5 l/hod a priemerný polčas je</w:t>
      </w:r>
      <w:r w:rsidR="00E211F9" w:rsidRPr="00711295">
        <w:rPr>
          <w:lang w:val="sk-SK"/>
        </w:rPr>
        <w:t xml:space="preserve"> </w:t>
      </w:r>
      <w:r w:rsidRPr="00711295">
        <w:rPr>
          <w:lang w:val="sk-SK"/>
        </w:rPr>
        <w:t>17,5 hod. Tadalafil sa vylučuje prevažne vo forme inaktívnych metabolitov najmä stolicou (približne 61</w:t>
      </w:r>
      <w:r w:rsidR="006D7684" w:rsidRPr="00711295">
        <w:rPr>
          <w:lang w:val="sk-SK"/>
        </w:rPr>
        <w:t>%</w:t>
      </w:r>
      <w:r w:rsidRPr="00711295">
        <w:rPr>
          <w:lang w:val="sk-SK"/>
        </w:rPr>
        <w:t xml:space="preserve"> z podanej dávky) a v menšej miere tiež močom (približne 36</w:t>
      </w:r>
      <w:r w:rsidR="006D7684" w:rsidRPr="00711295">
        <w:rPr>
          <w:lang w:val="sk-SK"/>
        </w:rPr>
        <w:t>%</w:t>
      </w:r>
      <w:r w:rsidRPr="00711295">
        <w:rPr>
          <w:lang w:val="sk-SK"/>
        </w:rPr>
        <w:t xml:space="preserve"> z podanej dávky).</w:t>
      </w:r>
    </w:p>
    <w:p w14:paraId="147F3E34" w14:textId="77777777" w:rsidR="006722A4" w:rsidRPr="00711295" w:rsidRDefault="006722A4" w:rsidP="00E24DB3">
      <w:pPr>
        <w:tabs>
          <w:tab w:val="left" w:pos="567"/>
        </w:tabs>
        <w:spacing w:after="0" w:line="240" w:lineRule="auto"/>
        <w:ind w:left="0" w:firstLine="0"/>
        <w:rPr>
          <w:lang w:val="sk-SK"/>
        </w:rPr>
      </w:pPr>
    </w:p>
    <w:p w14:paraId="70821393" w14:textId="77777777" w:rsidR="006722A4" w:rsidRPr="00711295" w:rsidRDefault="006722A4" w:rsidP="00E24DB3">
      <w:pPr>
        <w:keepNext/>
        <w:spacing w:after="0" w:line="240" w:lineRule="auto"/>
        <w:ind w:left="0" w:firstLine="0"/>
        <w:rPr>
          <w:u w:val="single"/>
          <w:lang w:val="sk-SK"/>
        </w:rPr>
      </w:pPr>
      <w:r w:rsidRPr="00711295">
        <w:rPr>
          <w:u w:val="single"/>
          <w:lang w:val="sk-SK"/>
        </w:rPr>
        <w:t>Linearita/nelinearita</w:t>
      </w:r>
    </w:p>
    <w:p w14:paraId="6141FE39" w14:textId="77777777" w:rsidR="008A73CE" w:rsidRPr="00711295" w:rsidRDefault="008A73CE" w:rsidP="00E24DB3">
      <w:pPr>
        <w:keepNext/>
        <w:tabs>
          <w:tab w:val="left" w:pos="567"/>
        </w:tabs>
        <w:spacing w:after="0" w:line="240" w:lineRule="auto"/>
        <w:ind w:left="0" w:firstLine="0"/>
        <w:rPr>
          <w:lang w:val="sk-SK"/>
        </w:rPr>
      </w:pPr>
    </w:p>
    <w:p w14:paraId="4935E191" w14:textId="028B8071" w:rsidR="006722A4" w:rsidRPr="00711295" w:rsidRDefault="006722A4" w:rsidP="00E24DB3">
      <w:pPr>
        <w:tabs>
          <w:tab w:val="left" w:pos="567"/>
        </w:tabs>
        <w:spacing w:after="0" w:line="240" w:lineRule="auto"/>
        <w:ind w:left="0" w:firstLine="0"/>
        <w:rPr>
          <w:lang w:val="sk-SK"/>
        </w:rPr>
      </w:pPr>
      <w:r w:rsidRPr="00711295">
        <w:rPr>
          <w:lang w:val="sk-SK"/>
        </w:rPr>
        <w:t>Farmakokinetika tadalafilu u zdravých osôb je lineárna z hľadiska času a dávky. V dávkovom rozmedzí 2,5 až 20</w:t>
      </w:r>
      <w:r w:rsidR="00017C98" w:rsidRPr="00711295">
        <w:rPr>
          <w:lang w:val="sk-SK"/>
        </w:rPr>
        <w:t> mg</w:t>
      </w:r>
      <w:r w:rsidRPr="00711295">
        <w:rPr>
          <w:lang w:val="sk-SK"/>
        </w:rPr>
        <w:t xml:space="preserve"> stúpa expozícia (AUC) priamo úmerne s veľkosťou dávky. Pri dávkovaní raz denne sa rovnovážne plazmatické koncentrácie dosiahnu v priebehu 5 dní.</w:t>
      </w:r>
    </w:p>
    <w:p w14:paraId="331B588F" w14:textId="77777777" w:rsidR="006722A4" w:rsidRPr="00711295" w:rsidRDefault="006722A4" w:rsidP="00E24DB3">
      <w:pPr>
        <w:tabs>
          <w:tab w:val="left" w:pos="567"/>
        </w:tabs>
        <w:spacing w:after="0" w:line="240" w:lineRule="auto"/>
        <w:ind w:left="0" w:firstLine="0"/>
        <w:rPr>
          <w:lang w:val="sk-SK"/>
        </w:rPr>
      </w:pPr>
    </w:p>
    <w:p w14:paraId="3B213A78" w14:textId="3CCB1ABC" w:rsidR="006722A4" w:rsidRPr="00711295" w:rsidRDefault="006722A4" w:rsidP="00E24DB3">
      <w:pPr>
        <w:tabs>
          <w:tab w:val="left" w:pos="567"/>
        </w:tabs>
        <w:spacing w:after="0" w:line="240" w:lineRule="auto"/>
        <w:ind w:left="0" w:firstLine="0"/>
        <w:rPr>
          <w:lang w:val="sk-SK"/>
        </w:rPr>
      </w:pPr>
      <w:r w:rsidRPr="00711295">
        <w:rPr>
          <w:lang w:val="sk-SK"/>
        </w:rPr>
        <w:t>Farmakokinetika tadalafilu u osôb s erektilnou dysfunkciou je podobná ako u zdravých ľudí.</w:t>
      </w:r>
    </w:p>
    <w:p w14:paraId="04CCE33E" w14:textId="77777777" w:rsidR="006722A4" w:rsidRPr="00711295" w:rsidRDefault="006722A4" w:rsidP="00E24DB3">
      <w:pPr>
        <w:tabs>
          <w:tab w:val="left" w:pos="567"/>
        </w:tabs>
        <w:spacing w:after="0" w:line="240" w:lineRule="auto"/>
        <w:ind w:left="0" w:firstLine="0"/>
        <w:rPr>
          <w:lang w:val="sk-SK"/>
        </w:rPr>
      </w:pPr>
    </w:p>
    <w:p w14:paraId="4336663D" w14:textId="77777777" w:rsidR="006722A4" w:rsidRPr="00711295" w:rsidRDefault="006722A4" w:rsidP="00E24DB3">
      <w:pPr>
        <w:keepNext/>
        <w:spacing w:after="0" w:line="240" w:lineRule="auto"/>
        <w:ind w:left="0" w:firstLine="0"/>
        <w:rPr>
          <w:u w:val="single"/>
          <w:lang w:val="sk-SK"/>
        </w:rPr>
      </w:pPr>
      <w:r w:rsidRPr="00711295">
        <w:rPr>
          <w:u w:val="single"/>
          <w:lang w:val="sk-SK"/>
        </w:rPr>
        <w:t>Osobitné skupiny pacientov</w:t>
      </w:r>
    </w:p>
    <w:p w14:paraId="18FD0C27" w14:textId="77777777" w:rsidR="006722A4" w:rsidRPr="00711295" w:rsidRDefault="006722A4" w:rsidP="00E24DB3">
      <w:pPr>
        <w:keepNext/>
        <w:tabs>
          <w:tab w:val="left" w:pos="567"/>
        </w:tabs>
        <w:spacing w:after="0" w:line="240" w:lineRule="auto"/>
        <w:ind w:left="0" w:firstLine="0"/>
        <w:rPr>
          <w:lang w:val="sk-SK"/>
        </w:rPr>
      </w:pPr>
    </w:p>
    <w:p w14:paraId="3EC7ED6A" w14:textId="56CD742A" w:rsidR="006722A4" w:rsidRPr="00711295" w:rsidRDefault="006722A4" w:rsidP="00E24DB3">
      <w:pPr>
        <w:keepNext/>
        <w:tabs>
          <w:tab w:val="left" w:pos="567"/>
        </w:tabs>
        <w:spacing w:after="0" w:line="240" w:lineRule="auto"/>
        <w:ind w:hanging="11"/>
        <w:rPr>
          <w:lang w:val="sk-SK"/>
        </w:rPr>
      </w:pPr>
      <w:r w:rsidRPr="00711295">
        <w:rPr>
          <w:i/>
          <w:lang w:val="sk-SK"/>
        </w:rPr>
        <w:t>Staršie osoby</w:t>
      </w:r>
    </w:p>
    <w:p w14:paraId="16EBCCA8" w14:textId="22EE663F" w:rsidR="006722A4" w:rsidRPr="00711295" w:rsidRDefault="006722A4" w:rsidP="00E24DB3">
      <w:pPr>
        <w:tabs>
          <w:tab w:val="left" w:pos="567"/>
        </w:tabs>
        <w:spacing w:after="0" w:line="240" w:lineRule="auto"/>
        <w:ind w:left="0" w:firstLine="0"/>
        <w:rPr>
          <w:lang w:val="sk-SK"/>
        </w:rPr>
      </w:pPr>
      <w:r w:rsidRPr="00711295">
        <w:rPr>
          <w:lang w:val="sk-SK"/>
        </w:rPr>
        <w:t>Zdravé staršie osoby (65 rokov a starší) majú nižšiu hodnotu perorálneho klírensu tadalafilu, čo vedie k zvýšeniu expozície (AUC) o 25</w:t>
      </w:r>
      <w:r w:rsidR="006D7684" w:rsidRPr="00711295">
        <w:rPr>
          <w:lang w:val="sk-SK"/>
        </w:rPr>
        <w:t>%</w:t>
      </w:r>
      <w:r w:rsidRPr="00711295">
        <w:rPr>
          <w:lang w:val="sk-SK"/>
        </w:rPr>
        <w:t xml:space="preserve"> v porovnaní so zdravými osobami vo veku 19-45 rokov. Tento vplyv veku nie je klinicky významný a nevyžaduje si žiadnu úpravu dávkovania.</w:t>
      </w:r>
    </w:p>
    <w:p w14:paraId="6F171801" w14:textId="77777777" w:rsidR="006722A4" w:rsidRPr="00711295" w:rsidRDefault="006722A4" w:rsidP="00E24DB3">
      <w:pPr>
        <w:tabs>
          <w:tab w:val="left" w:pos="567"/>
        </w:tabs>
        <w:spacing w:after="0" w:line="240" w:lineRule="auto"/>
        <w:ind w:left="0" w:firstLine="0"/>
        <w:rPr>
          <w:lang w:val="sk-SK"/>
        </w:rPr>
      </w:pPr>
    </w:p>
    <w:p w14:paraId="6400C96F" w14:textId="2ED54373" w:rsidR="006722A4" w:rsidRPr="00711295" w:rsidRDefault="006722A4" w:rsidP="00E24DB3">
      <w:pPr>
        <w:keepNext/>
        <w:tabs>
          <w:tab w:val="left" w:pos="567"/>
        </w:tabs>
        <w:spacing w:after="0" w:line="240" w:lineRule="auto"/>
        <w:ind w:hanging="11"/>
        <w:rPr>
          <w:lang w:val="sk-SK"/>
        </w:rPr>
      </w:pPr>
      <w:r w:rsidRPr="00711295">
        <w:rPr>
          <w:i/>
          <w:lang w:val="sk-SK"/>
        </w:rPr>
        <w:t>Renálna insuficiencia</w:t>
      </w:r>
    </w:p>
    <w:p w14:paraId="0D3C96E5" w14:textId="46894DF8" w:rsidR="006722A4" w:rsidRPr="00711295" w:rsidRDefault="006722A4" w:rsidP="00E24DB3">
      <w:pPr>
        <w:tabs>
          <w:tab w:val="left" w:pos="567"/>
        </w:tabs>
        <w:spacing w:after="0" w:line="240" w:lineRule="auto"/>
        <w:ind w:left="0" w:firstLine="0"/>
        <w:rPr>
          <w:lang w:val="sk-SK"/>
        </w:rPr>
      </w:pPr>
      <w:r w:rsidRPr="00711295">
        <w:rPr>
          <w:lang w:val="sk-SK"/>
        </w:rPr>
        <w:t>V klinicko-farmakologických štúdiách s jednotlivými dávkami tadalafilu (5 až 20</w:t>
      </w:r>
      <w:r w:rsidR="00017C98" w:rsidRPr="00711295">
        <w:rPr>
          <w:lang w:val="sk-SK"/>
        </w:rPr>
        <w:t> mg</w:t>
      </w:r>
      <w:r w:rsidRPr="00711295">
        <w:rPr>
          <w:lang w:val="sk-SK"/>
        </w:rPr>
        <w:t>) bola expozícia tadalafilu (AUC) približne dvojnásobná u osôb s ľahkým (klírens kreatinínu 51 až 80 ml/min) alebo stredne závažným (klírens kreatinínu 31 až 50 ml/min) poškodením funkcie obličiek a tiež u dialyzovaných osôb v konečnom štádiu zlyhania obličiek. U hemodialyzovaných pacientov bola Cmax o 41</w:t>
      </w:r>
      <w:r w:rsidR="006D7684" w:rsidRPr="00711295">
        <w:rPr>
          <w:lang w:val="sk-SK"/>
        </w:rPr>
        <w:t>%</w:t>
      </w:r>
      <w:r w:rsidRPr="00711295">
        <w:rPr>
          <w:lang w:val="sk-SK"/>
        </w:rPr>
        <w:t xml:space="preserve"> vyššia v porovnaní so zdravými jednotlivcami. Hemodialýza prispieva k eliminácii tadalafilu iba nepatrne.</w:t>
      </w:r>
    </w:p>
    <w:p w14:paraId="6875946C" w14:textId="77777777" w:rsidR="006722A4" w:rsidRPr="00711295" w:rsidRDefault="006722A4" w:rsidP="00E24DB3">
      <w:pPr>
        <w:tabs>
          <w:tab w:val="left" w:pos="567"/>
        </w:tabs>
        <w:spacing w:after="0" w:line="240" w:lineRule="auto"/>
        <w:ind w:left="0" w:firstLine="0"/>
        <w:rPr>
          <w:lang w:val="sk-SK"/>
        </w:rPr>
      </w:pPr>
    </w:p>
    <w:p w14:paraId="01CBED26" w14:textId="1C810FF8" w:rsidR="006722A4" w:rsidRPr="00711295" w:rsidRDefault="006722A4" w:rsidP="00E24DB3">
      <w:pPr>
        <w:keepNext/>
        <w:tabs>
          <w:tab w:val="left" w:pos="567"/>
        </w:tabs>
        <w:spacing w:after="0" w:line="240" w:lineRule="auto"/>
        <w:ind w:hanging="11"/>
        <w:rPr>
          <w:lang w:val="sk-SK"/>
        </w:rPr>
      </w:pPr>
      <w:r w:rsidRPr="00711295">
        <w:rPr>
          <w:i/>
          <w:lang w:val="sk-SK"/>
        </w:rPr>
        <w:t>Hepatálna insuficiencia</w:t>
      </w:r>
    </w:p>
    <w:p w14:paraId="07556C3A" w14:textId="1E4E4DA6" w:rsidR="006722A4" w:rsidRPr="00711295" w:rsidRDefault="006722A4" w:rsidP="00E24DB3">
      <w:pPr>
        <w:tabs>
          <w:tab w:val="left" w:pos="567"/>
        </w:tabs>
        <w:spacing w:after="0" w:line="240" w:lineRule="auto"/>
        <w:ind w:left="0" w:firstLine="0"/>
        <w:rPr>
          <w:lang w:val="sk-SK"/>
        </w:rPr>
      </w:pPr>
      <w:r w:rsidRPr="00711295">
        <w:rPr>
          <w:lang w:val="sk-SK"/>
        </w:rPr>
        <w:t>U osôb s miernym alebo stredne závažným poškodením pečene (skupina A a B podľa Child</w:t>
      </w:r>
      <w:r w:rsidR="00664D2A" w:rsidRPr="00711295">
        <w:rPr>
          <w:lang w:val="sk-SK"/>
        </w:rPr>
        <w:t>ovej</w:t>
      </w:r>
      <w:r w:rsidRPr="00711295">
        <w:rPr>
          <w:lang w:val="sk-SK"/>
        </w:rPr>
        <w:t>-Pughovej klasifikácie) je expozícia tadalafilu (AUC) pri podaní dávky 10</w:t>
      </w:r>
      <w:r w:rsidR="00017C98" w:rsidRPr="00711295">
        <w:rPr>
          <w:lang w:val="sk-SK"/>
        </w:rPr>
        <w:t> mg</w:t>
      </w:r>
      <w:r w:rsidRPr="00711295">
        <w:rPr>
          <w:lang w:val="sk-SK"/>
        </w:rPr>
        <w:t xml:space="preserve"> porovnateľná so zdravými osobami. O bezpečnosti tadalafilu u pacientov so závažnou hepatálnou insuficienciou (trieda C Child</w:t>
      </w:r>
      <w:r w:rsidR="00664D2A" w:rsidRPr="00711295">
        <w:rPr>
          <w:lang w:val="sk-SK"/>
        </w:rPr>
        <w:t>ovej-</w:t>
      </w:r>
      <w:r w:rsidRPr="00711295">
        <w:rPr>
          <w:lang w:val="sk-SK"/>
        </w:rPr>
        <w:t>Pughovej klasifikácie) sú dostup</w:t>
      </w:r>
      <w:r w:rsidR="00BD30A2" w:rsidRPr="00711295">
        <w:rPr>
          <w:lang w:val="sk-SK"/>
        </w:rPr>
        <w:t>né iba obmedzené klinické údaje.</w:t>
      </w:r>
      <w:r w:rsidRPr="00711295">
        <w:rPr>
          <w:lang w:val="sk-SK"/>
        </w:rPr>
        <w:t xml:space="preserve"> Ak je tadalafil predpísaný, lekár </w:t>
      </w:r>
      <w:r w:rsidR="00BD30A2" w:rsidRPr="00711295">
        <w:rPr>
          <w:lang w:val="sk-SK"/>
        </w:rPr>
        <w:t xml:space="preserve">musí </w:t>
      </w:r>
      <w:r w:rsidRPr="00711295">
        <w:rPr>
          <w:lang w:val="sk-SK"/>
        </w:rPr>
        <w:t xml:space="preserve">individuálne a dôsledne zvážiť pomer </w:t>
      </w:r>
      <w:r w:rsidR="00664D2A" w:rsidRPr="00711295">
        <w:rPr>
          <w:lang w:val="sk-SK"/>
        </w:rPr>
        <w:t xml:space="preserve">prínosu </w:t>
      </w:r>
      <w:r w:rsidRPr="00711295">
        <w:rPr>
          <w:lang w:val="sk-SK"/>
        </w:rPr>
        <w:t xml:space="preserve">a rizika. </w:t>
      </w:r>
      <w:r w:rsidR="00BD30A2" w:rsidRPr="00711295">
        <w:rPr>
          <w:lang w:val="sk-SK"/>
        </w:rPr>
        <w:t>O podávaní vačších dávok tadalafilu ako 10</w:t>
      </w:r>
      <w:r w:rsidR="00017C98" w:rsidRPr="00711295">
        <w:rPr>
          <w:lang w:val="sk-SK"/>
        </w:rPr>
        <w:t> mg</w:t>
      </w:r>
      <w:r w:rsidR="00BD30A2" w:rsidRPr="00711295">
        <w:rPr>
          <w:lang w:val="sk-SK"/>
        </w:rPr>
        <w:t xml:space="preserve"> pacientom s hepatálnou insuficienciou nie sú k dispozícii žiadne údaje.</w:t>
      </w:r>
    </w:p>
    <w:p w14:paraId="7325A0FF" w14:textId="77777777" w:rsidR="006722A4" w:rsidRPr="00711295" w:rsidRDefault="006722A4" w:rsidP="00E24DB3">
      <w:pPr>
        <w:tabs>
          <w:tab w:val="left" w:pos="567"/>
        </w:tabs>
        <w:spacing w:after="0" w:line="240" w:lineRule="auto"/>
        <w:ind w:left="0" w:firstLine="0"/>
        <w:rPr>
          <w:lang w:val="sk-SK"/>
        </w:rPr>
      </w:pPr>
    </w:p>
    <w:p w14:paraId="059E42C1" w14:textId="3D05A7C1" w:rsidR="006722A4" w:rsidRPr="00711295" w:rsidRDefault="006722A4" w:rsidP="00E24DB3">
      <w:pPr>
        <w:keepNext/>
        <w:tabs>
          <w:tab w:val="left" w:pos="567"/>
        </w:tabs>
        <w:spacing w:after="0" w:line="240" w:lineRule="auto"/>
        <w:ind w:hanging="11"/>
        <w:rPr>
          <w:lang w:val="sk-SK"/>
        </w:rPr>
      </w:pPr>
      <w:r w:rsidRPr="00711295">
        <w:rPr>
          <w:i/>
          <w:lang w:val="sk-SK"/>
        </w:rPr>
        <w:t>Diabetici</w:t>
      </w:r>
    </w:p>
    <w:p w14:paraId="23738E80" w14:textId="1D0177C6" w:rsidR="006722A4" w:rsidRPr="00711295" w:rsidRDefault="006722A4" w:rsidP="00E24DB3">
      <w:pPr>
        <w:tabs>
          <w:tab w:val="left" w:pos="567"/>
        </w:tabs>
        <w:spacing w:after="0" w:line="240" w:lineRule="auto"/>
        <w:ind w:left="0" w:firstLine="0"/>
        <w:rPr>
          <w:lang w:val="sk-SK"/>
        </w:rPr>
      </w:pPr>
      <w:r w:rsidRPr="00711295">
        <w:rPr>
          <w:lang w:val="sk-SK"/>
        </w:rPr>
        <w:t>Expozícia tadalafilu (AUC) u diabetikov je približne o 19</w:t>
      </w:r>
      <w:r w:rsidR="006D7684" w:rsidRPr="00711295">
        <w:rPr>
          <w:lang w:val="sk-SK"/>
        </w:rPr>
        <w:t>%</w:t>
      </w:r>
      <w:r w:rsidRPr="00711295">
        <w:rPr>
          <w:lang w:val="sk-SK"/>
        </w:rPr>
        <w:t xml:space="preserve"> nižšia ako hodnota AUC u zdravých osôb. Tento rozdiel v expozícii si nevyžaduje žiadnu úpravu dávkovania.</w:t>
      </w:r>
    </w:p>
    <w:p w14:paraId="232E9AAB" w14:textId="77777777" w:rsidR="006722A4" w:rsidRPr="00711295" w:rsidRDefault="006722A4" w:rsidP="00E24DB3">
      <w:pPr>
        <w:tabs>
          <w:tab w:val="left" w:pos="567"/>
        </w:tabs>
        <w:spacing w:after="0" w:line="240" w:lineRule="auto"/>
        <w:ind w:left="0" w:firstLine="0"/>
        <w:rPr>
          <w:lang w:val="sk-SK"/>
        </w:rPr>
      </w:pPr>
    </w:p>
    <w:p w14:paraId="4DF0679D" w14:textId="3B052F7F"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5.3</w:t>
      </w:r>
      <w:r w:rsidRPr="00711295">
        <w:rPr>
          <w:b/>
          <w:lang w:val="sk-SK"/>
        </w:rPr>
        <w:tab/>
        <w:t>Predklinické údaje o</w:t>
      </w:r>
      <w:r w:rsidR="00DC25C0" w:rsidRPr="00711295">
        <w:rPr>
          <w:b/>
          <w:lang w:val="sk-SK"/>
        </w:rPr>
        <w:t> </w:t>
      </w:r>
      <w:r w:rsidRPr="00711295">
        <w:rPr>
          <w:b/>
          <w:lang w:val="sk-SK"/>
        </w:rPr>
        <w:t>bezpečnosti</w:t>
      </w:r>
    </w:p>
    <w:p w14:paraId="1AC3D58B" w14:textId="77777777" w:rsidR="006722A4" w:rsidRPr="00711295" w:rsidRDefault="006722A4" w:rsidP="00E24DB3">
      <w:pPr>
        <w:keepNext/>
        <w:keepLines/>
        <w:tabs>
          <w:tab w:val="left" w:pos="567"/>
        </w:tabs>
        <w:spacing w:after="0" w:line="240" w:lineRule="auto"/>
        <w:ind w:left="0" w:firstLine="0"/>
        <w:rPr>
          <w:lang w:val="sk-SK"/>
        </w:rPr>
      </w:pPr>
    </w:p>
    <w:p w14:paraId="65E3F15D" w14:textId="5C5CA68B" w:rsidR="006722A4" w:rsidRPr="00711295" w:rsidRDefault="006722A4" w:rsidP="00E24DB3">
      <w:pPr>
        <w:tabs>
          <w:tab w:val="left" w:pos="567"/>
        </w:tabs>
        <w:spacing w:after="0" w:line="240" w:lineRule="auto"/>
        <w:ind w:left="0" w:firstLine="0"/>
        <w:rPr>
          <w:lang w:val="sk-SK"/>
        </w:rPr>
      </w:pPr>
      <w:r w:rsidRPr="00711295">
        <w:rPr>
          <w:lang w:val="sk-SK"/>
        </w:rPr>
        <w:t>Predklinické údaje na základe obvyklých farmakologických štúdií bezpečnosti, toxicity po opakovanom podaní, genotoxicity, karcinogénneho potenciálu, reprodukčnej toxicity a vývinu neodhalili žiadne osobitné riziko pre ľudí.</w:t>
      </w:r>
    </w:p>
    <w:p w14:paraId="74AF5BA4" w14:textId="696E0480" w:rsidR="006722A4" w:rsidRPr="00711295" w:rsidRDefault="006722A4" w:rsidP="00E24DB3">
      <w:pPr>
        <w:tabs>
          <w:tab w:val="left" w:pos="567"/>
        </w:tabs>
        <w:spacing w:after="0" w:line="240" w:lineRule="auto"/>
        <w:ind w:left="0" w:firstLine="0"/>
        <w:rPr>
          <w:lang w:val="sk-SK"/>
        </w:rPr>
      </w:pPr>
      <w:r w:rsidRPr="00711295">
        <w:rPr>
          <w:lang w:val="sk-SK"/>
        </w:rPr>
        <w:t>U potkanov a myší, ktorým boli podávané dávky až do 1 000</w:t>
      </w:r>
      <w:r w:rsidR="00017C98" w:rsidRPr="00711295">
        <w:rPr>
          <w:lang w:val="sk-SK"/>
        </w:rPr>
        <w:t> mg</w:t>
      </w:r>
      <w:r w:rsidRPr="00711295">
        <w:rPr>
          <w:lang w:val="sk-SK"/>
        </w:rPr>
        <w:t xml:space="preserve">/kg/deň tadalafilu, sa nezistili žiadne známky teratogenity, embryotoxicity a fetotoxicity. V štúdii, ktorá hodnotila prenatálny a postnatálny </w:t>
      </w:r>
      <w:r w:rsidRPr="00711295">
        <w:rPr>
          <w:lang w:val="sk-SK"/>
        </w:rPr>
        <w:lastRenderedPageBreak/>
        <w:t>vývoj u potkanov, bola dávka, pri ktorej sa nezistil žiadny účinok 30</w:t>
      </w:r>
      <w:r w:rsidR="00017C98" w:rsidRPr="00711295">
        <w:rPr>
          <w:lang w:val="sk-SK"/>
        </w:rPr>
        <w:t> mg</w:t>
      </w:r>
      <w:r w:rsidRPr="00711295">
        <w:rPr>
          <w:lang w:val="sk-SK"/>
        </w:rPr>
        <w:t>/kg/deň. U gravidných potkanov bola AUC pre vypočítané voľné liečivo pri tejto dávke približne 18-krát vyššia ako bolo zistené u ľudí po podaní dávky 20</w:t>
      </w:r>
      <w:r w:rsidR="00017C98" w:rsidRPr="00711295">
        <w:rPr>
          <w:lang w:val="sk-SK"/>
        </w:rPr>
        <w:t> mg</w:t>
      </w:r>
      <w:r w:rsidRPr="00711295">
        <w:rPr>
          <w:lang w:val="sk-SK"/>
        </w:rPr>
        <w:t>.</w:t>
      </w:r>
    </w:p>
    <w:p w14:paraId="04416741" w14:textId="3CAF92D1" w:rsidR="006722A4" w:rsidRPr="00711295" w:rsidRDefault="006722A4" w:rsidP="00E24DB3">
      <w:pPr>
        <w:tabs>
          <w:tab w:val="left" w:pos="567"/>
        </w:tabs>
        <w:spacing w:after="0" w:line="240" w:lineRule="auto"/>
        <w:ind w:left="0" w:firstLine="0"/>
        <w:rPr>
          <w:lang w:val="sk-SK"/>
        </w:rPr>
      </w:pPr>
      <w:r w:rsidRPr="00711295">
        <w:rPr>
          <w:lang w:val="sk-SK"/>
        </w:rPr>
        <w:t>U samíc a samcov potkanov sa nezistila žiadna porucha plodnosti. U psov, ktorým sa podával tadalafil v denných dávkach 25</w:t>
      </w:r>
      <w:r w:rsidR="00017C98" w:rsidRPr="00711295">
        <w:rPr>
          <w:lang w:val="sk-SK"/>
        </w:rPr>
        <w:t> mg</w:t>
      </w:r>
      <w:r w:rsidRPr="00711295">
        <w:rPr>
          <w:lang w:val="sk-SK"/>
        </w:rPr>
        <w:t>/kg/deň počas obdobia 6-12 mesiacov (čo je minimálne trojnásobne vyššia expozícia [rozmedzie 3,7 – 18,6] ako u ľudí pri jednotlivej dávke 20</w:t>
      </w:r>
      <w:r w:rsidR="00017C98" w:rsidRPr="00711295">
        <w:rPr>
          <w:lang w:val="sk-SK"/>
        </w:rPr>
        <w:t> mg</w:t>
      </w:r>
      <w:r w:rsidRPr="00711295">
        <w:rPr>
          <w:lang w:val="sk-SK"/>
        </w:rPr>
        <w:t xml:space="preserve">) a väčších, sa zistila regresia epitelu semenných kanálikov, ktorá u niektorých psov viedla k zníženiu spermatogenézy. Pozri tiež </w:t>
      </w:r>
      <w:r w:rsidR="00F6127D" w:rsidRPr="00711295">
        <w:rPr>
          <w:lang w:val="sk-SK"/>
        </w:rPr>
        <w:t>časť </w:t>
      </w:r>
      <w:r w:rsidRPr="00711295">
        <w:rPr>
          <w:lang w:val="sk-SK"/>
        </w:rPr>
        <w:t>5.1.</w:t>
      </w:r>
    </w:p>
    <w:p w14:paraId="5C22CA2E" w14:textId="77777777" w:rsidR="006722A4" w:rsidRPr="00711295" w:rsidRDefault="006722A4" w:rsidP="00E24DB3">
      <w:pPr>
        <w:tabs>
          <w:tab w:val="left" w:pos="567"/>
        </w:tabs>
        <w:spacing w:after="0" w:line="240" w:lineRule="auto"/>
        <w:ind w:left="0" w:firstLine="0"/>
        <w:rPr>
          <w:lang w:val="sk-SK"/>
        </w:rPr>
      </w:pPr>
    </w:p>
    <w:p w14:paraId="3DB32EF0" w14:textId="77777777" w:rsidR="006722A4" w:rsidRPr="00711295" w:rsidRDefault="006722A4" w:rsidP="00E24DB3">
      <w:pPr>
        <w:tabs>
          <w:tab w:val="left" w:pos="567"/>
        </w:tabs>
        <w:spacing w:after="0" w:line="240" w:lineRule="auto"/>
        <w:ind w:left="0" w:firstLine="0"/>
        <w:rPr>
          <w:lang w:val="sk-SK"/>
        </w:rPr>
      </w:pPr>
    </w:p>
    <w:p w14:paraId="1E1C7A11" w14:textId="36A0407B"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6.</w:t>
      </w:r>
      <w:r w:rsidRPr="00711295">
        <w:rPr>
          <w:b/>
          <w:lang w:val="sk-SK"/>
        </w:rPr>
        <w:tab/>
        <w:t>FARMACEUTICKÉ INFORMÁCIE</w:t>
      </w:r>
    </w:p>
    <w:p w14:paraId="45839F97" w14:textId="77777777" w:rsidR="006722A4" w:rsidRPr="00711295" w:rsidRDefault="006722A4" w:rsidP="00E24DB3">
      <w:pPr>
        <w:keepNext/>
        <w:keepLines/>
        <w:tabs>
          <w:tab w:val="left" w:pos="567"/>
        </w:tabs>
        <w:spacing w:after="0" w:line="240" w:lineRule="auto"/>
        <w:ind w:left="0" w:firstLine="0"/>
        <w:rPr>
          <w:lang w:val="sk-SK"/>
        </w:rPr>
      </w:pPr>
    </w:p>
    <w:p w14:paraId="658E2D49" w14:textId="096FC754"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6.1</w:t>
      </w:r>
      <w:r w:rsidRPr="00711295">
        <w:rPr>
          <w:b/>
          <w:lang w:val="sk-SK"/>
        </w:rPr>
        <w:tab/>
        <w:t>Zoznam pomocných látok</w:t>
      </w:r>
    </w:p>
    <w:p w14:paraId="1A6C23A9" w14:textId="77777777" w:rsidR="006722A4" w:rsidRPr="00711295" w:rsidRDefault="006722A4" w:rsidP="00E24DB3">
      <w:pPr>
        <w:keepNext/>
        <w:keepLines/>
        <w:tabs>
          <w:tab w:val="left" w:pos="567"/>
        </w:tabs>
        <w:spacing w:after="0" w:line="240" w:lineRule="auto"/>
        <w:ind w:left="0" w:firstLine="0"/>
        <w:rPr>
          <w:lang w:val="sk-SK"/>
        </w:rPr>
      </w:pPr>
    </w:p>
    <w:p w14:paraId="41A0D194" w14:textId="0BE19E22" w:rsidR="006722A4" w:rsidRPr="00711295" w:rsidRDefault="006722A4" w:rsidP="00E24DB3">
      <w:pPr>
        <w:keepNext/>
        <w:spacing w:after="0" w:line="240" w:lineRule="auto"/>
        <w:ind w:left="0" w:firstLine="0"/>
        <w:rPr>
          <w:lang w:val="sk-SK"/>
        </w:rPr>
      </w:pPr>
      <w:r w:rsidRPr="00711295">
        <w:rPr>
          <w:u w:val="single" w:color="000000"/>
          <w:lang w:val="sk-SK"/>
        </w:rPr>
        <w:t xml:space="preserve">Jadro </w:t>
      </w:r>
      <w:r w:rsidRPr="00711295">
        <w:rPr>
          <w:u w:val="single"/>
          <w:lang w:val="sk-SK"/>
        </w:rPr>
        <w:t>tablety</w:t>
      </w:r>
      <w:r w:rsidRPr="00711295">
        <w:rPr>
          <w:lang w:val="sk-SK"/>
        </w:rPr>
        <w:t>:</w:t>
      </w:r>
    </w:p>
    <w:p w14:paraId="28EA10FE" w14:textId="77777777" w:rsidR="003A5F10" w:rsidRPr="00711295" w:rsidRDefault="003A5F10" w:rsidP="00E24DB3">
      <w:pPr>
        <w:keepNext/>
        <w:tabs>
          <w:tab w:val="left" w:pos="567"/>
        </w:tabs>
        <w:spacing w:after="0" w:line="240" w:lineRule="auto"/>
        <w:ind w:left="0" w:firstLine="0"/>
        <w:rPr>
          <w:lang w:val="sk-SK"/>
        </w:rPr>
      </w:pPr>
    </w:p>
    <w:p w14:paraId="5194E3AC" w14:textId="697C356C" w:rsidR="006722A4" w:rsidRPr="00711295" w:rsidRDefault="0071610D" w:rsidP="00E24DB3">
      <w:pPr>
        <w:tabs>
          <w:tab w:val="left" w:pos="567"/>
        </w:tabs>
        <w:spacing w:after="0" w:line="240" w:lineRule="auto"/>
        <w:ind w:left="0" w:firstLine="0"/>
        <w:rPr>
          <w:lang w:val="sk-SK"/>
        </w:rPr>
      </w:pPr>
      <w:r w:rsidRPr="00711295">
        <w:rPr>
          <w:lang w:val="sk-SK"/>
        </w:rPr>
        <w:t>l</w:t>
      </w:r>
      <w:r w:rsidR="006722A4" w:rsidRPr="00711295">
        <w:rPr>
          <w:lang w:val="sk-SK"/>
        </w:rPr>
        <w:t>aktóza, bezvodá</w:t>
      </w:r>
    </w:p>
    <w:p w14:paraId="57EF0D35" w14:textId="5D1A5D7A" w:rsidR="006722A4" w:rsidRPr="00711295" w:rsidRDefault="0071610D" w:rsidP="00E24DB3">
      <w:pPr>
        <w:tabs>
          <w:tab w:val="left" w:pos="567"/>
        </w:tabs>
        <w:spacing w:after="0" w:line="240" w:lineRule="auto"/>
        <w:ind w:left="0" w:firstLine="0"/>
        <w:rPr>
          <w:lang w:val="sk-SK"/>
        </w:rPr>
      </w:pPr>
      <w:r w:rsidRPr="00711295">
        <w:rPr>
          <w:lang w:val="sk-SK"/>
        </w:rPr>
        <w:t>p</w:t>
      </w:r>
      <w:r w:rsidR="006722A4" w:rsidRPr="00711295">
        <w:rPr>
          <w:lang w:val="sk-SK"/>
        </w:rPr>
        <w:t>oloxamér 188</w:t>
      </w:r>
    </w:p>
    <w:p w14:paraId="08DA8E49" w14:textId="57810B14" w:rsidR="006722A4" w:rsidRPr="00711295" w:rsidRDefault="0071610D" w:rsidP="00E24DB3">
      <w:pPr>
        <w:tabs>
          <w:tab w:val="left" w:pos="567"/>
        </w:tabs>
        <w:spacing w:after="0" w:line="240" w:lineRule="auto"/>
        <w:ind w:left="0" w:firstLine="0"/>
        <w:rPr>
          <w:lang w:val="sk-SK"/>
        </w:rPr>
      </w:pPr>
      <w:r w:rsidRPr="00711295">
        <w:rPr>
          <w:lang w:val="sk-SK"/>
        </w:rPr>
        <w:t>m</w:t>
      </w:r>
      <w:r w:rsidR="006722A4" w:rsidRPr="00711295">
        <w:rPr>
          <w:lang w:val="sk-SK"/>
        </w:rPr>
        <w:t>ikrokryštalická celulóza (pH101)</w:t>
      </w:r>
    </w:p>
    <w:p w14:paraId="43914CCD" w14:textId="0C92DE7A" w:rsidR="006722A4" w:rsidRPr="00711295" w:rsidRDefault="0071610D" w:rsidP="00E24DB3">
      <w:pPr>
        <w:tabs>
          <w:tab w:val="left" w:pos="567"/>
        </w:tabs>
        <w:spacing w:after="0" w:line="240" w:lineRule="auto"/>
        <w:ind w:left="0" w:firstLine="0"/>
        <w:rPr>
          <w:lang w:val="sk-SK"/>
        </w:rPr>
      </w:pPr>
      <w:r w:rsidRPr="00711295">
        <w:rPr>
          <w:lang w:val="sk-SK"/>
        </w:rPr>
        <w:t>p</w:t>
      </w:r>
      <w:r w:rsidR="006722A4" w:rsidRPr="00711295">
        <w:rPr>
          <w:lang w:val="sk-SK"/>
        </w:rPr>
        <w:t>ovidón (K-25)</w:t>
      </w:r>
    </w:p>
    <w:p w14:paraId="383C3CD9" w14:textId="796DAA7C" w:rsidR="006722A4" w:rsidRPr="00711295" w:rsidRDefault="0071610D" w:rsidP="00E24DB3">
      <w:pPr>
        <w:tabs>
          <w:tab w:val="left" w:pos="567"/>
        </w:tabs>
        <w:spacing w:after="0" w:line="240" w:lineRule="auto"/>
        <w:ind w:left="0" w:firstLine="0"/>
        <w:rPr>
          <w:lang w:val="sk-SK"/>
        </w:rPr>
      </w:pPr>
      <w:r w:rsidRPr="00711295">
        <w:rPr>
          <w:lang w:val="sk-SK"/>
        </w:rPr>
        <w:t>s</w:t>
      </w:r>
      <w:r w:rsidR="006722A4" w:rsidRPr="00711295">
        <w:rPr>
          <w:lang w:val="sk-SK"/>
        </w:rPr>
        <w:t>odná soľ kroskarmelózy</w:t>
      </w:r>
    </w:p>
    <w:p w14:paraId="79F72BA4" w14:textId="4576DBEC" w:rsidR="006722A4" w:rsidRPr="00711295" w:rsidRDefault="00B31AA2" w:rsidP="00E24DB3">
      <w:pPr>
        <w:tabs>
          <w:tab w:val="left" w:pos="567"/>
        </w:tabs>
        <w:spacing w:after="0" w:line="240" w:lineRule="auto"/>
        <w:ind w:left="0" w:firstLine="0"/>
        <w:rPr>
          <w:lang w:val="sk-SK"/>
        </w:rPr>
      </w:pPr>
      <w:r w:rsidRPr="00711295">
        <w:rPr>
          <w:lang w:val="sk-SK"/>
        </w:rPr>
        <w:t>stearan horečnatý</w:t>
      </w:r>
    </w:p>
    <w:p w14:paraId="1A52387A" w14:textId="7BDFC4B2" w:rsidR="006722A4" w:rsidRPr="00711295" w:rsidRDefault="006722A4" w:rsidP="00E24DB3">
      <w:pPr>
        <w:tabs>
          <w:tab w:val="left" w:pos="567"/>
        </w:tabs>
        <w:spacing w:after="0" w:line="240" w:lineRule="auto"/>
        <w:ind w:left="0" w:firstLine="0"/>
        <w:rPr>
          <w:lang w:val="sk-SK"/>
        </w:rPr>
      </w:pPr>
      <w:r w:rsidRPr="00711295">
        <w:rPr>
          <w:lang w:val="sk-SK"/>
        </w:rPr>
        <w:t xml:space="preserve">natriumlaurylsulfát </w:t>
      </w:r>
      <w:r w:rsidR="0071610D" w:rsidRPr="00711295">
        <w:rPr>
          <w:lang w:val="sk-SK"/>
        </w:rPr>
        <w:t>k</w:t>
      </w:r>
      <w:r w:rsidRPr="00711295">
        <w:rPr>
          <w:lang w:val="sk-SK"/>
        </w:rPr>
        <w:t>oloidný oxid kremičitý</w:t>
      </w:r>
    </w:p>
    <w:p w14:paraId="5F4D6A93" w14:textId="77777777" w:rsidR="006722A4" w:rsidRPr="00711295" w:rsidRDefault="006722A4" w:rsidP="00E24DB3">
      <w:pPr>
        <w:tabs>
          <w:tab w:val="left" w:pos="567"/>
        </w:tabs>
        <w:spacing w:after="0" w:line="240" w:lineRule="auto"/>
        <w:ind w:left="0" w:firstLine="0"/>
        <w:rPr>
          <w:lang w:val="sk-SK"/>
        </w:rPr>
      </w:pPr>
    </w:p>
    <w:p w14:paraId="37FE6378" w14:textId="5289EA4E" w:rsidR="006722A4" w:rsidRPr="00711295" w:rsidRDefault="006722A4" w:rsidP="00E24DB3">
      <w:pPr>
        <w:keepNext/>
        <w:spacing w:after="0" w:line="240" w:lineRule="auto"/>
        <w:ind w:left="0" w:firstLine="0"/>
        <w:rPr>
          <w:lang w:val="sk-SK"/>
        </w:rPr>
      </w:pPr>
      <w:r w:rsidRPr="00711295">
        <w:rPr>
          <w:u w:val="single" w:color="000000"/>
          <w:lang w:val="sk-SK"/>
        </w:rPr>
        <w:t xml:space="preserve">Obal </w:t>
      </w:r>
      <w:r w:rsidRPr="00711295">
        <w:rPr>
          <w:u w:val="single"/>
          <w:lang w:val="sk-SK"/>
        </w:rPr>
        <w:t>tablety</w:t>
      </w:r>
      <w:r w:rsidRPr="00711295">
        <w:rPr>
          <w:lang w:val="sk-SK"/>
        </w:rPr>
        <w:t>:</w:t>
      </w:r>
    </w:p>
    <w:p w14:paraId="4A68AB08" w14:textId="77777777" w:rsidR="003A5F10" w:rsidRPr="00711295" w:rsidRDefault="003A5F10" w:rsidP="00E24DB3">
      <w:pPr>
        <w:keepNext/>
        <w:tabs>
          <w:tab w:val="left" w:pos="567"/>
        </w:tabs>
        <w:spacing w:after="0" w:line="240" w:lineRule="auto"/>
        <w:ind w:left="0" w:firstLine="0"/>
        <w:rPr>
          <w:lang w:val="sk-SK"/>
        </w:rPr>
      </w:pPr>
    </w:p>
    <w:p w14:paraId="353AB2CF" w14:textId="1E4B50D5" w:rsidR="006722A4" w:rsidRPr="00711295" w:rsidRDefault="0071610D" w:rsidP="00E24DB3">
      <w:pPr>
        <w:tabs>
          <w:tab w:val="left" w:pos="567"/>
        </w:tabs>
        <w:spacing w:after="0" w:line="240" w:lineRule="auto"/>
        <w:ind w:left="0" w:firstLine="0"/>
        <w:rPr>
          <w:lang w:val="sk-SK"/>
        </w:rPr>
      </w:pPr>
      <w:r w:rsidRPr="00711295">
        <w:rPr>
          <w:lang w:val="sk-SK"/>
        </w:rPr>
        <w:t>m</w:t>
      </w:r>
      <w:r w:rsidR="006722A4" w:rsidRPr="00711295">
        <w:rPr>
          <w:lang w:val="sk-SK"/>
        </w:rPr>
        <w:t>onohydrát laktózy</w:t>
      </w:r>
    </w:p>
    <w:p w14:paraId="27EA7C3A" w14:textId="77777777" w:rsidR="006722A4" w:rsidRPr="00711295" w:rsidRDefault="0071610D" w:rsidP="00E24DB3">
      <w:pPr>
        <w:tabs>
          <w:tab w:val="left" w:pos="567"/>
        </w:tabs>
        <w:spacing w:after="0" w:line="240" w:lineRule="auto"/>
        <w:ind w:left="0" w:firstLine="0"/>
        <w:rPr>
          <w:lang w:val="sk-SK"/>
        </w:rPr>
      </w:pPr>
      <w:r w:rsidRPr="00711295">
        <w:rPr>
          <w:lang w:val="sk-SK"/>
        </w:rPr>
        <w:t>h</w:t>
      </w:r>
      <w:r w:rsidR="006722A4" w:rsidRPr="00711295">
        <w:rPr>
          <w:lang w:val="sk-SK"/>
        </w:rPr>
        <w:t>ypromelóza (E464)</w:t>
      </w:r>
    </w:p>
    <w:p w14:paraId="69AC8C6B" w14:textId="0FEEA61A" w:rsidR="006722A4" w:rsidRPr="00711295" w:rsidRDefault="0071610D" w:rsidP="00E24DB3">
      <w:pPr>
        <w:tabs>
          <w:tab w:val="left" w:pos="567"/>
        </w:tabs>
        <w:spacing w:after="0" w:line="240" w:lineRule="auto"/>
        <w:ind w:left="0" w:firstLine="0"/>
        <w:rPr>
          <w:lang w:val="sk-SK"/>
        </w:rPr>
      </w:pPr>
      <w:r w:rsidRPr="00711295">
        <w:rPr>
          <w:lang w:val="sk-SK"/>
        </w:rPr>
        <w:t>o</w:t>
      </w:r>
      <w:r w:rsidR="006722A4" w:rsidRPr="00711295">
        <w:rPr>
          <w:lang w:val="sk-SK"/>
        </w:rPr>
        <w:t>xid titaničitý (E171)</w:t>
      </w:r>
    </w:p>
    <w:p w14:paraId="1B93CC6D" w14:textId="77777777" w:rsidR="006722A4" w:rsidRPr="00711295" w:rsidRDefault="0071610D" w:rsidP="00E24DB3">
      <w:pPr>
        <w:tabs>
          <w:tab w:val="left" w:pos="567"/>
        </w:tabs>
        <w:spacing w:after="0" w:line="240" w:lineRule="auto"/>
        <w:ind w:left="0" w:firstLine="0"/>
        <w:rPr>
          <w:lang w:val="sk-SK"/>
        </w:rPr>
      </w:pPr>
      <w:r w:rsidRPr="00711295">
        <w:rPr>
          <w:lang w:val="sk-SK"/>
        </w:rPr>
        <w:t>ž</w:t>
      </w:r>
      <w:r w:rsidR="006722A4" w:rsidRPr="00711295">
        <w:rPr>
          <w:lang w:val="sk-SK"/>
        </w:rPr>
        <w:t>ltý oxid železitý (E172)</w:t>
      </w:r>
    </w:p>
    <w:p w14:paraId="10162620" w14:textId="77777777" w:rsidR="006722A4" w:rsidRPr="00711295" w:rsidRDefault="0071610D" w:rsidP="00E24DB3">
      <w:pPr>
        <w:tabs>
          <w:tab w:val="left" w:pos="567"/>
        </w:tabs>
        <w:spacing w:after="0" w:line="240" w:lineRule="auto"/>
        <w:ind w:left="0" w:firstLine="0"/>
        <w:rPr>
          <w:lang w:val="sk-SK"/>
        </w:rPr>
      </w:pPr>
      <w:r w:rsidRPr="00711295">
        <w:rPr>
          <w:lang w:val="sk-SK"/>
        </w:rPr>
        <w:t>t</w:t>
      </w:r>
      <w:r w:rsidR="006722A4" w:rsidRPr="00711295">
        <w:rPr>
          <w:lang w:val="sk-SK"/>
        </w:rPr>
        <w:t>riacetín</w:t>
      </w:r>
    </w:p>
    <w:p w14:paraId="3CC159C4" w14:textId="77777777" w:rsidR="006722A4" w:rsidRPr="00711295" w:rsidRDefault="006722A4" w:rsidP="00E24DB3">
      <w:pPr>
        <w:tabs>
          <w:tab w:val="left" w:pos="567"/>
        </w:tabs>
        <w:spacing w:after="0" w:line="240" w:lineRule="auto"/>
        <w:ind w:left="0" w:firstLine="0"/>
        <w:rPr>
          <w:lang w:val="sk-SK"/>
        </w:rPr>
      </w:pPr>
    </w:p>
    <w:p w14:paraId="609D7A42" w14:textId="203E8CE7"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6.2</w:t>
      </w:r>
      <w:r w:rsidRPr="00711295">
        <w:rPr>
          <w:b/>
          <w:lang w:val="sk-SK"/>
        </w:rPr>
        <w:tab/>
        <w:t>Inkompatibility</w:t>
      </w:r>
    </w:p>
    <w:p w14:paraId="14682FD0" w14:textId="77777777" w:rsidR="006722A4" w:rsidRPr="00711295" w:rsidRDefault="006722A4" w:rsidP="00E24DB3">
      <w:pPr>
        <w:keepNext/>
        <w:keepLines/>
        <w:tabs>
          <w:tab w:val="left" w:pos="567"/>
        </w:tabs>
        <w:spacing w:after="0" w:line="240" w:lineRule="auto"/>
        <w:ind w:left="0" w:firstLine="0"/>
        <w:rPr>
          <w:lang w:val="sk-SK"/>
        </w:rPr>
      </w:pPr>
    </w:p>
    <w:p w14:paraId="7BFEFF5F" w14:textId="5166FF46" w:rsidR="006722A4" w:rsidRPr="00711295" w:rsidRDefault="006722A4" w:rsidP="00E24DB3">
      <w:pPr>
        <w:tabs>
          <w:tab w:val="left" w:pos="567"/>
        </w:tabs>
        <w:spacing w:after="0" w:line="240" w:lineRule="auto"/>
        <w:ind w:left="0" w:firstLine="0"/>
        <w:rPr>
          <w:lang w:val="sk-SK"/>
        </w:rPr>
      </w:pPr>
      <w:r w:rsidRPr="00711295">
        <w:rPr>
          <w:lang w:val="sk-SK"/>
        </w:rPr>
        <w:t>Neaplikovateľné.</w:t>
      </w:r>
    </w:p>
    <w:p w14:paraId="0097E44A" w14:textId="77777777" w:rsidR="006722A4" w:rsidRPr="00711295" w:rsidRDefault="006722A4" w:rsidP="00E24DB3">
      <w:pPr>
        <w:tabs>
          <w:tab w:val="left" w:pos="567"/>
        </w:tabs>
        <w:spacing w:after="0" w:line="240" w:lineRule="auto"/>
        <w:ind w:left="0" w:firstLine="0"/>
        <w:rPr>
          <w:lang w:val="sk-SK"/>
        </w:rPr>
      </w:pPr>
    </w:p>
    <w:p w14:paraId="5E1D9943" w14:textId="1AB033EA"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6.3</w:t>
      </w:r>
      <w:r w:rsidRPr="00711295">
        <w:rPr>
          <w:b/>
          <w:lang w:val="sk-SK"/>
        </w:rPr>
        <w:tab/>
        <w:t>Čas použiteľnosti</w:t>
      </w:r>
    </w:p>
    <w:p w14:paraId="308D89E4" w14:textId="77777777" w:rsidR="006722A4" w:rsidRPr="00711295" w:rsidRDefault="006722A4" w:rsidP="00E24DB3">
      <w:pPr>
        <w:keepNext/>
        <w:keepLines/>
        <w:tabs>
          <w:tab w:val="left" w:pos="567"/>
        </w:tabs>
        <w:spacing w:after="0" w:line="240" w:lineRule="auto"/>
        <w:ind w:left="0" w:firstLine="0"/>
        <w:rPr>
          <w:lang w:val="sk-SK"/>
        </w:rPr>
      </w:pPr>
    </w:p>
    <w:p w14:paraId="40EFBA02" w14:textId="50FBF2CD" w:rsidR="006722A4" w:rsidRPr="00711295" w:rsidRDefault="00EB3765" w:rsidP="00E24DB3">
      <w:pPr>
        <w:tabs>
          <w:tab w:val="left" w:pos="567"/>
        </w:tabs>
        <w:spacing w:after="0" w:line="240" w:lineRule="auto"/>
        <w:ind w:left="0" w:firstLine="0"/>
        <w:rPr>
          <w:lang w:val="sk-SK"/>
        </w:rPr>
      </w:pPr>
      <w:r w:rsidRPr="00711295">
        <w:rPr>
          <w:lang w:val="sk-SK"/>
        </w:rPr>
        <w:t>3</w:t>
      </w:r>
      <w:r w:rsidR="00DC25C0" w:rsidRPr="00711295">
        <w:rPr>
          <w:lang w:val="sk-SK"/>
        </w:rPr>
        <w:t> </w:t>
      </w:r>
      <w:r w:rsidR="006722A4" w:rsidRPr="00711295">
        <w:rPr>
          <w:lang w:val="sk-SK"/>
        </w:rPr>
        <w:t>roky</w:t>
      </w:r>
    </w:p>
    <w:p w14:paraId="47BFB1D2" w14:textId="77777777" w:rsidR="006722A4" w:rsidRPr="00711295" w:rsidRDefault="006722A4" w:rsidP="00E24DB3">
      <w:pPr>
        <w:tabs>
          <w:tab w:val="left" w:pos="567"/>
        </w:tabs>
        <w:spacing w:after="0" w:line="240" w:lineRule="auto"/>
        <w:ind w:left="0" w:firstLine="0"/>
        <w:rPr>
          <w:lang w:val="sk-SK"/>
        </w:rPr>
      </w:pPr>
    </w:p>
    <w:p w14:paraId="2015AFFD" w14:textId="2CF4BEAA"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6.4</w:t>
      </w:r>
      <w:r w:rsidRPr="00711295">
        <w:rPr>
          <w:b/>
          <w:lang w:val="sk-SK"/>
        </w:rPr>
        <w:tab/>
        <w:t>Špeciálne upozornenia na uchovávanie</w:t>
      </w:r>
    </w:p>
    <w:p w14:paraId="7B0D498F" w14:textId="77777777" w:rsidR="006722A4" w:rsidRPr="00711295" w:rsidRDefault="006722A4" w:rsidP="00E24DB3">
      <w:pPr>
        <w:keepNext/>
        <w:keepLines/>
        <w:tabs>
          <w:tab w:val="left" w:pos="567"/>
        </w:tabs>
        <w:spacing w:after="0" w:line="240" w:lineRule="auto"/>
        <w:ind w:left="0" w:firstLine="0"/>
        <w:rPr>
          <w:lang w:val="sk-SK"/>
        </w:rPr>
      </w:pPr>
    </w:p>
    <w:p w14:paraId="47CBEC2F" w14:textId="44434837" w:rsidR="006722A4" w:rsidRPr="00711295" w:rsidRDefault="006722A4" w:rsidP="00E24DB3">
      <w:pPr>
        <w:tabs>
          <w:tab w:val="left" w:pos="567"/>
        </w:tabs>
        <w:spacing w:after="0" w:line="240" w:lineRule="auto"/>
        <w:ind w:left="0" w:firstLine="0"/>
        <w:rPr>
          <w:lang w:val="sk-SK"/>
        </w:rPr>
      </w:pPr>
      <w:r w:rsidRPr="00711295">
        <w:rPr>
          <w:lang w:val="sk-SK"/>
        </w:rPr>
        <w:t xml:space="preserve">Tento liek nevyžaduje žiadne </w:t>
      </w:r>
      <w:r w:rsidR="00D1751A" w:rsidRPr="00711295">
        <w:rPr>
          <w:lang w:val="sk-SK"/>
        </w:rPr>
        <w:t xml:space="preserve">zvláštne </w:t>
      </w:r>
      <w:r w:rsidRPr="00711295">
        <w:rPr>
          <w:lang w:val="sk-SK"/>
        </w:rPr>
        <w:t>podmienky na uchovávanie.</w:t>
      </w:r>
    </w:p>
    <w:p w14:paraId="75309D04" w14:textId="77777777" w:rsidR="006722A4" w:rsidRPr="00711295" w:rsidRDefault="006722A4" w:rsidP="00E24DB3">
      <w:pPr>
        <w:tabs>
          <w:tab w:val="left" w:pos="567"/>
        </w:tabs>
        <w:spacing w:after="0" w:line="240" w:lineRule="auto"/>
        <w:ind w:left="0" w:firstLine="0"/>
        <w:rPr>
          <w:lang w:val="sk-SK"/>
        </w:rPr>
      </w:pPr>
    </w:p>
    <w:p w14:paraId="65048967" w14:textId="6C9E903D" w:rsidR="006722A4" w:rsidRPr="00711295" w:rsidRDefault="006722A4" w:rsidP="00E24DB3">
      <w:pPr>
        <w:keepNext/>
        <w:tabs>
          <w:tab w:val="left" w:pos="567"/>
          <w:tab w:val="center" w:pos="1920"/>
        </w:tabs>
        <w:spacing w:after="0" w:line="240" w:lineRule="auto"/>
        <w:ind w:left="567" w:hanging="567"/>
        <w:rPr>
          <w:lang w:val="sk-SK"/>
        </w:rPr>
      </w:pPr>
      <w:r w:rsidRPr="00711295">
        <w:rPr>
          <w:b/>
          <w:lang w:val="sk-SK"/>
        </w:rPr>
        <w:t>6.5</w:t>
      </w:r>
      <w:r w:rsidRPr="00711295">
        <w:rPr>
          <w:b/>
          <w:lang w:val="sk-SK"/>
        </w:rPr>
        <w:tab/>
        <w:t>Druh obalu a</w:t>
      </w:r>
      <w:r w:rsidR="00DC25C0" w:rsidRPr="00711295">
        <w:rPr>
          <w:b/>
          <w:lang w:val="sk-SK"/>
        </w:rPr>
        <w:t> </w:t>
      </w:r>
      <w:r w:rsidRPr="00711295">
        <w:rPr>
          <w:b/>
          <w:lang w:val="sk-SK"/>
        </w:rPr>
        <w:t>obsah balenia</w:t>
      </w:r>
    </w:p>
    <w:p w14:paraId="7A18246F" w14:textId="77777777" w:rsidR="006722A4" w:rsidRPr="00711295" w:rsidRDefault="006722A4" w:rsidP="00E24DB3">
      <w:pPr>
        <w:keepNext/>
        <w:keepLines/>
        <w:tabs>
          <w:tab w:val="left" w:pos="567"/>
        </w:tabs>
        <w:spacing w:after="0" w:line="240" w:lineRule="auto"/>
        <w:ind w:left="0" w:firstLine="0"/>
        <w:rPr>
          <w:lang w:val="sk-SK"/>
        </w:rPr>
      </w:pPr>
    </w:p>
    <w:p w14:paraId="0B3AA55F" w14:textId="77777777" w:rsidR="006722A4" w:rsidRPr="00711295" w:rsidRDefault="006722A4" w:rsidP="00E24DB3">
      <w:pPr>
        <w:tabs>
          <w:tab w:val="left" w:pos="567"/>
        </w:tabs>
        <w:spacing w:after="0" w:line="240" w:lineRule="auto"/>
        <w:ind w:left="0" w:firstLine="0"/>
        <w:rPr>
          <w:lang w:val="sk-SK"/>
        </w:rPr>
      </w:pPr>
      <w:r w:rsidRPr="00711295">
        <w:rPr>
          <w:lang w:val="sk-SK"/>
        </w:rPr>
        <w:t>PVC/PE/PVdC-Alu blistre.</w:t>
      </w:r>
    </w:p>
    <w:p w14:paraId="63E6E87A" w14:textId="77777777" w:rsidR="006722A4" w:rsidRPr="00711295" w:rsidRDefault="006722A4" w:rsidP="00E24DB3">
      <w:pPr>
        <w:tabs>
          <w:tab w:val="left" w:pos="567"/>
        </w:tabs>
        <w:spacing w:after="0" w:line="240" w:lineRule="auto"/>
        <w:ind w:left="0" w:firstLine="0"/>
        <w:rPr>
          <w:lang w:val="sk-SK"/>
        </w:rPr>
      </w:pPr>
    </w:p>
    <w:p w14:paraId="2C718EA7" w14:textId="77777777" w:rsidR="00C8413F" w:rsidRPr="00711295" w:rsidRDefault="00C8413F" w:rsidP="00E24DB3">
      <w:pPr>
        <w:keepNext/>
        <w:tabs>
          <w:tab w:val="left" w:pos="567"/>
        </w:tabs>
        <w:spacing w:after="0" w:line="240" w:lineRule="auto"/>
        <w:ind w:left="0" w:firstLine="0"/>
        <w:rPr>
          <w:u w:val="single"/>
          <w:lang w:val="sk-SK"/>
        </w:rPr>
      </w:pPr>
      <w:r w:rsidRPr="00711295">
        <w:rPr>
          <w:u w:val="single"/>
          <w:lang w:val="sk-SK"/>
        </w:rPr>
        <w:t>Tadalafil Mylan 10 mg filmom obalené tablety</w:t>
      </w:r>
    </w:p>
    <w:p w14:paraId="55FAFFB7" w14:textId="77777777" w:rsidR="00DE7050" w:rsidRPr="00711295" w:rsidRDefault="00DE7050" w:rsidP="00E24DB3">
      <w:pPr>
        <w:keepNext/>
        <w:tabs>
          <w:tab w:val="left" w:pos="567"/>
        </w:tabs>
        <w:spacing w:after="0" w:line="240" w:lineRule="auto"/>
        <w:ind w:left="0" w:firstLine="0"/>
        <w:rPr>
          <w:lang w:val="sk-SK"/>
        </w:rPr>
      </w:pPr>
    </w:p>
    <w:p w14:paraId="1B7A5996" w14:textId="59F6F409" w:rsidR="006722A4" w:rsidRPr="00711295" w:rsidRDefault="006722A4" w:rsidP="00E24DB3">
      <w:pPr>
        <w:keepNext/>
        <w:tabs>
          <w:tab w:val="left" w:pos="567"/>
        </w:tabs>
        <w:spacing w:after="0" w:line="240" w:lineRule="auto"/>
        <w:ind w:left="0" w:firstLine="0"/>
        <w:rPr>
          <w:lang w:val="sk-SK"/>
        </w:rPr>
      </w:pPr>
      <w:r w:rsidRPr="00711295">
        <w:rPr>
          <w:lang w:val="sk-SK"/>
        </w:rPr>
        <w:t>Ve</w:t>
      </w:r>
      <w:r w:rsidR="00DE7050" w:rsidRPr="00711295">
        <w:rPr>
          <w:lang w:val="sk-SK"/>
        </w:rPr>
        <w:t>ľ</w:t>
      </w:r>
      <w:r w:rsidRPr="00711295">
        <w:rPr>
          <w:lang w:val="sk-SK"/>
        </w:rPr>
        <w:t>kosti balenia po</w:t>
      </w:r>
      <w:r w:rsidR="00BD30A2" w:rsidRPr="00711295">
        <w:rPr>
          <w:lang w:val="sk-SK"/>
        </w:rPr>
        <w:t xml:space="preserve"> 4, 12 a </w:t>
      </w:r>
      <w:r w:rsidRPr="00711295">
        <w:rPr>
          <w:lang w:val="sk-SK"/>
        </w:rPr>
        <w:t>2</w:t>
      </w:r>
      <w:r w:rsidR="00BD30A2" w:rsidRPr="00711295">
        <w:rPr>
          <w:lang w:val="sk-SK"/>
        </w:rPr>
        <w:t>4</w:t>
      </w:r>
      <w:r w:rsidRPr="00711295">
        <w:rPr>
          <w:lang w:val="sk-SK"/>
        </w:rPr>
        <w:t xml:space="preserve"> tabliet.</w:t>
      </w:r>
    </w:p>
    <w:p w14:paraId="3FCB9CD2" w14:textId="77777777" w:rsidR="006722A4" w:rsidRPr="00711295" w:rsidRDefault="006722A4" w:rsidP="00E24DB3">
      <w:pPr>
        <w:tabs>
          <w:tab w:val="left" w:pos="567"/>
        </w:tabs>
        <w:spacing w:after="0" w:line="240" w:lineRule="auto"/>
        <w:ind w:left="0" w:firstLine="0"/>
        <w:rPr>
          <w:lang w:val="sk-SK"/>
        </w:rPr>
      </w:pPr>
    </w:p>
    <w:p w14:paraId="014BE927" w14:textId="77777777" w:rsidR="00C8413F" w:rsidRPr="00711295" w:rsidRDefault="00C8413F" w:rsidP="00E24DB3">
      <w:pPr>
        <w:tabs>
          <w:tab w:val="left" w:pos="567"/>
        </w:tabs>
        <w:spacing w:after="0" w:line="240" w:lineRule="auto"/>
        <w:ind w:left="0" w:firstLine="0"/>
        <w:rPr>
          <w:u w:val="single"/>
          <w:lang w:val="sk-SK"/>
        </w:rPr>
      </w:pPr>
      <w:r w:rsidRPr="00711295">
        <w:rPr>
          <w:u w:val="single"/>
          <w:lang w:val="sk-SK"/>
        </w:rPr>
        <w:t>Tadalafil Mylan 20 mg filmom obalené tablety</w:t>
      </w:r>
    </w:p>
    <w:p w14:paraId="583C2DDF" w14:textId="77777777" w:rsidR="00C8413F" w:rsidRPr="00711295" w:rsidRDefault="00C8413F" w:rsidP="00E24DB3">
      <w:pPr>
        <w:tabs>
          <w:tab w:val="left" w:pos="567"/>
        </w:tabs>
        <w:spacing w:after="0" w:line="240" w:lineRule="auto"/>
        <w:ind w:left="0" w:firstLine="0"/>
        <w:rPr>
          <w:lang w:val="sk-SK"/>
        </w:rPr>
      </w:pPr>
    </w:p>
    <w:p w14:paraId="17B8A067" w14:textId="1C72AA4F" w:rsidR="00C8413F" w:rsidRPr="00711295" w:rsidRDefault="00C8413F" w:rsidP="00E24DB3">
      <w:pPr>
        <w:tabs>
          <w:tab w:val="left" w:pos="567"/>
        </w:tabs>
        <w:spacing w:after="0" w:line="240" w:lineRule="auto"/>
        <w:ind w:left="0" w:firstLine="0"/>
        <w:rPr>
          <w:lang w:val="sk-SK"/>
        </w:rPr>
      </w:pPr>
      <w:r w:rsidRPr="00711295">
        <w:rPr>
          <w:lang w:val="sk-SK"/>
        </w:rPr>
        <w:t>Veľkosti balenia po 2, 4, 8, 12 a 24 tabliet</w:t>
      </w:r>
      <w:r w:rsidR="006B0602" w:rsidRPr="00711295">
        <w:rPr>
          <w:lang w:val="sk-SK"/>
        </w:rPr>
        <w:t>.</w:t>
      </w:r>
    </w:p>
    <w:p w14:paraId="20EE4CF0" w14:textId="77777777" w:rsidR="00C8413F" w:rsidRPr="00711295" w:rsidRDefault="00C8413F" w:rsidP="00E24DB3">
      <w:pPr>
        <w:tabs>
          <w:tab w:val="left" w:pos="567"/>
        </w:tabs>
        <w:spacing w:after="0" w:line="240" w:lineRule="auto"/>
        <w:ind w:left="0" w:firstLine="0"/>
        <w:rPr>
          <w:lang w:val="sk-SK"/>
        </w:rPr>
      </w:pPr>
    </w:p>
    <w:p w14:paraId="710A4B88" w14:textId="77777777" w:rsidR="006722A4" w:rsidRPr="00711295" w:rsidRDefault="006722A4" w:rsidP="00E24DB3">
      <w:pPr>
        <w:tabs>
          <w:tab w:val="left" w:pos="567"/>
        </w:tabs>
        <w:spacing w:after="0" w:line="240" w:lineRule="auto"/>
        <w:ind w:left="0" w:firstLine="0"/>
        <w:rPr>
          <w:lang w:val="sk-SK"/>
        </w:rPr>
      </w:pPr>
      <w:r w:rsidRPr="00711295">
        <w:rPr>
          <w:lang w:val="sk-SK"/>
        </w:rPr>
        <w:t>Na trh nemusia byť uvedené všetky veľkosti balenia.</w:t>
      </w:r>
    </w:p>
    <w:p w14:paraId="33009106" w14:textId="77777777" w:rsidR="006722A4" w:rsidRPr="00711295" w:rsidRDefault="006722A4" w:rsidP="00E24DB3">
      <w:pPr>
        <w:tabs>
          <w:tab w:val="left" w:pos="567"/>
        </w:tabs>
        <w:spacing w:after="0" w:line="240" w:lineRule="auto"/>
        <w:ind w:left="0" w:firstLine="0"/>
        <w:rPr>
          <w:lang w:val="sk-SK"/>
        </w:rPr>
      </w:pPr>
    </w:p>
    <w:p w14:paraId="37C86D52" w14:textId="71FCD1DC" w:rsidR="006722A4" w:rsidRPr="00711295" w:rsidRDefault="006722A4" w:rsidP="00E24DB3">
      <w:pPr>
        <w:keepNext/>
        <w:keepLines/>
        <w:tabs>
          <w:tab w:val="left" w:pos="567"/>
        </w:tabs>
        <w:spacing w:after="0" w:line="240" w:lineRule="auto"/>
        <w:ind w:left="567" w:hanging="567"/>
        <w:rPr>
          <w:lang w:val="sk-SK"/>
        </w:rPr>
      </w:pPr>
      <w:r w:rsidRPr="00711295">
        <w:rPr>
          <w:b/>
          <w:lang w:val="sk-SK"/>
        </w:rPr>
        <w:t>6.6</w:t>
      </w:r>
      <w:r w:rsidRPr="00711295">
        <w:rPr>
          <w:b/>
          <w:lang w:val="sk-SK"/>
        </w:rPr>
        <w:tab/>
        <w:t>Špeciálne opatrenia na likvidáciu</w:t>
      </w:r>
    </w:p>
    <w:p w14:paraId="1F16A9F9" w14:textId="77777777" w:rsidR="006722A4" w:rsidRPr="00711295" w:rsidRDefault="006722A4" w:rsidP="00E24DB3">
      <w:pPr>
        <w:keepNext/>
        <w:keepLines/>
        <w:tabs>
          <w:tab w:val="left" w:pos="567"/>
        </w:tabs>
        <w:spacing w:after="0" w:line="240" w:lineRule="auto"/>
        <w:ind w:left="0" w:firstLine="0"/>
        <w:rPr>
          <w:lang w:val="sk-SK"/>
        </w:rPr>
      </w:pPr>
    </w:p>
    <w:p w14:paraId="26938583" w14:textId="16EC30C5" w:rsidR="006722A4" w:rsidRPr="00711295" w:rsidRDefault="00772459" w:rsidP="00E24DB3">
      <w:pPr>
        <w:tabs>
          <w:tab w:val="left" w:pos="567"/>
        </w:tabs>
        <w:spacing w:after="0" w:line="240" w:lineRule="auto"/>
        <w:ind w:left="0" w:firstLine="0"/>
        <w:rPr>
          <w:lang w:val="sk-SK"/>
        </w:rPr>
      </w:pPr>
      <w:r w:rsidRPr="00711295">
        <w:rPr>
          <w:lang w:val="sk-SK"/>
        </w:rPr>
        <w:t>Nepoužitý liek alebo odpad vzniknutý z lieku má byť zlikvidovaný v súlade s národnými požiadavkami.</w:t>
      </w:r>
    </w:p>
    <w:p w14:paraId="0475B043" w14:textId="650BA32F" w:rsidR="006722A4" w:rsidRPr="00711295" w:rsidRDefault="006722A4" w:rsidP="00E24DB3">
      <w:pPr>
        <w:tabs>
          <w:tab w:val="left" w:pos="567"/>
        </w:tabs>
        <w:spacing w:after="0" w:line="240" w:lineRule="auto"/>
        <w:ind w:left="0" w:firstLine="0"/>
        <w:rPr>
          <w:lang w:val="sk-SK"/>
        </w:rPr>
      </w:pPr>
    </w:p>
    <w:p w14:paraId="0A8024E9" w14:textId="77777777" w:rsidR="00C9712F" w:rsidRPr="00711295" w:rsidRDefault="00C9712F" w:rsidP="00E24DB3">
      <w:pPr>
        <w:tabs>
          <w:tab w:val="left" w:pos="567"/>
        </w:tabs>
        <w:spacing w:after="0" w:line="240" w:lineRule="auto"/>
        <w:ind w:left="0" w:firstLine="0"/>
        <w:rPr>
          <w:lang w:val="sk-SK"/>
        </w:rPr>
      </w:pPr>
    </w:p>
    <w:p w14:paraId="31F79A43" w14:textId="1A107856" w:rsidR="006722A4" w:rsidRPr="00711295" w:rsidRDefault="006722A4" w:rsidP="00E24DB3">
      <w:pPr>
        <w:keepNext/>
        <w:keepLines/>
        <w:tabs>
          <w:tab w:val="left" w:pos="567"/>
        </w:tabs>
        <w:spacing w:after="0" w:line="240" w:lineRule="auto"/>
        <w:ind w:left="567" w:hanging="567"/>
        <w:rPr>
          <w:b/>
          <w:lang w:val="sk-SK"/>
        </w:rPr>
      </w:pPr>
      <w:r w:rsidRPr="00711295">
        <w:rPr>
          <w:b/>
          <w:lang w:val="sk-SK"/>
        </w:rPr>
        <w:t>7.</w:t>
      </w:r>
      <w:r w:rsidRPr="00711295">
        <w:rPr>
          <w:b/>
          <w:lang w:val="sk-SK"/>
        </w:rPr>
        <w:tab/>
        <w:t>DRŽITEĽ ROZHODNUTIA O</w:t>
      </w:r>
      <w:r w:rsidR="00DC25C0" w:rsidRPr="00711295">
        <w:rPr>
          <w:b/>
          <w:lang w:val="sk-SK"/>
        </w:rPr>
        <w:t> </w:t>
      </w:r>
      <w:r w:rsidRPr="00711295">
        <w:rPr>
          <w:b/>
          <w:lang w:val="sk-SK"/>
        </w:rPr>
        <w:t>REGISTRÁCII</w:t>
      </w:r>
    </w:p>
    <w:p w14:paraId="02E5BE5B" w14:textId="77777777" w:rsidR="006722A4" w:rsidRPr="00711295" w:rsidRDefault="006722A4" w:rsidP="00E24DB3">
      <w:pPr>
        <w:keepNext/>
        <w:keepLines/>
        <w:tabs>
          <w:tab w:val="left" w:pos="567"/>
        </w:tabs>
        <w:spacing w:after="0" w:line="240" w:lineRule="auto"/>
        <w:ind w:left="0" w:firstLine="0"/>
        <w:rPr>
          <w:lang w:val="sk-SK"/>
        </w:rPr>
      </w:pPr>
    </w:p>
    <w:p w14:paraId="5ED9BAB2" w14:textId="77777777" w:rsidR="005E30A3" w:rsidRPr="00711295" w:rsidRDefault="005E30A3" w:rsidP="00E24DB3">
      <w:pPr>
        <w:autoSpaceDE w:val="0"/>
        <w:autoSpaceDN w:val="0"/>
        <w:spacing w:after="0" w:line="240" w:lineRule="auto"/>
        <w:ind w:left="0" w:right="108"/>
        <w:rPr>
          <w:lang w:val="sk-SK"/>
        </w:rPr>
      </w:pPr>
      <w:r w:rsidRPr="00711295">
        <w:rPr>
          <w:lang w:val="sk-SK"/>
        </w:rPr>
        <w:t>Mylan Pharmaceuticals Limited</w:t>
      </w:r>
    </w:p>
    <w:p w14:paraId="61DC2983" w14:textId="07A471A9" w:rsidR="005E30A3" w:rsidRPr="00711295" w:rsidRDefault="005E30A3" w:rsidP="00E24DB3">
      <w:pPr>
        <w:autoSpaceDE w:val="0"/>
        <w:autoSpaceDN w:val="0"/>
        <w:spacing w:after="0" w:line="240" w:lineRule="auto"/>
        <w:ind w:left="0" w:right="108"/>
        <w:rPr>
          <w:lang w:val="sk-SK"/>
        </w:rPr>
      </w:pPr>
      <w:r w:rsidRPr="00711295">
        <w:rPr>
          <w:lang w:val="sk-SK"/>
        </w:rPr>
        <w:t>Damastown Industrial Park,</w:t>
      </w:r>
    </w:p>
    <w:p w14:paraId="5631612D" w14:textId="4AA906D5" w:rsidR="005E30A3" w:rsidRPr="00711295" w:rsidRDefault="005E30A3" w:rsidP="00E24DB3">
      <w:pPr>
        <w:autoSpaceDE w:val="0"/>
        <w:autoSpaceDN w:val="0"/>
        <w:spacing w:after="0" w:line="240" w:lineRule="auto"/>
        <w:ind w:left="0" w:right="108"/>
        <w:rPr>
          <w:lang w:val="sk-SK"/>
        </w:rPr>
      </w:pPr>
      <w:r w:rsidRPr="00711295">
        <w:rPr>
          <w:lang w:val="sk-SK"/>
        </w:rPr>
        <w:t>Mulhuddart, Dublin 15,</w:t>
      </w:r>
    </w:p>
    <w:p w14:paraId="3F69EC57" w14:textId="77777777" w:rsidR="005E30A3" w:rsidRPr="00711295" w:rsidRDefault="005E30A3" w:rsidP="00E24DB3">
      <w:pPr>
        <w:autoSpaceDE w:val="0"/>
        <w:autoSpaceDN w:val="0"/>
        <w:spacing w:after="0" w:line="240" w:lineRule="auto"/>
        <w:ind w:left="0" w:right="108"/>
        <w:rPr>
          <w:lang w:val="sk-SK"/>
        </w:rPr>
      </w:pPr>
      <w:r w:rsidRPr="00711295">
        <w:rPr>
          <w:lang w:val="sk-SK"/>
        </w:rPr>
        <w:t>DUBLIN</w:t>
      </w:r>
    </w:p>
    <w:p w14:paraId="5D9C9C25" w14:textId="77777777" w:rsidR="005E30A3" w:rsidRPr="00711295" w:rsidRDefault="005E30A3" w:rsidP="00E24DB3">
      <w:pPr>
        <w:autoSpaceDE w:val="0"/>
        <w:autoSpaceDN w:val="0"/>
        <w:spacing w:after="0" w:line="240" w:lineRule="auto"/>
        <w:ind w:left="0" w:right="108"/>
        <w:jc w:val="both"/>
        <w:rPr>
          <w:lang w:val="sk-SK"/>
        </w:rPr>
      </w:pPr>
      <w:r w:rsidRPr="00711295">
        <w:rPr>
          <w:lang w:val="sk-SK"/>
        </w:rPr>
        <w:t>Írsko</w:t>
      </w:r>
    </w:p>
    <w:p w14:paraId="5EF944E6" w14:textId="77777777" w:rsidR="006722A4" w:rsidRPr="00711295" w:rsidRDefault="006722A4" w:rsidP="00E24DB3">
      <w:pPr>
        <w:tabs>
          <w:tab w:val="left" w:pos="567"/>
        </w:tabs>
        <w:spacing w:after="0" w:line="240" w:lineRule="auto"/>
        <w:ind w:left="0" w:firstLine="0"/>
        <w:rPr>
          <w:lang w:val="sk-SK"/>
        </w:rPr>
      </w:pPr>
    </w:p>
    <w:p w14:paraId="1BD52038" w14:textId="77777777" w:rsidR="006722A4" w:rsidRPr="00711295" w:rsidRDefault="006722A4" w:rsidP="00E24DB3">
      <w:pPr>
        <w:tabs>
          <w:tab w:val="left" w:pos="567"/>
        </w:tabs>
        <w:spacing w:after="0" w:line="240" w:lineRule="auto"/>
        <w:ind w:left="0" w:firstLine="0"/>
        <w:rPr>
          <w:lang w:val="sk-SK"/>
        </w:rPr>
      </w:pPr>
    </w:p>
    <w:p w14:paraId="5A41D710" w14:textId="4D6160F4" w:rsidR="006722A4" w:rsidRPr="00711295" w:rsidRDefault="006722A4" w:rsidP="00E24DB3">
      <w:pPr>
        <w:keepNext/>
        <w:keepLines/>
        <w:tabs>
          <w:tab w:val="left" w:pos="567"/>
        </w:tabs>
        <w:spacing w:after="0" w:line="240" w:lineRule="auto"/>
        <w:ind w:left="567" w:hanging="567"/>
        <w:rPr>
          <w:lang w:val="sk-SK"/>
        </w:rPr>
      </w:pPr>
      <w:r w:rsidRPr="00711295">
        <w:rPr>
          <w:b/>
          <w:lang w:val="sk-SK"/>
        </w:rPr>
        <w:t>8.</w:t>
      </w:r>
      <w:r w:rsidRPr="00711295">
        <w:rPr>
          <w:b/>
          <w:lang w:val="sk-SK"/>
        </w:rPr>
        <w:tab/>
        <w:t>REGISTRAČNÉ ČÍSLA</w:t>
      </w:r>
    </w:p>
    <w:p w14:paraId="2AE46F09" w14:textId="77777777" w:rsidR="006722A4" w:rsidRPr="00711295" w:rsidRDefault="006722A4" w:rsidP="00E24DB3">
      <w:pPr>
        <w:keepNext/>
        <w:keepLines/>
        <w:tabs>
          <w:tab w:val="left" w:pos="567"/>
        </w:tabs>
        <w:spacing w:after="0" w:line="240" w:lineRule="auto"/>
        <w:ind w:left="0" w:firstLine="0"/>
        <w:rPr>
          <w:lang w:val="sk-SK"/>
        </w:rPr>
      </w:pPr>
    </w:p>
    <w:p w14:paraId="1884672A" w14:textId="77777777" w:rsidR="00C8413F" w:rsidRPr="00711295" w:rsidRDefault="00C8413F" w:rsidP="00E24DB3">
      <w:pPr>
        <w:keepNext/>
        <w:tabs>
          <w:tab w:val="left" w:pos="567"/>
        </w:tabs>
        <w:spacing w:after="0" w:line="240" w:lineRule="auto"/>
        <w:ind w:left="0" w:firstLine="0"/>
        <w:rPr>
          <w:u w:val="single"/>
          <w:lang w:val="sk-SK"/>
        </w:rPr>
      </w:pPr>
      <w:r w:rsidRPr="00711295">
        <w:rPr>
          <w:u w:val="single"/>
          <w:lang w:val="sk-SK"/>
        </w:rPr>
        <w:t>Tadalafil Mylan 10 mg filmom obalené tablety</w:t>
      </w:r>
    </w:p>
    <w:p w14:paraId="769C44D5" w14:textId="77777777" w:rsidR="001F3BCD" w:rsidRPr="00711295" w:rsidRDefault="001F3BCD" w:rsidP="00E24DB3">
      <w:pPr>
        <w:keepNext/>
        <w:tabs>
          <w:tab w:val="left" w:pos="567"/>
        </w:tabs>
        <w:spacing w:after="0" w:line="240" w:lineRule="auto"/>
        <w:ind w:left="0" w:firstLine="0"/>
        <w:rPr>
          <w:lang w:val="sk-SK"/>
        </w:rPr>
      </w:pPr>
    </w:p>
    <w:p w14:paraId="2A768742" w14:textId="6BB76B4C" w:rsidR="009F6BC3" w:rsidRPr="00711295" w:rsidRDefault="009F6BC3" w:rsidP="00E24DB3">
      <w:pPr>
        <w:tabs>
          <w:tab w:val="left" w:pos="567"/>
        </w:tabs>
        <w:spacing w:after="0" w:line="240" w:lineRule="auto"/>
        <w:ind w:left="0" w:firstLine="0"/>
        <w:rPr>
          <w:lang w:val="sk-SK"/>
        </w:rPr>
      </w:pPr>
      <w:r w:rsidRPr="00711295">
        <w:rPr>
          <w:lang w:val="sk-SK"/>
        </w:rPr>
        <w:t>EU/1/14/961/001</w:t>
      </w:r>
    </w:p>
    <w:p w14:paraId="202FB004" w14:textId="77777777" w:rsidR="009F6BC3" w:rsidRPr="00711295" w:rsidRDefault="009F6BC3" w:rsidP="00E24DB3">
      <w:pPr>
        <w:tabs>
          <w:tab w:val="left" w:pos="567"/>
        </w:tabs>
        <w:spacing w:after="0" w:line="240" w:lineRule="auto"/>
        <w:ind w:left="0" w:firstLine="0"/>
        <w:rPr>
          <w:lang w:val="sk-SK"/>
        </w:rPr>
      </w:pPr>
      <w:r w:rsidRPr="00711295">
        <w:rPr>
          <w:lang w:val="sk-SK"/>
        </w:rPr>
        <w:t>EU/1/14/961/010</w:t>
      </w:r>
    </w:p>
    <w:p w14:paraId="60805667" w14:textId="77777777" w:rsidR="009F6BC3" w:rsidRPr="00711295" w:rsidRDefault="009F6BC3" w:rsidP="00E24DB3">
      <w:pPr>
        <w:tabs>
          <w:tab w:val="left" w:pos="567"/>
        </w:tabs>
        <w:spacing w:after="0" w:line="240" w:lineRule="auto"/>
        <w:ind w:left="0" w:firstLine="0"/>
        <w:rPr>
          <w:lang w:val="sk-SK"/>
        </w:rPr>
      </w:pPr>
      <w:r w:rsidRPr="00711295">
        <w:rPr>
          <w:lang w:val="sk-SK"/>
        </w:rPr>
        <w:t>EU/1/14/961/011</w:t>
      </w:r>
    </w:p>
    <w:p w14:paraId="367F9C2A" w14:textId="77777777" w:rsidR="006722A4" w:rsidRPr="00711295" w:rsidRDefault="006722A4" w:rsidP="00E24DB3">
      <w:pPr>
        <w:tabs>
          <w:tab w:val="left" w:pos="567"/>
        </w:tabs>
        <w:spacing w:after="0" w:line="240" w:lineRule="auto"/>
        <w:ind w:left="0" w:firstLine="0"/>
        <w:rPr>
          <w:lang w:val="sk-SK"/>
        </w:rPr>
      </w:pPr>
    </w:p>
    <w:p w14:paraId="5896BC91" w14:textId="77777777" w:rsidR="006722A4" w:rsidRPr="00711295" w:rsidRDefault="00C8413F" w:rsidP="00E24DB3">
      <w:pPr>
        <w:keepNext/>
        <w:tabs>
          <w:tab w:val="left" w:pos="567"/>
        </w:tabs>
        <w:spacing w:after="0" w:line="240" w:lineRule="auto"/>
        <w:ind w:left="0" w:firstLine="0"/>
        <w:rPr>
          <w:u w:val="single"/>
          <w:lang w:val="sk-SK"/>
        </w:rPr>
      </w:pPr>
      <w:r w:rsidRPr="00711295">
        <w:rPr>
          <w:u w:val="single"/>
          <w:lang w:val="sk-SK"/>
        </w:rPr>
        <w:t>Tadalafil Mylan 20 mg filmom obalené tablety</w:t>
      </w:r>
    </w:p>
    <w:p w14:paraId="5E7B7D0D" w14:textId="77777777" w:rsidR="001F3BCD" w:rsidRPr="00711295" w:rsidRDefault="001F3BCD" w:rsidP="00E24DB3">
      <w:pPr>
        <w:keepNext/>
        <w:tabs>
          <w:tab w:val="left" w:pos="567"/>
        </w:tabs>
        <w:spacing w:after="0" w:line="240" w:lineRule="auto"/>
        <w:ind w:left="0" w:firstLine="0"/>
        <w:rPr>
          <w:lang w:val="sk-SK"/>
        </w:rPr>
      </w:pPr>
    </w:p>
    <w:p w14:paraId="29CCE131" w14:textId="640993E4" w:rsidR="00C8413F" w:rsidRPr="00711295" w:rsidRDefault="00C8413F" w:rsidP="00E24DB3">
      <w:pPr>
        <w:tabs>
          <w:tab w:val="left" w:pos="567"/>
        </w:tabs>
        <w:spacing w:after="0" w:line="240" w:lineRule="auto"/>
        <w:ind w:left="0" w:firstLine="0"/>
        <w:rPr>
          <w:lang w:val="sk-SK"/>
        </w:rPr>
      </w:pPr>
      <w:r w:rsidRPr="00711295">
        <w:rPr>
          <w:lang w:val="sk-SK"/>
        </w:rPr>
        <w:t>EU/1/14/961/002</w:t>
      </w:r>
    </w:p>
    <w:p w14:paraId="33E7D876" w14:textId="77777777" w:rsidR="00C8413F" w:rsidRPr="00711295" w:rsidRDefault="00C8413F" w:rsidP="00E24DB3">
      <w:pPr>
        <w:tabs>
          <w:tab w:val="left" w:pos="567"/>
        </w:tabs>
        <w:spacing w:after="0" w:line="240" w:lineRule="auto"/>
        <w:ind w:left="0" w:firstLine="0"/>
        <w:rPr>
          <w:lang w:val="sk-SK"/>
        </w:rPr>
      </w:pPr>
      <w:r w:rsidRPr="00711295">
        <w:rPr>
          <w:lang w:val="sk-SK"/>
        </w:rPr>
        <w:t>EU/1/14/961/003</w:t>
      </w:r>
    </w:p>
    <w:p w14:paraId="60680187" w14:textId="77777777" w:rsidR="00C8413F" w:rsidRPr="00711295" w:rsidRDefault="00C8413F" w:rsidP="00E24DB3">
      <w:pPr>
        <w:tabs>
          <w:tab w:val="left" w:pos="567"/>
        </w:tabs>
        <w:spacing w:after="0" w:line="240" w:lineRule="auto"/>
        <w:ind w:left="0" w:firstLine="0"/>
        <w:rPr>
          <w:lang w:val="sk-SK"/>
        </w:rPr>
      </w:pPr>
      <w:r w:rsidRPr="00711295">
        <w:rPr>
          <w:lang w:val="sk-SK"/>
        </w:rPr>
        <w:t>EU/1/14/961/004</w:t>
      </w:r>
    </w:p>
    <w:p w14:paraId="110F9002" w14:textId="77777777" w:rsidR="00C8413F" w:rsidRPr="00711295" w:rsidRDefault="00C8413F" w:rsidP="00E24DB3">
      <w:pPr>
        <w:tabs>
          <w:tab w:val="left" w:pos="567"/>
        </w:tabs>
        <w:spacing w:after="0" w:line="240" w:lineRule="auto"/>
        <w:ind w:left="0" w:firstLine="0"/>
        <w:rPr>
          <w:lang w:val="sk-SK"/>
        </w:rPr>
      </w:pPr>
      <w:r w:rsidRPr="00711295">
        <w:rPr>
          <w:lang w:val="sk-SK"/>
        </w:rPr>
        <w:t>EU/1/14/961/005</w:t>
      </w:r>
    </w:p>
    <w:p w14:paraId="1D1448C9" w14:textId="77777777" w:rsidR="00C8413F" w:rsidRPr="00711295" w:rsidRDefault="00C8413F" w:rsidP="00E24DB3">
      <w:pPr>
        <w:tabs>
          <w:tab w:val="left" w:pos="567"/>
        </w:tabs>
        <w:spacing w:after="0" w:line="240" w:lineRule="auto"/>
        <w:ind w:left="0" w:firstLine="0"/>
        <w:rPr>
          <w:lang w:val="sk-SK"/>
        </w:rPr>
      </w:pPr>
      <w:r w:rsidRPr="00711295">
        <w:rPr>
          <w:lang w:val="sk-SK"/>
        </w:rPr>
        <w:t>EU/1/14/961/006</w:t>
      </w:r>
    </w:p>
    <w:p w14:paraId="2E39195E" w14:textId="77777777" w:rsidR="00C8413F" w:rsidRDefault="00C8413F" w:rsidP="00E24DB3">
      <w:pPr>
        <w:tabs>
          <w:tab w:val="left" w:pos="567"/>
        </w:tabs>
        <w:spacing w:after="0" w:line="240" w:lineRule="auto"/>
        <w:ind w:left="0" w:firstLine="0"/>
        <w:rPr>
          <w:lang w:val="sk-SK"/>
        </w:rPr>
      </w:pPr>
    </w:p>
    <w:p w14:paraId="5AA3F820" w14:textId="77777777" w:rsidR="002F6F53" w:rsidRPr="00711295" w:rsidRDefault="002F6F53" w:rsidP="00E24DB3">
      <w:pPr>
        <w:tabs>
          <w:tab w:val="left" w:pos="567"/>
        </w:tabs>
        <w:spacing w:after="0" w:line="240" w:lineRule="auto"/>
        <w:ind w:left="0" w:firstLine="0"/>
        <w:rPr>
          <w:lang w:val="sk-SK"/>
        </w:rPr>
      </w:pPr>
    </w:p>
    <w:p w14:paraId="5F8EF686" w14:textId="27D3A15B"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9.</w:t>
      </w:r>
      <w:r w:rsidRPr="00711295">
        <w:rPr>
          <w:b/>
          <w:lang w:val="sk-SK"/>
        </w:rPr>
        <w:tab/>
        <w:t>DÁTUM PRVEJ REGISTRÁCIE/PREDĹŽENIA REGISTRÁCIE</w:t>
      </w:r>
    </w:p>
    <w:p w14:paraId="0A94688C" w14:textId="77777777" w:rsidR="006722A4" w:rsidRPr="00711295" w:rsidRDefault="006722A4" w:rsidP="00E24DB3">
      <w:pPr>
        <w:keepNext/>
        <w:keepLines/>
        <w:tabs>
          <w:tab w:val="left" w:pos="567"/>
        </w:tabs>
        <w:spacing w:after="0" w:line="240" w:lineRule="auto"/>
        <w:ind w:left="0" w:firstLine="0"/>
        <w:rPr>
          <w:lang w:val="sk-SK"/>
        </w:rPr>
      </w:pPr>
    </w:p>
    <w:p w14:paraId="7A7B6B9E" w14:textId="15560733" w:rsidR="006722A4" w:rsidRPr="00711295" w:rsidRDefault="006722A4" w:rsidP="00E24DB3">
      <w:pPr>
        <w:tabs>
          <w:tab w:val="left" w:pos="567"/>
        </w:tabs>
        <w:spacing w:after="0" w:line="240" w:lineRule="auto"/>
        <w:ind w:left="0" w:firstLine="0"/>
        <w:rPr>
          <w:lang w:val="sk-SK"/>
        </w:rPr>
      </w:pPr>
      <w:r w:rsidRPr="00711295">
        <w:rPr>
          <w:lang w:val="sk-SK"/>
        </w:rPr>
        <w:t xml:space="preserve">Dátum prvej registrácie: </w:t>
      </w:r>
      <w:r w:rsidR="00433ECE" w:rsidRPr="00711295">
        <w:rPr>
          <w:lang w:val="sk-SK"/>
        </w:rPr>
        <w:t>21</w:t>
      </w:r>
      <w:r w:rsidR="00EE782D" w:rsidRPr="00711295">
        <w:rPr>
          <w:lang w:val="sk-SK"/>
        </w:rPr>
        <w:t>.</w:t>
      </w:r>
      <w:r w:rsidR="00433ECE" w:rsidRPr="00711295">
        <w:rPr>
          <w:lang w:val="sk-SK"/>
        </w:rPr>
        <w:t xml:space="preserve"> </w:t>
      </w:r>
      <w:r w:rsidR="00EE782D" w:rsidRPr="00711295">
        <w:rPr>
          <w:lang w:val="sk-SK"/>
        </w:rPr>
        <w:t xml:space="preserve">novembra </w:t>
      </w:r>
      <w:r w:rsidR="00433ECE" w:rsidRPr="00711295">
        <w:rPr>
          <w:lang w:val="sk-SK"/>
        </w:rPr>
        <w:t>2014</w:t>
      </w:r>
    </w:p>
    <w:p w14:paraId="6BDC8568" w14:textId="51269EF4" w:rsidR="006722A4" w:rsidRPr="00711295" w:rsidRDefault="00FD3424" w:rsidP="00E24DB3">
      <w:pPr>
        <w:tabs>
          <w:tab w:val="left" w:pos="567"/>
        </w:tabs>
        <w:spacing w:after="0" w:line="240" w:lineRule="auto"/>
        <w:ind w:left="0" w:firstLine="0"/>
        <w:rPr>
          <w:lang w:val="sk-SK"/>
        </w:rPr>
      </w:pPr>
      <w:r w:rsidRPr="00711295">
        <w:rPr>
          <w:lang w:val="sk-SK"/>
        </w:rPr>
        <w:t>Dátum posledného predĺženia registrácie:</w:t>
      </w:r>
      <w:r w:rsidR="00DC25C0" w:rsidRPr="00711295">
        <w:rPr>
          <w:lang w:val="sk-SK"/>
        </w:rPr>
        <w:t xml:space="preserve"> 31. júla 2019</w:t>
      </w:r>
    </w:p>
    <w:p w14:paraId="05F6CE1C" w14:textId="2F8C7F90" w:rsidR="006722A4" w:rsidRPr="00711295" w:rsidRDefault="006722A4" w:rsidP="00E24DB3">
      <w:pPr>
        <w:tabs>
          <w:tab w:val="left" w:pos="567"/>
        </w:tabs>
        <w:spacing w:after="0" w:line="240" w:lineRule="auto"/>
        <w:ind w:left="0" w:firstLine="0"/>
        <w:rPr>
          <w:lang w:val="sk-SK"/>
        </w:rPr>
      </w:pPr>
    </w:p>
    <w:p w14:paraId="3C0690B4" w14:textId="77777777" w:rsidR="00FD3424" w:rsidRPr="00711295" w:rsidRDefault="00FD3424" w:rsidP="00E24DB3">
      <w:pPr>
        <w:tabs>
          <w:tab w:val="left" w:pos="567"/>
        </w:tabs>
        <w:spacing w:after="0" w:line="240" w:lineRule="auto"/>
        <w:ind w:left="0" w:firstLine="0"/>
        <w:rPr>
          <w:lang w:val="sk-SK"/>
        </w:rPr>
      </w:pPr>
    </w:p>
    <w:p w14:paraId="684DCE3A" w14:textId="2BD14CBB" w:rsidR="006722A4" w:rsidRPr="00711295" w:rsidRDefault="006722A4" w:rsidP="00E24DB3">
      <w:pPr>
        <w:keepNext/>
        <w:tabs>
          <w:tab w:val="left" w:pos="567"/>
          <w:tab w:val="center" w:pos="1920"/>
        </w:tabs>
        <w:spacing w:after="0" w:line="240" w:lineRule="auto"/>
        <w:ind w:left="567" w:hanging="567"/>
        <w:rPr>
          <w:b/>
          <w:lang w:val="sk-SK"/>
        </w:rPr>
      </w:pPr>
      <w:r w:rsidRPr="00711295">
        <w:rPr>
          <w:b/>
          <w:lang w:val="sk-SK"/>
        </w:rPr>
        <w:t>10.</w:t>
      </w:r>
      <w:r w:rsidRPr="00711295">
        <w:rPr>
          <w:b/>
          <w:lang w:val="sk-SK"/>
        </w:rPr>
        <w:tab/>
        <w:t>DÁTUM REVÍZIE TEXTU</w:t>
      </w:r>
    </w:p>
    <w:p w14:paraId="0BED80E8" w14:textId="77777777" w:rsidR="006722A4" w:rsidRPr="00711295" w:rsidRDefault="006722A4" w:rsidP="00E24DB3">
      <w:pPr>
        <w:keepNext/>
        <w:keepLines/>
        <w:tabs>
          <w:tab w:val="left" w:pos="567"/>
        </w:tabs>
        <w:spacing w:after="0" w:line="240" w:lineRule="auto"/>
        <w:ind w:left="0" w:firstLine="0"/>
        <w:rPr>
          <w:lang w:val="sk-SK"/>
        </w:rPr>
      </w:pPr>
    </w:p>
    <w:p w14:paraId="31770518" w14:textId="17795E7A" w:rsidR="006722A4" w:rsidRPr="00711295" w:rsidRDefault="006722A4" w:rsidP="00E24DB3">
      <w:pPr>
        <w:tabs>
          <w:tab w:val="left" w:pos="567"/>
        </w:tabs>
        <w:spacing w:after="0" w:line="240" w:lineRule="auto"/>
        <w:ind w:left="0" w:firstLine="0"/>
        <w:rPr>
          <w:lang w:val="sk-SK"/>
        </w:rPr>
      </w:pPr>
      <w:r w:rsidRPr="00711295">
        <w:rPr>
          <w:lang w:val="sk-SK"/>
        </w:rPr>
        <w:t xml:space="preserve">Podrobné informácie o tomto lieku môžete nájsť na webovej stránke Európskej liekovej agentúry </w:t>
      </w:r>
      <w:r w:rsidR="00DB1EA7">
        <w:fldChar w:fldCharType="begin"/>
      </w:r>
      <w:r w:rsidR="00DB1EA7" w:rsidRPr="001F35E5">
        <w:rPr>
          <w:lang w:val="sk-SK"/>
        </w:rPr>
        <w:instrText>HYPERLINK "http://www.ema.europa.eu"</w:instrText>
      </w:r>
      <w:r w:rsidR="00DB1EA7">
        <w:fldChar w:fldCharType="separate"/>
      </w:r>
      <w:r w:rsidR="00DB1EA7" w:rsidRPr="00711295">
        <w:rPr>
          <w:color w:val="0000FF"/>
          <w:u w:val="single"/>
          <w:lang w:val="sk-SK"/>
        </w:rPr>
        <w:t>http://www.ema.europa.eu</w:t>
      </w:r>
      <w:r w:rsidR="00DB1EA7">
        <w:fldChar w:fldCharType="end"/>
      </w:r>
      <w:r w:rsidRPr="00711295">
        <w:rPr>
          <w:lang w:val="sk-SK"/>
        </w:rPr>
        <w:t>.</w:t>
      </w:r>
    </w:p>
    <w:p w14:paraId="3E0B4821" w14:textId="77777777" w:rsidR="006722A4" w:rsidRPr="00711295" w:rsidRDefault="006722A4" w:rsidP="00E24DB3">
      <w:pPr>
        <w:tabs>
          <w:tab w:val="left" w:pos="567"/>
        </w:tabs>
        <w:spacing w:after="0" w:line="240" w:lineRule="auto"/>
        <w:ind w:left="0" w:firstLine="0"/>
        <w:rPr>
          <w:lang w:val="sk-SK"/>
        </w:rPr>
      </w:pPr>
    </w:p>
    <w:p w14:paraId="51DAEEBB" w14:textId="77777777" w:rsidR="0071610D" w:rsidRPr="00711295" w:rsidRDefault="0071610D" w:rsidP="00E24DB3">
      <w:pPr>
        <w:tabs>
          <w:tab w:val="left" w:pos="567"/>
        </w:tabs>
        <w:spacing w:after="0" w:line="240" w:lineRule="auto"/>
        <w:ind w:left="0" w:firstLine="0"/>
        <w:rPr>
          <w:lang w:val="sk-SK"/>
        </w:rPr>
      </w:pPr>
      <w:r w:rsidRPr="00711295">
        <w:rPr>
          <w:b/>
          <w:lang w:val="sk-SK"/>
        </w:rPr>
        <w:br w:type="page"/>
      </w:r>
    </w:p>
    <w:p w14:paraId="277CF65B" w14:textId="693C1BD8" w:rsidR="00766C66" w:rsidRPr="00711295" w:rsidRDefault="00766C66" w:rsidP="00E24DB3">
      <w:pPr>
        <w:tabs>
          <w:tab w:val="left" w:pos="567"/>
        </w:tabs>
        <w:spacing w:after="0" w:line="240" w:lineRule="auto"/>
        <w:ind w:left="0" w:firstLine="0"/>
        <w:rPr>
          <w:lang w:val="sk-SK"/>
        </w:rPr>
      </w:pPr>
    </w:p>
    <w:p w14:paraId="0003D8CE" w14:textId="77777777" w:rsidR="00271FD7" w:rsidRPr="00711295" w:rsidRDefault="00271FD7" w:rsidP="00E24DB3">
      <w:pPr>
        <w:spacing w:after="0" w:line="240" w:lineRule="auto"/>
        <w:ind w:left="2446" w:right="2505"/>
        <w:jc w:val="center"/>
        <w:rPr>
          <w:lang w:val="sk-SK"/>
        </w:rPr>
      </w:pPr>
    </w:p>
    <w:p w14:paraId="2EA0FED9" w14:textId="77777777" w:rsidR="00271FD7" w:rsidRPr="00711295" w:rsidRDefault="00271FD7" w:rsidP="00E24DB3">
      <w:pPr>
        <w:spacing w:after="0" w:line="240" w:lineRule="auto"/>
        <w:ind w:left="2446" w:right="2505"/>
        <w:jc w:val="center"/>
        <w:rPr>
          <w:lang w:val="sk-SK"/>
        </w:rPr>
      </w:pPr>
    </w:p>
    <w:p w14:paraId="715DA485" w14:textId="77777777" w:rsidR="00271FD7" w:rsidRPr="00711295" w:rsidRDefault="00271FD7" w:rsidP="00E24DB3">
      <w:pPr>
        <w:spacing w:after="0" w:line="240" w:lineRule="auto"/>
        <w:ind w:left="2446" w:right="2505"/>
        <w:jc w:val="center"/>
        <w:rPr>
          <w:lang w:val="sk-SK"/>
        </w:rPr>
      </w:pPr>
    </w:p>
    <w:p w14:paraId="307D7A3E" w14:textId="77777777" w:rsidR="00271FD7" w:rsidRPr="00711295" w:rsidRDefault="00271FD7" w:rsidP="00E24DB3">
      <w:pPr>
        <w:spacing w:after="0" w:line="240" w:lineRule="auto"/>
        <w:ind w:left="2446" w:right="2505"/>
        <w:jc w:val="center"/>
        <w:rPr>
          <w:lang w:val="sk-SK"/>
        </w:rPr>
      </w:pPr>
    </w:p>
    <w:p w14:paraId="58C75864" w14:textId="77777777" w:rsidR="00271FD7" w:rsidRPr="00711295" w:rsidRDefault="00271FD7" w:rsidP="00E24DB3">
      <w:pPr>
        <w:spacing w:after="0" w:line="240" w:lineRule="auto"/>
        <w:ind w:left="2446" w:right="2505"/>
        <w:jc w:val="center"/>
        <w:rPr>
          <w:lang w:val="sk-SK"/>
        </w:rPr>
      </w:pPr>
    </w:p>
    <w:p w14:paraId="7296D32F" w14:textId="77777777" w:rsidR="00271FD7" w:rsidRPr="00711295" w:rsidRDefault="00271FD7" w:rsidP="00E24DB3">
      <w:pPr>
        <w:spacing w:after="0" w:line="240" w:lineRule="auto"/>
        <w:ind w:left="2446" w:right="2505"/>
        <w:jc w:val="center"/>
        <w:rPr>
          <w:lang w:val="sk-SK"/>
        </w:rPr>
      </w:pPr>
    </w:p>
    <w:p w14:paraId="1F30B0A1" w14:textId="77777777" w:rsidR="00271FD7" w:rsidRPr="00711295" w:rsidRDefault="00271FD7" w:rsidP="00E24DB3">
      <w:pPr>
        <w:spacing w:after="0" w:line="240" w:lineRule="auto"/>
        <w:ind w:left="2446" w:right="2505"/>
        <w:jc w:val="center"/>
        <w:rPr>
          <w:lang w:val="sk-SK"/>
        </w:rPr>
      </w:pPr>
    </w:p>
    <w:p w14:paraId="29F4E263" w14:textId="77777777" w:rsidR="00271FD7" w:rsidRPr="00711295" w:rsidRDefault="00271FD7" w:rsidP="00E24DB3">
      <w:pPr>
        <w:spacing w:after="0" w:line="240" w:lineRule="auto"/>
        <w:ind w:left="2446" w:right="2505"/>
        <w:jc w:val="center"/>
        <w:rPr>
          <w:lang w:val="sk-SK"/>
        </w:rPr>
      </w:pPr>
    </w:p>
    <w:p w14:paraId="329DB7E6" w14:textId="77777777" w:rsidR="00271FD7" w:rsidRPr="00711295" w:rsidRDefault="00271FD7" w:rsidP="00E24DB3">
      <w:pPr>
        <w:spacing w:after="0" w:line="240" w:lineRule="auto"/>
        <w:ind w:left="2446" w:right="2505"/>
        <w:jc w:val="center"/>
        <w:rPr>
          <w:lang w:val="sk-SK"/>
        </w:rPr>
      </w:pPr>
    </w:p>
    <w:p w14:paraId="67A4B46A" w14:textId="77777777" w:rsidR="00271FD7" w:rsidRPr="00711295" w:rsidRDefault="00271FD7" w:rsidP="00E24DB3">
      <w:pPr>
        <w:spacing w:after="0" w:line="240" w:lineRule="auto"/>
        <w:ind w:left="2446" w:right="2505"/>
        <w:jc w:val="center"/>
        <w:rPr>
          <w:lang w:val="sk-SK"/>
        </w:rPr>
      </w:pPr>
    </w:p>
    <w:p w14:paraId="34AA39C0" w14:textId="77777777" w:rsidR="00271FD7" w:rsidRPr="00711295" w:rsidRDefault="00271FD7" w:rsidP="00E24DB3">
      <w:pPr>
        <w:spacing w:after="0" w:line="240" w:lineRule="auto"/>
        <w:ind w:left="2446" w:right="2505"/>
        <w:jc w:val="center"/>
        <w:rPr>
          <w:lang w:val="sk-SK"/>
        </w:rPr>
      </w:pPr>
    </w:p>
    <w:p w14:paraId="01763C2B" w14:textId="77777777" w:rsidR="00271FD7" w:rsidRPr="00711295" w:rsidRDefault="00271FD7" w:rsidP="00E24DB3">
      <w:pPr>
        <w:spacing w:after="0" w:line="240" w:lineRule="auto"/>
        <w:ind w:left="2446" w:right="2505"/>
        <w:jc w:val="center"/>
        <w:rPr>
          <w:lang w:val="sk-SK"/>
        </w:rPr>
      </w:pPr>
    </w:p>
    <w:p w14:paraId="2FEEE0B0" w14:textId="77777777" w:rsidR="00271FD7" w:rsidRPr="00711295" w:rsidRDefault="00271FD7" w:rsidP="00E24DB3">
      <w:pPr>
        <w:spacing w:after="0" w:line="240" w:lineRule="auto"/>
        <w:ind w:left="2446" w:right="2505"/>
        <w:jc w:val="center"/>
        <w:rPr>
          <w:lang w:val="sk-SK"/>
        </w:rPr>
      </w:pPr>
    </w:p>
    <w:p w14:paraId="7A2E9A13" w14:textId="77777777" w:rsidR="00271FD7" w:rsidRPr="00711295" w:rsidRDefault="00271FD7" w:rsidP="00E24DB3">
      <w:pPr>
        <w:spacing w:after="0" w:line="240" w:lineRule="auto"/>
        <w:ind w:left="2446" w:right="2505"/>
        <w:jc w:val="center"/>
        <w:rPr>
          <w:lang w:val="sk-SK"/>
        </w:rPr>
      </w:pPr>
    </w:p>
    <w:p w14:paraId="68D9C3F2" w14:textId="77777777" w:rsidR="00271FD7" w:rsidRPr="00711295" w:rsidRDefault="00271FD7" w:rsidP="00E24DB3">
      <w:pPr>
        <w:spacing w:after="0" w:line="240" w:lineRule="auto"/>
        <w:ind w:left="2446" w:right="2505"/>
        <w:jc w:val="center"/>
        <w:rPr>
          <w:lang w:val="sk-SK"/>
        </w:rPr>
      </w:pPr>
    </w:p>
    <w:p w14:paraId="053F18DF" w14:textId="77777777" w:rsidR="00271FD7" w:rsidRPr="00711295" w:rsidRDefault="00271FD7" w:rsidP="00E24DB3">
      <w:pPr>
        <w:spacing w:after="0" w:line="240" w:lineRule="auto"/>
        <w:ind w:left="2446" w:right="2505"/>
        <w:jc w:val="center"/>
        <w:rPr>
          <w:lang w:val="sk-SK"/>
        </w:rPr>
      </w:pPr>
    </w:p>
    <w:p w14:paraId="60A9E373" w14:textId="77777777" w:rsidR="00F6773A" w:rsidRPr="00711295" w:rsidRDefault="00F6773A" w:rsidP="00E24DB3">
      <w:pPr>
        <w:spacing w:after="0" w:line="240" w:lineRule="auto"/>
        <w:ind w:left="2446" w:right="2505"/>
        <w:jc w:val="center"/>
        <w:rPr>
          <w:lang w:val="sk-SK"/>
        </w:rPr>
      </w:pPr>
    </w:p>
    <w:p w14:paraId="708794B5" w14:textId="77777777" w:rsidR="00797987" w:rsidRPr="00711295" w:rsidRDefault="00797987" w:rsidP="00E24DB3">
      <w:pPr>
        <w:spacing w:after="0" w:line="240" w:lineRule="auto"/>
        <w:ind w:left="2446" w:right="2505"/>
        <w:jc w:val="center"/>
        <w:rPr>
          <w:lang w:val="sk-SK"/>
        </w:rPr>
      </w:pPr>
    </w:p>
    <w:p w14:paraId="1C60CD1B" w14:textId="77777777" w:rsidR="00797987" w:rsidRPr="00711295" w:rsidRDefault="00797987" w:rsidP="00E24DB3">
      <w:pPr>
        <w:spacing w:after="0" w:line="240" w:lineRule="auto"/>
        <w:ind w:left="2446" w:right="2505"/>
        <w:jc w:val="center"/>
        <w:rPr>
          <w:lang w:val="sk-SK"/>
        </w:rPr>
      </w:pPr>
    </w:p>
    <w:p w14:paraId="48A94745" w14:textId="77777777" w:rsidR="00797987" w:rsidRPr="00711295" w:rsidRDefault="00797987" w:rsidP="00E24DB3">
      <w:pPr>
        <w:spacing w:after="0" w:line="240" w:lineRule="auto"/>
        <w:ind w:left="2446" w:right="2505"/>
        <w:jc w:val="center"/>
        <w:rPr>
          <w:lang w:val="sk-SK"/>
        </w:rPr>
      </w:pPr>
    </w:p>
    <w:p w14:paraId="21200054" w14:textId="77777777" w:rsidR="00797987" w:rsidRPr="00711295" w:rsidRDefault="00797987" w:rsidP="00E24DB3">
      <w:pPr>
        <w:spacing w:after="0" w:line="240" w:lineRule="auto"/>
        <w:ind w:left="2446" w:right="2505"/>
        <w:jc w:val="center"/>
        <w:rPr>
          <w:lang w:val="sk-SK"/>
        </w:rPr>
      </w:pPr>
    </w:p>
    <w:p w14:paraId="593E0594" w14:textId="77777777" w:rsidR="00797987" w:rsidRPr="00711295" w:rsidRDefault="00797987" w:rsidP="00E24DB3">
      <w:pPr>
        <w:spacing w:after="0" w:line="240" w:lineRule="auto"/>
        <w:ind w:left="0" w:right="2505" w:firstLine="0"/>
        <w:rPr>
          <w:lang w:val="sk-SK"/>
        </w:rPr>
      </w:pPr>
    </w:p>
    <w:p w14:paraId="3B68E318" w14:textId="04E53E9B" w:rsidR="009D2C39" w:rsidRPr="00711295" w:rsidRDefault="009F3CA3" w:rsidP="00E24DB3">
      <w:pPr>
        <w:spacing w:after="0" w:line="240" w:lineRule="auto"/>
        <w:ind w:left="2446" w:right="2505"/>
        <w:jc w:val="center"/>
        <w:rPr>
          <w:lang w:val="sk-SK"/>
        </w:rPr>
      </w:pPr>
      <w:r w:rsidRPr="00711295">
        <w:rPr>
          <w:b/>
          <w:lang w:val="sk-SK"/>
        </w:rPr>
        <w:t>PRÍLOHA II</w:t>
      </w:r>
    </w:p>
    <w:p w14:paraId="41DCF1E0" w14:textId="77777777" w:rsidR="009D2C39" w:rsidRPr="00711295" w:rsidRDefault="009D2C39" w:rsidP="00E24DB3">
      <w:pPr>
        <w:spacing w:after="0" w:line="240" w:lineRule="auto"/>
        <w:rPr>
          <w:lang w:val="sk-SK"/>
        </w:rPr>
      </w:pPr>
    </w:p>
    <w:p w14:paraId="5437F644" w14:textId="26DBC42A" w:rsidR="003C1267" w:rsidRPr="00711295" w:rsidRDefault="009F3CA3" w:rsidP="00E24DB3">
      <w:pPr>
        <w:numPr>
          <w:ilvl w:val="0"/>
          <w:numId w:val="33"/>
        </w:numPr>
        <w:tabs>
          <w:tab w:val="left" w:pos="567"/>
        </w:tabs>
        <w:spacing w:after="0" w:line="240" w:lineRule="auto"/>
        <w:ind w:left="1560" w:right="1416" w:hanging="567"/>
        <w:rPr>
          <w:b/>
          <w:lang w:val="sk-SK"/>
        </w:rPr>
      </w:pPr>
      <w:r w:rsidRPr="00711295">
        <w:rPr>
          <w:b/>
          <w:lang w:val="sk-SK"/>
        </w:rPr>
        <w:t>VÝROBCA ZODPOVEDNÝ ZA UVOĽNENIE ŠARŽE</w:t>
      </w:r>
    </w:p>
    <w:p w14:paraId="01EF6B05" w14:textId="77777777" w:rsidR="003C1267" w:rsidRPr="00711295" w:rsidRDefault="003C1267" w:rsidP="00E24DB3">
      <w:pPr>
        <w:tabs>
          <w:tab w:val="left" w:pos="567"/>
        </w:tabs>
        <w:spacing w:after="0" w:line="240" w:lineRule="auto"/>
        <w:ind w:right="1416"/>
        <w:rPr>
          <w:lang w:val="sk-SK"/>
        </w:rPr>
      </w:pPr>
    </w:p>
    <w:p w14:paraId="58E949E6" w14:textId="5801502E" w:rsidR="003C1267" w:rsidRPr="00711295" w:rsidRDefault="009F3CA3" w:rsidP="00E24DB3">
      <w:pPr>
        <w:numPr>
          <w:ilvl w:val="0"/>
          <w:numId w:val="33"/>
        </w:numPr>
        <w:tabs>
          <w:tab w:val="left" w:pos="567"/>
        </w:tabs>
        <w:spacing w:after="0" w:line="240" w:lineRule="auto"/>
        <w:ind w:left="1560" w:right="1416" w:hanging="567"/>
        <w:rPr>
          <w:b/>
          <w:noProof/>
          <w:color w:val="auto"/>
          <w:lang w:val="sk-SK"/>
        </w:rPr>
      </w:pPr>
      <w:r w:rsidRPr="00711295">
        <w:rPr>
          <w:b/>
          <w:noProof/>
          <w:color w:val="auto"/>
          <w:lang w:val="sk-SK"/>
        </w:rPr>
        <w:t>PODMIENKY ALEBO OBMEDZENIA TÝKAJÚCE SA VÝDAJA</w:t>
      </w:r>
      <w:r w:rsidR="00F1671B" w:rsidRPr="00711295">
        <w:rPr>
          <w:b/>
          <w:noProof/>
          <w:color w:val="auto"/>
          <w:lang w:val="sk-SK"/>
        </w:rPr>
        <w:t xml:space="preserve"> </w:t>
      </w:r>
      <w:r w:rsidR="00F1671B" w:rsidRPr="00711295">
        <w:rPr>
          <w:b/>
          <w:lang w:val="sk-SK"/>
        </w:rPr>
        <w:t>A</w:t>
      </w:r>
      <w:r w:rsidR="00A97646" w:rsidRPr="00711295">
        <w:rPr>
          <w:b/>
          <w:lang w:val="sk-SK"/>
        </w:rPr>
        <w:t> </w:t>
      </w:r>
      <w:r w:rsidR="00F1671B" w:rsidRPr="00711295">
        <w:rPr>
          <w:b/>
          <w:lang w:val="sk-SK"/>
        </w:rPr>
        <w:t>POUŽITIA</w:t>
      </w:r>
    </w:p>
    <w:p w14:paraId="04EE4C03" w14:textId="77777777" w:rsidR="003C1267" w:rsidRPr="00711295" w:rsidRDefault="003C1267" w:rsidP="00E24DB3">
      <w:pPr>
        <w:spacing w:after="0" w:line="240" w:lineRule="auto"/>
        <w:rPr>
          <w:lang w:val="sk-SK"/>
        </w:rPr>
      </w:pPr>
    </w:p>
    <w:p w14:paraId="44E6D0A7" w14:textId="2196BD84" w:rsidR="003C1267" w:rsidRPr="00711295" w:rsidRDefault="00FF148A" w:rsidP="00E24DB3">
      <w:pPr>
        <w:numPr>
          <w:ilvl w:val="0"/>
          <w:numId w:val="33"/>
        </w:numPr>
        <w:tabs>
          <w:tab w:val="left" w:pos="567"/>
        </w:tabs>
        <w:spacing w:after="0" w:line="240" w:lineRule="auto"/>
        <w:ind w:left="1560" w:right="1416" w:hanging="567"/>
        <w:rPr>
          <w:b/>
          <w:noProof/>
          <w:color w:val="auto"/>
          <w:lang w:val="en-GB"/>
        </w:rPr>
      </w:pPr>
      <w:r w:rsidRPr="00711295">
        <w:rPr>
          <w:b/>
          <w:noProof/>
          <w:color w:val="auto"/>
          <w:lang w:val="en-GB"/>
        </w:rPr>
        <w:t>ĎALŠIE</w:t>
      </w:r>
      <w:r w:rsidR="009F3CA3" w:rsidRPr="00711295">
        <w:rPr>
          <w:b/>
          <w:noProof/>
          <w:color w:val="auto"/>
          <w:lang w:val="en-GB"/>
        </w:rPr>
        <w:t xml:space="preserve"> PODMIENKY A</w:t>
      </w:r>
      <w:r w:rsidR="00A97646" w:rsidRPr="00711295">
        <w:rPr>
          <w:b/>
          <w:noProof/>
          <w:color w:val="auto"/>
          <w:lang w:val="en-GB"/>
        </w:rPr>
        <w:t> </w:t>
      </w:r>
      <w:r w:rsidR="009F3CA3" w:rsidRPr="00711295">
        <w:rPr>
          <w:b/>
          <w:noProof/>
          <w:color w:val="auto"/>
          <w:lang w:val="en-GB"/>
        </w:rPr>
        <w:t>POŽIADAVKY REGISTRÁCIE</w:t>
      </w:r>
    </w:p>
    <w:p w14:paraId="65DF6E08" w14:textId="77777777" w:rsidR="003C1267" w:rsidRPr="00711295" w:rsidRDefault="003C1267" w:rsidP="00E24DB3">
      <w:pPr>
        <w:spacing w:after="0" w:line="240" w:lineRule="auto"/>
        <w:rPr>
          <w:lang w:val="sk-SK"/>
        </w:rPr>
      </w:pPr>
    </w:p>
    <w:p w14:paraId="0C3E368E" w14:textId="2EF138F6" w:rsidR="009D2C39" w:rsidRPr="00711295" w:rsidRDefault="009F3CA3" w:rsidP="00E24DB3">
      <w:pPr>
        <w:numPr>
          <w:ilvl w:val="0"/>
          <w:numId w:val="33"/>
        </w:numPr>
        <w:tabs>
          <w:tab w:val="left" w:pos="567"/>
        </w:tabs>
        <w:spacing w:after="0" w:line="240" w:lineRule="auto"/>
        <w:ind w:left="1560" w:right="1416" w:hanging="567"/>
        <w:rPr>
          <w:lang w:val="sk-SK"/>
        </w:rPr>
      </w:pPr>
      <w:r w:rsidRPr="00711295">
        <w:rPr>
          <w:b/>
          <w:noProof/>
          <w:color w:val="auto"/>
          <w:lang w:val="sk-SK"/>
        </w:rPr>
        <w:t>PODMIENKY ALEBO OBMEDZENIA TÝKAJÚCE SA BEZPEČNÉHO</w:t>
      </w:r>
      <w:r w:rsidRPr="00711295">
        <w:rPr>
          <w:b/>
          <w:lang w:val="sk-SK"/>
        </w:rPr>
        <w:t xml:space="preserve"> A</w:t>
      </w:r>
      <w:r w:rsidR="00E1708A" w:rsidRPr="00711295">
        <w:rPr>
          <w:b/>
          <w:lang w:val="sk-SK"/>
        </w:rPr>
        <w:t> </w:t>
      </w:r>
      <w:r w:rsidRPr="00711295">
        <w:rPr>
          <w:b/>
          <w:lang w:val="sk-SK"/>
        </w:rPr>
        <w:t>ÚČINNÉHO POUŽÍVANIA LIEKU</w:t>
      </w:r>
    </w:p>
    <w:p w14:paraId="49BFA773" w14:textId="77777777" w:rsidR="00766C66" w:rsidRPr="00711295" w:rsidRDefault="00766C66" w:rsidP="00E24DB3">
      <w:pPr>
        <w:tabs>
          <w:tab w:val="left" w:pos="567"/>
        </w:tabs>
        <w:spacing w:after="0" w:line="240" w:lineRule="auto"/>
        <w:ind w:left="1560" w:right="1416" w:hanging="567"/>
        <w:jc w:val="both"/>
        <w:rPr>
          <w:lang w:val="sk-SK"/>
        </w:rPr>
      </w:pPr>
      <w:r w:rsidRPr="00711295">
        <w:rPr>
          <w:lang w:val="sk-SK"/>
        </w:rPr>
        <w:br w:type="page"/>
      </w:r>
    </w:p>
    <w:p w14:paraId="5887B3A7" w14:textId="262A3F2B" w:rsidR="009D2C39" w:rsidRPr="00711295" w:rsidRDefault="009F3CA3" w:rsidP="001B6E79">
      <w:pPr>
        <w:pStyle w:val="Heading1"/>
        <w:ind w:left="567" w:hanging="567"/>
        <w:rPr>
          <w:lang w:val="sk-SK"/>
        </w:rPr>
      </w:pPr>
      <w:r w:rsidRPr="00711295">
        <w:rPr>
          <w:lang w:val="sk-SK"/>
        </w:rPr>
        <w:lastRenderedPageBreak/>
        <w:t>A.</w:t>
      </w:r>
      <w:r w:rsidR="003C1267" w:rsidRPr="00711295">
        <w:rPr>
          <w:lang w:val="sk-SK"/>
        </w:rPr>
        <w:tab/>
      </w:r>
      <w:r w:rsidRPr="00711295">
        <w:rPr>
          <w:lang w:val="sk-SK"/>
        </w:rPr>
        <w:t>VÝROBCA ZODPOVEDNÝ ZA UVOĽNENIE ŠARŽE</w:t>
      </w:r>
    </w:p>
    <w:p w14:paraId="6903F571" w14:textId="77777777" w:rsidR="009D2C39" w:rsidRPr="00711295" w:rsidRDefault="009D2C39" w:rsidP="00E24DB3">
      <w:pPr>
        <w:keepNext/>
        <w:tabs>
          <w:tab w:val="left" w:pos="567"/>
        </w:tabs>
        <w:spacing w:after="0" w:line="240" w:lineRule="auto"/>
        <w:ind w:left="0" w:firstLine="0"/>
        <w:rPr>
          <w:color w:val="auto"/>
          <w:szCs w:val="20"/>
          <w:u w:val="single"/>
          <w:lang w:val="sk-SK" w:eastAsia="sk-SK" w:bidi="sk-SK"/>
        </w:rPr>
      </w:pPr>
    </w:p>
    <w:p w14:paraId="57EBDFD8" w14:textId="7722FE32" w:rsidR="009D2C39" w:rsidRPr="00711295" w:rsidRDefault="003C1267" w:rsidP="00E24DB3">
      <w:pPr>
        <w:keepNext/>
        <w:tabs>
          <w:tab w:val="left" w:pos="567"/>
        </w:tabs>
        <w:spacing w:after="0" w:line="240" w:lineRule="auto"/>
        <w:ind w:left="0" w:firstLine="0"/>
        <w:rPr>
          <w:color w:val="auto"/>
          <w:szCs w:val="20"/>
          <w:u w:val="single"/>
          <w:lang w:val="sk-SK" w:eastAsia="sk-SK" w:bidi="sk-SK"/>
        </w:rPr>
      </w:pPr>
      <w:r w:rsidRPr="00711295">
        <w:rPr>
          <w:color w:val="auto"/>
          <w:szCs w:val="20"/>
          <w:u w:val="single"/>
          <w:lang w:val="sk-SK" w:eastAsia="sk-SK" w:bidi="sk-SK"/>
        </w:rPr>
        <w:t>Názov a</w:t>
      </w:r>
      <w:r w:rsidR="003C483F" w:rsidRPr="00711295">
        <w:rPr>
          <w:color w:val="auto"/>
          <w:szCs w:val="20"/>
          <w:u w:val="single"/>
          <w:lang w:val="sk-SK" w:eastAsia="sk-SK" w:bidi="sk-SK"/>
        </w:rPr>
        <w:t> </w:t>
      </w:r>
      <w:r w:rsidRPr="00711295">
        <w:rPr>
          <w:color w:val="auto"/>
          <w:szCs w:val="20"/>
          <w:u w:val="single"/>
          <w:lang w:val="sk-SK" w:eastAsia="sk-SK" w:bidi="sk-SK"/>
        </w:rPr>
        <w:t>adresa výrobcov</w:t>
      </w:r>
      <w:r w:rsidR="009F3CA3" w:rsidRPr="00711295">
        <w:rPr>
          <w:color w:val="auto"/>
          <w:szCs w:val="20"/>
          <w:u w:val="single"/>
          <w:lang w:val="sk-SK" w:eastAsia="sk-SK" w:bidi="sk-SK"/>
        </w:rPr>
        <w:t xml:space="preserve"> zodpovedného za uvoľnenie šarže</w:t>
      </w:r>
    </w:p>
    <w:p w14:paraId="0EF73B9C" w14:textId="77777777" w:rsidR="009D2C39" w:rsidRPr="00711295" w:rsidRDefault="009D2C39" w:rsidP="00E24DB3">
      <w:pPr>
        <w:keepNext/>
        <w:keepLines/>
        <w:tabs>
          <w:tab w:val="left" w:pos="567"/>
        </w:tabs>
        <w:spacing w:after="0" w:line="240" w:lineRule="auto"/>
        <w:ind w:left="1" w:firstLine="0"/>
        <w:rPr>
          <w:lang w:val="sk-SK"/>
        </w:rPr>
      </w:pPr>
    </w:p>
    <w:p w14:paraId="3DB696DB" w14:textId="77777777" w:rsidR="009D2C39" w:rsidRPr="00711295" w:rsidRDefault="003C1267" w:rsidP="00E24DB3">
      <w:pPr>
        <w:tabs>
          <w:tab w:val="left" w:pos="567"/>
        </w:tabs>
        <w:spacing w:after="0" w:line="240" w:lineRule="auto"/>
        <w:ind w:left="0" w:firstLine="0"/>
        <w:rPr>
          <w:lang w:val="sk-SK"/>
        </w:rPr>
      </w:pPr>
      <w:r w:rsidRPr="00711295">
        <w:rPr>
          <w:lang w:val="sk-SK"/>
        </w:rPr>
        <w:t>McDermott Laboratories Limited t/a Gerard Laboratories</w:t>
      </w:r>
    </w:p>
    <w:p w14:paraId="20C61877" w14:textId="77777777" w:rsidR="003C1267" w:rsidRPr="00711295" w:rsidRDefault="003C1267" w:rsidP="00E24DB3">
      <w:pPr>
        <w:tabs>
          <w:tab w:val="left" w:pos="567"/>
        </w:tabs>
        <w:spacing w:after="0" w:line="240" w:lineRule="auto"/>
        <w:ind w:left="0" w:firstLine="0"/>
        <w:rPr>
          <w:lang w:val="sk-SK"/>
        </w:rPr>
      </w:pPr>
      <w:r w:rsidRPr="00711295">
        <w:rPr>
          <w:lang w:val="sk-SK"/>
        </w:rPr>
        <w:t>Unit 35/36 Baldoyle Industrial Estate</w:t>
      </w:r>
    </w:p>
    <w:p w14:paraId="6AA55CF4" w14:textId="77777777" w:rsidR="003C1267" w:rsidRPr="00711295" w:rsidRDefault="003C1267" w:rsidP="00E24DB3">
      <w:pPr>
        <w:tabs>
          <w:tab w:val="left" w:pos="567"/>
        </w:tabs>
        <w:spacing w:after="0" w:line="240" w:lineRule="auto"/>
        <w:ind w:left="0" w:firstLine="0"/>
        <w:rPr>
          <w:lang w:val="sk-SK"/>
        </w:rPr>
      </w:pPr>
      <w:r w:rsidRPr="00711295">
        <w:rPr>
          <w:lang w:val="sk-SK"/>
        </w:rPr>
        <w:t>Grange Road, Dublin 13</w:t>
      </w:r>
    </w:p>
    <w:p w14:paraId="64EBE0AB" w14:textId="77777777" w:rsidR="003C1267" w:rsidRPr="00711295" w:rsidRDefault="003C1267" w:rsidP="00E24DB3">
      <w:pPr>
        <w:tabs>
          <w:tab w:val="left" w:pos="567"/>
        </w:tabs>
        <w:spacing w:after="0" w:line="240" w:lineRule="auto"/>
        <w:ind w:left="0" w:firstLine="0"/>
        <w:rPr>
          <w:lang w:val="sk-SK"/>
        </w:rPr>
      </w:pPr>
      <w:r w:rsidRPr="00711295">
        <w:rPr>
          <w:lang w:val="sk-SK"/>
        </w:rPr>
        <w:t>Írsko</w:t>
      </w:r>
    </w:p>
    <w:p w14:paraId="4816ECC4" w14:textId="77777777" w:rsidR="003C1267" w:rsidRPr="00711295" w:rsidRDefault="003C1267" w:rsidP="00E24DB3">
      <w:pPr>
        <w:tabs>
          <w:tab w:val="left" w:pos="567"/>
        </w:tabs>
        <w:spacing w:after="0" w:line="240" w:lineRule="auto"/>
        <w:ind w:left="0" w:firstLine="0"/>
        <w:rPr>
          <w:lang w:val="sk-SK"/>
        </w:rPr>
      </w:pPr>
    </w:p>
    <w:p w14:paraId="32860394" w14:textId="77777777" w:rsidR="003C1267" w:rsidRPr="00711295" w:rsidRDefault="003C1267" w:rsidP="00E24DB3">
      <w:pPr>
        <w:tabs>
          <w:tab w:val="left" w:pos="567"/>
        </w:tabs>
        <w:spacing w:after="0" w:line="240" w:lineRule="auto"/>
        <w:ind w:left="0" w:firstLine="0"/>
        <w:rPr>
          <w:lang w:val="sk-SK"/>
        </w:rPr>
      </w:pPr>
      <w:r w:rsidRPr="00711295">
        <w:rPr>
          <w:lang w:val="sk-SK"/>
        </w:rPr>
        <w:t>Mylan Hungary Kft.</w:t>
      </w:r>
    </w:p>
    <w:p w14:paraId="5A441F94" w14:textId="77777777" w:rsidR="003C1267" w:rsidRPr="00711295" w:rsidRDefault="003C1267" w:rsidP="00E24DB3">
      <w:pPr>
        <w:tabs>
          <w:tab w:val="left" w:pos="567"/>
        </w:tabs>
        <w:spacing w:after="0" w:line="240" w:lineRule="auto"/>
        <w:ind w:left="0" w:firstLine="0"/>
        <w:rPr>
          <w:lang w:val="sk-SK"/>
        </w:rPr>
      </w:pPr>
      <w:r w:rsidRPr="00711295">
        <w:rPr>
          <w:lang w:val="sk-SK"/>
        </w:rPr>
        <w:t>Mylan utca 1</w:t>
      </w:r>
    </w:p>
    <w:p w14:paraId="027C504E" w14:textId="77777777" w:rsidR="003C1267" w:rsidRPr="00711295" w:rsidRDefault="003C1267" w:rsidP="00E24DB3">
      <w:pPr>
        <w:tabs>
          <w:tab w:val="left" w:pos="567"/>
        </w:tabs>
        <w:spacing w:after="0" w:line="240" w:lineRule="auto"/>
        <w:ind w:left="0" w:firstLine="0"/>
        <w:rPr>
          <w:lang w:val="sk-SK"/>
        </w:rPr>
      </w:pPr>
      <w:r w:rsidRPr="00711295">
        <w:rPr>
          <w:lang w:val="sk-SK"/>
        </w:rPr>
        <w:t>Komárom 2900</w:t>
      </w:r>
    </w:p>
    <w:p w14:paraId="7A0BFF43" w14:textId="147EB349" w:rsidR="003C1267" w:rsidRPr="00711295" w:rsidRDefault="003C1267" w:rsidP="00E24DB3">
      <w:pPr>
        <w:tabs>
          <w:tab w:val="left" w:pos="567"/>
        </w:tabs>
        <w:spacing w:after="0" w:line="240" w:lineRule="auto"/>
        <w:ind w:left="0" w:firstLine="0"/>
        <w:rPr>
          <w:lang w:val="sk-SK"/>
        </w:rPr>
      </w:pPr>
      <w:r w:rsidRPr="00711295">
        <w:rPr>
          <w:lang w:val="sk-SK"/>
        </w:rPr>
        <w:t>Maďarsko</w:t>
      </w:r>
    </w:p>
    <w:p w14:paraId="7D5B1E7D" w14:textId="661EF64B" w:rsidR="003B1921" w:rsidRPr="00711295" w:rsidRDefault="003B1921" w:rsidP="00E24DB3">
      <w:pPr>
        <w:tabs>
          <w:tab w:val="left" w:pos="567"/>
        </w:tabs>
        <w:spacing w:after="0" w:line="240" w:lineRule="auto"/>
        <w:ind w:left="0" w:firstLine="0"/>
        <w:rPr>
          <w:lang w:val="sk-SK"/>
        </w:rPr>
      </w:pPr>
    </w:p>
    <w:p w14:paraId="1FC7BDE0" w14:textId="2925765E" w:rsidR="004F2250" w:rsidRPr="00711295" w:rsidRDefault="004F2250" w:rsidP="00E24DB3">
      <w:pPr>
        <w:spacing w:after="0" w:line="240" w:lineRule="auto"/>
        <w:rPr>
          <w:bCs/>
          <w:lang w:val="sk-SK"/>
        </w:rPr>
      </w:pPr>
      <w:del w:id="0" w:author="Anonymous Viatris" w:date="2026-04-22T21:10:00Z" w16du:dateUtc="2026-04-22T15:40:00Z">
        <w:r w:rsidRPr="00711295" w:rsidDel="00056364">
          <w:rPr>
            <w:bCs/>
            <w:lang w:val="sk-SK"/>
          </w:rPr>
          <w:delText xml:space="preserve">Mylan </w:delText>
        </w:r>
      </w:del>
      <w:ins w:id="1" w:author="Anonymous Viatris" w:date="2026-04-22T21:10:00Z" w16du:dateUtc="2026-04-22T15:40:00Z">
        <w:r w:rsidR="00056364">
          <w:rPr>
            <w:bCs/>
            <w:lang w:val="sk-SK"/>
          </w:rPr>
          <w:t>Viatris</w:t>
        </w:r>
        <w:r w:rsidR="00056364" w:rsidRPr="00711295">
          <w:rPr>
            <w:bCs/>
            <w:lang w:val="sk-SK"/>
          </w:rPr>
          <w:t xml:space="preserve"> </w:t>
        </w:r>
      </w:ins>
      <w:r w:rsidRPr="00711295">
        <w:rPr>
          <w:bCs/>
          <w:lang w:val="sk-SK"/>
        </w:rPr>
        <w:t>Germany GmbH</w:t>
      </w:r>
    </w:p>
    <w:p w14:paraId="4CCBF45E" w14:textId="77777777" w:rsidR="004F2250" w:rsidRPr="00711295" w:rsidRDefault="004F2250" w:rsidP="00E24DB3">
      <w:pPr>
        <w:spacing w:after="0" w:line="240" w:lineRule="auto"/>
        <w:rPr>
          <w:bCs/>
          <w:lang w:val="sk-SK"/>
        </w:rPr>
      </w:pPr>
      <w:r w:rsidRPr="00711295">
        <w:rPr>
          <w:bCs/>
          <w:lang w:val="sk-SK"/>
        </w:rPr>
        <w:t>Zweigniederlassung Bad Homburg v. d. Hoehe, Benzstrasse 1</w:t>
      </w:r>
    </w:p>
    <w:p w14:paraId="476AAA9E" w14:textId="77777777" w:rsidR="004F2250" w:rsidRPr="00711295" w:rsidRDefault="004F2250" w:rsidP="00E24DB3">
      <w:pPr>
        <w:spacing w:after="0" w:line="240" w:lineRule="auto"/>
        <w:rPr>
          <w:bCs/>
          <w:lang w:val="sk-SK"/>
        </w:rPr>
      </w:pPr>
      <w:r w:rsidRPr="00711295">
        <w:rPr>
          <w:bCs/>
          <w:lang w:val="sk-SK"/>
        </w:rPr>
        <w:t>Bad Homburg v. d. Hoehe</w:t>
      </w:r>
    </w:p>
    <w:p w14:paraId="62203B86" w14:textId="490756EC" w:rsidR="004F2250" w:rsidRPr="00711295" w:rsidRDefault="004F2250" w:rsidP="00E24DB3">
      <w:pPr>
        <w:spacing w:after="0" w:line="240" w:lineRule="auto"/>
        <w:rPr>
          <w:bCs/>
          <w:lang w:val="sk-SK"/>
        </w:rPr>
      </w:pPr>
      <w:r w:rsidRPr="00711295">
        <w:rPr>
          <w:bCs/>
          <w:lang w:val="sk-SK"/>
        </w:rPr>
        <w:t>Hessen, 61352,</w:t>
      </w:r>
    </w:p>
    <w:p w14:paraId="4CDB9AA0" w14:textId="3D9C7EC0" w:rsidR="004F2250" w:rsidRPr="00711295" w:rsidRDefault="004F2250" w:rsidP="00E24DB3">
      <w:pPr>
        <w:tabs>
          <w:tab w:val="left" w:pos="567"/>
        </w:tabs>
        <w:spacing w:after="0" w:line="240" w:lineRule="auto"/>
        <w:ind w:left="0" w:firstLine="0"/>
        <w:rPr>
          <w:bCs/>
          <w:lang w:val="sk-SK"/>
        </w:rPr>
      </w:pPr>
      <w:r w:rsidRPr="00711295">
        <w:rPr>
          <w:bCs/>
          <w:lang w:val="sk-SK"/>
        </w:rPr>
        <w:t>Nemecko</w:t>
      </w:r>
    </w:p>
    <w:p w14:paraId="6E64BA99" w14:textId="77777777" w:rsidR="004F2250" w:rsidRPr="00711295" w:rsidRDefault="004F2250" w:rsidP="00E24DB3">
      <w:pPr>
        <w:tabs>
          <w:tab w:val="left" w:pos="567"/>
        </w:tabs>
        <w:spacing w:after="0" w:line="240" w:lineRule="auto"/>
        <w:ind w:left="0" w:firstLine="0"/>
        <w:rPr>
          <w:lang w:val="sk-SK"/>
        </w:rPr>
      </w:pPr>
    </w:p>
    <w:p w14:paraId="394CAF0B" w14:textId="3DC62E16" w:rsidR="009D2C39" w:rsidRPr="00711295" w:rsidRDefault="009F3CA3" w:rsidP="00E24DB3">
      <w:pPr>
        <w:tabs>
          <w:tab w:val="left" w:pos="567"/>
        </w:tabs>
        <w:spacing w:after="0" w:line="240" w:lineRule="auto"/>
        <w:ind w:left="0" w:firstLine="0"/>
        <w:rPr>
          <w:lang w:val="sk-SK"/>
        </w:rPr>
      </w:pPr>
      <w:r w:rsidRPr="00711295">
        <w:rPr>
          <w:lang w:val="sk-SK"/>
        </w:rPr>
        <w:t>Tlačená pís</w:t>
      </w:r>
      <w:r w:rsidR="003C1267" w:rsidRPr="00711295">
        <w:rPr>
          <w:lang w:val="sk-SK"/>
        </w:rPr>
        <w:t>omná informácia pre používateľa</w:t>
      </w:r>
      <w:r w:rsidRPr="00711295">
        <w:rPr>
          <w:lang w:val="sk-SK"/>
        </w:rPr>
        <w:t xml:space="preserve"> lieku musí obsahovať názov a adresu výrobcu zodpovedného za uvoľnenie príslušnej šarže.</w:t>
      </w:r>
    </w:p>
    <w:p w14:paraId="4DE3FCA8" w14:textId="77777777" w:rsidR="009D2C39" w:rsidRPr="00711295" w:rsidRDefault="009D2C39" w:rsidP="00E24DB3">
      <w:pPr>
        <w:tabs>
          <w:tab w:val="left" w:pos="567"/>
        </w:tabs>
        <w:spacing w:after="0" w:line="240" w:lineRule="auto"/>
        <w:ind w:left="0" w:firstLine="0"/>
        <w:rPr>
          <w:lang w:val="sk-SK"/>
        </w:rPr>
      </w:pPr>
    </w:p>
    <w:p w14:paraId="3E6093B2" w14:textId="77777777" w:rsidR="009D2C39" w:rsidRPr="00711295" w:rsidRDefault="009D2C39" w:rsidP="00E24DB3">
      <w:pPr>
        <w:tabs>
          <w:tab w:val="left" w:pos="567"/>
        </w:tabs>
        <w:spacing w:after="0" w:line="240" w:lineRule="auto"/>
        <w:ind w:left="0" w:firstLine="0"/>
        <w:rPr>
          <w:lang w:val="sk-SK"/>
        </w:rPr>
      </w:pPr>
    </w:p>
    <w:p w14:paraId="1A0EE543" w14:textId="76E2D72F" w:rsidR="009D2C39" w:rsidRPr="00711295" w:rsidRDefault="009F3CA3" w:rsidP="001B6E79">
      <w:pPr>
        <w:pStyle w:val="Heading1"/>
        <w:ind w:left="567" w:hanging="567"/>
        <w:rPr>
          <w:lang w:val="sk-SK"/>
        </w:rPr>
      </w:pPr>
      <w:r w:rsidRPr="00711295">
        <w:rPr>
          <w:lang w:val="sk-SK"/>
        </w:rPr>
        <w:t>B.</w:t>
      </w:r>
      <w:r w:rsidR="003C1267" w:rsidRPr="00711295">
        <w:rPr>
          <w:lang w:val="sk-SK"/>
        </w:rPr>
        <w:tab/>
      </w:r>
      <w:r w:rsidRPr="00711295">
        <w:rPr>
          <w:lang w:val="sk-SK"/>
        </w:rPr>
        <w:t>PODMIENKY ALEBO OBMEDZENIA TÝKAJÚCE SA VÝDAJA A POUŽITIA</w:t>
      </w:r>
    </w:p>
    <w:p w14:paraId="487E0DC3" w14:textId="77777777" w:rsidR="009D2C39" w:rsidRPr="00711295" w:rsidRDefault="009D2C39" w:rsidP="00E24DB3">
      <w:pPr>
        <w:spacing w:after="0" w:line="240" w:lineRule="auto"/>
        <w:rPr>
          <w:lang w:val="sk-SK"/>
        </w:rPr>
      </w:pPr>
    </w:p>
    <w:p w14:paraId="26E2C430" w14:textId="77661411" w:rsidR="009D2C39" w:rsidRPr="00711295" w:rsidRDefault="009F3CA3" w:rsidP="00E24DB3">
      <w:pPr>
        <w:tabs>
          <w:tab w:val="left" w:pos="567"/>
        </w:tabs>
        <w:spacing w:after="0" w:line="240" w:lineRule="auto"/>
        <w:ind w:left="0" w:firstLine="0"/>
        <w:rPr>
          <w:lang w:val="sk-SK"/>
        </w:rPr>
      </w:pPr>
      <w:r w:rsidRPr="00711295">
        <w:rPr>
          <w:lang w:val="sk-SK"/>
        </w:rPr>
        <w:t>Výdaj lieku je viazaný na lekársky predpis.</w:t>
      </w:r>
    </w:p>
    <w:p w14:paraId="648D30D0" w14:textId="77777777" w:rsidR="009D2C39" w:rsidRPr="00711295" w:rsidRDefault="009D2C39" w:rsidP="00E24DB3">
      <w:pPr>
        <w:tabs>
          <w:tab w:val="left" w:pos="567"/>
        </w:tabs>
        <w:spacing w:after="0" w:line="240" w:lineRule="auto"/>
        <w:ind w:left="0" w:firstLine="0"/>
        <w:rPr>
          <w:lang w:val="sk-SK"/>
        </w:rPr>
      </w:pPr>
    </w:p>
    <w:p w14:paraId="1796916D" w14:textId="77777777" w:rsidR="00766C66" w:rsidRPr="00711295" w:rsidRDefault="00766C66" w:rsidP="00E24DB3">
      <w:pPr>
        <w:tabs>
          <w:tab w:val="left" w:pos="567"/>
        </w:tabs>
        <w:spacing w:after="0" w:line="240" w:lineRule="auto"/>
        <w:ind w:left="0" w:firstLine="0"/>
        <w:rPr>
          <w:lang w:val="sk-SK"/>
        </w:rPr>
      </w:pPr>
    </w:p>
    <w:p w14:paraId="0655D1BA" w14:textId="221CC2E5" w:rsidR="003C1267" w:rsidRPr="00711295" w:rsidRDefault="009F3CA3" w:rsidP="001B6E79">
      <w:pPr>
        <w:pStyle w:val="Heading1"/>
        <w:ind w:left="567" w:hanging="567"/>
        <w:rPr>
          <w:lang w:val="sk-SK"/>
        </w:rPr>
      </w:pPr>
      <w:r w:rsidRPr="00711295">
        <w:rPr>
          <w:lang w:val="sk-SK"/>
        </w:rPr>
        <w:t>C.</w:t>
      </w:r>
      <w:r w:rsidR="003C1267" w:rsidRPr="00711295">
        <w:rPr>
          <w:lang w:val="sk-SK"/>
        </w:rPr>
        <w:tab/>
      </w:r>
      <w:r w:rsidR="00FF148A" w:rsidRPr="00711295">
        <w:rPr>
          <w:lang w:val="sk-SK"/>
        </w:rPr>
        <w:t>ĎALŠIE</w:t>
      </w:r>
      <w:r w:rsidRPr="00711295">
        <w:rPr>
          <w:lang w:val="sk-SK"/>
        </w:rPr>
        <w:t xml:space="preserve"> PODMIENKY A POŽIADAVKY REGISTRÁCIE</w:t>
      </w:r>
    </w:p>
    <w:p w14:paraId="255B78DB" w14:textId="77777777" w:rsidR="003C1267" w:rsidRPr="00711295" w:rsidRDefault="003C1267" w:rsidP="00E24DB3">
      <w:pPr>
        <w:spacing w:after="0" w:line="240" w:lineRule="auto"/>
        <w:rPr>
          <w:lang w:val="sk-SK"/>
        </w:rPr>
      </w:pPr>
    </w:p>
    <w:p w14:paraId="41382A72" w14:textId="5BB0B961" w:rsidR="009D2C39" w:rsidRPr="00711295" w:rsidRDefault="009F3CA3" w:rsidP="00E24DB3">
      <w:pPr>
        <w:keepNext/>
        <w:numPr>
          <w:ilvl w:val="0"/>
          <w:numId w:val="20"/>
        </w:numPr>
        <w:tabs>
          <w:tab w:val="left" w:pos="567"/>
        </w:tabs>
        <w:spacing w:after="0" w:line="240" w:lineRule="auto"/>
        <w:ind w:left="567" w:hanging="567"/>
        <w:rPr>
          <w:b/>
          <w:lang w:val="sk-SK"/>
        </w:rPr>
      </w:pPr>
      <w:r w:rsidRPr="00711295">
        <w:rPr>
          <w:b/>
          <w:lang w:val="sk-SK"/>
        </w:rPr>
        <w:t>Periodicky aktualizované správy o</w:t>
      </w:r>
      <w:r w:rsidR="00673E55" w:rsidRPr="00711295">
        <w:rPr>
          <w:b/>
          <w:lang w:val="sk-SK"/>
        </w:rPr>
        <w:t> </w:t>
      </w:r>
      <w:r w:rsidRPr="00711295">
        <w:rPr>
          <w:b/>
          <w:lang w:val="sk-SK"/>
        </w:rPr>
        <w:t>bezpečnosti</w:t>
      </w:r>
      <w:r w:rsidR="00673E55" w:rsidRPr="00711295">
        <w:rPr>
          <w:b/>
          <w:lang w:val="sk-SK"/>
        </w:rPr>
        <w:t xml:space="preserve"> (Periodic safety update reports, PSUR)</w:t>
      </w:r>
    </w:p>
    <w:p w14:paraId="0E103122" w14:textId="77777777" w:rsidR="00B96750" w:rsidRPr="00711295" w:rsidRDefault="00B96750" w:rsidP="00E24DB3">
      <w:pPr>
        <w:keepNext/>
        <w:tabs>
          <w:tab w:val="left" w:pos="567"/>
        </w:tabs>
        <w:spacing w:after="0" w:line="240" w:lineRule="auto"/>
        <w:ind w:left="0" w:firstLine="0"/>
        <w:rPr>
          <w:lang w:val="sk-SK"/>
        </w:rPr>
      </w:pPr>
    </w:p>
    <w:p w14:paraId="1BBBE913" w14:textId="4281B51E" w:rsidR="009D2C39" w:rsidRPr="00711295" w:rsidRDefault="00A61A67" w:rsidP="00E24DB3">
      <w:pPr>
        <w:tabs>
          <w:tab w:val="left" w:pos="567"/>
        </w:tabs>
        <w:spacing w:after="0" w:line="240" w:lineRule="auto"/>
        <w:ind w:left="0" w:firstLine="0"/>
        <w:rPr>
          <w:lang w:val="sk-SK"/>
        </w:rPr>
      </w:pPr>
      <w:r w:rsidRPr="00711295">
        <w:rPr>
          <w:lang w:val="sk-SK"/>
        </w:rPr>
        <w:t>Požiadavky na predloženie</w:t>
      </w:r>
      <w:r w:rsidR="00673E55" w:rsidRPr="00711295">
        <w:rPr>
          <w:lang w:val="sk-SK"/>
        </w:rPr>
        <w:t xml:space="preserve"> PSUR tohto lieku </w:t>
      </w:r>
      <w:r w:rsidRPr="00711295">
        <w:rPr>
          <w:lang w:val="sk-SK"/>
        </w:rPr>
        <w:t>sú stanovené v</w:t>
      </w:r>
      <w:r w:rsidR="00673E55" w:rsidRPr="00711295">
        <w:rPr>
          <w:lang w:val="sk-SK"/>
        </w:rPr>
        <w:t> </w:t>
      </w:r>
      <w:r w:rsidRPr="00711295">
        <w:rPr>
          <w:lang w:val="sk-SK"/>
        </w:rPr>
        <w:t>zozname referenčných dátumov Únie (zoznam EURD) v</w:t>
      </w:r>
      <w:r w:rsidR="00673E55" w:rsidRPr="00711295">
        <w:rPr>
          <w:lang w:val="sk-SK"/>
        </w:rPr>
        <w:t> </w:t>
      </w:r>
      <w:r w:rsidRPr="00711295">
        <w:rPr>
          <w:lang w:val="sk-SK"/>
        </w:rPr>
        <w:t>súlade s</w:t>
      </w:r>
      <w:r w:rsidR="00673E55" w:rsidRPr="00711295">
        <w:rPr>
          <w:lang w:val="sk-SK"/>
        </w:rPr>
        <w:t> </w:t>
      </w:r>
      <w:r w:rsidRPr="00711295">
        <w:rPr>
          <w:lang w:val="sk-SK"/>
        </w:rPr>
        <w:t>článkom 107c ods. 7 smernice 2001/83/ES a</w:t>
      </w:r>
      <w:r w:rsidR="00673E55" w:rsidRPr="00711295">
        <w:rPr>
          <w:lang w:val="sk-SK"/>
        </w:rPr>
        <w:t> </w:t>
      </w:r>
      <w:r w:rsidRPr="00711295">
        <w:rPr>
          <w:lang w:val="sk-SK"/>
        </w:rPr>
        <w:t>všetkých následných aktualizácií uverejnených na európskom internetovom portáli pre lieky.</w:t>
      </w:r>
    </w:p>
    <w:p w14:paraId="12E93919" w14:textId="554E519B" w:rsidR="009D2C39" w:rsidRPr="00711295" w:rsidRDefault="009D2C39" w:rsidP="00E24DB3">
      <w:pPr>
        <w:tabs>
          <w:tab w:val="left" w:pos="567"/>
        </w:tabs>
        <w:spacing w:after="0" w:line="240" w:lineRule="auto"/>
        <w:ind w:left="0" w:firstLine="0"/>
        <w:rPr>
          <w:lang w:val="sk-SK"/>
        </w:rPr>
      </w:pPr>
    </w:p>
    <w:p w14:paraId="389D9694" w14:textId="77777777" w:rsidR="00665605" w:rsidRPr="00711295" w:rsidRDefault="00665605" w:rsidP="00E24DB3">
      <w:pPr>
        <w:tabs>
          <w:tab w:val="left" w:pos="567"/>
        </w:tabs>
        <w:spacing w:after="0" w:line="240" w:lineRule="auto"/>
        <w:ind w:left="0" w:firstLine="0"/>
        <w:rPr>
          <w:lang w:val="sk-SK"/>
        </w:rPr>
      </w:pPr>
    </w:p>
    <w:p w14:paraId="18403A98" w14:textId="382B3196" w:rsidR="003C1267" w:rsidRPr="00711295" w:rsidRDefault="009F3CA3" w:rsidP="001B6E79">
      <w:pPr>
        <w:pStyle w:val="Heading1"/>
        <w:ind w:left="567" w:hanging="567"/>
        <w:rPr>
          <w:lang w:val="sk-SK"/>
        </w:rPr>
      </w:pPr>
      <w:r w:rsidRPr="00711295">
        <w:rPr>
          <w:lang w:val="sk-SK"/>
        </w:rPr>
        <w:t>D.</w:t>
      </w:r>
      <w:r w:rsidR="003C1267" w:rsidRPr="00711295">
        <w:rPr>
          <w:lang w:val="sk-SK"/>
        </w:rPr>
        <w:tab/>
      </w:r>
      <w:r w:rsidRPr="00711295">
        <w:rPr>
          <w:lang w:val="sk-SK"/>
        </w:rPr>
        <w:t>PODMIENKY ALEBO OBMEDZENIA TÝKAJÚCE SA BEZPEČNÉHO A ÚČINNÉHO POUŽÍVANIA LIEKU</w:t>
      </w:r>
    </w:p>
    <w:p w14:paraId="731489C5" w14:textId="77777777" w:rsidR="003C1267" w:rsidRPr="00711295" w:rsidRDefault="003C1267" w:rsidP="00E24DB3">
      <w:pPr>
        <w:spacing w:after="0" w:line="240" w:lineRule="auto"/>
        <w:rPr>
          <w:lang w:val="sk-SK"/>
        </w:rPr>
      </w:pPr>
    </w:p>
    <w:p w14:paraId="75F63F60" w14:textId="6C1A1AE3" w:rsidR="009D2C39" w:rsidRPr="00711295" w:rsidRDefault="009F3CA3" w:rsidP="00E24DB3">
      <w:pPr>
        <w:keepNext/>
        <w:numPr>
          <w:ilvl w:val="0"/>
          <w:numId w:val="21"/>
        </w:numPr>
        <w:tabs>
          <w:tab w:val="left" w:pos="567"/>
        </w:tabs>
        <w:spacing w:after="0" w:line="240" w:lineRule="auto"/>
        <w:ind w:left="567" w:hanging="567"/>
        <w:rPr>
          <w:b/>
          <w:lang w:val="sk-SK"/>
        </w:rPr>
      </w:pPr>
      <w:r w:rsidRPr="00711295">
        <w:rPr>
          <w:b/>
          <w:lang w:val="sk-SK"/>
        </w:rPr>
        <w:t>Plán riadenia rizík (RMP)</w:t>
      </w:r>
    </w:p>
    <w:p w14:paraId="7841B81C" w14:textId="77777777" w:rsidR="00515060" w:rsidRPr="00711295" w:rsidRDefault="00515060" w:rsidP="00E24DB3">
      <w:pPr>
        <w:keepNext/>
        <w:tabs>
          <w:tab w:val="left" w:pos="567"/>
        </w:tabs>
        <w:spacing w:after="0" w:line="240" w:lineRule="auto"/>
        <w:ind w:left="0" w:firstLine="0"/>
        <w:rPr>
          <w:lang w:val="sk-SK"/>
        </w:rPr>
      </w:pPr>
    </w:p>
    <w:p w14:paraId="02EA4CFA" w14:textId="1CF79678" w:rsidR="003C1267" w:rsidRPr="00711295" w:rsidRDefault="009F3CA3" w:rsidP="00E24DB3">
      <w:pPr>
        <w:tabs>
          <w:tab w:val="left" w:pos="567"/>
        </w:tabs>
        <w:spacing w:after="0" w:line="240" w:lineRule="auto"/>
        <w:ind w:left="0" w:firstLine="0"/>
        <w:rPr>
          <w:lang w:val="sk-SK"/>
        </w:rPr>
      </w:pPr>
      <w:r w:rsidRPr="00711295">
        <w:rPr>
          <w:lang w:val="sk-SK"/>
        </w:rPr>
        <w:t>Držiteľ rozhodnutia o</w:t>
      </w:r>
      <w:r w:rsidR="000923A6" w:rsidRPr="00711295">
        <w:rPr>
          <w:lang w:val="sk-SK"/>
        </w:rPr>
        <w:t> </w:t>
      </w:r>
      <w:r w:rsidRPr="00711295">
        <w:rPr>
          <w:lang w:val="sk-SK"/>
        </w:rPr>
        <w:t xml:space="preserve">registrácii </w:t>
      </w:r>
      <w:r w:rsidR="000923A6" w:rsidRPr="00711295">
        <w:rPr>
          <w:lang w:val="sk-SK"/>
        </w:rPr>
        <w:t xml:space="preserve">(MAH) </w:t>
      </w:r>
      <w:r w:rsidRPr="00711295">
        <w:rPr>
          <w:lang w:val="sk-SK"/>
        </w:rPr>
        <w:t>vykoná</w:t>
      </w:r>
      <w:r w:rsidR="003C1267" w:rsidRPr="00711295">
        <w:rPr>
          <w:lang w:val="sk-SK"/>
        </w:rPr>
        <w:t xml:space="preserve"> </w:t>
      </w:r>
      <w:r w:rsidRPr="00711295">
        <w:rPr>
          <w:lang w:val="sk-SK"/>
        </w:rPr>
        <w:t xml:space="preserve">požadované činnosti a zásahy v rámci dohľadu nad liekmi, ktoré sú podrobne opísané v odsúhlasenom </w:t>
      </w:r>
      <w:r w:rsidR="00FF148A" w:rsidRPr="00711295">
        <w:rPr>
          <w:lang w:val="sk-SK"/>
        </w:rPr>
        <w:t>RMP</w:t>
      </w:r>
      <w:r w:rsidR="003C1267" w:rsidRPr="00711295">
        <w:rPr>
          <w:lang w:val="sk-SK"/>
        </w:rPr>
        <w:t xml:space="preserve"> predloženom v </w:t>
      </w:r>
      <w:r w:rsidRPr="00711295">
        <w:rPr>
          <w:lang w:val="sk-SK"/>
        </w:rPr>
        <w:t>module 1.8.2 registračnej dokumentácie a</w:t>
      </w:r>
      <w:r w:rsidR="000923A6" w:rsidRPr="00711295">
        <w:rPr>
          <w:lang w:val="sk-SK"/>
        </w:rPr>
        <w:t> vo všetkých ďalších odsúhlasených aktualizáciách RMP.</w:t>
      </w:r>
    </w:p>
    <w:p w14:paraId="7197B31D" w14:textId="77777777" w:rsidR="001E5D7E" w:rsidRPr="00711295" w:rsidRDefault="009F3CA3" w:rsidP="00E24DB3">
      <w:pPr>
        <w:tabs>
          <w:tab w:val="left" w:pos="567"/>
        </w:tabs>
        <w:spacing w:after="0" w:line="240" w:lineRule="auto"/>
        <w:ind w:left="0" w:firstLine="0"/>
        <w:rPr>
          <w:lang w:val="sk-SK"/>
        </w:rPr>
      </w:pPr>
      <w:r w:rsidRPr="00711295">
        <w:rPr>
          <w:lang w:val="sk-SK"/>
        </w:rPr>
        <w:t xml:space="preserve">Aktualizovaný </w:t>
      </w:r>
      <w:r w:rsidR="00FF148A" w:rsidRPr="00711295">
        <w:rPr>
          <w:lang w:val="sk-SK"/>
        </w:rPr>
        <w:t>RMP</w:t>
      </w:r>
      <w:r w:rsidRPr="00711295">
        <w:rPr>
          <w:lang w:val="sk-SK"/>
        </w:rPr>
        <w:t xml:space="preserve"> sa </w:t>
      </w:r>
      <w:r w:rsidR="003C1267" w:rsidRPr="00711295">
        <w:rPr>
          <w:lang w:val="sk-SK"/>
        </w:rPr>
        <w:t>má predložiť</w:t>
      </w:r>
      <w:r w:rsidR="001E5D7E" w:rsidRPr="00711295">
        <w:rPr>
          <w:lang w:val="sk-SK"/>
        </w:rPr>
        <w:t>:</w:t>
      </w:r>
    </w:p>
    <w:p w14:paraId="63BF4464" w14:textId="408656AC" w:rsidR="001E5D7E" w:rsidRPr="00711295" w:rsidRDefault="001E5D7E" w:rsidP="00E24DB3">
      <w:pPr>
        <w:numPr>
          <w:ilvl w:val="0"/>
          <w:numId w:val="10"/>
        </w:numPr>
        <w:spacing w:after="0" w:line="240" w:lineRule="auto"/>
        <w:ind w:left="567" w:right="-1" w:hanging="578"/>
        <w:rPr>
          <w:iCs/>
          <w:noProof/>
          <w:color w:val="auto"/>
          <w:lang w:val="sk-SK"/>
        </w:rPr>
      </w:pPr>
      <w:r w:rsidRPr="00711295">
        <w:rPr>
          <w:iCs/>
          <w:noProof/>
          <w:color w:val="auto"/>
          <w:lang w:val="sk-SK"/>
        </w:rPr>
        <w:t>na žiadosť Európskej liekovej agentúry,</w:t>
      </w:r>
    </w:p>
    <w:p w14:paraId="3BAF8D9D" w14:textId="77777777" w:rsidR="001E5D7E" w:rsidRPr="00711295" w:rsidRDefault="001E5D7E" w:rsidP="00E24DB3">
      <w:pPr>
        <w:numPr>
          <w:ilvl w:val="0"/>
          <w:numId w:val="10"/>
        </w:numPr>
        <w:spacing w:after="0" w:line="240" w:lineRule="auto"/>
        <w:ind w:left="567" w:right="-1" w:hanging="578"/>
        <w:rPr>
          <w:lang w:val="sk-SK"/>
        </w:rPr>
      </w:pPr>
      <w:r w:rsidRPr="00711295">
        <w:rPr>
          <w:color w:val="auto"/>
          <w:szCs w:val="20"/>
          <w:lang w:val="sk-SK" w:eastAsia="sk-SK" w:bidi="sk-SK"/>
        </w:rPr>
        <w:t>vždy v prípade zmeny systému riadenia rizík, predovšetkým v dôsledku získania nových informácií, ktoré môžu viesť k výraznej zmene pomeru prínosu a rizika alebo v dôsledku do</w:t>
      </w:r>
      <w:r w:rsidRPr="00711295">
        <w:rPr>
          <w:lang w:val="sk-SK"/>
        </w:rPr>
        <w:t>siahnutia dôležitého medzníka (v rámci dohľadu nad liekmi alebo minimalizácie rizika).</w:t>
      </w:r>
    </w:p>
    <w:p w14:paraId="58D89F58" w14:textId="77777777" w:rsidR="009D2C39" w:rsidRPr="00711295" w:rsidRDefault="009D2C39" w:rsidP="00E24DB3">
      <w:pPr>
        <w:tabs>
          <w:tab w:val="left" w:pos="567"/>
        </w:tabs>
        <w:spacing w:after="0" w:line="240" w:lineRule="auto"/>
        <w:ind w:left="0" w:firstLine="0"/>
        <w:rPr>
          <w:lang w:val="sk-SK"/>
        </w:rPr>
      </w:pPr>
    </w:p>
    <w:p w14:paraId="0965CE9C" w14:textId="7CB7E703" w:rsidR="003C1267" w:rsidRPr="00711295" w:rsidRDefault="009F3CA3" w:rsidP="00E24DB3">
      <w:pPr>
        <w:tabs>
          <w:tab w:val="left" w:pos="567"/>
        </w:tabs>
        <w:spacing w:after="0" w:line="240" w:lineRule="auto"/>
        <w:ind w:left="0" w:firstLine="0"/>
        <w:rPr>
          <w:lang w:val="sk-SK"/>
        </w:rPr>
      </w:pPr>
      <w:r w:rsidRPr="00711295">
        <w:rPr>
          <w:lang w:val="sk-SK"/>
        </w:rPr>
        <w:t xml:space="preserve">V prípade, že </w:t>
      </w:r>
      <w:r w:rsidR="00FF148A" w:rsidRPr="00711295">
        <w:rPr>
          <w:lang w:val="sk-SK"/>
        </w:rPr>
        <w:t xml:space="preserve">sa </w:t>
      </w:r>
      <w:r w:rsidRPr="00711295">
        <w:rPr>
          <w:lang w:val="sk-SK"/>
        </w:rPr>
        <w:t xml:space="preserve">dátum predloženia periodicky aktualizovanej správy o bezpečnosti lieku (PSUR) zhoduje s dátumom aktualizácie </w:t>
      </w:r>
      <w:r w:rsidR="00FF148A" w:rsidRPr="00711295">
        <w:rPr>
          <w:lang w:val="sk-SK"/>
        </w:rPr>
        <w:t>RMP</w:t>
      </w:r>
      <w:r w:rsidRPr="00711295">
        <w:rPr>
          <w:lang w:val="sk-SK"/>
        </w:rPr>
        <w:t xml:space="preserve">, </w:t>
      </w:r>
      <w:r w:rsidR="00FF148A" w:rsidRPr="00711295">
        <w:rPr>
          <w:lang w:val="sk-SK"/>
        </w:rPr>
        <w:t>môžu</w:t>
      </w:r>
      <w:r w:rsidRPr="00711295">
        <w:rPr>
          <w:lang w:val="sk-SK"/>
        </w:rPr>
        <w:t xml:space="preserve"> sa predložiť súčasne.</w:t>
      </w:r>
    </w:p>
    <w:p w14:paraId="21B3EFC5" w14:textId="77777777" w:rsidR="00766C66" w:rsidRPr="00711295" w:rsidRDefault="00766C66" w:rsidP="00E24DB3">
      <w:pPr>
        <w:tabs>
          <w:tab w:val="left" w:pos="567"/>
        </w:tabs>
        <w:spacing w:after="0" w:line="240" w:lineRule="auto"/>
        <w:ind w:left="0" w:firstLine="0"/>
        <w:rPr>
          <w:lang w:val="sk-SK"/>
        </w:rPr>
      </w:pPr>
      <w:r w:rsidRPr="00711295">
        <w:rPr>
          <w:lang w:val="sk-SK"/>
        </w:rPr>
        <w:br w:type="page"/>
      </w:r>
    </w:p>
    <w:p w14:paraId="0F021BC8" w14:textId="77777777" w:rsidR="001E5D7E" w:rsidRPr="00711295" w:rsidRDefault="001E5D7E" w:rsidP="00E24DB3">
      <w:pPr>
        <w:tabs>
          <w:tab w:val="left" w:pos="567"/>
        </w:tabs>
        <w:spacing w:after="0" w:line="240" w:lineRule="auto"/>
        <w:ind w:left="0" w:firstLine="0"/>
        <w:rPr>
          <w:color w:val="auto"/>
          <w:szCs w:val="20"/>
          <w:lang w:val="sk-SK" w:eastAsia="sk-SK" w:bidi="sk-SK"/>
        </w:rPr>
      </w:pPr>
    </w:p>
    <w:p w14:paraId="5EF07882" w14:textId="77777777" w:rsidR="001E5D7E" w:rsidRPr="00711295" w:rsidRDefault="001E5D7E" w:rsidP="00E24DB3">
      <w:pPr>
        <w:tabs>
          <w:tab w:val="left" w:pos="567"/>
        </w:tabs>
        <w:spacing w:after="0" w:line="240" w:lineRule="auto"/>
        <w:ind w:left="0" w:firstLine="0"/>
        <w:rPr>
          <w:color w:val="auto"/>
          <w:szCs w:val="20"/>
          <w:lang w:val="sk-SK" w:eastAsia="sk-SK" w:bidi="sk-SK"/>
        </w:rPr>
      </w:pPr>
    </w:p>
    <w:p w14:paraId="4A4BFD8D"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604ADA65"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32A93C2B"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2176118B"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498BC5C1"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122E692A"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198520E4"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234B79E3"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218FAFA4"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2051E692"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0107272A"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0A762B9C"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7273BFBC"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5D8F8040"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6537FD86"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3005FB8F"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70907CC8"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720FEAB5"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67AC0AE0" w14:textId="77777777" w:rsidR="00797987" w:rsidRPr="00711295" w:rsidRDefault="00797987" w:rsidP="00E24DB3">
      <w:pPr>
        <w:tabs>
          <w:tab w:val="left" w:pos="567"/>
        </w:tabs>
        <w:spacing w:after="0" w:line="240" w:lineRule="auto"/>
        <w:ind w:left="0" w:firstLine="0"/>
        <w:rPr>
          <w:color w:val="auto"/>
          <w:szCs w:val="20"/>
          <w:lang w:val="sk-SK" w:eastAsia="sk-SK" w:bidi="sk-SK"/>
        </w:rPr>
      </w:pPr>
    </w:p>
    <w:p w14:paraId="4E2A2D95" w14:textId="77777777" w:rsidR="00797987" w:rsidRPr="00711295" w:rsidRDefault="00797987" w:rsidP="00E24DB3">
      <w:pPr>
        <w:tabs>
          <w:tab w:val="left" w:pos="567"/>
        </w:tabs>
        <w:spacing w:after="0" w:line="240" w:lineRule="auto"/>
        <w:ind w:left="0" w:firstLine="0"/>
        <w:rPr>
          <w:color w:val="auto"/>
          <w:szCs w:val="20"/>
          <w:lang w:val="sk-SK" w:eastAsia="sk-SK" w:bidi="sk-SK"/>
        </w:rPr>
      </w:pPr>
    </w:p>
    <w:p w14:paraId="432390C9" w14:textId="77777777" w:rsidR="00797987" w:rsidRPr="00711295" w:rsidRDefault="00797987" w:rsidP="00E24DB3">
      <w:pPr>
        <w:tabs>
          <w:tab w:val="left" w:pos="567"/>
        </w:tabs>
        <w:spacing w:after="0" w:line="240" w:lineRule="auto"/>
        <w:ind w:left="0" w:firstLine="0"/>
        <w:rPr>
          <w:color w:val="auto"/>
          <w:szCs w:val="20"/>
          <w:lang w:val="sk-SK" w:eastAsia="sk-SK" w:bidi="sk-SK"/>
        </w:rPr>
      </w:pPr>
    </w:p>
    <w:p w14:paraId="467638D3" w14:textId="77777777" w:rsidR="00733445" w:rsidRPr="00711295" w:rsidRDefault="009F3CA3" w:rsidP="00E24DB3">
      <w:pPr>
        <w:tabs>
          <w:tab w:val="left" w:pos="567"/>
        </w:tabs>
        <w:spacing w:after="0" w:line="240" w:lineRule="auto"/>
        <w:ind w:left="0" w:firstLine="0"/>
        <w:jc w:val="center"/>
        <w:rPr>
          <w:b/>
          <w:color w:val="auto"/>
          <w:szCs w:val="20"/>
          <w:lang w:val="sk-SK" w:eastAsia="sk-SK" w:bidi="sk-SK"/>
        </w:rPr>
      </w:pPr>
      <w:r w:rsidRPr="00711295">
        <w:rPr>
          <w:b/>
          <w:color w:val="auto"/>
          <w:szCs w:val="20"/>
          <w:lang w:val="sk-SK" w:eastAsia="sk-SK" w:bidi="sk-SK"/>
        </w:rPr>
        <w:t>PRÍLOHA III</w:t>
      </w:r>
    </w:p>
    <w:p w14:paraId="406ECD45" w14:textId="77777777" w:rsidR="00733445" w:rsidRPr="00711295" w:rsidRDefault="00733445" w:rsidP="00E24DB3">
      <w:pPr>
        <w:tabs>
          <w:tab w:val="left" w:pos="567"/>
        </w:tabs>
        <w:spacing w:after="0" w:line="240" w:lineRule="auto"/>
        <w:ind w:left="0" w:firstLine="0"/>
        <w:jc w:val="center"/>
        <w:rPr>
          <w:b/>
          <w:color w:val="auto"/>
          <w:szCs w:val="20"/>
          <w:lang w:val="sk-SK" w:eastAsia="sk-SK" w:bidi="sk-SK"/>
        </w:rPr>
      </w:pPr>
    </w:p>
    <w:p w14:paraId="75C5A901" w14:textId="777F841E" w:rsidR="00766C66" w:rsidRPr="00711295" w:rsidRDefault="009F3CA3" w:rsidP="00E24DB3">
      <w:pPr>
        <w:tabs>
          <w:tab w:val="left" w:pos="567"/>
        </w:tabs>
        <w:spacing w:after="0" w:line="240" w:lineRule="auto"/>
        <w:ind w:left="0" w:firstLine="0"/>
        <w:jc w:val="center"/>
        <w:rPr>
          <w:b/>
          <w:color w:val="auto"/>
          <w:szCs w:val="20"/>
          <w:lang w:val="sk-SK" w:eastAsia="sk-SK" w:bidi="sk-SK"/>
        </w:rPr>
      </w:pPr>
      <w:r w:rsidRPr="00711295">
        <w:rPr>
          <w:b/>
          <w:color w:val="auto"/>
          <w:szCs w:val="20"/>
          <w:lang w:val="sk-SK" w:eastAsia="sk-SK" w:bidi="sk-SK"/>
        </w:rPr>
        <w:t>OZNAČENIE OBALU A</w:t>
      </w:r>
      <w:r w:rsidR="003C483F" w:rsidRPr="00711295">
        <w:rPr>
          <w:b/>
          <w:color w:val="auto"/>
          <w:szCs w:val="20"/>
          <w:lang w:val="sk-SK" w:eastAsia="sk-SK" w:bidi="sk-SK"/>
        </w:rPr>
        <w:t> </w:t>
      </w:r>
      <w:r w:rsidRPr="00711295">
        <w:rPr>
          <w:b/>
          <w:color w:val="auto"/>
          <w:szCs w:val="20"/>
          <w:lang w:val="sk-SK" w:eastAsia="sk-SK" w:bidi="sk-SK"/>
        </w:rPr>
        <w:t>PÍS</w:t>
      </w:r>
      <w:r w:rsidR="00733445" w:rsidRPr="00711295">
        <w:rPr>
          <w:b/>
          <w:color w:val="auto"/>
          <w:szCs w:val="20"/>
          <w:lang w:val="sk-SK" w:eastAsia="sk-SK" w:bidi="sk-SK"/>
        </w:rPr>
        <w:t>OMNÁ INFORMÁCIA PRE POUŽÍVATEĽA</w:t>
      </w:r>
    </w:p>
    <w:p w14:paraId="3AF17C81" w14:textId="77777777" w:rsidR="009D2C39" w:rsidRPr="00711295" w:rsidRDefault="009F3CA3" w:rsidP="00E24DB3">
      <w:pPr>
        <w:tabs>
          <w:tab w:val="left" w:pos="567"/>
        </w:tabs>
        <w:spacing w:after="0" w:line="240" w:lineRule="auto"/>
        <w:ind w:left="0" w:firstLine="0"/>
        <w:rPr>
          <w:b/>
          <w:color w:val="auto"/>
          <w:szCs w:val="20"/>
          <w:lang w:val="sk-SK" w:eastAsia="sk-SK" w:bidi="sk-SK"/>
        </w:rPr>
      </w:pPr>
      <w:r w:rsidRPr="00711295">
        <w:rPr>
          <w:b/>
          <w:color w:val="auto"/>
          <w:szCs w:val="20"/>
          <w:lang w:val="sk-SK" w:eastAsia="sk-SK" w:bidi="sk-SK"/>
        </w:rPr>
        <w:br w:type="page"/>
      </w:r>
    </w:p>
    <w:p w14:paraId="5D42457E"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5270CA70"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4C131875"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139E1E51"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33FDCCCA"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2AA6202D"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422D1A11"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574DCF19"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5F0ED283"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56AEE306"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0E484B8D"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0687290F"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0A3EC6D8"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255F0E42"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4AB2BFE2"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46782D00"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0B63220F"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751E50BE"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270C8B2D"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27440475"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776BBE70" w14:textId="77777777" w:rsidR="00733445" w:rsidRPr="00711295" w:rsidRDefault="00733445" w:rsidP="00E24DB3">
      <w:pPr>
        <w:tabs>
          <w:tab w:val="left" w:pos="567"/>
        </w:tabs>
        <w:spacing w:after="0" w:line="240" w:lineRule="auto"/>
        <w:ind w:left="0" w:firstLine="0"/>
        <w:rPr>
          <w:color w:val="auto"/>
          <w:szCs w:val="20"/>
          <w:lang w:val="sk-SK" w:eastAsia="sk-SK" w:bidi="sk-SK"/>
        </w:rPr>
      </w:pPr>
    </w:p>
    <w:p w14:paraId="7B75C8E4"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70A8DCEB" w14:textId="77777777" w:rsidR="00797987" w:rsidRPr="00711295" w:rsidRDefault="00797987" w:rsidP="00E24DB3">
      <w:pPr>
        <w:tabs>
          <w:tab w:val="left" w:pos="567"/>
        </w:tabs>
        <w:spacing w:after="0" w:line="240" w:lineRule="auto"/>
        <w:ind w:left="0" w:firstLine="0"/>
        <w:rPr>
          <w:lang w:val="sk-SK"/>
        </w:rPr>
      </w:pPr>
    </w:p>
    <w:p w14:paraId="19301A96" w14:textId="2F418069" w:rsidR="00766C66" w:rsidRPr="00711295" w:rsidRDefault="00E24DB3" w:rsidP="00E24DB3">
      <w:pPr>
        <w:pStyle w:val="Heading1"/>
        <w:jc w:val="center"/>
        <w:rPr>
          <w:lang w:val="sk-SK"/>
        </w:rPr>
      </w:pPr>
      <w:r w:rsidRPr="00711295">
        <w:rPr>
          <w:lang w:val="sk-SK"/>
        </w:rPr>
        <w:t xml:space="preserve">A. </w:t>
      </w:r>
      <w:r w:rsidR="009F3CA3" w:rsidRPr="00711295">
        <w:rPr>
          <w:lang w:val="sk-SK"/>
        </w:rPr>
        <w:t>OZNAČENIE OBALU</w:t>
      </w:r>
    </w:p>
    <w:p w14:paraId="65789FAB" w14:textId="77777777" w:rsidR="009D2C39" w:rsidRPr="00711295" w:rsidRDefault="009F3CA3" w:rsidP="00E24DB3">
      <w:pPr>
        <w:spacing w:after="0" w:line="240" w:lineRule="auto"/>
        <w:ind w:right="3388"/>
        <w:rPr>
          <w:lang w:val="sk-SK"/>
        </w:rPr>
      </w:pPr>
      <w:r w:rsidRPr="00711295">
        <w:rPr>
          <w:lang w:val="sk-SK"/>
        </w:rPr>
        <w:br w:type="page"/>
      </w:r>
    </w:p>
    <w:p w14:paraId="5F923F48" w14:textId="362658D3" w:rsidR="009D2C39" w:rsidRPr="00711295" w:rsidRDefault="009F3CA3"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lastRenderedPageBreak/>
        <w:t>ÚDAJE, KTORÉ MAJÚ BYŤ UVEDENÉ NA VONKAJŠOM OBALE</w:t>
      </w:r>
    </w:p>
    <w:p w14:paraId="08929709" w14:textId="77777777" w:rsidR="009D2C39" w:rsidRPr="00711295" w:rsidRDefault="009D2C39" w:rsidP="00E24DB3">
      <w:pPr>
        <w:pBdr>
          <w:top w:val="single" w:sz="4" w:space="0" w:color="000000"/>
          <w:left w:val="single" w:sz="4" w:space="0" w:color="000000"/>
          <w:bottom w:val="single" w:sz="4" w:space="0" w:color="000000"/>
          <w:right w:val="single" w:sz="4" w:space="0" w:color="000000"/>
        </w:pBdr>
        <w:spacing w:after="0" w:line="240" w:lineRule="auto"/>
        <w:ind w:left="-14" w:firstLine="0"/>
        <w:rPr>
          <w:lang w:val="sk-SK"/>
        </w:rPr>
      </w:pPr>
    </w:p>
    <w:p w14:paraId="7AB8DAA1" w14:textId="782A5E81" w:rsidR="009D2C39" w:rsidRPr="00711295" w:rsidRDefault="00FB58D6"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t>ŠKATUĽ</w:t>
      </w:r>
      <w:r w:rsidR="009F3CA3" w:rsidRPr="00711295">
        <w:rPr>
          <w:b/>
          <w:lang w:val="sk-SK"/>
        </w:rPr>
        <w:t>A</w:t>
      </w:r>
    </w:p>
    <w:p w14:paraId="20A852B1" w14:textId="77777777" w:rsidR="009D2C39" w:rsidRPr="00711295" w:rsidRDefault="009D2C39" w:rsidP="00E24DB3">
      <w:pPr>
        <w:spacing w:after="0" w:line="240" w:lineRule="auto"/>
        <w:ind w:left="1" w:firstLine="0"/>
        <w:rPr>
          <w:lang w:val="sk-SK"/>
        </w:rPr>
      </w:pPr>
    </w:p>
    <w:p w14:paraId="7479220B" w14:textId="77777777" w:rsidR="009D2C39" w:rsidRPr="00711295" w:rsidRDefault="009D2C39" w:rsidP="00E24DB3">
      <w:pPr>
        <w:spacing w:after="0" w:line="240" w:lineRule="auto"/>
        <w:ind w:left="1"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AF2B35" w:rsidRPr="00711295" w14:paraId="7BFCF732" w14:textId="77777777" w:rsidTr="00AF2B35">
        <w:tc>
          <w:tcPr>
            <w:tcW w:w="9287" w:type="dxa"/>
          </w:tcPr>
          <w:p w14:paraId="652949B1" w14:textId="77777777" w:rsidR="00AF2B35" w:rsidRPr="00711295" w:rsidRDefault="00AF2B35" w:rsidP="00E24DB3">
            <w:pPr>
              <w:keepNext/>
              <w:numPr>
                <w:ilvl w:val="1"/>
                <w:numId w:val="34"/>
              </w:numPr>
              <w:tabs>
                <w:tab w:val="left" w:pos="570"/>
              </w:tabs>
              <w:spacing w:after="0" w:line="240" w:lineRule="auto"/>
              <w:ind w:left="567" w:hanging="567"/>
              <w:rPr>
                <w:b/>
                <w:lang w:val="sk-SK"/>
              </w:rPr>
            </w:pPr>
            <w:r w:rsidRPr="00711295">
              <w:rPr>
                <w:b/>
                <w:lang w:val="sk-SK"/>
              </w:rPr>
              <w:t>NÁZOV LIEKU</w:t>
            </w:r>
          </w:p>
        </w:tc>
      </w:tr>
    </w:tbl>
    <w:p w14:paraId="3E662A05" w14:textId="77777777" w:rsidR="009D2C39" w:rsidRPr="00711295" w:rsidRDefault="009D2C39" w:rsidP="00E24DB3">
      <w:pPr>
        <w:keepNext/>
        <w:tabs>
          <w:tab w:val="left" w:pos="567"/>
        </w:tabs>
        <w:spacing w:after="0" w:line="240" w:lineRule="auto"/>
        <w:ind w:left="0" w:firstLine="0"/>
        <w:rPr>
          <w:lang w:val="sk-SK"/>
        </w:rPr>
      </w:pPr>
    </w:p>
    <w:p w14:paraId="331A03D2" w14:textId="31C0C00E" w:rsidR="00FB58D6" w:rsidRPr="00711295" w:rsidRDefault="00521087"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w:t>
      </w:r>
      <w:r w:rsidR="00FB58D6" w:rsidRPr="00711295">
        <w:rPr>
          <w:color w:val="auto"/>
          <w:szCs w:val="20"/>
          <w:lang w:val="sk-SK" w:eastAsia="sk-SK" w:bidi="sk-SK"/>
        </w:rPr>
        <w:t>adalafil</w:t>
      </w:r>
      <w:r w:rsidRPr="00711295">
        <w:rPr>
          <w:color w:val="auto"/>
          <w:szCs w:val="20"/>
          <w:lang w:val="sk-SK" w:eastAsia="sk-SK" w:bidi="sk-SK"/>
        </w:rPr>
        <w:t xml:space="preserve"> M</w:t>
      </w:r>
      <w:r w:rsidR="00FB58D6" w:rsidRPr="00711295">
        <w:rPr>
          <w:color w:val="auto"/>
          <w:szCs w:val="20"/>
          <w:lang w:val="sk-SK" w:eastAsia="sk-SK" w:bidi="sk-SK"/>
        </w:rPr>
        <w:t>ylan</w:t>
      </w:r>
      <w:r w:rsidR="009F3CA3" w:rsidRPr="00711295">
        <w:rPr>
          <w:color w:val="auto"/>
          <w:szCs w:val="20"/>
          <w:lang w:val="sk-SK" w:eastAsia="sk-SK" w:bidi="sk-SK"/>
        </w:rPr>
        <w:t xml:space="preserve"> 2,5</w:t>
      </w:r>
      <w:r w:rsidR="00017C98" w:rsidRPr="00711295">
        <w:rPr>
          <w:color w:val="auto"/>
          <w:szCs w:val="20"/>
          <w:lang w:val="sk-SK" w:eastAsia="sk-SK" w:bidi="sk-SK"/>
        </w:rPr>
        <w:t> mg</w:t>
      </w:r>
      <w:r w:rsidR="009F3CA3" w:rsidRPr="00711295">
        <w:rPr>
          <w:color w:val="auto"/>
          <w:szCs w:val="20"/>
          <w:lang w:val="sk-SK" w:eastAsia="sk-SK" w:bidi="sk-SK"/>
        </w:rPr>
        <w:t xml:space="preserve"> filmom obalené tablety</w:t>
      </w:r>
    </w:p>
    <w:p w14:paraId="1B4C1315" w14:textId="4A94B21A" w:rsidR="009D2C39" w:rsidRPr="00711295" w:rsidRDefault="009F3C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5084C8A5"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11124EBE" w14:textId="77777777" w:rsidR="009D2C39" w:rsidRPr="00711295" w:rsidRDefault="009D2C39"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A75C2D" w:rsidRPr="00711295" w14:paraId="6B6B1234" w14:textId="77777777" w:rsidTr="00A75C2D">
        <w:tc>
          <w:tcPr>
            <w:tcW w:w="9287" w:type="dxa"/>
          </w:tcPr>
          <w:p w14:paraId="1CAE727E" w14:textId="77777777" w:rsidR="00A75C2D" w:rsidRPr="00711295" w:rsidRDefault="00A75C2D" w:rsidP="00E24DB3">
            <w:pPr>
              <w:keepNext/>
              <w:numPr>
                <w:ilvl w:val="1"/>
                <w:numId w:val="34"/>
              </w:numPr>
              <w:tabs>
                <w:tab w:val="left" w:pos="570"/>
              </w:tabs>
              <w:spacing w:after="0" w:line="240" w:lineRule="auto"/>
              <w:ind w:left="567" w:hanging="567"/>
              <w:rPr>
                <w:b/>
                <w:lang w:val="sk-SK"/>
              </w:rPr>
            </w:pPr>
            <w:r w:rsidRPr="00711295">
              <w:rPr>
                <w:b/>
                <w:lang w:val="sk-SK"/>
              </w:rPr>
              <w:t>LIEČIVO (LIEČIVÁ)</w:t>
            </w:r>
          </w:p>
        </w:tc>
      </w:tr>
    </w:tbl>
    <w:p w14:paraId="10396D57" w14:textId="77777777" w:rsidR="009D2C39" w:rsidRPr="00711295" w:rsidRDefault="009D2C39" w:rsidP="00E24DB3">
      <w:pPr>
        <w:keepNext/>
        <w:tabs>
          <w:tab w:val="left" w:pos="567"/>
        </w:tabs>
        <w:spacing w:after="0" w:line="240" w:lineRule="auto"/>
        <w:ind w:left="0" w:firstLine="0"/>
        <w:rPr>
          <w:lang w:val="sk-SK"/>
        </w:rPr>
      </w:pPr>
    </w:p>
    <w:p w14:paraId="06244C7F" w14:textId="45816131" w:rsidR="009D2C39" w:rsidRPr="00711295" w:rsidRDefault="009F3C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Každá tableta obsahuje 2,5</w:t>
      </w:r>
      <w:r w:rsidR="00017C98" w:rsidRPr="00711295">
        <w:rPr>
          <w:color w:val="auto"/>
          <w:szCs w:val="20"/>
          <w:lang w:val="sk-SK" w:eastAsia="sk-SK" w:bidi="sk-SK"/>
        </w:rPr>
        <w:t> mg</w:t>
      </w:r>
      <w:r w:rsidRPr="00711295">
        <w:rPr>
          <w:color w:val="auto"/>
          <w:szCs w:val="20"/>
          <w:lang w:val="sk-SK" w:eastAsia="sk-SK" w:bidi="sk-SK"/>
        </w:rPr>
        <w:t xml:space="preserve"> tadalafilu.</w:t>
      </w:r>
    </w:p>
    <w:p w14:paraId="399745DB"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7B5FB25B" w14:textId="77777777" w:rsidR="009D2C39" w:rsidRPr="00711295" w:rsidRDefault="009D2C39"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DC629B" w:rsidRPr="00711295" w14:paraId="539F7AB0" w14:textId="77777777" w:rsidTr="00DC629B">
        <w:tc>
          <w:tcPr>
            <w:tcW w:w="9287" w:type="dxa"/>
          </w:tcPr>
          <w:p w14:paraId="10316FEC" w14:textId="77777777" w:rsidR="00DC629B" w:rsidRPr="00711295" w:rsidRDefault="00DC629B" w:rsidP="00E24DB3">
            <w:pPr>
              <w:keepNext/>
              <w:numPr>
                <w:ilvl w:val="1"/>
                <w:numId w:val="34"/>
              </w:numPr>
              <w:tabs>
                <w:tab w:val="left" w:pos="570"/>
              </w:tabs>
              <w:spacing w:after="0" w:line="240" w:lineRule="auto"/>
              <w:ind w:left="567" w:hanging="567"/>
              <w:rPr>
                <w:b/>
                <w:lang w:val="sk-SK"/>
              </w:rPr>
            </w:pPr>
            <w:r w:rsidRPr="00711295">
              <w:rPr>
                <w:b/>
                <w:lang w:val="sk-SK"/>
              </w:rPr>
              <w:t>ZOZNAM POMOCNÝCH LÁTOK</w:t>
            </w:r>
          </w:p>
        </w:tc>
      </w:tr>
    </w:tbl>
    <w:p w14:paraId="35D96C87" w14:textId="77777777" w:rsidR="009D2C39" w:rsidRPr="00711295" w:rsidRDefault="009D2C39" w:rsidP="00E24DB3">
      <w:pPr>
        <w:keepNext/>
        <w:tabs>
          <w:tab w:val="left" w:pos="567"/>
        </w:tabs>
        <w:spacing w:after="0" w:line="240" w:lineRule="auto"/>
        <w:ind w:left="0" w:firstLine="0"/>
        <w:rPr>
          <w:lang w:val="sk-SK"/>
        </w:rPr>
      </w:pPr>
    </w:p>
    <w:p w14:paraId="4905C1EB" w14:textId="0F7A7529" w:rsidR="00A91FB6" w:rsidRPr="00711295" w:rsidRDefault="00FB58D6" w:rsidP="00E24DB3">
      <w:pPr>
        <w:tabs>
          <w:tab w:val="left" w:pos="567"/>
        </w:tabs>
        <w:spacing w:after="0" w:line="240" w:lineRule="auto"/>
        <w:ind w:left="0" w:firstLine="0"/>
        <w:rPr>
          <w:color w:val="auto"/>
          <w:szCs w:val="20"/>
          <w:lang w:val="sk-SK" w:eastAsia="sk-SK" w:bidi="sk-SK"/>
        </w:rPr>
      </w:pPr>
      <w:r w:rsidRPr="00711295">
        <w:rPr>
          <w:lang w:val="sk-SK"/>
        </w:rPr>
        <w:t>O</w:t>
      </w:r>
      <w:r w:rsidRPr="00711295">
        <w:rPr>
          <w:color w:val="auto"/>
          <w:szCs w:val="20"/>
          <w:lang w:val="sk-SK" w:eastAsia="sk-SK" w:bidi="sk-SK"/>
        </w:rPr>
        <w:t xml:space="preserve">bsahuje </w:t>
      </w:r>
      <w:r w:rsidR="009F3CA3" w:rsidRPr="00711295">
        <w:rPr>
          <w:color w:val="auto"/>
          <w:szCs w:val="20"/>
          <w:lang w:val="sk-SK" w:eastAsia="sk-SK" w:bidi="sk-SK"/>
        </w:rPr>
        <w:t>laktóz</w:t>
      </w:r>
      <w:r w:rsidRPr="00711295">
        <w:rPr>
          <w:color w:val="auto"/>
          <w:szCs w:val="20"/>
          <w:lang w:val="sk-SK" w:eastAsia="sk-SK" w:bidi="sk-SK"/>
        </w:rPr>
        <w:t>u.</w:t>
      </w:r>
    </w:p>
    <w:p w14:paraId="712541F8" w14:textId="2CF7D7F5" w:rsidR="009D2C39" w:rsidRPr="00711295" w:rsidRDefault="009F3CA3"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 xml:space="preserve">Ďalšie informácie </w:t>
      </w:r>
      <w:r w:rsidR="00766C66" w:rsidRPr="00711295">
        <w:rPr>
          <w:color w:val="auto"/>
          <w:szCs w:val="20"/>
          <w:highlight w:val="lightGray"/>
          <w:lang w:val="sk-SK" w:eastAsia="sk-SK" w:bidi="sk-SK"/>
        </w:rPr>
        <w:t>si</w:t>
      </w:r>
      <w:r w:rsidRPr="00711295">
        <w:rPr>
          <w:color w:val="auto"/>
          <w:szCs w:val="20"/>
          <w:highlight w:val="lightGray"/>
          <w:lang w:val="sk-SK" w:eastAsia="sk-SK" w:bidi="sk-SK"/>
        </w:rPr>
        <w:t xml:space="preserve"> </w:t>
      </w:r>
      <w:r w:rsidR="00766C66" w:rsidRPr="00711295">
        <w:rPr>
          <w:color w:val="auto"/>
          <w:szCs w:val="20"/>
          <w:highlight w:val="lightGray"/>
          <w:lang w:val="sk-SK" w:eastAsia="sk-SK" w:bidi="sk-SK"/>
        </w:rPr>
        <w:t>pozrite</w:t>
      </w:r>
      <w:r w:rsidRPr="00711295">
        <w:rPr>
          <w:color w:val="auto"/>
          <w:szCs w:val="20"/>
          <w:highlight w:val="lightGray"/>
          <w:lang w:val="sk-SK" w:eastAsia="sk-SK" w:bidi="sk-SK"/>
        </w:rPr>
        <w:t xml:space="preserve"> v písomnej informácii pre používateľ</w:t>
      </w:r>
      <w:r w:rsidR="00FB58D6" w:rsidRPr="00711295">
        <w:rPr>
          <w:color w:val="auto"/>
          <w:szCs w:val="20"/>
          <w:highlight w:val="lightGray"/>
          <w:lang w:val="sk-SK" w:eastAsia="sk-SK" w:bidi="sk-SK"/>
        </w:rPr>
        <w:t>a</w:t>
      </w:r>
      <w:r w:rsidRPr="00711295">
        <w:rPr>
          <w:color w:val="auto"/>
          <w:szCs w:val="20"/>
          <w:highlight w:val="lightGray"/>
          <w:lang w:val="sk-SK" w:eastAsia="sk-SK" w:bidi="sk-SK"/>
        </w:rPr>
        <w:t>.</w:t>
      </w:r>
    </w:p>
    <w:p w14:paraId="3D60B982"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42B99827" w14:textId="77777777" w:rsidR="009D2C39" w:rsidRPr="00711295" w:rsidRDefault="009D2C39"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37D02" w:rsidRPr="00711295" w14:paraId="3B63AE9F" w14:textId="77777777" w:rsidTr="00837D02">
        <w:tc>
          <w:tcPr>
            <w:tcW w:w="9287" w:type="dxa"/>
          </w:tcPr>
          <w:p w14:paraId="1336E108" w14:textId="38D75E7B" w:rsidR="00837D02" w:rsidRPr="00711295" w:rsidRDefault="00837D02" w:rsidP="00E24DB3">
            <w:pPr>
              <w:keepNext/>
              <w:numPr>
                <w:ilvl w:val="1"/>
                <w:numId w:val="34"/>
              </w:numPr>
              <w:tabs>
                <w:tab w:val="left" w:pos="570"/>
              </w:tabs>
              <w:spacing w:after="0" w:line="240" w:lineRule="auto"/>
              <w:ind w:left="567" w:hanging="567"/>
              <w:rPr>
                <w:b/>
                <w:lang w:val="sk-SK"/>
              </w:rPr>
            </w:pPr>
            <w:r w:rsidRPr="00711295">
              <w:rPr>
                <w:b/>
                <w:lang w:val="sk-SK"/>
              </w:rPr>
              <w:t>LIEKOVÁ FORMA A</w:t>
            </w:r>
            <w:r w:rsidR="00961978" w:rsidRPr="00711295">
              <w:rPr>
                <w:b/>
                <w:lang w:val="sk-SK"/>
              </w:rPr>
              <w:t> </w:t>
            </w:r>
            <w:r w:rsidRPr="00711295">
              <w:rPr>
                <w:b/>
                <w:lang w:val="sk-SK"/>
              </w:rPr>
              <w:t>OBSAH</w:t>
            </w:r>
          </w:p>
        </w:tc>
      </w:tr>
    </w:tbl>
    <w:p w14:paraId="011906F4"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382C6528" w14:textId="67ED6FFF" w:rsidR="009D2C39" w:rsidRPr="00711295" w:rsidRDefault="009F3C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 xml:space="preserve">28 </w:t>
      </w:r>
      <w:r w:rsidRPr="00711295">
        <w:rPr>
          <w:color w:val="auto"/>
          <w:szCs w:val="20"/>
          <w:highlight w:val="lightGray"/>
          <w:lang w:val="sk-SK" w:eastAsia="sk-SK" w:bidi="sk-SK"/>
        </w:rPr>
        <w:t>filmom obalených</w:t>
      </w:r>
      <w:r w:rsidRPr="00711295">
        <w:rPr>
          <w:color w:val="auto"/>
          <w:szCs w:val="20"/>
          <w:lang w:val="sk-SK" w:eastAsia="sk-SK" w:bidi="sk-SK"/>
        </w:rPr>
        <w:t xml:space="preserve"> tabliet</w:t>
      </w:r>
    </w:p>
    <w:p w14:paraId="1A3170F3" w14:textId="77777777" w:rsidR="009D2C39" w:rsidRPr="00711295" w:rsidRDefault="00FB58D6"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56 filmom obalených tabliet</w:t>
      </w:r>
    </w:p>
    <w:p w14:paraId="75C6C8CE"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66127F52" w14:textId="77777777" w:rsidR="00FB58D6" w:rsidRPr="00711295" w:rsidRDefault="00FB58D6"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4062E9" w:rsidRPr="00400BB1" w14:paraId="3FB26212" w14:textId="77777777" w:rsidTr="004062E9">
        <w:tc>
          <w:tcPr>
            <w:tcW w:w="9287" w:type="dxa"/>
          </w:tcPr>
          <w:p w14:paraId="5B35F2D9" w14:textId="49962404" w:rsidR="004062E9" w:rsidRPr="00711295" w:rsidRDefault="004062E9" w:rsidP="00E24DB3">
            <w:pPr>
              <w:keepNext/>
              <w:numPr>
                <w:ilvl w:val="1"/>
                <w:numId w:val="34"/>
              </w:numPr>
              <w:tabs>
                <w:tab w:val="left" w:pos="570"/>
              </w:tabs>
              <w:spacing w:after="0" w:line="240" w:lineRule="auto"/>
              <w:ind w:left="567" w:hanging="567"/>
              <w:rPr>
                <w:b/>
                <w:lang w:val="sk-SK"/>
              </w:rPr>
            </w:pPr>
            <w:r w:rsidRPr="00711295">
              <w:rPr>
                <w:b/>
                <w:lang w:val="sk-SK"/>
              </w:rPr>
              <w:t>SPÔSOB A</w:t>
            </w:r>
            <w:r w:rsidR="00F048C3" w:rsidRPr="00711295">
              <w:rPr>
                <w:b/>
                <w:lang w:val="sk-SK"/>
              </w:rPr>
              <w:t> </w:t>
            </w:r>
            <w:r w:rsidRPr="00711295">
              <w:rPr>
                <w:b/>
                <w:lang w:val="sk-SK"/>
              </w:rPr>
              <w:t>CESTA</w:t>
            </w:r>
            <w:r w:rsidRPr="00711295">
              <w:rPr>
                <w:lang w:val="sk-SK"/>
              </w:rPr>
              <w:t xml:space="preserve"> </w:t>
            </w:r>
            <w:r w:rsidRPr="00711295">
              <w:rPr>
                <w:b/>
                <w:lang w:val="es-ES"/>
              </w:rPr>
              <w:t>(</w:t>
            </w:r>
            <w:r w:rsidRPr="00711295">
              <w:rPr>
                <w:b/>
                <w:lang w:val="sk-SK"/>
              </w:rPr>
              <w:t>CESTY) PODÁVANIA</w:t>
            </w:r>
          </w:p>
        </w:tc>
      </w:tr>
    </w:tbl>
    <w:p w14:paraId="1558AC99"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0F68FDAD" w14:textId="151B8FAE" w:rsidR="00CC047D" w:rsidRPr="00711295" w:rsidRDefault="00CC047D"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Pred použitím si prečítajte písomnú informáciu pre používateľa.</w:t>
      </w:r>
    </w:p>
    <w:p w14:paraId="05E239AF" w14:textId="0C78827D" w:rsidR="009D2C39" w:rsidRPr="00711295" w:rsidRDefault="00A74465"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w:t>
      </w:r>
      <w:r w:rsidR="00A305A3" w:rsidRPr="00711295">
        <w:rPr>
          <w:color w:val="auto"/>
          <w:szCs w:val="20"/>
          <w:lang w:val="sk-SK" w:eastAsia="sk-SK" w:bidi="sk-SK"/>
        </w:rPr>
        <w:t xml:space="preserve">erorálne </w:t>
      </w:r>
      <w:r w:rsidR="00FB58D6" w:rsidRPr="00711295">
        <w:rPr>
          <w:color w:val="auto"/>
          <w:szCs w:val="20"/>
          <w:lang w:val="sk-SK" w:eastAsia="sk-SK" w:bidi="sk-SK"/>
        </w:rPr>
        <w:t>použitie</w:t>
      </w:r>
    </w:p>
    <w:p w14:paraId="1D7B0F08" w14:textId="1AEE7C21" w:rsidR="005B6E43" w:rsidRPr="00711295" w:rsidRDefault="005D0750"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 xml:space="preserve">Jedenkrát </w:t>
      </w:r>
      <w:r w:rsidR="005B6E43" w:rsidRPr="00711295">
        <w:rPr>
          <w:color w:val="auto"/>
          <w:szCs w:val="20"/>
          <w:lang w:val="sk-SK" w:eastAsia="sk-SK" w:bidi="sk-SK"/>
        </w:rPr>
        <w:t>denne</w:t>
      </w:r>
    </w:p>
    <w:p w14:paraId="6A1472E2"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2D88325A" w14:textId="77777777" w:rsidR="00FB58D6" w:rsidRPr="00711295" w:rsidRDefault="00FB58D6"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4062E9" w:rsidRPr="00336E24" w14:paraId="7DFCFDAF" w14:textId="77777777" w:rsidTr="004062E9">
        <w:tc>
          <w:tcPr>
            <w:tcW w:w="9287" w:type="dxa"/>
          </w:tcPr>
          <w:p w14:paraId="315DFE99" w14:textId="743FC7F4" w:rsidR="004062E9" w:rsidRPr="00711295" w:rsidRDefault="004062E9" w:rsidP="00E24DB3">
            <w:pPr>
              <w:keepNext/>
              <w:tabs>
                <w:tab w:val="left" w:pos="142"/>
                <w:tab w:val="left" w:pos="543"/>
              </w:tabs>
              <w:spacing w:after="0" w:line="240" w:lineRule="auto"/>
              <w:ind w:left="567" w:hanging="567"/>
              <w:rPr>
                <w:b/>
                <w:lang w:val="sk-SK"/>
              </w:rPr>
            </w:pPr>
            <w:r w:rsidRPr="00711295">
              <w:rPr>
                <w:b/>
                <w:lang w:val="sk-SK"/>
              </w:rPr>
              <w:t>6.</w:t>
            </w:r>
            <w:r w:rsidRPr="00711295">
              <w:rPr>
                <w:b/>
                <w:lang w:val="sk-SK"/>
              </w:rPr>
              <w:tab/>
              <w:t>ŠPECIÁLNE UPOZORNENIE, ŽE LIEK SA MUSÍ UCHOVÁVAŤ MIMO DOSAHU A</w:t>
            </w:r>
            <w:r w:rsidR="000D2B0F" w:rsidRPr="00711295">
              <w:rPr>
                <w:b/>
                <w:lang w:val="sk-SK"/>
              </w:rPr>
              <w:t> </w:t>
            </w:r>
            <w:r w:rsidRPr="00711295">
              <w:rPr>
                <w:b/>
                <w:lang w:val="sk-SK"/>
              </w:rPr>
              <w:t>DOHĽADU DETÍ</w:t>
            </w:r>
          </w:p>
        </w:tc>
      </w:tr>
    </w:tbl>
    <w:p w14:paraId="0C583957"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2F9C7980" w14:textId="12BFC2CA" w:rsidR="009D2C39" w:rsidRPr="00711295" w:rsidRDefault="009F3C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Uchovávajte mimo dohľadu a</w:t>
      </w:r>
      <w:r w:rsidR="00A833A0" w:rsidRPr="00711295">
        <w:rPr>
          <w:color w:val="auto"/>
          <w:szCs w:val="20"/>
          <w:lang w:val="sk-SK" w:eastAsia="sk-SK" w:bidi="sk-SK"/>
        </w:rPr>
        <w:t> </w:t>
      </w:r>
      <w:r w:rsidRPr="00711295">
        <w:rPr>
          <w:color w:val="auto"/>
          <w:szCs w:val="20"/>
          <w:lang w:val="sk-SK" w:eastAsia="sk-SK" w:bidi="sk-SK"/>
        </w:rPr>
        <w:t>dosahu detí.</w:t>
      </w:r>
    </w:p>
    <w:p w14:paraId="20EDF480"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63C99389" w14:textId="77777777" w:rsidR="009D2C39" w:rsidRPr="00711295" w:rsidRDefault="009D2C39"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D64B3" w:rsidRPr="00711295" w14:paraId="23A77095" w14:textId="77777777" w:rsidTr="007D64B3">
        <w:tc>
          <w:tcPr>
            <w:tcW w:w="9287" w:type="dxa"/>
          </w:tcPr>
          <w:p w14:paraId="78B3C55D" w14:textId="77777777" w:rsidR="007D64B3" w:rsidRPr="00711295" w:rsidRDefault="007D64B3" w:rsidP="00E24DB3">
            <w:pPr>
              <w:keepNext/>
              <w:tabs>
                <w:tab w:val="left" w:pos="142"/>
                <w:tab w:val="left" w:pos="543"/>
              </w:tabs>
              <w:spacing w:after="0" w:line="240" w:lineRule="auto"/>
              <w:ind w:left="567" w:hanging="567"/>
              <w:rPr>
                <w:b/>
                <w:lang w:val="sk-SK"/>
              </w:rPr>
            </w:pPr>
            <w:r w:rsidRPr="00711295">
              <w:rPr>
                <w:b/>
                <w:lang w:val="sk-SK"/>
              </w:rPr>
              <w:t>7.</w:t>
            </w:r>
            <w:r w:rsidRPr="00711295">
              <w:rPr>
                <w:b/>
                <w:lang w:val="sk-SK"/>
              </w:rPr>
              <w:tab/>
              <w:t>INÉ ŠPECIÁLNE UPOZORNENIE (UPOZORNENIA), AK JE TO POTREBNÉ</w:t>
            </w:r>
          </w:p>
        </w:tc>
      </w:tr>
    </w:tbl>
    <w:p w14:paraId="7789E383"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7FEA199D" w14:textId="77777777" w:rsidR="0022457F" w:rsidRPr="00711295" w:rsidRDefault="0022457F"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64B81" w:rsidRPr="00711295" w14:paraId="1A244D9E" w14:textId="77777777" w:rsidTr="00764B81">
        <w:tc>
          <w:tcPr>
            <w:tcW w:w="9287" w:type="dxa"/>
          </w:tcPr>
          <w:p w14:paraId="65AC32C3" w14:textId="77777777" w:rsidR="00764B81" w:rsidRPr="00711295" w:rsidRDefault="00764B81" w:rsidP="00E24DB3">
            <w:pPr>
              <w:keepNext/>
              <w:tabs>
                <w:tab w:val="left" w:pos="142"/>
                <w:tab w:val="left" w:pos="543"/>
              </w:tabs>
              <w:spacing w:after="0" w:line="240" w:lineRule="auto"/>
              <w:ind w:left="567" w:hanging="567"/>
              <w:rPr>
                <w:b/>
                <w:lang w:val="sk-SK"/>
              </w:rPr>
            </w:pPr>
            <w:r w:rsidRPr="00711295">
              <w:rPr>
                <w:b/>
                <w:lang w:val="sk-SK"/>
              </w:rPr>
              <w:t>8.</w:t>
            </w:r>
            <w:r w:rsidRPr="00711295">
              <w:rPr>
                <w:b/>
                <w:lang w:val="sk-SK"/>
              </w:rPr>
              <w:tab/>
              <w:t>DÁTUM EXSPIRÁCIE</w:t>
            </w:r>
          </w:p>
        </w:tc>
      </w:tr>
    </w:tbl>
    <w:p w14:paraId="031484CA"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4536DBDA" w14:textId="4CF5CFB1" w:rsidR="009D2C39" w:rsidRPr="00711295" w:rsidRDefault="009F3C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649D02F3"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7687236D" w14:textId="77777777" w:rsidR="009D2C39" w:rsidRPr="00711295" w:rsidRDefault="009D2C39"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22314" w:rsidRPr="00711295" w14:paraId="2D887F7B" w14:textId="77777777" w:rsidTr="00122314">
        <w:tc>
          <w:tcPr>
            <w:tcW w:w="9287" w:type="dxa"/>
          </w:tcPr>
          <w:p w14:paraId="778467A1" w14:textId="77777777" w:rsidR="00122314" w:rsidRPr="00711295" w:rsidRDefault="00122314" w:rsidP="00E24DB3">
            <w:pPr>
              <w:keepNext/>
              <w:tabs>
                <w:tab w:val="left" w:pos="142"/>
                <w:tab w:val="left" w:pos="543"/>
              </w:tabs>
              <w:spacing w:after="0" w:line="240" w:lineRule="auto"/>
              <w:ind w:left="567" w:hanging="567"/>
              <w:rPr>
                <w:lang w:val="sk-SK"/>
              </w:rPr>
            </w:pPr>
            <w:r w:rsidRPr="00711295">
              <w:rPr>
                <w:b/>
                <w:lang w:val="sk-SK"/>
              </w:rPr>
              <w:t>9.</w:t>
            </w:r>
            <w:r w:rsidRPr="00711295">
              <w:rPr>
                <w:b/>
                <w:lang w:val="sk-SK"/>
              </w:rPr>
              <w:tab/>
              <w:t>ŠPECIÁLNE PODMIENKY NA UCHOVÁVANIE</w:t>
            </w:r>
          </w:p>
        </w:tc>
      </w:tr>
    </w:tbl>
    <w:p w14:paraId="3C6ACCF3"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496E0618" w14:textId="77777777" w:rsidR="00664925" w:rsidRPr="00711295" w:rsidRDefault="00664925"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456B38" w:rsidRPr="00336E24" w14:paraId="36420DB5" w14:textId="77777777" w:rsidTr="00456B38">
        <w:tc>
          <w:tcPr>
            <w:tcW w:w="9287" w:type="dxa"/>
          </w:tcPr>
          <w:p w14:paraId="6A400D10" w14:textId="22F9A18B" w:rsidR="00456B38" w:rsidRPr="00711295" w:rsidRDefault="00456B38" w:rsidP="00E24DB3">
            <w:pPr>
              <w:keepNext/>
              <w:tabs>
                <w:tab w:val="left" w:pos="142"/>
                <w:tab w:val="left" w:pos="543"/>
              </w:tabs>
              <w:spacing w:after="0" w:line="240" w:lineRule="auto"/>
              <w:ind w:left="567" w:hanging="567"/>
              <w:rPr>
                <w:b/>
                <w:lang w:val="sk-SK"/>
              </w:rPr>
            </w:pPr>
            <w:r w:rsidRPr="00711295">
              <w:rPr>
                <w:b/>
                <w:lang w:val="sk-SK"/>
              </w:rPr>
              <w:t>10.</w:t>
            </w:r>
            <w:r w:rsidRPr="00711295">
              <w:rPr>
                <w:b/>
                <w:lang w:val="sk-SK"/>
              </w:rPr>
              <w:tab/>
              <w:t>ŠPECIÁLNE UPOZORNENIA NA LIKVIDÁCIU NEPOUŽITÝCH LIEKOV ALEBO ODPADOV Z</w:t>
            </w:r>
            <w:r w:rsidR="002D05F2" w:rsidRPr="00711295">
              <w:rPr>
                <w:b/>
                <w:lang w:val="sk-SK"/>
              </w:rPr>
              <w:t> </w:t>
            </w:r>
            <w:r w:rsidRPr="00711295">
              <w:rPr>
                <w:b/>
                <w:lang w:val="sk-SK"/>
              </w:rPr>
              <w:t>NICH VZNIKNUTÝCH, AK JE TO VHODNÉ</w:t>
            </w:r>
          </w:p>
        </w:tc>
      </w:tr>
    </w:tbl>
    <w:p w14:paraId="32EB2433"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6D4008A3" w14:textId="77777777" w:rsidR="0022457F" w:rsidRPr="00711295" w:rsidRDefault="0022457F"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214E27" w:rsidRPr="00336E24" w14:paraId="41A36DC6" w14:textId="77777777" w:rsidTr="00214E27">
        <w:tc>
          <w:tcPr>
            <w:tcW w:w="9287" w:type="dxa"/>
          </w:tcPr>
          <w:p w14:paraId="7B9C98EB" w14:textId="2EBADC86" w:rsidR="00214E27" w:rsidRPr="00711295" w:rsidRDefault="00214E27" w:rsidP="00E24DB3">
            <w:pPr>
              <w:keepNext/>
              <w:tabs>
                <w:tab w:val="left" w:pos="142"/>
                <w:tab w:val="left" w:pos="543"/>
              </w:tabs>
              <w:spacing w:after="0" w:line="240" w:lineRule="auto"/>
              <w:ind w:left="567" w:hanging="567"/>
              <w:rPr>
                <w:b/>
                <w:lang w:val="sk-SK"/>
              </w:rPr>
            </w:pPr>
            <w:r w:rsidRPr="00711295">
              <w:rPr>
                <w:b/>
                <w:lang w:val="sk-SK"/>
              </w:rPr>
              <w:lastRenderedPageBreak/>
              <w:t>11.</w:t>
            </w:r>
            <w:r w:rsidRPr="00711295">
              <w:rPr>
                <w:b/>
                <w:lang w:val="sk-SK"/>
              </w:rPr>
              <w:tab/>
              <w:t>NÁZOV A</w:t>
            </w:r>
            <w:r w:rsidR="00142605" w:rsidRPr="00711295">
              <w:rPr>
                <w:b/>
                <w:lang w:val="sk-SK"/>
              </w:rPr>
              <w:t> </w:t>
            </w:r>
            <w:r w:rsidRPr="00711295">
              <w:rPr>
                <w:b/>
                <w:lang w:val="sk-SK"/>
              </w:rPr>
              <w:t>ADRESA DRŽITEĽA ROZHODNUTIA O</w:t>
            </w:r>
            <w:r w:rsidR="006021D2" w:rsidRPr="00711295">
              <w:rPr>
                <w:b/>
                <w:lang w:val="sk-SK"/>
              </w:rPr>
              <w:t> </w:t>
            </w:r>
            <w:r w:rsidRPr="00711295">
              <w:rPr>
                <w:b/>
                <w:lang w:val="sk-SK"/>
              </w:rPr>
              <w:t>REGISTRÁCII</w:t>
            </w:r>
          </w:p>
        </w:tc>
      </w:tr>
    </w:tbl>
    <w:p w14:paraId="395072B6"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36CC1DC7" w14:textId="77777777" w:rsidR="005E30A3" w:rsidRPr="00711295" w:rsidRDefault="005E30A3" w:rsidP="00E24DB3">
      <w:pPr>
        <w:autoSpaceDE w:val="0"/>
        <w:autoSpaceDN w:val="0"/>
        <w:spacing w:after="0" w:line="240" w:lineRule="auto"/>
        <w:ind w:left="0" w:right="108"/>
      </w:pPr>
      <w:r w:rsidRPr="00711295">
        <w:t>Mylan Pharmaceuticals Limited</w:t>
      </w:r>
    </w:p>
    <w:p w14:paraId="4F9F21E0" w14:textId="5177FA2F" w:rsidR="005E30A3" w:rsidRPr="00711295" w:rsidRDefault="005E30A3" w:rsidP="00E24DB3">
      <w:pPr>
        <w:autoSpaceDE w:val="0"/>
        <w:autoSpaceDN w:val="0"/>
        <w:spacing w:after="0" w:line="240" w:lineRule="auto"/>
        <w:ind w:left="0" w:right="108"/>
      </w:pPr>
      <w:proofErr w:type="spellStart"/>
      <w:r w:rsidRPr="00711295">
        <w:t>Damastown</w:t>
      </w:r>
      <w:proofErr w:type="spellEnd"/>
      <w:r w:rsidRPr="00711295">
        <w:t xml:space="preserve"> Industrial Park,</w:t>
      </w:r>
    </w:p>
    <w:p w14:paraId="26E36C43" w14:textId="02C5D0FE" w:rsidR="005E30A3" w:rsidRPr="00711295" w:rsidRDefault="005E30A3" w:rsidP="00E24DB3">
      <w:pPr>
        <w:autoSpaceDE w:val="0"/>
        <w:autoSpaceDN w:val="0"/>
        <w:spacing w:after="0" w:line="240" w:lineRule="auto"/>
        <w:ind w:left="0" w:right="108"/>
      </w:pPr>
      <w:proofErr w:type="spellStart"/>
      <w:r w:rsidRPr="00711295">
        <w:t>Mulhuddart</w:t>
      </w:r>
      <w:proofErr w:type="spellEnd"/>
      <w:r w:rsidRPr="00711295">
        <w:t>, Dublin 15,</w:t>
      </w:r>
    </w:p>
    <w:p w14:paraId="7DBD10AA" w14:textId="77777777" w:rsidR="005E30A3" w:rsidRPr="00711295" w:rsidRDefault="005E30A3" w:rsidP="00E24DB3">
      <w:pPr>
        <w:autoSpaceDE w:val="0"/>
        <w:autoSpaceDN w:val="0"/>
        <w:spacing w:after="0" w:line="240" w:lineRule="auto"/>
        <w:ind w:left="0" w:right="108"/>
      </w:pPr>
      <w:r w:rsidRPr="00711295">
        <w:t>DUBLIN</w:t>
      </w:r>
    </w:p>
    <w:p w14:paraId="59355127" w14:textId="77777777" w:rsidR="005E30A3" w:rsidRPr="00711295" w:rsidRDefault="005E30A3" w:rsidP="00E24DB3">
      <w:pPr>
        <w:autoSpaceDE w:val="0"/>
        <w:autoSpaceDN w:val="0"/>
        <w:spacing w:after="0" w:line="240" w:lineRule="auto"/>
        <w:ind w:left="0" w:right="108"/>
        <w:jc w:val="both"/>
      </w:pPr>
      <w:proofErr w:type="spellStart"/>
      <w:r w:rsidRPr="00711295">
        <w:t>Írsko</w:t>
      </w:r>
      <w:proofErr w:type="spellEnd"/>
    </w:p>
    <w:p w14:paraId="14DCA009" w14:textId="77777777" w:rsidR="009D2C39" w:rsidRPr="00711295" w:rsidRDefault="009D2C39" w:rsidP="00E24DB3">
      <w:pPr>
        <w:tabs>
          <w:tab w:val="left" w:pos="567"/>
        </w:tabs>
        <w:spacing w:after="0" w:line="240" w:lineRule="auto"/>
        <w:ind w:left="0" w:firstLine="0"/>
        <w:rPr>
          <w:lang w:val="sk-SK"/>
        </w:rPr>
      </w:pPr>
    </w:p>
    <w:p w14:paraId="6EF43429" w14:textId="77777777" w:rsidR="00FB58D6" w:rsidRPr="00711295" w:rsidRDefault="00FB58D6" w:rsidP="00E24DB3">
      <w:pPr>
        <w:tabs>
          <w:tab w:val="left" w:pos="567"/>
        </w:tabs>
        <w:spacing w:after="0" w:line="240" w:lineRule="auto"/>
        <w:ind w:left="0"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D0D8E" w:rsidRPr="00711295" w14:paraId="068E586C" w14:textId="77777777" w:rsidTr="00BD0D8E">
        <w:tc>
          <w:tcPr>
            <w:tcW w:w="9287" w:type="dxa"/>
          </w:tcPr>
          <w:p w14:paraId="257B4EE4" w14:textId="46774814" w:rsidR="00BD0D8E" w:rsidRPr="00711295" w:rsidRDefault="00BD0D8E" w:rsidP="00E24DB3">
            <w:pPr>
              <w:keepNext/>
              <w:tabs>
                <w:tab w:val="left" w:pos="142"/>
                <w:tab w:val="left" w:pos="543"/>
              </w:tabs>
              <w:spacing w:after="0" w:line="240" w:lineRule="auto"/>
              <w:ind w:left="567" w:hanging="567"/>
              <w:rPr>
                <w:b/>
                <w:lang w:val="sk-SK"/>
              </w:rPr>
            </w:pPr>
            <w:r w:rsidRPr="00711295">
              <w:rPr>
                <w:b/>
                <w:lang w:val="sk-SK"/>
              </w:rPr>
              <w:t>12.</w:t>
            </w:r>
            <w:r w:rsidRPr="00711295">
              <w:rPr>
                <w:b/>
                <w:lang w:val="sk-SK"/>
              </w:rPr>
              <w:tab/>
              <w:t>REGISTRAČNÉ ČÍSLO</w:t>
            </w:r>
            <w:r w:rsidR="000E141C" w:rsidRPr="00711295">
              <w:rPr>
                <w:b/>
                <w:lang w:val="sk-SK"/>
              </w:rPr>
              <w:t xml:space="preserve"> (</w:t>
            </w:r>
            <w:r w:rsidR="00AD1A51" w:rsidRPr="00711295">
              <w:rPr>
                <w:b/>
                <w:lang w:val="sk-SK"/>
              </w:rPr>
              <w:t>ČÍSLA)</w:t>
            </w:r>
          </w:p>
        </w:tc>
      </w:tr>
    </w:tbl>
    <w:p w14:paraId="5187630D"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51EFD5C5"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EU/1/14/961/008</w:t>
      </w:r>
    </w:p>
    <w:p w14:paraId="78E8BD8E"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EU/1/14/961/009</w:t>
      </w:r>
    </w:p>
    <w:p w14:paraId="13BCEC5F"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51C4AEAF" w14:textId="77777777" w:rsidR="009D2C39" w:rsidRPr="00711295" w:rsidRDefault="009D2C39" w:rsidP="00E24DB3">
      <w:pPr>
        <w:tabs>
          <w:tab w:val="left" w:pos="567"/>
        </w:tabs>
        <w:spacing w:after="0" w:line="240" w:lineRule="auto"/>
        <w:ind w:left="0"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D08F9" w:rsidRPr="00711295" w14:paraId="31D9A92C" w14:textId="77777777" w:rsidTr="000D08F9">
        <w:tc>
          <w:tcPr>
            <w:tcW w:w="9287" w:type="dxa"/>
          </w:tcPr>
          <w:p w14:paraId="6B3D830E" w14:textId="77777777" w:rsidR="000D08F9" w:rsidRPr="00711295" w:rsidRDefault="000D08F9" w:rsidP="00E24DB3">
            <w:pPr>
              <w:keepNext/>
              <w:tabs>
                <w:tab w:val="left" w:pos="142"/>
                <w:tab w:val="left" w:pos="543"/>
              </w:tabs>
              <w:spacing w:after="0" w:line="240" w:lineRule="auto"/>
              <w:ind w:left="567" w:hanging="567"/>
              <w:rPr>
                <w:b/>
                <w:lang w:val="sk-SK"/>
              </w:rPr>
            </w:pPr>
            <w:r w:rsidRPr="00711295">
              <w:rPr>
                <w:b/>
                <w:lang w:val="sk-SK"/>
              </w:rPr>
              <w:t>13.</w:t>
            </w:r>
            <w:r w:rsidRPr="00711295">
              <w:rPr>
                <w:b/>
                <w:lang w:val="sk-SK"/>
              </w:rPr>
              <w:tab/>
              <w:t>ČÍSLO VÝROBNEJ ŠARŽE</w:t>
            </w:r>
          </w:p>
        </w:tc>
      </w:tr>
    </w:tbl>
    <w:p w14:paraId="27D5D809"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51CD8801" w14:textId="6D3CB202" w:rsidR="009D2C39" w:rsidRPr="00711295" w:rsidRDefault="000E6529"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54E76F6F" w14:textId="77777777" w:rsidR="009D2C39" w:rsidRPr="00711295" w:rsidRDefault="009D2C39"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4260" w:rsidRPr="00336E24" w14:paraId="54DAD2D8" w14:textId="77777777" w:rsidTr="000F4260">
        <w:tc>
          <w:tcPr>
            <w:tcW w:w="9287" w:type="dxa"/>
          </w:tcPr>
          <w:p w14:paraId="25EB7456" w14:textId="77777777" w:rsidR="000F4260" w:rsidRPr="00711295" w:rsidRDefault="000F4260" w:rsidP="00E24DB3">
            <w:pPr>
              <w:keepNext/>
              <w:tabs>
                <w:tab w:val="left" w:pos="142"/>
                <w:tab w:val="left" w:pos="543"/>
              </w:tabs>
              <w:spacing w:after="0" w:line="240" w:lineRule="auto"/>
              <w:ind w:left="567" w:hanging="567"/>
              <w:rPr>
                <w:b/>
                <w:lang w:val="sk-SK"/>
              </w:rPr>
            </w:pPr>
            <w:r w:rsidRPr="00711295">
              <w:rPr>
                <w:b/>
                <w:lang w:val="sk-SK"/>
              </w:rPr>
              <w:t>14.</w:t>
            </w:r>
            <w:r w:rsidRPr="00711295">
              <w:rPr>
                <w:b/>
                <w:lang w:val="sk-SK"/>
              </w:rPr>
              <w:tab/>
              <w:t>ZATRIEDENIE LIEKU PODĽA SPÔSOBU VÝDAJA</w:t>
            </w:r>
          </w:p>
        </w:tc>
      </w:tr>
    </w:tbl>
    <w:p w14:paraId="36B169EF" w14:textId="77777777" w:rsidR="009D2C39" w:rsidRPr="00711295" w:rsidRDefault="009D2C39" w:rsidP="00E24DB3">
      <w:pPr>
        <w:keepNext/>
        <w:tabs>
          <w:tab w:val="left" w:pos="567"/>
        </w:tabs>
        <w:spacing w:after="0" w:line="240" w:lineRule="auto"/>
        <w:ind w:left="0" w:firstLine="0"/>
        <w:rPr>
          <w:lang w:val="sk-SK"/>
        </w:rPr>
      </w:pPr>
    </w:p>
    <w:p w14:paraId="75F214AC" w14:textId="77777777" w:rsidR="004D748A" w:rsidRPr="00711295" w:rsidRDefault="004D748A" w:rsidP="00E24DB3">
      <w:pPr>
        <w:tabs>
          <w:tab w:val="left" w:pos="567"/>
        </w:tabs>
        <w:spacing w:after="0" w:line="240" w:lineRule="auto"/>
        <w:ind w:left="0"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45118F" w:rsidRPr="00711295" w14:paraId="728B038A" w14:textId="77777777" w:rsidTr="0045118F">
        <w:tc>
          <w:tcPr>
            <w:tcW w:w="9287" w:type="dxa"/>
          </w:tcPr>
          <w:p w14:paraId="55F6A7AA" w14:textId="77777777" w:rsidR="0045118F" w:rsidRPr="00711295" w:rsidRDefault="0045118F" w:rsidP="00E24DB3">
            <w:pPr>
              <w:keepNext/>
              <w:tabs>
                <w:tab w:val="left" w:pos="142"/>
                <w:tab w:val="left" w:pos="543"/>
              </w:tabs>
              <w:spacing w:after="0" w:line="240" w:lineRule="auto"/>
              <w:ind w:left="567" w:hanging="567"/>
              <w:rPr>
                <w:b/>
                <w:lang w:val="sk-SK"/>
              </w:rPr>
            </w:pPr>
            <w:r w:rsidRPr="00711295">
              <w:rPr>
                <w:b/>
                <w:lang w:val="sk-SK"/>
              </w:rPr>
              <w:t>15.</w:t>
            </w:r>
            <w:r w:rsidRPr="00711295">
              <w:rPr>
                <w:b/>
                <w:lang w:val="sk-SK"/>
              </w:rPr>
              <w:tab/>
              <w:t>POKYNY NA POUŽITIE</w:t>
            </w:r>
          </w:p>
        </w:tc>
      </w:tr>
    </w:tbl>
    <w:p w14:paraId="437F835F"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57DC54F2" w14:textId="77777777" w:rsidR="004D748A" w:rsidRPr="00711295" w:rsidRDefault="004D748A"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45118F" w:rsidRPr="00711295" w14:paraId="562534C2" w14:textId="77777777" w:rsidTr="0045118F">
        <w:tc>
          <w:tcPr>
            <w:tcW w:w="9287" w:type="dxa"/>
          </w:tcPr>
          <w:p w14:paraId="106A394F" w14:textId="77777777" w:rsidR="0045118F" w:rsidRPr="00711295" w:rsidRDefault="0045118F" w:rsidP="00E24DB3">
            <w:pPr>
              <w:keepNext/>
              <w:tabs>
                <w:tab w:val="left" w:pos="142"/>
                <w:tab w:val="left" w:pos="543"/>
              </w:tabs>
              <w:spacing w:after="0" w:line="240" w:lineRule="auto"/>
              <w:ind w:left="567" w:hanging="567"/>
              <w:rPr>
                <w:b/>
                <w:lang w:val="sk-SK"/>
              </w:rPr>
            </w:pPr>
            <w:r w:rsidRPr="00711295">
              <w:rPr>
                <w:b/>
                <w:lang w:val="sk-SK"/>
              </w:rPr>
              <w:t>16.</w:t>
            </w:r>
            <w:r w:rsidRPr="00711295">
              <w:rPr>
                <w:b/>
                <w:lang w:val="sk-SK"/>
              </w:rPr>
              <w:tab/>
              <w:t>INFORMÁCIE V BRAILLOVOM PÍSME</w:t>
            </w:r>
          </w:p>
        </w:tc>
      </w:tr>
    </w:tbl>
    <w:p w14:paraId="73F81825" w14:textId="77777777" w:rsidR="009D2C39" w:rsidRPr="00711295" w:rsidRDefault="009D2C39" w:rsidP="00E24DB3">
      <w:pPr>
        <w:keepNext/>
        <w:tabs>
          <w:tab w:val="left" w:pos="567"/>
        </w:tabs>
        <w:spacing w:after="0" w:line="240" w:lineRule="auto"/>
        <w:ind w:left="0" w:firstLine="0"/>
        <w:rPr>
          <w:color w:val="auto"/>
          <w:szCs w:val="20"/>
          <w:lang w:val="sk-SK" w:eastAsia="sk-SK" w:bidi="sk-SK"/>
        </w:rPr>
      </w:pPr>
    </w:p>
    <w:p w14:paraId="0FC345D2" w14:textId="27EE63B3" w:rsidR="009D2C39" w:rsidRPr="00711295" w:rsidRDefault="00521087"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w:t>
      </w:r>
      <w:r w:rsidR="009F3CA3" w:rsidRPr="00711295">
        <w:rPr>
          <w:color w:val="auto"/>
          <w:szCs w:val="20"/>
          <w:lang w:val="sk-SK" w:eastAsia="sk-SK" w:bidi="sk-SK"/>
        </w:rPr>
        <w:t xml:space="preserve"> 2,5</w:t>
      </w:r>
      <w:r w:rsidR="00017C98" w:rsidRPr="00711295">
        <w:rPr>
          <w:color w:val="auto"/>
          <w:szCs w:val="20"/>
          <w:lang w:val="sk-SK" w:eastAsia="sk-SK" w:bidi="sk-SK"/>
        </w:rPr>
        <w:t> mg</w:t>
      </w:r>
    </w:p>
    <w:p w14:paraId="57F6BCD5" w14:textId="77777777" w:rsidR="00A305A3" w:rsidRPr="00711295" w:rsidRDefault="00A305A3" w:rsidP="00E24DB3">
      <w:pPr>
        <w:tabs>
          <w:tab w:val="left" w:pos="567"/>
        </w:tabs>
        <w:spacing w:after="0" w:line="240" w:lineRule="auto"/>
        <w:ind w:left="0" w:firstLine="0"/>
        <w:rPr>
          <w:color w:val="auto"/>
          <w:szCs w:val="20"/>
          <w:lang w:val="sk-SK" w:eastAsia="sk-SK" w:bidi="sk-SK"/>
        </w:rPr>
      </w:pPr>
    </w:p>
    <w:p w14:paraId="515A55F1"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3FB92060" w14:textId="196E2CAC"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en-GB"/>
        </w:rPr>
      </w:pPr>
      <w:r w:rsidRPr="00711295">
        <w:rPr>
          <w:b/>
          <w:bCs/>
          <w:color w:val="auto"/>
          <w:lang w:val="en-GB"/>
        </w:rPr>
        <w:t>17.</w:t>
      </w:r>
      <w:r w:rsidRPr="00711295">
        <w:rPr>
          <w:b/>
          <w:bCs/>
          <w:color w:val="auto"/>
          <w:lang w:val="en-GB"/>
        </w:rPr>
        <w:tab/>
        <w:t>ŠPECIFICKÝ IDENTIFIKÁTOR – DVOJROZMERNÝ ČIAROVÝ KÓD</w:t>
      </w:r>
    </w:p>
    <w:p w14:paraId="3C1BC915"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10FE0C0A" w14:textId="7D3A021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Dvojrozmerný čiarový kód so špecifickým identifikátorom.</w:t>
      </w:r>
    </w:p>
    <w:p w14:paraId="7D209433"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65E26E0C"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3AA4B693" w14:textId="15020BB8"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sk-SK"/>
        </w:rPr>
      </w:pPr>
      <w:r w:rsidRPr="00711295">
        <w:rPr>
          <w:b/>
          <w:bCs/>
          <w:color w:val="auto"/>
          <w:lang w:val="sk-SK"/>
        </w:rPr>
        <w:t>18.</w:t>
      </w:r>
      <w:r w:rsidRPr="00711295">
        <w:rPr>
          <w:b/>
          <w:bCs/>
          <w:color w:val="auto"/>
          <w:lang w:val="sk-SK"/>
        </w:rPr>
        <w:tab/>
        <w:t>ŠPECIFICKÝ IDENTIFIKÁTOR – ÚDAJE ČITATEĽNÉ ĽUDSKÝM OKOM</w:t>
      </w:r>
    </w:p>
    <w:p w14:paraId="5BFCF4AD"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1243716F"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PC:</w:t>
      </w:r>
    </w:p>
    <w:p w14:paraId="406367F8"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SN:</w:t>
      </w:r>
    </w:p>
    <w:p w14:paraId="119FD16D" w14:textId="2C4E8499" w:rsidR="00EB41D7"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NN:</w:t>
      </w:r>
    </w:p>
    <w:p w14:paraId="5B41AEE8" w14:textId="77777777" w:rsidR="00400320" w:rsidRPr="00711295" w:rsidRDefault="00400320" w:rsidP="00E24DB3">
      <w:pPr>
        <w:tabs>
          <w:tab w:val="left" w:pos="567"/>
        </w:tabs>
        <w:spacing w:after="0" w:line="240" w:lineRule="auto"/>
        <w:ind w:left="0" w:firstLine="0"/>
        <w:rPr>
          <w:color w:val="auto"/>
          <w:szCs w:val="20"/>
          <w:lang w:val="sk-SK" w:eastAsia="sk-SK" w:bidi="sk-SK"/>
        </w:rPr>
      </w:pPr>
    </w:p>
    <w:p w14:paraId="3B31F207" w14:textId="77777777" w:rsidR="00766C66" w:rsidRPr="00711295" w:rsidRDefault="00766C66" w:rsidP="00E24DB3">
      <w:pPr>
        <w:spacing w:after="0" w:line="240" w:lineRule="auto"/>
        <w:ind w:left="0" w:firstLine="0"/>
        <w:rPr>
          <w:lang w:val="sk-SK"/>
        </w:rPr>
      </w:pPr>
      <w:r w:rsidRPr="00711295">
        <w:rPr>
          <w:lang w:val="sk-SK"/>
        </w:rPr>
        <w:br w:type="page"/>
      </w:r>
    </w:p>
    <w:p w14:paraId="061ECF90" w14:textId="4C85E47F" w:rsidR="00FB58D6" w:rsidRPr="00711295" w:rsidRDefault="00FB58D6"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lastRenderedPageBreak/>
        <w:t>MINIMÁLNE ÚDAJE, KTORÉ MAJÚ BYŤ UVEDENÉ NA BLISTROCH ALEBO</w:t>
      </w:r>
    </w:p>
    <w:p w14:paraId="670D72B2" w14:textId="479BBA06" w:rsidR="00FB58D6" w:rsidRPr="00711295" w:rsidRDefault="00FB58D6"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STRIPOCH</w:t>
      </w:r>
    </w:p>
    <w:p w14:paraId="09F5F707" w14:textId="77777777" w:rsidR="00FB58D6" w:rsidRPr="00711295" w:rsidRDefault="00FB58D6"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p>
    <w:p w14:paraId="3C126B49" w14:textId="3C3C4282" w:rsidR="00FB58D6" w:rsidRPr="00711295" w:rsidRDefault="00FB58D6"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BLISTER</w:t>
      </w:r>
    </w:p>
    <w:p w14:paraId="29AA9BA6" w14:textId="77777777" w:rsidR="00FB58D6" w:rsidRPr="00711295" w:rsidRDefault="00FB58D6" w:rsidP="00E24DB3">
      <w:pPr>
        <w:tabs>
          <w:tab w:val="left" w:pos="567"/>
        </w:tabs>
        <w:spacing w:after="0" w:line="240" w:lineRule="auto"/>
        <w:ind w:left="0" w:firstLine="0"/>
        <w:rPr>
          <w:color w:val="auto"/>
          <w:szCs w:val="20"/>
          <w:lang w:val="sk-SK" w:eastAsia="sk-SK" w:bidi="sk-SK"/>
        </w:rPr>
      </w:pPr>
    </w:p>
    <w:p w14:paraId="1121F7C3" w14:textId="77777777" w:rsidR="00FB58D6" w:rsidRPr="00711295" w:rsidRDefault="00FB58D6"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5B7077" w:rsidRPr="00711295" w14:paraId="2FD0BB5C" w14:textId="77777777" w:rsidTr="005B7077">
        <w:tc>
          <w:tcPr>
            <w:tcW w:w="9287" w:type="dxa"/>
          </w:tcPr>
          <w:p w14:paraId="79E3B62C" w14:textId="77777777" w:rsidR="005B7077" w:rsidRPr="00711295" w:rsidRDefault="005B7077" w:rsidP="00E24DB3">
            <w:pPr>
              <w:keepNext/>
              <w:tabs>
                <w:tab w:val="left" w:pos="142"/>
              </w:tabs>
              <w:spacing w:after="0" w:line="240" w:lineRule="auto"/>
              <w:ind w:left="567" w:hanging="567"/>
              <w:rPr>
                <w:b/>
                <w:lang w:val="sk-SK"/>
              </w:rPr>
            </w:pPr>
            <w:r w:rsidRPr="00711295">
              <w:rPr>
                <w:b/>
                <w:lang w:val="sk-SK"/>
              </w:rPr>
              <w:t>1.</w:t>
            </w:r>
            <w:r w:rsidRPr="00711295">
              <w:rPr>
                <w:b/>
                <w:lang w:val="sk-SK"/>
              </w:rPr>
              <w:tab/>
              <w:t>NÁZOV LIEKU</w:t>
            </w:r>
          </w:p>
        </w:tc>
      </w:tr>
    </w:tbl>
    <w:p w14:paraId="7C287B4B" w14:textId="77777777" w:rsidR="00FB58D6" w:rsidRPr="00711295" w:rsidRDefault="00FB58D6" w:rsidP="00E24DB3">
      <w:pPr>
        <w:keepNext/>
        <w:tabs>
          <w:tab w:val="left" w:pos="567"/>
        </w:tabs>
        <w:spacing w:after="0" w:line="240" w:lineRule="auto"/>
        <w:ind w:left="0" w:firstLine="0"/>
        <w:rPr>
          <w:color w:val="auto"/>
          <w:szCs w:val="20"/>
          <w:lang w:val="sk-SK" w:eastAsia="sk-SK" w:bidi="sk-SK"/>
        </w:rPr>
      </w:pPr>
    </w:p>
    <w:p w14:paraId="3BDE6206" w14:textId="608D60B3" w:rsidR="00FB58D6" w:rsidRPr="00711295" w:rsidRDefault="00FB58D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2,5</w:t>
      </w:r>
      <w:r w:rsidR="00017C98" w:rsidRPr="00711295">
        <w:rPr>
          <w:color w:val="auto"/>
          <w:szCs w:val="20"/>
          <w:lang w:val="sk-SK" w:eastAsia="sk-SK" w:bidi="sk-SK"/>
        </w:rPr>
        <w:t> mg</w:t>
      </w:r>
      <w:r w:rsidRPr="00711295">
        <w:rPr>
          <w:color w:val="auto"/>
          <w:szCs w:val="20"/>
          <w:lang w:val="sk-SK" w:eastAsia="sk-SK" w:bidi="sk-SK"/>
        </w:rPr>
        <w:t xml:space="preserve"> tablety</w:t>
      </w:r>
    </w:p>
    <w:p w14:paraId="5D634F61" w14:textId="11FAD1FB" w:rsidR="00FB58D6" w:rsidRPr="00711295" w:rsidRDefault="00FB58D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45E915DA" w14:textId="597953B4" w:rsidR="00FB58D6" w:rsidRPr="00711295" w:rsidRDefault="00FB58D6" w:rsidP="00E24DB3">
      <w:pPr>
        <w:tabs>
          <w:tab w:val="left" w:pos="567"/>
        </w:tabs>
        <w:spacing w:after="0" w:line="240" w:lineRule="auto"/>
        <w:ind w:left="0" w:firstLine="0"/>
        <w:rPr>
          <w:color w:val="auto"/>
          <w:szCs w:val="20"/>
          <w:lang w:val="sk-SK" w:eastAsia="sk-SK" w:bidi="sk-SK"/>
        </w:rPr>
      </w:pPr>
    </w:p>
    <w:p w14:paraId="1E8D08EB" w14:textId="77777777" w:rsidR="005B7077" w:rsidRPr="00711295" w:rsidRDefault="005B7077"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077" w:rsidRPr="00336E24" w14:paraId="6C4BC5C6" w14:textId="77777777" w:rsidTr="005B7077">
        <w:tc>
          <w:tcPr>
            <w:tcW w:w="9287" w:type="dxa"/>
          </w:tcPr>
          <w:p w14:paraId="02D2CE94" w14:textId="68BB62F3" w:rsidR="005B7077" w:rsidRPr="00711295" w:rsidRDefault="005B7077" w:rsidP="00E24DB3">
            <w:pPr>
              <w:keepNext/>
              <w:tabs>
                <w:tab w:val="left" w:pos="142"/>
              </w:tabs>
              <w:spacing w:after="0" w:line="240" w:lineRule="auto"/>
              <w:ind w:left="567" w:hanging="567"/>
              <w:rPr>
                <w:b/>
                <w:lang w:val="sk-SK"/>
              </w:rPr>
            </w:pPr>
            <w:r w:rsidRPr="00711295">
              <w:rPr>
                <w:b/>
                <w:lang w:val="sk-SK"/>
              </w:rPr>
              <w:t>2.</w:t>
            </w:r>
            <w:r w:rsidRPr="00711295">
              <w:rPr>
                <w:b/>
                <w:lang w:val="sk-SK"/>
              </w:rPr>
              <w:tab/>
              <w:t>NÁZOV DRŽITEĽA ROZHODNUTIA O REGISTRÁCII</w:t>
            </w:r>
          </w:p>
        </w:tc>
      </w:tr>
    </w:tbl>
    <w:p w14:paraId="7EC14CCC" w14:textId="77777777" w:rsidR="00FB58D6" w:rsidRPr="00711295" w:rsidRDefault="00FB58D6" w:rsidP="00E24DB3">
      <w:pPr>
        <w:keepNext/>
        <w:tabs>
          <w:tab w:val="left" w:pos="567"/>
        </w:tabs>
        <w:spacing w:after="0" w:line="240" w:lineRule="auto"/>
        <w:ind w:left="0" w:firstLine="0"/>
        <w:rPr>
          <w:lang w:val="sk-SK"/>
        </w:rPr>
      </w:pPr>
    </w:p>
    <w:p w14:paraId="5ABCD7EA" w14:textId="77777777" w:rsidR="005E30A3" w:rsidRPr="00711295" w:rsidRDefault="005E30A3" w:rsidP="00E24DB3">
      <w:pPr>
        <w:autoSpaceDE w:val="0"/>
        <w:autoSpaceDN w:val="0"/>
        <w:spacing w:after="0" w:line="240" w:lineRule="auto"/>
        <w:ind w:left="0" w:right="108"/>
      </w:pPr>
      <w:r w:rsidRPr="00711295">
        <w:t>Mylan Pharmaceuticals Limited</w:t>
      </w:r>
    </w:p>
    <w:p w14:paraId="5F168E0D" w14:textId="15442652" w:rsidR="00C442B8" w:rsidRPr="00711295" w:rsidRDefault="00C442B8" w:rsidP="00E24DB3">
      <w:pPr>
        <w:tabs>
          <w:tab w:val="left" w:pos="567"/>
        </w:tabs>
        <w:spacing w:after="0" w:line="240" w:lineRule="auto"/>
      </w:pPr>
    </w:p>
    <w:p w14:paraId="60259559" w14:textId="77777777" w:rsidR="00FB58D6" w:rsidRPr="00711295" w:rsidRDefault="00FB58D6"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5B7077" w:rsidRPr="00711295" w14:paraId="4E37B8EA" w14:textId="77777777" w:rsidTr="005B7077">
        <w:tc>
          <w:tcPr>
            <w:tcW w:w="9287" w:type="dxa"/>
          </w:tcPr>
          <w:p w14:paraId="69E696E5" w14:textId="77777777" w:rsidR="005B7077" w:rsidRPr="00711295" w:rsidRDefault="005B7077" w:rsidP="00E24DB3">
            <w:pPr>
              <w:keepNext/>
              <w:tabs>
                <w:tab w:val="left" w:pos="142"/>
              </w:tabs>
              <w:spacing w:after="0" w:line="240" w:lineRule="auto"/>
              <w:ind w:left="567" w:hanging="567"/>
              <w:rPr>
                <w:b/>
                <w:lang w:val="sk-SK"/>
              </w:rPr>
            </w:pPr>
            <w:r w:rsidRPr="00711295">
              <w:rPr>
                <w:b/>
                <w:lang w:val="sk-SK"/>
              </w:rPr>
              <w:t>3.</w:t>
            </w:r>
            <w:r w:rsidRPr="00711295">
              <w:rPr>
                <w:b/>
                <w:lang w:val="sk-SK"/>
              </w:rPr>
              <w:tab/>
              <w:t>DÁTUM EXSPIRÁCIE</w:t>
            </w:r>
          </w:p>
        </w:tc>
      </w:tr>
    </w:tbl>
    <w:p w14:paraId="3D2B56CE" w14:textId="77777777" w:rsidR="00FB58D6" w:rsidRPr="00711295" w:rsidRDefault="00FB58D6" w:rsidP="00E24DB3">
      <w:pPr>
        <w:keepNext/>
        <w:tabs>
          <w:tab w:val="left" w:pos="567"/>
        </w:tabs>
        <w:spacing w:after="0" w:line="240" w:lineRule="auto"/>
        <w:ind w:left="0" w:firstLine="0"/>
        <w:rPr>
          <w:color w:val="auto"/>
          <w:szCs w:val="20"/>
          <w:lang w:val="sk-SK" w:eastAsia="sk-SK" w:bidi="sk-SK"/>
        </w:rPr>
      </w:pPr>
    </w:p>
    <w:p w14:paraId="42ADFFD1" w14:textId="77777777" w:rsidR="00FB58D6" w:rsidRPr="00711295" w:rsidRDefault="00FB58D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283BCCBE" w14:textId="77777777" w:rsidR="00FB58D6" w:rsidRPr="00711295" w:rsidRDefault="00FB58D6" w:rsidP="00E24DB3">
      <w:pPr>
        <w:tabs>
          <w:tab w:val="left" w:pos="567"/>
        </w:tabs>
        <w:spacing w:after="0" w:line="240" w:lineRule="auto"/>
        <w:ind w:left="0" w:firstLine="0"/>
        <w:rPr>
          <w:color w:val="auto"/>
          <w:szCs w:val="20"/>
          <w:lang w:val="sk-SK" w:eastAsia="sk-SK" w:bidi="sk-SK"/>
        </w:rPr>
      </w:pPr>
    </w:p>
    <w:p w14:paraId="192A6A5F" w14:textId="77777777" w:rsidR="00FB58D6" w:rsidRPr="00711295" w:rsidRDefault="00FB58D6"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5B7077" w:rsidRPr="00711295" w14:paraId="7B2541B7" w14:textId="77777777" w:rsidTr="005B7077">
        <w:tc>
          <w:tcPr>
            <w:tcW w:w="9287" w:type="dxa"/>
          </w:tcPr>
          <w:p w14:paraId="1A52F247" w14:textId="77777777" w:rsidR="005B7077" w:rsidRPr="00711295" w:rsidRDefault="005B7077" w:rsidP="00E24DB3">
            <w:pPr>
              <w:keepNext/>
              <w:tabs>
                <w:tab w:val="left" w:pos="142"/>
              </w:tabs>
              <w:spacing w:after="0" w:line="240" w:lineRule="auto"/>
              <w:ind w:left="567" w:hanging="567"/>
              <w:rPr>
                <w:b/>
                <w:lang w:val="sk-SK"/>
              </w:rPr>
            </w:pPr>
            <w:r w:rsidRPr="00711295">
              <w:rPr>
                <w:b/>
                <w:lang w:val="sk-SK"/>
              </w:rPr>
              <w:t>4.</w:t>
            </w:r>
            <w:r w:rsidRPr="00711295">
              <w:rPr>
                <w:b/>
                <w:lang w:val="sk-SK"/>
              </w:rPr>
              <w:tab/>
              <w:t>ČÍSLO VÝROBNEJ ŠARŽE</w:t>
            </w:r>
          </w:p>
        </w:tc>
      </w:tr>
    </w:tbl>
    <w:p w14:paraId="330141FC" w14:textId="77777777" w:rsidR="00FB58D6" w:rsidRPr="00711295" w:rsidRDefault="00FB58D6" w:rsidP="00E24DB3">
      <w:pPr>
        <w:keepNext/>
        <w:tabs>
          <w:tab w:val="left" w:pos="567"/>
        </w:tabs>
        <w:spacing w:after="0" w:line="240" w:lineRule="auto"/>
        <w:ind w:left="0" w:firstLine="0"/>
        <w:rPr>
          <w:color w:val="auto"/>
          <w:szCs w:val="20"/>
          <w:lang w:val="sk-SK" w:eastAsia="sk-SK" w:bidi="sk-SK"/>
        </w:rPr>
      </w:pPr>
    </w:p>
    <w:p w14:paraId="524D354A" w14:textId="77777777" w:rsidR="00FB58D6" w:rsidRPr="00711295" w:rsidRDefault="009E221D"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7702426E" w14:textId="77777777" w:rsidR="00FB58D6" w:rsidRPr="00711295" w:rsidRDefault="00FB58D6" w:rsidP="00E24DB3">
      <w:pPr>
        <w:tabs>
          <w:tab w:val="left" w:pos="567"/>
        </w:tabs>
        <w:spacing w:after="0" w:line="240" w:lineRule="auto"/>
        <w:ind w:left="0" w:firstLine="0"/>
        <w:rPr>
          <w:color w:val="auto"/>
          <w:szCs w:val="20"/>
          <w:lang w:val="sk-SK" w:eastAsia="sk-SK" w:bidi="sk-SK"/>
        </w:rPr>
      </w:pPr>
    </w:p>
    <w:p w14:paraId="2CBB5B0A" w14:textId="77777777" w:rsidR="00FB58D6" w:rsidRPr="00711295" w:rsidRDefault="00FB58D6"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D11E6" w:rsidRPr="00711295" w14:paraId="4BE75231" w14:textId="77777777" w:rsidTr="008D11E6">
        <w:tc>
          <w:tcPr>
            <w:tcW w:w="9287" w:type="dxa"/>
          </w:tcPr>
          <w:p w14:paraId="2597CEDA" w14:textId="77777777" w:rsidR="008D11E6" w:rsidRPr="00711295" w:rsidRDefault="008D11E6" w:rsidP="00E24DB3">
            <w:pPr>
              <w:keepNext/>
              <w:tabs>
                <w:tab w:val="left" w:pos="142"/>
              </w:tabs>
              <w:spacing w:after="0" w:line="240" w:lineRule="auto"/>
              <w:ind w:left="567" w:hanging="567"/>
              <w:rPr>
                <w:b/>
                <w:lang w:val="sk-SK"/>
              </w:rPr>
            </w:pPr>
            <w:r w:rsidRPr="00711295">
              <w:rPr>
                <w:b/>
                <w:lang w:val="sk-SK"/>
              </w:rPr>
              <w:t>5.</w:t>
            </w:r>
            <w:r w:rsidRPr="00711295">
              <w:rPr>
                <w:b/>
                <w:lang w:val="sk-SK"/>
              </w:rPr>
              <w:tab/>
              <w:t>INÉ</w:t>
            </w:r>
          </w:p>
        </w:tc>
      </w:tr>
    </w:tbl>
    <w:p w14:paraId="0006719E" w14:textId="77777777" w:rsidR="00FB58D6" w:rsidRPr="00711295" w:rsidRDefault="00FB58D6" w:rsidP="00E24DB3">
      <w:pPr>
        <w:keepNext/>
        <w:tabs>
          <w:tab w:val="left" w:pos="567"/>
        </w:tabs>
        <w:spacing w:after="0" w:line="240" w:lineRule="auto"/>
        <w:ind w:left="0" w:firstLine="0"/>
        <w:rPr>
          <w:color w:val="auto"/>
          <w:szCs w:val="20"/>
          <w:lang w:val="sk-SK" w:eastAsia="sk-SK" w:bidi="sk-SK"/>
        </w:rPr>
      </w:pPr>
    </w:p>
    <w:p w14:paraId="73043D57" w14:textId="77777777" w:rsidR="004D748A" w:rsidRPr="00711295" w:rsidRDefault="004D748A" w:rsidP="00E24DB3">
      <w:pPr>
        <w:tabs>
          <w:tab w:val="left" w:pos="567"/>
        </w:tabs>
        <w:spacing w:after="0" w:line="240" w:lineRule="auto"/>
        <w:ind w:left="0" w:firstLine="0"/>
        <w:rPr>
          <w:color w:val="auto"/>
          <w:szCs w:val="20"/>
          <w:lang w:val="sk-SK" w:eastAsia="sk-SK" w:bidi="sk-SK"/>
        </w:rPr>
      </w:pPr>
    </w:p>
    <w:p w14:paraId="04B21C80" w14:textId="77777777" w:rsidR="009E221D" w:rsidRPr="00711295" w:rsidRDefault="009E221D" w:rsidP="00E24DB3">
      <w:pPr>
        <w:spacing w:after="0" w:line="240" w:lineRule="auto"/>
        <w:ind w:left="0" w:firstLine="0"/>
        <w:rPr>
          <w:lang w:val="sk-SK"/>
        </w:rPr>
      </w:pPr>
      <w:r w:rsidRPr="00711295">
        <w:rPr>
          <w:lang w:val="sk-SK"/>
        </w:rPr>
        <w:br w:type="page"/>
      </w:r>
    </w:p>
    <w:p w14:paraId="3FFC1F82" w14:textId="498A046F"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lastRenderedPageBreak/>
        <w:t>ÚDAJE, KTORÉ MAJÚ BYŤ UVEDENÉ NA VONKAJŠOM OBALE</w:t>
      </w:r>
    </w:p>
    <w:p w14:paraId="4651A33B" w14:textId="7777777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14" w:firstLine="0"/>
        <w:rPr>
          <w:lang w:val="sk-SK"/>
        </w:rPr>
      </w:pPr>
    </w:p>
    <w:p w14:paraId="44EFE294" w14:textId="4ED8E3E0"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t>ŠKATUĽA</w:t>
      </w:r>
    </w:p>
    <w:p w14:paraId="41D420EE"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02002A26"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F5D52" w:rsidRPr="00711295" w14:paraId="7E9D5854" w14:textId="77777777" w:rsidTr="000F5D52">
        <w:tc>
          <w:tcPr>
            <w:tcW w:w="9287" w:type="dxa"/>
          </w:tcPr>
          <w:p w14:paraId="0A3DC438" w14:textId="1CB67B9B" w:rsidR="000F5D52" w:rsidRPr="00711295" w:rsidRDefault="000F5D52" w:rsidP="00E24DB3">
            <w:pPr>
              <w:keepNext/>
              <w:numPr>
                <w:ilvl w:val="0"/>
                <w:numId w:val="35"/>
              </w:numPr>
              <w:tabs>
                <w:tab w:val="left" w:pos="570"/>
              </w:tabs>
              <w:spacing w:after="0" w:line="240" w:lineRule="auto"/>
              <w:ind w:left="567" w:hanging="567"/>
              <w:rPr>
                <w:b/>
                <w:color w:val="auto"/>
                <w:lang w:val="sk-SK" w:eastAsia="sk-SK"/>
              </w:rPr>
            </w:pPr>
            <w:r w:rsidRPr="00711295">
              <w:rPr>
                <w:b/>
                <w:color w:val="auto"/>
                <w:lang w:val="sk-SK" w:eastAsia="sk-SK"/>
              </w:rPr>
              <w:t>NÁZOV LIEKU</w:t>
            </w:r>
          </w:p>
        </w:tc>
      </w:tr>
    </w:tbl>
    <w:p w14:paraId="41A103A4"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82CDE10" w14:textId="5E563843"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5</w:t>
      </w:r>
      <w:r w:rsidR="00017C98" w:rsidRPr="00711295">
        <w:rPr>
          <w:color w:val="auto"/>
          <w:szCs w:val="20"/>
          <w:lang w:val="sk-SK" w:eastAsia="sk-SK" w:bidi="sk-SK"/>
        </w:rPr>
        <w:t> mg</w:t>
      </w:r>
      <w:r w:rsidRPr="00711295">
        <w:rPr>
          <w:color w:val="auto"/>
          <w:szCs w:val="20"/>
          <w:lang w:val="sk-SK" w:eastAsia="sk-SK" w:bidi="sk-SK"/>
        </w:rPr>
        <w:t xml:space="preserve"> filmom obalené tablety</w:t>
      </w:r>
    </w:p>
    <w:p w14:paraId="7F77D15B" w14:textId="2CB95761"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32A782C6"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7D94C4C3" w14:textId="77777777" w:rsidR="000F5D52" w:rsidRPr="00711295" w:rsidRDefault="000F5D52" w:rsidP="00E24DB3">
      <w:pPr>
        <w:spacing w:after="0" w:line="240" w:lineRule="auto"/>
        <w:rPr>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5D52" w:rsidRPr="00711295" w14:paraId="652423B8" w14:textId="77777777" w:rsidTr="00CE0BB5">
        <w:tc>
          <w:tcPr>
            <w:tcW w:w="9287" w:type="dxa"/>
          </w:tcPr>
          <w:p w14:paraId="4F4D578A" w14:textId="5BBBCE96" w:rsidR="000F5D52" w:rsidRPr="00711295" w:rsidRDefault="000F5D52" w:rsidP="00E24DB3">
            <w:pPr>
              <w:keepNext/>
              <w:numPr>
                <w:ilvl w:val="0"/>
                <w:numId w:val="35"/>
              </w:numPr>
              <w:tabs>
                <w:tab w:val="left" w:pos="570"/>
              </w:tabs>
              <w:spacing w:after="0" w:line="240" w:lineRule="auto"/>
              <w:ind w:left="567" w:hanging="567"/>
              <w:rPr>
                <w:b/>
                <w:lang w:val="sk-SK"/>
              </w:rPr>
            </w:pPr>
            <w:r w:rsidRPr="00711295">
              <w:rPr>
                <w:b/>
                <w:lang w:val="sk-SK"/>
              </w:rPr>
              <w:t>LIEČIVO (LIEČIVÁ)</w:t>
            </w:r>
          </w:p>
        </w:tc>
      </w:tr>
    </w:tbl>
    <w:p w14:paraId="5F50C35D"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804B5E4" w14:textId="5D59F370"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Každá tableta obsahuje 5</w:t>
      </w:r>
      <w:r w:rsidR="00017C98" w:rsidRPr="00711295">
        <w:rPr>
          <w:color w:val="auto"/>
          <w:szCs w:val="20"/>
          <w:lang w:val="sk-SK" w:eastAsia="sk-SK" w:bidi="sk-SK"/>
        </w:rPr>
        <w:t> mg</w:t>
      </w:r>
      <w:r w:rsidRPr="00711295">
        <w:rPr>
          <w:color w:val="auto"/>
          <w:szCs w:val="20"/>
          <w:lang w:val="sk-SK" w:eastAsia="sk-SK" w:bidi="sk-SK"/>
        </w:rPr>
        <w:t xml:space="preserve"> tadalafilu.</w:t>
      </w:r>
    </w:p>
    <w:p w14:paraId="47C2DA0C"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933DF9E"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F5D52" w:rsidRPr="00711295" w14:paraId="45336BA9" w14:textId="77777777" w:rsidTr="000F5D52">
        <w:tc>
          <w:tcPr>
            <w:tcW w:w="9287" w:type="dxa"/>
          </w:tcPr>
          <w:p w14:paraId="4048D580" w14:textId="1A89642B" w:rsidR="000F5D52" w:rsidRPr="00711295" w:rsidRDefault="000F5D52" w:rsidP="00E24DB3">
            <w:pPr>
              <w:keepNext/>
              <w:numPr>
                <w:ilvl w:val="0"/>
                <w:numId w:val="35"/>
              </w:numPr>
              <w:tabs>
                <w:tab w:val="left" w:pos="570"/>
              </w:tabs>
              <w:spacing w:after="0" w:line="240" w:lineRule="auto"/>
              <w:ind w:left="567" w:hanging="567"/>
              <w:rPr>
                <w:b/>
                <w:lang w:val="sk-SK"/>
              </w:rPr>
            </w:pPr>
            <w:r w:rsidRPr="00711295">
              <w:rPr>
                <w:b/>
                <w:lang w:val="sk-SK"/>
              </w:rPr>
              <w:t>ZOZNAM POMOCNÝCH LÁTOK</w:t>
            </w:r>
          </w:p>
        </w:tc>
      </w:tr>
    </w:tbl>
    <w:p w14:paraId="07B79EDE"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0A885728" w14:textId="5EDCE94D" w:rsidR="00A91FB6"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Obsahuje laktózu.</w:t>
      </w:r>
    </w:p>
    <w:p w14:paraId="2A566FF5" w14:textId="5BEF121A"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 xml:space="preserve">Ďalšie informácie </w:t>
      </w:r>
      <w:r w:rsidR="00AD77A3" w:rsidRPr="00711295">
        <w:rPr>
          <w:color w:val="auto"/>
          <w:szCs w:val="20"/>
          <w:highlight w:val="lightGray"/>
          <w:lang w:val="sk-SK" w:eastAsia="sk-SK" w:bidi="sk-SK"/>
        </w:rPr>
        <w:t>si pozrite</w:t>
      </w:r>
      <w:r w:rsidRPr="00711295">
        <w:rPr>
          <w:color w:val="auto"/>
          <w:szCs w:val="20"/>
          <w:highlight w:val="lightGray"/>
          <w:lang w:val="sk-SK" w:eastAsia="sk-SK" w:bidi="sk-SK"/>
        </w:rPr>
        <w:t xml:space="preserve"> v písomnej informácii pre používateľa.</w:t>
      </w:r>
    </w:p>
    <w:p w14:paraId="5111E484"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67885FA"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F5D52" w:rsidRPr="00711295" w14:paraId="1FE6B54D" w14:textId="77777777" w:rsidTr="000F5D52">
        <w:tc>
          <w:tcPr>
            <w:tcW w:w="9287" w:type="dxa"/>
          </w:tcPr>
          <w:p w14:paraId="4DD5D8B0" w14:textId="6CE7F85B" w:rsidR="000F5D52" w:rsidRPr="00711295" w:rsidRDefault="000F5D52" w:rsidP="00E24DB3">
            <w:pPr>
              <w:keepNext/>
              <w:numPr>
                <w:ilvl w:val="0"/>
                <w:numId w:val="35"/>
              </w:numPr>
              <w:tabs>
                <w:tab w:val="left" w:pos="570"/>
              </w:tabs>
              <w:spacing w:after="0" w:line="240" w:lineRule="auto"/>
              <w:ind w:left="567" w:hanging="567"/>
              <w:rPr>
                <w:b/>
                <w:lang w:val="sk-SK"/>
              </w:rPr>
            </w:pPr>
            <w:r w:rsidRPr="00711295">
              <w:rPr>
                <w:b/>
                <w:lang w:val="sk-SK"/>
              </w:rPr>
              <w:t>LIEKOVÁ FORMA A</w:t>
            </w:r>
            <w:r w:rsidR="00C86DEA" w:rsidRPr="00711295">
              <w:rPr>
                <w:b/>
                <w:lang w:val="sk-SK"/>
              </w:rPr>
              <w:t> </w:t>
            </w:r>
            <w:r w:rsidRPr="00711295">
              <w:rPr>
                <w:b/>
                <w:lang w:val="sk-SK"/>
              </w:rPr>
              <w:t>OBSAH</w:t>
            </w:r>
          </w:p>
        </w:tc>
      </w:tr>
    </w:tbl>
    <w:p w14:paraId="4EA6DE21"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2A489BA" w14:textId="71AAE223" w:rsidR="00524CC6" w:rsidRPr="00711295" w:rsidRDefault="00524CC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 xml:space="preserve">14 </w:t>
      </w:r>
      <w:r w:rsidRPr="00711295">
        <w:rPr>
          <w:color w:val="auto"/>
          <w:szCs w:val="20"/>
          <w:highlight w:val="lightGray"/>
          <w:lang w:val="sk-SK" w:eastAsia="sk-SK" w:bidi="sk-SK"/>
        </w:rPr>
        <w:t>filmom obalených</w:t>
      </w:r>
      <w:r w:rsidRPr="00711295">
        <w:rPr>
          <w:color w:val="auto"/>
          <w:szCs w:val="20"/>
          <w:lang w:val="sk-SK" w:eastAsia="sk-SK" w:bidi="sk-SK"/>
        </w:rPr>
        <w:t xml:space="preserve"> tabliet</w:t>
      </w:r>
    </w:p>
    <w:p w14:paraId="2D449A6F" w14:textId="43B249C8" w:rsidR="00945E71" w:rsidRPr="00711295" w:rsidRDefault="00945E71"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28 filmom obalených tabliet</w:t>
      </w:r>
    </w:p>
    <w:p w14:paraId="3BE56386" w14:textId="29C55B3E" w:rsidR="00524CC6" w:rsidRPr="00711295" w:rsidRDefault="00524CC6"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30 filmom obalených tabliet</w:t>
      </w:r>
    </w:p>
    <w:p w14:paraId="6A27E54B" w14:textId="77777777" w:rsidR="00945E71" w:rsidRPr="00711295" w:rsidRDefault="00945E71"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56 filmom obalených tabliet</w:t>
      </w:r>
    </w:p>
    <w:p w14:paraId="31FB568C" w14:textId="407B6B91" w:rsidR="006931A8" w:rsidRPr="00711295" w:rsidRDefault="006931A8"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84 filmom obalených tabliet</w:t>
      </w:r>
    </w:p>
    <w:p w14:paraId="17945161" w14:textId="134A2E58" w:rsidR="00524CC6" w:rsidRPr="00711295" w:rsidRDefault="00524CC6"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98 filmom obalených tabliet</w:t>
      </w:r>
    </w:p>
    <w:p w14:paraId="3002B5A1"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72FEAE96"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477B7" w:rsidRPr="00400BB1" w14:paraId="066392C1" w14:textId="77777777" w:rsidTr="000477B7">
        <w:tc>
          <w:tcPr>
            <w:tcW w:w="9287" w:type="dxa"/>
          </w:tcPr>
          <w:p w14:paraId="10FE49D8" w14:textId="17050298" w:rsidR="000477B7" w:rsidRPr="00711295" w:rsidRDefault="000477B7" w:rsidP="00E24DB3">
            <w:pPr>
              <w:keepNext/>
              <w:numPr>
                <w:ilvl w:val="0"/>
                <w:numId w:val="35"/>
              </w:numPr>
              <w:tabs>
                <w:tab w:val="left" w:pos="570"/>
              </w:tabs>
              <w:spacing w:after="0" w:line="240" w:lineRule="auto"/>
              <w:ind w:left="567" w:hanging="567"/>
              <w:rPr>
                <w:b/>
                <w:lang w:val="sk-SK"/>
              </w:rPr>
            </w:pPr>
            <w:r w:rsidRPr="00711295">
              <w:rPr>
                <w:b/>
                <w:lang w:val="sk-SK"/>
              </w:rPr>
              <w:t>SPÔSOB A</w:t>
            </w:r>
            <w:r w:rsidR="00A23B8E" w:rsidRPr="00711295">
              <w:rPr>
                <w:b/>
                <w:lang w:val="sk-SK"/>
              </w:rPr>
              <w:t> </w:t>
            </w:r>
            <w:r w:rsidRPr="00711295">
              <w:rPr>
                <w:b/>
                <w:lang w:val="sk-SK"/>
              </w:rPr>
              <w:t>CESTA (CESTY) PODÁVANIA</w:t>
            </w:r>
          </w:p>
        </w:tc>
      </w:tr>
    </w:tbl>
    <w:p w14:paraId="0D5B058D" w14:textId="3A997111"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B93671A" w14:textId="4EC40A66" w:rsidR="00C505D8" w:rsidRPr="00711295" w:rsidRDefault="00C505D8"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Pred použitím si prečítajte písomnú informáciu pre používateľa.</w:t>
      </w:r>
    </w:p>
    <w:p w14:paraId="77F0A3AC" w14:textId="1FE0B120" w:rsidR="00945E71" w:rsidRPr="00711295" w:rsidRDefault="00A74465"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Perorálne</w:t>
      </w:r>
      <w:r w:rsidR="00945E71" w:rsidRPr="00711295">
        <w:rPr>
          <w:color w:val="auto"/>
          <w:szCs w:val="20"/>
          <w:lang w:val="sk-SK" w:eastAsia="sk-SK" w:bidi="sk-SK"/>
        </w:rPr>
        <w:t xml:space="preserve"> použitie</w:t>
      </w:r>
    </w:p>
    <w:p w14:paraId="2B00D251" w14:textId="09F7D339" w:rsidR="005D0750" w:rsidRPr="00711295" w:rsidRDefault="005D0750"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 xml:space="preserve">Jedenkrát </w:t>
      </w:r>
      <w:r w:rsidR="005B6E43" w:rsidRPr="00711295">
        <w:rPr>
          <w:color w:val="auto"/>
          <w:szCs w:val="20"/>
          <w:lang w:val="sk-SK" w:eastAsia="sk-SK" w:bidi="sk-SK"/>
        </w:rPr>
        <w:t>denne</w:t>
      </w:r>
    </w:p>
    <w:p w14:paraId="74CA71F5" w14:textId="77777777" w:rsidR="00C505D8" w:rsidRPr="00711295" w:rsidRDefault="00C505D8" w:rsidP="00E24DB3">
      <w:pPr>
        <w:tabs>
          <w:tab w:val="left" w:pos="567"/>
        </w:tabs>
        <w:spacing w:after="0" w:line="240" w:lineRule="auto"/>
        <w:ind w:left="0" w:firstLine="0"/>
        <w:rPr>
          <w:color w:val="auto"/>
          <w:szCs w:val="20"/>
          <w:lang w:val="sk-SK" w:eastAsia="sk-SK" w:bidi="sk-SK"/>
        </w:rPr>
      </w:pPr>
    </w:p>
    <w:p w14:paraId="4CD3BA7E"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98003A" w:rsidRPr="00336E24" w14:paraId="01FF5CA0" w14:textId="77777777" w:rsidTr="0098003A">
        <w:tc>
          <w:tcPr>
            <w:tcW w:w="9287" w:type="dxa"/>
          </w:tcPr>
          <w:p w14:paraId="1B21FD4E" w14:textId="5AD91766" w:rsidR="0098003A" w:rsidRPr="00711295" w:rsidRDefault="0098003A" w:rsidP="00E24DB3">
            <w:pPr>
              <w:keepNext/>
              <w:tabs>
                <w:tab w:val="left" w:pos="142"/>
                <w:tab w:val="left" w:pos="543"/>
              </w:tabs>
              <w:spacing w:after="0" w:line="240" w:lineRule="auto"/>
              <w:ind w:left="567" w:hanging="567"/>
              <w:rPr>
                <w:b/>
                <w:lang w:val="sk-SK"/>
              </w:rPr>
            </w:pPr>
            <w:r w:rsidRPr="00711295">
              <w:rPr>
                <w:b/>
                <w:lang w:val="sk-SK"/>
              </w:rPr>
              <w:t>6.</w:t>
            </w:r>
            <w:r w:rsidRPr="00711295">
              <w:rPr>
                <w:b/>
                <w:lang w:val="sk-SK"/>
              </w:rPr>
              <w:tab/>
              <w:t>ŠPECIÁLNE UPOZORNENIE, ŽE LIEK SA MUSÍ UCHOVÁVAŤ MIMO DOSAHU A</w:t>
            </w:r>
            <w:r w:rsidR="008275AC" w:rsidRPr="00711295">
              <w:rPr>
                <w:b/>
                <w:lang w:val="sk-SK"/>
              </w:rPr>
              <w:t> </w:t>
            </w:r>
            <w:r w:rsidRPr="00711295">
              <w:rPr>
                <w:b/>
                <w:lang w:val="sk-SK"/>
              </w:rPr>
              <w:t>DOHĽADU DETÍ</w:t>
            </w:r>
          </w:p>
        </w:tc>
      </w:tr>
    </w:tbl>
    <w:p w14:paraId="560F081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19B5859D" w14:textId="509A4AE6"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Uchovávajte mimo dohľadu a</w:t>
      </w:r>
      <w:r w:rsidR="00A833A0" w:rsidRPr="00711295">
        <w:rPr>
          <w:color w:val="auto"/>
          <w:szCs w:val="20"/>
          <w:lang w:val="sk-SK" w:eastAsia="sk-SK" w:bidi="sk-SK"/>
        </w:rPr>
        <w:t> </w:t>
      </w:r>
      <w:r w:rsidRPr="00711295">
        <w:rPr>
          <w:color w:val="auto"/>
          <w:szCs w:val="20"/>
          <w:lang w:val="sk-SK" w:eastAsia="sk-SK" w:bidi="sk-SK"/>
        </w:rPr>
        <w:t>dosahu detí.</w:t>
      </w:r>
    </w:p>
    <w:p w14:paraId="48DAACE3"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01D29128" w14:textId="77777777" w:rsidR="005E22E1" w:rsidRPr="00711295" w:rsidRDefault="005E22E1" w:rsidP="00E24DB3">
      <w:pPr>
        <w:spacing w:after="0" w:line="240" w:lineRule="auto"/>
        <w:rPr>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22E1" w:rsidRPr="00711295" w14:paraId="483A71B2" w14:textId="77777777" w:rsidTr="00CE0BB5">
        <w:tc>
          <w:tcPr>
            <w:tcW w:w="9287" w:type="dxa"/>
          </w:tcPr>
          <w:p w14:paraId="06175592" w14:textId="77777777" w:rsidR="005E22E1" w:rsidRPr="00711295" w:rsidRDefault="005E22E1" w:rsidP="00E24DB3">
            <w:pPr>
              <w:keepNext/>
              <w:tabs>
                <w:tab w:val="left" w:pos="142"/>
                <w:tab w:val="left" w:pos="543"/>
              </w:tabs>
              <w:spacing w:after="0" w:line="240" w:lineRule="auto"/>
              <w:ind w:left="567" w:hanging="567"/>
              <w:rPr>
                <w:b/>
                <w:lang w:val="sk-SK"/>
              </w:rPr>
            </w:pPr>
            <w:bookmarkStart w:id="2" w:name="_Hlk9935368"/>
            <w:r w:rsidRPr="00711295">
              <w:rPr>
                <w:b/>
                <w:lang w:val="sk-SK"/>
              </w:rPr>
              <w:t>7.</w:t>
            </w:r>
            <w:r w:rsidRPr="00711295">
              <w:rPr>
                <w:b/>
                <w:lang w:val="sk-SK"/>
              </w:rPr>
              <w:tab/>
              <w:t>INÉ ŠPECIÁLNE UPOZORNENIE (UPOZORNENIA), AK JE TO POTREBNÉ</w:t>
            </w:r>
            <w:bookmarkEnd w:id="2"/>
          </w:p>
        </w:tc>
      </w:tr>
    </w:tbl>
    <w:p w14:paraId="05289838" w14:textId="77777777" w:rsidR="005E22E1" w:rsidRPr="00711295" w:rsidRDefault="005E22E1" w:rsidP="00E24DB3">
      <w:pPr>
        <w:keepNext/>
        <w:spacing w:after="0" w:line="240" w:lineRule="auto"/>
        <w:ind w:hanging="11"/>
        <w:rPr>
          <w:lang w:val="sk-SK"/>
        </w:rPr>
      </w:pPr>
    </w:p>
    <w:p w14:paraId="4B8A4314" w14:textId="77777777" w:rsidR="00347522" w:rsidRPr="00711295" w:rsidRDefault="00347522"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ED3477" w:rsidRPr="00711295" w14:paraId="7459A840" w14:textId="77777777" w:rsidTr="00ED3477">
        <w:tc>
          <w:tcPr>
            <w:tcW w:w="9287" w:type="dxa"/>
          </w:tcPr>
          <w:p w14:paraId="271539DD" w14:textId="77777777" w:rsidR="00ED3477" w:rsidRPr="00711295" w:rsidRDefault="00ED3477" w:rsidP="00E24DB3">
            <w:pPr>
              <w:keepNext/>
              <w:tabs>
                <w:tab w:val="left" w:pos="142"/>
                <w:tab w:val="left" w:pos="543"/>
              </w:tabs>
              <w:spacing w:after="0" w:line="240" w:lineRule="auto"/>
              <w:ind w:left="567" w:hanging="567"/>
              <w:rPr>
                <w:b/>
                <w:lang w:val="sk-SK"/>
              </w:rPr>
            </w:pPr>
            <w:r w:rsidRPr="00711295">
              <w:rPr>
                <w:b/>
                <w:lang w:val="sk-SK"/>
              </w:rPr>
              <w:t>8.</w:t>
            </w:r>
            <w:r w:rsidRPr="00711295">
              <w:rPr>
                <w:b/>
                <w:lang w:val="sk-SK"/>
              </w:rPr>
              <w:tab/>
              <w:t>DÁTUM EXSPIRÁCIE</w:t>
            </w:r>
          </w:p>
        </w:tc>
      </w:tr>
    </w:tbl>
    <w:p w14:paraId="7E2941B6"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0FCACF77" w14:textId="7D21C0E1"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7285D4E1"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344B4FA"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A15C99" w:rsidRPr="00711295" w14:paraId="72B1FD70" w14:textId="77777777" w:rsidTr="00A15C99">
        <w:tc>
          <w:tcPr>
            <w:tcW w:w="9287" w:type="dxa"/>
          </w:tcPr>
          <w:p w14:paraId="62CD2284" w14:textId="77777777" w:rsidR="00A15C99" w:rsidRPr="00711295" w:rsidRDefault="00A15C99" w:rsidP="00E24DB3">
            <w:pPr>
              <w:keepNext/>
              <w:tabs>
                <w:tab w:val="left" w:pos="142"/>
                <w:tab w:val="left" w:pos="543"/>
              </w:tabs>
              <w:spacing w:after="0" w:line="240" w:lineRule="auto"/>
              <w:ind w:left="567" w:hanging="567"/>
              <w:rPr>
                <w:lang w:val="sk-SK"/>
              </w:rPr>
            </w:pPr>
            <w:r w:rsidRPr="00711295">
              <w:rPr>
                <w:b/>
                <w:lang w:val="sk-SK"/>
              </w:rPr>
              <w:t>9.</w:t>
            </w:r>
            <w:r w:rsidRPr="00711295">
              <w:rPr>
                <w:b/>
                <w:lang w:val="sk-SK"/>
              </w:rPr>
              <w:tab/>
              <w:t>ŠPECIÁLNE PODMIENKY NA UCHOVÁVANIE</w:t>
            </w:r>
          </w:p>
        </w:tc>
      </w:tr>
    </w:tbl>
    <w:p w14:paraId="5CEC4F8E"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0B4EA3A" w14:textId="77777777" w:rsidR="00664925" w:rsidRPr="00711295" w:rsidRDefault="00664925"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A328CE" w:rsidRPr="00336E24" w14:paraId="365A59CF" w14:textId="77777777" w:rsidTr="00A328CE">
        <w:tc>
          <w:tcPr>
            <w:tcW w:w="9287" w:type="dxa"/>
          </w:tcPr>
          <w:p w14:paraId="699C9057" w14:textId="6BFF8507" w:rsidR="00A328CE" w:rsidRPr="00711295" w:rsidRDefault="00A328CE" w:rsidP="00E24DB3">
            <w:pPr>
              <w:keepNext/>
              <w:tabs>
                <w:tab w:val="left" w:pos="142"/>
                <w:tab w:val="left" w:pos="543"/>
              </w:tabs>
              <w:spacing w:after="0" w:line="240" w:lineRule="auto"/>
              <w:ind w:left="567" w:hanging="567"/>
              <w:rPr>
                <w:b/>
                <w:lang w:val="sk-SK"/>
              </w:rPr>
            </w:pPr>
            <w:r w:rsidRPr="00711295">
              <w:rPr>
                <w:b/>
                <w:lang w:val="sk-SK"/>
              </w:rPr>
              <w:lastRenderedPageBreak/>
              <w:t>10.</w:t>
            </w:r>
            <w:r w:rsidRPr="00711295">
              <w:rPr>
                <w:b/>
                <w:lang w:val="sk-SK"/>
              </w:rPr>
              <w:tab/>
              <w:t>ŠPECIÁLNE UPOZORNENIA NA LIKVIDÁCIU NEPOUŽITÝCH LIEKOV ALEBO ODPADOV Z</w:t>
            </w:r>
            <w:r w:rsidR="00787A88" w:rsidRPr="00711295">
              <w:rPr>
                <w:b/>
                <w:lang w:val="sk-SK"/>
              </w:rPr>
              <w:t> </w:t>
            </w:r>
            <w:r w:rsidRPr="00711295">
              <w:rPr>
                <w:b/>
                <w:lang w:val="sk-SK"/>
              </w:rPr>
              <w:t>NICH VZNIKNUTÝCH, AK JE TO VHODNÉ</w:t>
            </w:r>
          </w:p>
        </w:tc>
      </w:tr>
    </w:tbl>
    <w:p w14:paraId="5F6507E4" w14:textId="77777777" w:rsidR="009645A0" w:rsidRPr="00711295" w:rsidRDefault="009645A0" w:rsidP="00E24DB3">
      <w:pPr>
        <w:keepNext/>
        <w:tabs>
          <w:tab w:val="left" w:pos="567"/>
        </w:tabs>
        <w:spacing w:after="0" w:line="240" w:lineRule="auto"/>
        <w:ind w:left="0" w:firstLine="0"/>
        <w:rPr>
          <w:color w:val="auto"/>
          <w:szCs w:val="20"/>
          <w:lang w:val="sk-SK" w:eastAsia="sk-SK" w:bidi="sk-SK"/>
        </w:rPr>
      </w:pPr>
    </w:p>
    <w:p w14:paraId="41EC9B35" w14:textId="77777777" w:rsidR="009645A0" w:rsidRPr="00711295" w:rsidRDefault="009645A0"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76399" w:rsidRPr="00336E24" w14:paraId="623A6ECD" w14:textId="77777777" w:rsidTr="00B76399">
        <w:tc>
          <w:tcPr>
            <w:tcW w:w="9287" w:type="dxa"/>
          </w:tcPr>
          <w:p w14:paraId="6C7BBE24" w14:textId="73A948DA" w:rsidR="00B76399" w:rsidRPr="00711295" w:rsidRDefault="00B76399" w:rsidP="00E24DB3">
            <w:pPr>
              <w:keepNext/>
              <w:tabs>
                <w:tab w:val="left" w:pos="142"/>
                <w:tab w:val="left" w:pos="543"/>
              </w:tabs>
              <w:spacing w:after="0" w:line="240" w:lineRule="auto"/>
              <w:ind w:left="567" w:hanging="567"/>
              <w:rPr>
                <w:b/>
                <w:lang w:val="sk-SK"/>
              </w:rPr>
            </w:pPr>
            <w:r w:rsidRPr="00711295">
              <w:rPr>
                <w:b/>
                <w:lang w:val="sk-SK"/>
              </w:rPr>
              <w:t>11.</w:t>
            </w:r>
            <w:r w:rsidRPr="00711295">
              <w:rPr>
                <w:b/>
                <w:lang w:val="sk-SK"/>
              </w:rPr>
              <w:tab/>
              <w:t>NÁZOV A</w:t>
            </w:r>
            <w:r w:rsidR="006E3070" w:rsidRPr="00711295">
              <w:rPr>
                <w:b/>
                <w:lang w:val="sk-SK"/>
              </w:rPr>
              <w:t> </w:t>
            </w:r>
            <w:r w:rsidRPr="00711295">
              <w:rPr>
                <w:b/>
                <w:lang w:val="sk-SK"/>
              </w:rPr>
              <w:t>ADRESA DRŽITEĽA ROZHODNUTIA O</w:t>
            </w:r>
            <w:r w:rsidR="00CA7971" w:rsidRPr="00711295">
              <w:rPr>
                <w:b/>
                <w:lang w:val="sk-SK"/>
              </w:rPr>
              <w:t> </w:t>
            </w:r>
            <w:r w:rsidRPr="00711295">
              <w:rPr>
                <w:b/>
                <w:lang w:val="sk-SK"/>
              </w:rPr>
              <w:t>REGISTRÁCII</w:t>
            </w:r>
          </w:p>
        </w:tc>
      </w:tr>
    </w:tbl>
    <w:p w14:paraId="6FE4F520"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2EEF9B8" w14:textId="77777777" w:rsidR="005E30A3" w:rsidRPr="00711295" w:rsidRDefault="005E30A3" w:rsidP="00E24DB3">
      <w:pPr>
        <w:autoSpaceDE w:val="0"/>
        <w:autoSpaceDN w:val="0"/>
        <w:spacing w:after="0" w:line="240" w:lineRule="auto"/>
        <w:ind w:left="0" w:right="108"/>
      </w:pPr>
      <w:r w:rsidRPr="00711295">
        <w:t>Mylan Pharmaceuticals Limited</w:t>
      </w:r>
    </w:p>
    <w:p w14:paraId="54EEF6F6" w14:textId="79EF53AC" w:rsidR="005E30A3" w:rsidRPr="00711295" w:rsidRDefault="005E30A3" w:rsidP="00E24DB3">
      <w:pPr>
        <w:autoSpaceDE w:val="0"/>
        <w:autoSpaceDN w:val="0"/>
        <w:spacing w:after="0" w:line="240" w:lineRule="auto"/>
        <w:ind w:left="0" w:right="108"/>
      </w:pPr>
      <w:proofErr w:type="spellStart"/>
      <w:r w:rsidRPr="00711295">
        <w:t>Damastown</w:t>
      </w:r>
      <w:proofErr w:type="spellEnd"/>
      <w:r w:rsidRPr="00711295">
        <w:t xml:space="preserve"> Industrial Park,</w:t>
      </w:r>
    </w:p>
    <w:p w14:paraId="6E852397" w14:textId="6D69DE8D" w:rsidR="005E30A3" w:rsidRPr="00711295" w:rsidRDefault="005E30A3" w:rsidP="00E24DB3">
      <w:pPr>
        <w:autoSpaceDE w:val="0"/>
        <w:autoSpaceDN w:val="0"/>
        <w:spacing w:after="0" w:line="240" w:lineRule="auto"/>
        <w:ind w:left="0" w:right="108"/>
      </w:pPr>
      <w:proofErr w:type="spellStart"/>
      <w:r w:rsidRPr="00711295">
        <w:t>Mulhuddart</w:t>
      </w:r>
      <w:proofErr w:type="spellEnd"/>
      <w:r w:rsidRPr="00711295">
        <w:t>, Dublin 15,</w:t>
      </w:r>
    </w:p>
    <w:p w14:paraId="04B34B19" w14:textId="77777777" w:rsidR="005E30A3" w:rsidRPr="00711295" w:rsidRDefault="005E30A3" w:rsidP="00E24DB3">
      <w:pPr>
        <w:autoSpaceDE w:val="0"/>
        <w:autoSpaceDN w:val="0"/>
        <w:spacing w:after="0" w:line="240" w:lineRule="auto"/>
        <w:ind w:left="0" w:right="108"/>
      </w:pPr>
      <w:r w:rsidRPr="00711295">
        <w:t>DUBLIN</w:t>
      </w:r>
    </w:p>
    <w:p w14:paraId="6D54BFA4" w14:textId="77777777" w:rsidR="005E30A3" w:rsidRPr="00711295" w:rsidRDefault="005E30A3" w:rsidP="00E24DB3">
      <w:pPr>
        <w:autoSpaceDE w:val="0"/>
        <w:autoSpaceDN w:val="0"/>
        <w:spacing w:after="0" w:line="240" w:lineRule="auto"/>
        <w:ind w:left="0" w:right="108"/>
        <w:jc w:val="both"/>
      </w:pPr>
      <w:proofErr w:type="spellStart"/>
      <w:r w:rsidRPr="00711295">
        <w:t>Írsko</w:t>
      </w:r>
      <w:proofErr w:type="spellEnd"/>
    </w:p>
    <w:p w14:paraId="399F0ECC" w14:textId="00C86C00" w:rsidR="00945E71" w:rsidRPr="00711295" w:rsidRDefault="00945E71" w:rsidP="00E24DB3">
      <w:pPr>
        <w:tabs>
          <w:tab w:val="left" w:pos="567"/>
        </w:tabs>
        <w:spacing w:after="0" w:line="240" w:lineRule="auto"/>
        <w:ind w:left="1" w:firstLine="0"/>
        <w:rPr>
          <w:lang w:val="sk-SK"/>
        </w:rPr>
      </w:pPr>
    </w:p>
    <w:p w14:paraId="23E3FA15" w14:textId="77777777" w:rsidR="003711D6" w:rsidRPr="00711295" w:rsidRDefault="003711D6" w:rsidP="00E24DB3">
      <w:pPr>
        <w:tabs>
          <w:tab w:val="left" w:pos="567"/>
        </w:tabs>
        <w:spacing w:after="0" w:line="240" w:lineRule="auto"/>
        <w:ind w:left="1"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85E55" w:rsidRPr="00711295" w14:paraId="2E1BB0DA" w14:textId="77777777" w:rsidTr="00085E55">
        <w:tc>
          <w:tcPr>
            <w:tcW w:w="9287" w:type="dxa"/>
          </w:tcPr>
          <w:p w14:paraId="61CDC56C" w14:textId="2A64EAB1" w:rsidR="00085E55" w:rsidRPr="00711295" w:rsidRDefault="00085E55" w:rsidP="00E24DB3">
            <w:pPr>
              <w:keepNext/>
              <w:tabs>
                <w:tab w:val="left" w:pos="142"/>
                <w:tab w:val="left" w:pos="543"/>
              </w:tabs>
              <w:spacing w:after="0" w:line="240" w:lineRule="auto"/>
              <w:ind w:left="567" w:hanging="567"/>
              <w:rPr>
                <w:b/>
                <w:lang w:val="sk-SK"/>
              </w:rPr>
            </w:pPr>
            <w:r w:rsidRPr="00711295">
              <w:rPr>
                <w:b/>
                <w:lang w:val="sk-SK"/>
              </w:rPr>
              <w:t>12.</w:t>
            </w:r>
            <w:r w:rsidRPr="00711295">
              <w:rPr>
                <w:b/>
                <w:lang w:val="sk-SK"/>
              </w:rPr>
              <w:tab/>
              <w:t>REGISTRAČNÉ ČÍSLO</w:t>
            </w:r>
            <w:r w:rsidR="00D61DB2" w:rsidRPr="00711295">
              <w:rPr>
                <w:b/>
                <w:lang w:val="sk-SK"/>
              </w:rPr>
              <w:t xml:space="preserve"> (ČÍSLA)</w:t>
            </w:r>
          </w:p>
        </w:tc>
      </w:tr>
    </w:tbl>
    <w:p w14:paraId="7B31C69D"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F9D7B9B"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EU/1/14/961/012</w:t>
      </w:r>
    </w:p>
    <w:p w14:paraId="179BCBD8"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EU/1/14/961/013</w:t>
      </w:r>
    </w:p>
    <w:p w14:paraId="4EE7CB79"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EU/1/14/961/014</w:t>
      </w:r>
    </w:p>
    <w:p w14:paraId="2D75CF07"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EU/1/14/961/015</w:t>
      </w:r>
    </w:p>
    <w:p w14:paraId="1B9412DE"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EU/1/14/961/016</w:t>
      </w:r>
    </w:p>
    <w:p w14:paraId="7CFD818B" w14:textId="69829325" w:rsidR="00055EB2" w:rsidRPr="00711295" w:rsidRDefault="00055EB2"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EU/1/14/961/017</w:t>
      </w:r>
    </w:p>
    <w:p w14:paraId="1AA48187"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409D855" w14:textId="77777777" w:rsidR="00945E71" w:rsidRPr="00711295" w:rsidRDefault="00945E71" w:rsidP="00E24DB3">
      <w:pPr>
        <w:tabs>
          <w:tab w:val="left" w:pos="567"/>
        </w:tabs>
        <w:spacing w:after="0" w:line="240" w:lineRule="auto"/>
        <w:ind w:left="0"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5E52BC" w:rsidRPr="00711295" w14:paraId="45E57668" w14:textId="77777777" w:rsidTr="005E52BC">
        <w:tc>
          <w:tcPr>
            <w:tcW w:w="9287" w:type="dxa"/>
          </w:tcPr>
          <w:p w14:paraId="0C8E3073" w14:textId="77777777" w:rsidR="005E52BC" w:rsidRPr="00711295" w:rsidRDefault="005E52BC" w:rsidP="00E24DB3">
            <w:pPr>
              <w:keepNext/>
              <w:tabs>
                <w:tab w:val="left" w:pos="142"/>
                <w:tab w:val="left" w:pos="543"/>
              </w:tabs>
              <w:spacing w:after="0" w:line="240" w:lineRule="auto"/>
              <w:ind w:left="567" w:hanging="567"/>
              <w:rPr>
                <w:b/>
                <w:lang w:val="sk-SK"/>
              </w:rPr>
            </w:pPr>
            <w:r w:rsidRPr="00711295">
              <w:rPr>
                <w:b/>
                <w:lang w:val="sk-SK"/>
              </w:rPr>
              <w:t>13.</w:t>
            </w:r>
            <w:r w:rsidRPr="00711295">
              <w:rPr>
                <w:b/>
                <w:lang w:val="sk-SK"/>
              </w:rPr>
              <w:tab/>
              <w:t>ČÍSLO VÝROBNEJ ŠARŽE</w:t>
            </w:r>
          </w:p>
        </w:tc>
      </w:tr>
    </w:tbl>
    <w:p w14:paraId="25C5D561"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197BC23" w14:textId="21C79EBD" w:rsidR="00945E71" w:rsidRPr="00711295" w:rsidRDefault="003711D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251952A6"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57846C2A"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11AAD" w:rsidRPr="00336E24" w14:paraId="3308D186" w14:textId="77777777" w:rsidTr="00C11AAD">
        <w:tc>
          <w:tcPr>
            <w:tcW w:w="9287" w:type="dxa"/>
          </w:tcPr>
          <w:p w14:paraId="2766EFC3" w14:textId="77777777" w:rsidR="00C11AAD" w:rsidRPr="00711295" w:rsidRDefault="00C11AAD" w:rsidP="00E24DB3">
            <w:pPr>
              <w:keepNext/>
              <w:tabs>
                <w:tab w:val="left" w:pos="142"/>
                <w:tab w:val="left" w:pos="543"/>
              </w:tabs>
              <w:spacing w:after="0" w:line="240" w:lineRule="auto"/>
              <w:ind w:left="567" w:hanging="567"/>
              <w:rPr>
                <w:b/>
                <w:lang w:val="sk-SK"/>
              </w:rPr>
            </w:pPr>
            <w:r w:rsidRPr="00711295">
              <w:rPr>
                <w:b/>
                <w:lang w:val="sk-SK"/>
              </w:rPr>
              <w:t>14.</w:t>
            </w:r>
            <w:r w:rsidRPr="00711295">
              <w:rPr>
                <w:b/>
                <w:lang w:val="sk-SK"/>
              </w:rPr>
              <w:tab/>
              <w:t>ZATRIEDENIE LIEKU PODĽA SPÔSOBU VÝDAJA</w:t>
            </w:r>
          </w:p>
        </w:tc>
      </w:tr>
    </w:tbl>
    <w:p w14:paraId="6A67D53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C6ACE6F" w14:textId="77777777" w:rsidR="00347522" w:rsidRPr="00711295" w:rsidRDefault="00347522"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244BD" w:rsidRPr="00711295" w14:paraId="3025FA8E" w14:textId="77777777" w:rsidTr="000244BD">
        <w:tc>
          <w:tcPr>
            <w:tcW w:w="9287" w:type="dxa"/>
          </w:tcPr>
          <w:p w14:paraId="0D5FD2C8" w14:textId="77777777" w:rsidR="000244BD" w:rsidRPr="00711295" w:rsidRDefault="000244BD" w:rsidP="00E24DB3">
            <w:pPr>
              <w:keepNext/>
              <w:tabs>
                <w:tab w:val="left" w:pos="142"/>
                <w:tab w:val="left" w:pos="543"/>
              </w:tabs>
              <w:spacing w:after="0" w:line="240" w:lineRule="auto"/>
              <w:ind w:left="567" w:hanging="567"/>
              <w:rPr>
                <w:b/>
                <w:lang w:val="sk-SK"/>
              </w:rPr>
            </w:pPr>
            <w:r w:rsidRPr="00711295">
              <w:rPr>
                <w:b/>
                <w:lang w:val="sk-SK"/>
              </w:rPr>
              <w:t>15.</w:t>
            </w:r>
            <w:r w:rsidRPr="00711295">
              <w:rPr>
                <w:b/>
                <w:lang w:val="sk-SK"/>
              </w:rPr>
              <w:tab/>
              <w:t>POKYNY NA POUŽITIE</w:t>
            </w:r>
          </w:p>
        </w:tc>
      </w:tr>
    </w:tbl>
    <w:p w14:paraId="3DF2B62C"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3439585" w14:textId="77777777" w:rsidR="00347522" w:rsidRPr="00711295" w:rsidRDefault="00347522"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D141AB" w:rsidRPr="00711295" w14:paraId="28812E07" w14:textId="77777777" w:rsidTr="00D141AB">
        <w:tc>
          <w:tcPr>
            <w:tcW w:w="9287" w:type="dxa"/>
          </w:tcPr>
          <w:p w14:paraId="7794F4D3" w14:textId="77777777" w:rsidR="00D141AB" w:rsidRPr="00711295" w:rsidRDefault="00D141AB" w:rsidP="00E24DB3">
            <w:pPr>
              <w:keepNext/>
              <w:tabs>
                <w:tab w:val="left" w:pos="142"/>
                <w:tab w:val="left" w:pos="543"/>
              </w:tabs>
              <w:spacing w:after="0" w:line="240" w:lineRule="auto"/>
              <w:ind w:left="567" w:hanging="567"/>
              <w:rPr>
                <w:b/>
                <w:lang w:val="sk-SK"/>
              </w:rPr>
            </w:pPr>
            <w:r w:rsidRPr="00711295">
              <w:rPr>
                <w:b/>
                <w:lang w:val="sk-SK"/>
              </w:rPr>
              <w:t>16.</w:t>
            </w:r>
            <w:r w:rsidRPr="00711295">
              <w:rPr>
                <w:b/>
                <w:lang w:val="sk-SK"/>
              </w:rPr>
              <w:tab/>
              <w:t>INFORMÁCIE V BRAILLOVOM PÍSME</w:t>
            </w:r>
          </w:p>
        </w:tc>
      </w:tr>
    </w:tbl>
    <w:p w14:paraId="3CFD6EE0"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6193561F" w14:textId="514EAFDB"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5</w:t>
      </w:r>
      <w:r w:rsidR="00017C98" w:rsidRPr="00711295">
        <w:rPr>
          <w:color w:val="auto"/>
          <w:szCs w:val="20"/>
          <w:lang w:val="sk-SK" w:eastAsia="sk-SK" w:bidi="sk-SK"/>
        </w:rPr>
        <w:t> mg</w:t>
      </w:r>
    </w:p>
    <w:p w14:paraId="6C5BDFCA"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BA5443E" w14:textId="77777777" w:rsidR="00EB41D7" w:rsidRPr="00711295" w:rsidRDefault="00EB41D7" w:rsidP="00E24DB3">
      <w:pPr>
        <w:tabs>
          <w:tab w:val="left" w:pos="567"/>
        </w:tabs>
        <w:spacing w:after="0" w:line="240" w:lineRule="auto"/>
        <w:ind w:left="0" w:firstLine="0"/>
        <w:rPr>
          <w:color w:val="auto"/>
          <w:szCs w:val="20"/>
          <w:lang w:val="sk-SK" w:eastAsia="sk-SK" w:bidi="sk-SK"/>
        </w:rPr>
      </w:pPr>
    </w:p>
    <w:p w14:paraId="601396EA" w14:textId="77777777"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en-GB"/>
        </w:rPr>
      </w:pPr>
      <w:r w:rsidRPr="00711295">
        <w:rPr>
          <w:b/>
          <w:bCs/>
          <w:color w:val="auto"/>
          <w:lang w:val="en-GB"/>
        </w:rPr>
        <w:t>17.</w:t>
      </w:r>
      <w:r w:rsidRPr="00711295">
        <w:rPr>
          <w:b/>
          <w:bCs/>
          <w:color w:val="auto"/>
          <w:lang w:val="en-GB"/>
        </w:rPr>
        <w:tab/>
        <w:t>ŠPECIFICKÝ IDENTIFIKÁTOR – DVOJROZMERNÝ ČIAROVÝ KÓD</w:t>
      </w:r>
    </w:p>
    <w:p w14:paraId="6A916852"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675BFF68"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Dvojrozmerný čiarový kód so špecifickým identifikátorom.</w:t>
      </w:r>
    </w:p>
    <w:p w14:paraId="4F622F04"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04B29E6C"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53745346" w14:textId="77777777"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sk-SK"/>
        </w:rPr>
      </w:pPr>
      <w:r w:rsidRPr="00711295">
        <w:rPr>
          <w:b/>
          <w:bCs/>
          <w:color w:val="auto"/>
          <w:lang w:val="sk-SK"/>
        </w:rPr>
        <w:t>18.</w:t>
      </w:r>
      <w:r w:rsidRPr="00711295">
        <w:rPr>
          <w:b/>
          <w:bCs/>
          <w:color w:val="auto"/>
          <w:lang w:val="sk-SK"/>
        </w:rPr>
        <w:tab/>
        <w:t>ŠPECIFICKÝ IDENTIFIKÁTOR – ÚDAJE ČITATEĽNÉ ĽUDSKÝM OKOM</w:t>
      </w:r>
    </w:p>
    <w:p w14:paraId="30AB8D8E"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4062545B"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PC:</w:t>
      </w:r>
    </w:p>
    <w:p w14:paraId="174B03BF"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SN:</w:t>
      </w:r>
    </w:p>
    <w:p w14:paraId="33DB8450" w14:textId="63B67328"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NN:</w:t>
      </w:r>
    </w:p>
    <w:p w14:paraId="5D61F333" w14:textId="77777777" w:rsidR="00D14B1A" w:rsidRPr="00711295" w:rsidRDefault="00D14B1A" w:rsidP="00E24DB3">
      <w:pPr>
        <w:tabs>
          <w:tab w:val="left" w:pos="567"/>
        </w:tabs>
        <w:spacing w:after="0" w:line="240" w:lineRule="auto"/>
        <w:ind w:left="0" w:firstLine="0"/>
        <w:rPr>
          <w:color w:val="auto"/>
          <w:szCs w:val="20"/>
          <w:lang w:val="sk-SK" w:eastAsia="sk-SK" w:bidi="sk-SK"/>
        </w:rPr>
      </w:pPr>
    </w:p>
    <w:p w14:paraId="2E37BBBE" w14:textId="77777777" w:rsidR="00AD77A3" w:rsidRPr="00711295" w:rsidRDefault="00AD77A3" w:rsidP="00E24DB3">
      <w:pPr>
        <w:spacing w:after="0" w:line="240" w:lineRule="auto"/>
        <w:ind w:left="0" w:firstLine="0"/>
        <w:rPr>
          <w:lang w:val="sk-SK"/>
        </w:rPr>
      </w:pPr>
      <w:r w:rsidRPr="00711295">
        <w:rPr>
          <w:lang w:val="sk-SK"/>
        </w:rPr>
        <w:br w:type="page"/>
      </w:r>
    </w:p>
    <w:p w14:paraId="2B2A2ADC" w14:textId="02218E75"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lastRenderedPageBreak/>
        <w:t>MINIMÁLNE ÚDAJE, KTORÉ MAJÚ BYŤ UVEDENÉ NA BLISTROCH ALEBO</w:t>
      </w:r>
    </w:p>
    <w:p w14:paraId="0BBB14AA" w14:textId="5C62D12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STRIPOCH</w:t>
      </w:r>
    </w:p>
    <w:p w14:paraId="23146FF6" w14:textId="7777777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p>
    <w:p w14:paraId="6217FEAA" w14:textId="55FEBD48"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BLISTER</w:t>
      </w:r>
    </w:p>
    <w:p w14:paraId="4D91B8D7"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6A6CFE53"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F45292" w:rsidRPr="00711295" w14:paraId="7E2954E4" w14:textId="77777777" w:rsidTr="00F45292">
        <w:tc>
          <w:tcPr>
            <w:tcW w:w="9287" w:type="dxa"/>
          </w:tcPr>
          <w:p w14:paraId="78C023C6" w14:textId="77777777" w:rsidR="00F45292" w:rsidRPr="00711295" w:rsidRDefault="00F45292" w:rsidP="00E24DB3">
            <w:pPr>
              <w:keepNext/>
              <w:tabs>
                <w:tab w:val="left" w:pos="142"/>
              </w:tabs>
              <w:spacing w:after="0" w:line="240" w:lineRule="auto"/>
              <w:ind w:left="567" w:hanging="567"/>
              <w:rPr>
                <w:b/>
                <w:lang w:val="sk-SK"/>
              </w:rPr>
            </w:pPr>
            <w:r w:rsidRPr="00711295">
              <w:rPr>
                <w:b/>
                <w:lang w:val="sk-SK"/>
              </w:rPr>
              <w:t>1.</w:t>
            </w:r>
            <w:r w:rsidRPr="00711295">
              <w:rPr>
                <w:b/>
                <w:lang w:val="sk-SK"/>
              </w:rPr>
              <w:tab/>
              <w:t>NÁZOV LIEKU</w:t>
            </w:r>
          </w:p>
        </w:tc>
      </w:tr>
    </w:tbl>
    <w:p w14:paraId="47875F81"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A9CFB18" w14:textId="28B04428"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5</w:t>
      </w:r>
      <w:r w:rsidR="00017C98" w:rsidRPr="00711295">
        <w:rPr>
          <w:color w:val="auto"/>
          <w:szCs w:val="20"/>
          <w:lang w:val="sk-SK" w:eastAsia="sk-SK" w:bidi="sk-SK"/>
        </w:rPr>
        <w:t> mg</w:t>
      </w:r>
      <w:r w:rsidRPr="00711295">
        <w:rPr>
          <w:color w:val="auto"/>
          <w:szCs w:val="20"/>
          <w:lang w:val="sk-SK" w:eastAsia="sk-SK" w:bidi="sk-SK"/>
        </w:rPr>
        <w:t xml:space="preserve"> tablety</w:t>
      </w:r>
    </w:p>
    <w:p w14:paraId="102A818A" w14:textId="427CB04D"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49B8414E"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CAE33B0"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97272" w:rsidRPr="00336E24" w14:paraId="2BE31AE7" w14:textId="77777777" w:rsidTr="00197272">
        <w:tc>
          <w:tcPr>
            <w:tcW w:w="9287" w:type="dxa"/>
          </w:tcPr>
          <w:p w14:paraId="062A9D59" w14:textId="6B622A07" w:rsidR="00197272" w:rsidRPr="00711295" w:rsidRDefault="00197272" w:rsidP="00E24DB3">
            <w:pPr>
              <w:keepNext/>
              <w:tabs>
                <w:tab w:val="left" w:pos="142"/>
              </w:tabs>
              <w:spacing w:after="0" w:line="240" w:lineRule="auto"/>
              <w:ind w:left="567" w:hanging="567"/>
              <w:rPr>
                <w:b/>
                <w:lang w:val="sk-SK"/>
              </w:rPr>
            </w:pPr>
            <w:r w:rsidRPr="00711295">
              <w:rPr>
                <w:b/>
                <w:lang w:val="sk-SK"/>
              </w:rPr>
              <w:t>2.</w:t>
            </w:r>
            <w:r w:rsidRPr="00711295">
              <w:rPr>
                <w:b/>
                <w:lang w:val="sk-SK"/>
              </w:rPr>
              <w:tab/>
              <w:t>NÁZOV DRŽITEĽA ROZHODNUTIA O REGISTRÁCII</w:t>
            </w:r>
          </w:p>
        </w:tc>
      </w:tr>
    </w:tbl>
    <w:p w14:paraId="4351FB10"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712DCF2" w14:textId="77777777" w:rsidR="005E30A3" w:rsidRPr="00711295" w:rsidRDefault="005E30A3" w:rsidP="00E24DB3">
      <w:pPr>
        <w:autoSpaceDE w:val="0"/>
        <w:autoSpaceDN w:val="0"/>
        <w:spacing w:after="0" w:line="240" w:lineRule="auto"/>
        <w:ind w:left="0" w:right="108"/>
      </w:pPr>
      <w:r w:rsidRPr="00711295">
        <w:t>Mylan Pharmaceuticals Limited</w:t>
      </w:r>
    </w:p>
    <w:p w14:paraId="5804C1DE"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498E4381"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C4682" w:rsidRPr="00711295" w14:paraId="2DA32680" w14:textId="77777777" w:rsidTr="001C4682">
        <w:tc>
          <w:tcPr>
            <w:tcW w:w="9287" w:type="dxa"/>
          </w:tcPr>
          <w:p w14:paraId="313732C3" w14:textId="77777777" w:rsidR="001C4682" w:rsidRPr="00711295" w:rsidRDefault="001C4682" w:rsidP="00E24DB3">
            <w:pPr>
              <w:keepNext/>
              <w:tabs>
                <w:tab w:val="left" w:pos="142"/>
              </w:tabs>
              <w:spacing w:after="0" w:line="240" w:lineRule="auto"/>
              <w:ind w:left="567" w:hanging="567"/>
              <w:rPr>
                <w:b/>
                <w:lang w:val="sk-SK"/>
              </w:rPr>
            </w:pPr>
            <w:r w:rsidRPr="00711295">
              <w:rPr>
                <w:b/>
                <w:lang w:val="sk-SK"/>
              </w:rPr>
              <w:t>3.</w:t>
            </w:r>
            <w:r w:rsidRPr="00711295">
              <w:rPr>
                <w:b/>
                <w:lang w:val="sk-SK"/>
              </w:rPr>
              <w:tab/>
              <w:t>DÁTUM EXSPIRÁCIE</w:t>
            </w:r>
          </w:p>
        </w:tc>
      </w:tr>
    </w:tbl>
    <w:p w14:paraId="12BC2F3D"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86CE1B8" w14:textId="44846113"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641C3046"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874E4DE"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ED5BFA" w:rsidRPr="00711295" w14:paraId="37C443EA" w14:textId="77777777" w:rsidTr="00ED5BFA">
        <w:tc>
          <w:tcPr>
            <w:tcW w:w="9287" w:type="dxa"/>
          </w:tcPr>
          <w:p w14:paraId="601C465D" w14:textId="77777777" w:rsidR="00ED5BFA" w:rsidRPr="00711295" w:rsidRDefault="00ED5BFA" w:rsidP="00E24DB3">
            <w:pPr>
              <w:keepNext/>
              <w:tabs>
                <w:tab w:val="left" w:pos="142"/>
              </w:tabs>
              <w:spacing w:after="0" w:line="240" w:lineRule="auto"/>
              <w:ind w:left="567" w:hanging="567"/>
              <w:rPr>
                <w:b/>
                <w:lang w:val="sk-SK"/>
              </w:rPr>
            </w:pPr>
            <w:r w:rsidRPr="00711295">
              <w:rPr>
                <w:b/>
                <w:lang w:val="sk-SK"/>
              </w:rPr>
              <w:t>4.</w:t>
            </w:r>
            <w:r w:rsidRPr="00711295">
              <w:rPr>
                <w:b/>
                <w:lang w:val="sk-SK"/>
              </w:rPr>
              <w:tab/>
              <w:t>ČÍSLO VÝROBNEJ ŠARŽE</w:t>
            </w:r>
          </w:p>
        </w:tc>
      </w:tr>
    </w:tbl>
    <w:p w14:paraId="61240FDB"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F8137E0" w14:textId="77777777" w:rsidR="00945E71" w:rsidRPr="00711295" w:rsidRDefault="00AD77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5B4954C1"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7455BC9"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3A1CF3" w:rsidRPr="00711295" w14:paraId="395F3E7A" w14:textId="77777777" w:rsidTr="003A1CF3">
        <w:tc>
          <w:tcPr>
            <w:tcW w:w="9287" w:type="dxa"/>
          </w:tcPr>
          <w:p w14:paraId="1AC2AC78" w14:textId="77777777" w:rsidR="003A1CF3" w:rsidRPr="00711295" w:rsidRDefault="003A1CF3" w:rsidP="00E24DB3">
            <w:pPr>
              <w:keepNext/>
              <w:tabs>
                <w:tab w:val="left" w:pos="142"/>
              </w:tabs>
              <w:spacing w:after="0" w:line="240" w:lineRule="auto"/>
              <w:ind w:left="567" w:hanging="567"/>
              <w:rPr>
                <w:b/>
                <w:lang w:val="sk-SK"/>
              </w:rPr>
            </w:pPr>
            <w:r w:rsidRPr="00711295">
              <w:rPr>
                <w:b/>
                <w:lang w:val="sk-SK"/>
              </w:rPr>
              <w:t>5.</w:t>
            </w:r>
            <w:r w:rsidRPr="00711295">
              <w:rPr>
                <w:b/>
                <w:lang w:val="sk-SK"/>
              </w:rPr>
              <w:tab/>
              <w:t>INÉ</w:t>
            </w:r>
          </w:p>
        </w:tc>
      </w:tr>
    </w:tbl>
    <w:p w14:paraId="21BACFA1" w14:textId="77777777" w:rsidR="009D2C39" w:rsidRPr="00711295" w:rsidRDefault="009D2C39" w:rsidP="00E24DB3">
      <w:pPr>
        <w:tabs>
          <w:tab w:val="left" w:pos="567"/>
        </w:tabs>
        <w:spacing w:after="0" w:line="240" w:lineRule="auto"/>
        <w:ind w:left="0" w:firstLine="0"/>
        <w:rPr>
          <w:color w:val="auto"/>
          <w:szCs w:val="20"/>
          <w:lang w:val="sk-SK" w:eastAsia="sk-SK" w:bidi="sk-SK"/>
        </w:rPr>
      </w:pPr>
    </w:p>
    <w:p w14:paraId="16BC25D6" w14:textId="77777777" w:rsidR="00D15CC3" w:rsidRPr="00711295" w:rsidRDefault="00D15CC3" w:rsidP="00E24DB3">
      <w:pPr>
        <w:tabs>
          <w:tab w:val="left" w:pos="567"/>
        </w:tabs>
        <w:spacing w:after="0" w:line="240" w:lineRule="auto"/>
        <w:ind w:left="0" w:firstLine="0"/>
        <w:rPr>
          <w:color w:val="auto"/>
          <w:szCs w:val="20"/>
          <w:lang w:val="sk-SK" w:eastAsia="sk-SK" w:bidi="sk-SK"/>
        </w:rPr>
      </w:pPr>
    </w:p>
    <w:p w14:paraId="4B044E1F" w14:textId="77777777" w:rsidR="00AD77A3" w:rsidRPr="00711295" w:rsidRDefault="00AD77A3" w:rsidP="00E24DB3">
      <w:pPr>
        <w:spacing w:after="0" w:line="240" w:lineRule="auto"/>
        <w:ind w:left="0" w:firstLine="0"/>
        <w:rPr>
          <w:lang w:val="sk-SK"/>
        </w:rPr>
      </w:pPr>
      <w:r w:rsidRPr="00711295">
        <w:rPr>
          <w:lang w:val="sk-SK"/>
        </w:rPr>
        <w:br w:type="page"/>
      </w:r>
    </w:p>
    <w:p w14:paraId="7F35CAC2" w14:textId="0D337393"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lastRenderedPageBreak/>
        <w:t>ÚDAJE, KTORÉ MAJÚ BYŤ UVEDENÉ NA VONKAJŠOM OBALE</w:t>
      </w:r>
    </w:p>
    <w:p w14:paraId="4DB069F7" w14:textId="7777777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14" w:firstLine="0"/>
        <w:rPr>
          <w:lang w:val="sk-SK"/>
        </w:rPr>
      </w:pPr>
    </w:p>
    <w:p w14:paraId="03DDFB61" w14:textId="09E574FE"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t>ŠKATUĽA</w:t>
      </w:r>
    </w:p>
    <w:p w14:paraId="76017920" w14:textId="77777777" w:rsidR="00945E71" w:rsidRPr="00711295" w:rsidRDefault="00945E71" w:rsidP="00E24DB3">
      <w:pPr>
        <w:tabs>
          <w:tab w:val="left" w:pos="567"/>
        </w:tabs>
        <w:spacing w:after="0" w:line="240" w:lineRule="auto"/>
        <w:ind w:left="1" w:firstLine="0"/>
        <w:rPr>
          <w:lang w:val="sk-SK"/>
        </w:rPr>
      </w:pPr>
    </w:p>
    <w:p w14:paraId="3190A601" w14:textId="77777777" w:rsidR="00945E71" w:rsidRPr="00711295" w:rsidRDefault="00945E71" w:rsidP="00E24DB3">
      <w:pPr>
        <w:tabs>
          <w:tab w:val="left" w:pos="567"/>
        </w:tabs>
        <w:spacing w:after="0" w:line="240" w:lineRule="auto"/>
        <w:ind w:left="1"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12318" w:rsidRPr="00711295" w14:paraId="3745976F" w14:textId="77777777" w:rsidTr="00712318">
        <w:tc>
          <w:tcPr>
            <w:tcW w:w="9287" w:type="dxa"/>
          </w:tcPr>
          <w:p w14:paraId="1F706E56" w14:textId="1A47C649" w:rsidR="00712318" w:rsidRPr="00711295" w:rsidRDefault="00712318" w:rsidP="00E24DB3">
            <w:pPr>
              <w:keepNext/>
              <w:numPr>
                <w:ilvl w:val="0"/>
                <w:numId w:val="36"/>
              </w:numPr>
              <w:tabs>
                <w:tab w:val="left" w:pos="570"/>
              </w:tabs>
              <w:spacing w:after="0" w:line="240" w:lineRule="auto"/>
              <w:ind w:left="567" w:hanging="567"/>
              <w:rPr>
                <w:b/>
                <w:color w:val="auto"/>
                <w:lang w:val="sk-SK" w:eastAsia="sk-SK"/>
              </w:rPr>
            </w:pPr>
            <w:r w:rsidRPr="00711295">
              <w:rPr>
                <w:b/>
                <w:color w:val="auto"/>
                <w:lang w:val="sk-SK" w:eastAsia="sk-SK"/>
              </w:rPr>
              <w:t>NÁZOV LIEKU</w:t>
            </w:r>
          </w:p>
        </w:tc>
      </w:tr>
    </w:tbl>
    <w:p w14:paraId="77F629E0"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6727A8A2" w14:textId="258CED58"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10</w:t>
      </w:r>
      <w:r w:rsidR="00017C98" w:rsidRPr="00711295">
        <w:rPr>
          <w:color w:val="auto"/>
          <w:szCs w:val="20"/>
          <w:lang w:val="sk-SK" w:eastAsia="sk-SK" w:bidi="sk-SK"/>
        </w:rPr>
        <w:t> mg</w:t>
      </w:r>
      <w:r w:rsidRPr="00711295">
        <w:rPr>
          <w:color w:val="auto"/>
          <w:szCs w:val="20"/>
          <w:lang w:val="sk-SK" w:eastAsia="sk-SK" w:bidi="sk-SK"/>
        </w:rPr>
        <w:t xml:space="preserve"> filmom obalené tablety</w:t>
      </w:r>
    </w:p>
    <w:p w14:paraId="19E7A4F2" w14:textId="2A7A21D6"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66AFA011"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7A9CA94E"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27408" w:rsidRPr="00711295" w14:paraId="6DA5E2A7" w14:textId="77777777" w:rsidTr="00B27408">
        <w:tc>
          <w:tcPr>
            <w:tcW w:w="9287" w:type="dxa"/>
          </w:tcPr>
          <w:p w14:paraId="0F77452F" w14:textId="53D16CCB" w:rsidR="00B27408" w:rsidRPr="00711295" w:rsidRDefault="00B27408" w:rsidP="00E24DB3">
            <w:pPr>
              <w:keepNext/>
              <w:numPr>
                <w:ilvl w:val="0"/>
                <w:numId w:val="36"/>
              </w:numPr>
              <w:tabs>
                <w:tab w:val="left" w:pos="570"/>
              </w:tabs>
              <w:spacing w:after="0" w:line="240" w:lineRule="auto"/>
              <w:ind w:left="567" w:hanging="567"/>
              <w:rPr>
                <w:b/>
                <w:color w:val="auto"/>
                <w:lang w:val="sk-SK" w:eastAsia="sk-SK"/>
              </w:rPr>
            </w:pPr>
            <w:r w:rsidRPr="00711295">
              <w:rPr>
                <w:b/>
                <w:color w:val="auto"/>
                <w:lang w:val="sk-SK" w:eastAsia="sk-SK"/>
              </w:rPr>
              <w:t>LIEČIVO (LIEČIVÁ)</w:t>
            </w:r>
          </w:p>
        </w:tc>
      </w:tr>
    </w:tbl>
    <w:p w14:paraId="76BBFCA6"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4D85FD9" w14:textId="2A70D28E"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Každá tableta obsahuje 10</w:t>
      </w:r>
      <w:r w:rsidR="00017C98" w:rsidRPr="00711295">
        <w:rPr>
          <w:color w:val="auto"/>
          <w:szCs w:val="20"/>
          <w:lang w:val="sk-SK" w:eastAsia="sk-SK" w:bidi="sk-SK"/>
        </w:rPr>
        <w:t> mg</w:t>
      </w:r>
      <w:r w:rsidRPr="00711295">
        <w:rPr>
          <w:color w:val="auto"/>
          <w:szCs w:val="20"/>
          <w:lang w:val="sk-SK" w:eastAsia="sk-SK" w:bidi="sk-SK"/>
        </w:rPr>
        <w:t xml:space="preserve"> tadalafilu.</w:t>
      </w:r>
    </w:p>
    <w:p w14:paraId="1BE1BEE8"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E65912A"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27408" w:rsidRPr="00711295" w14:paraId="6582F383" w14:textId="77777777" w:rsidTr="00B27408">
        <w:tc>
          <w:tcPr>
            <w:tcW w:w="9287" w:type="dxa"/>
          </w:tcPr>
          <w:p w14:paraId="120BB09B" w14:textId="1F3E17C1" w:rsidR="00B27408" w:rsidRPr="00711295" w:rsidRDefault="00B27408" w:rsidP="00E24DB3">
            <w:pPr>
              <w:keepNext/>
              <w:numPr>
                <w:ilvl w:val="0"/>
                <w:numId w:val="36"/>
              </w:numPr>
              <w:tabs>
                <w:tab w:val="left" w:pos="570"/>
              </w:tabs>
              <w:spacing w:after="0" w:line="240" w:lineRule="auto"/>
              <w:ind w:left="567" w:hanging="567"/>
              <w:rPr>
                <w:b/>
                <w:color w:val="auto"/>
                <w:lang w:val="sk-SK" w:eastAsia="sk-SK"/>
              </w:rPr>
            </w:pPr>
            <w:r w:rsidRPr="00711295">
              <w:rPr>
                <w:b/>
                <w:color w:val="auto"/>
                <w:lang w:val="sk-SK" w:eastAsia="sk-SK"/>
              </w:rPr>
              <w:t>ZOZNAM POMOCNÝCH LÁTOK</w:t>
            </w:r>
          </w:p>
        </w:tc>
      </w:tr>
    </w:tbl>
    <w:p w14:paraId="64C2ECB9"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076FC74F" w14:textId="454A53D3" w:rsidR="00A91FB6"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Obsahuje laktózu.</w:t>
      </w:r>
    </w:p>
    <w:p w14:paraId="25006A52" w14:textId="4F7E8F02"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Ďalšie informácie s</w:t>
      </w:r>
      <w:r w:rsidR="00AD77A3" w:rsidRPr="00711295">
        <w:rPr>
          <w:color w:val="auto"/>
          <w:szCs w:val="20"/>
          <w:highlight w:val="lightGray"/>
          <w:lang w:val="sk-SK" w:eastAsia="sk-SK" w:bidi="sk-SK"/>
        </w:rPr>
        <w:t>i pozrite</w:t>
      </w:r>
      <w:r w:rsidRPr="00711295">
        <w:rPr>
          <w:color w:val="auto"/>
          <w:szCs w:val="20"/>
          <w:highlight w:val="lightGray"/>
          <w:lang w:val="sk-SK" w:eastAsia="sk-SK" w:bidi="sk-SK"/>
        </w:rPr>
        <w:t xml:space="preserve"> v písomnej informácii pre používateľa.</w:t>
      </w:r>
    </w:p>
    <w:p w14:paraId="1BFBA1F6"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F810980"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27408" w:rsidRPr="00711295" w14:paraId="13182AF9" w14:textId="77777777" w:rsidTr="00B27408">
        <w:tc>
          <w:tcPr>
            <w:tcW w:w="9287" w:type="dxa"/>
          </w:tcPr>
          <w:p w14:paraId="0E1D3F75" w14:textId="6479FEB4" w:rsidR="00B27408" w:rsidRPr="00711295" w:rsidRDefault="00B27408" w:rsidP="00E24DB3">
            <w:pPr>
              <w:keepNext/>
              <w:numPr>
                <w:ilvl w:val="0"/>
                <w:numId w:val="36"/>
              </w:numPr>
              <w:tabs>
                <w:tab w:val="left" w:pos="570"/>
              </w:tabs>
              <w:spacing w:after="0" w:line="240" w:lineRule="auto"/>
              <w:ind w:left="567" w:hanging="567"/>
              <w:rPr>
                <w:b/>
                <w:color w:val="auto"/>
                <w:lang w:val="sk-SK" w:eastAsia="sk-SK"/>
              </w:rPr>
            </w:pPr>
            <w:r w:rsidRPr="00711295">
              <w:rPr>
                <w:b/>
                <w:color w:val="auto"/>
                <w:lang w:val="sk-SK" w:eastAsia="sk-SK"/>
              </w:rPr>
              <w:t>LIEKOVÁ FORMA A</w:t>
            </w:r>
            <w:r w:rsidR="0046195F" w:rsidRPr="00711295">
              <w:rPr>
                <w:b/>
                <w:color w:val="auto"/>
                <w:lang w:val="sk-SK" w:eastAsia="sk-SK"/>
              </w:rPr>
              <w:t> </w:t>
            </w:r>
            <w:r w:rsidRPr="00711295">
              <w:rPr>
                <w:b/>
                <w:color w:val="auto"/>
                <w:lang w:val="sk-SK" w:eastAsia="sk-SK"/>
              </w:rPr>
              <w:t>OBSAH</w:t>
            </w:r>
          </w:p>
        </w:tc>
      </w:tr>
    </w:tbl>
    <w:p w14:paraId="2BD1B8A4"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7A53D67" w14:textId="42C5FCA8" w:rsidR="00945E71" w:rsidRPr="00711295" w:rsidRDefault="006412DB"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4</w:t>
      </w:r>
      <w:r w:rsidR="00945E71" w:rsidRPr="00711295">
        <w:rPr>
          <w:color w:val="auto"/>
          <w:szCs w:val="20"/>
          <w:lang w:val="sk-SK" w:eastAsia="sk-SK" w:bidi="sk-SK"/>
        </w:rPr>
        <w:t xml:space="preserve"> </w:t>
      </w:r>
      <w:r w:rsidR="00945E71" w:rsidRPr="00711295">
        <w:rPr>
          <w:color w:val="auto"/>
          <w:szCs w:val="20"/>
          <w:highlight w:val="lightGray"/>
          <w:lang w:val="sk-SK" w:eastAsia="sk-SK" w:bidi="sk-SK"/>
        </w:rPr>
        <w:t>filmom obalen</w:t>
      </w:r>
      <w:r w:rsidRPr="00711295">
        <w:rPr>
          <w:color w:val="auto"/>
          <w:szCs w:val="20"/>
          <w:highlight w:val="lightGray"/>
          <w:lang w:val="sk-SK" w:eastAsia="sk-SK" w:bidi="sk-SK"/>
        </w:rPr>
        <w:t>é</w:t>
      </w:r>
      <w:r w:rsidR="00945E71" w:rsidRPr="00711295">
        <w:rPr>
          <w:color w:val="auto"/>
          <w:szCs w:val="20"/>
          <w:lang w:val="sk-SK" w:eastAsia="sk-SK" w:bidi="sk-SK"/>
        </w:rPr>
        <w:t xml:space="preserve"> tablet</w:t>
      </w:r>
      <w:r w:rsidRPr="00711295">
        <w:rPr>
          <w:color w:val="auto"/>
          <w:szCs w:val="20"/>
          <w:lang w:val="sk-SK" w:eastAsia="sk-SK" w:bidi="sk-SK"/>
        </w:rPr>
        <w:t>y</w:t>
      </w:r>
    </w:p>
    <w:p w14:paraId="09315962" w14:textId="77777777" w:rsidR="00945E71" w:rsidRPr="00711295" w:rsidRDefault="006412DB"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12</w:t>
      </w:r>
      <w:r w:rsidR="00945E71" w:rsidRPr="00711295">
        <w:rPr>
          <w:color w:val="auto"/>
          <w:szCs w:val="20"/>
          <w:highlight w:val="lightGray"/>
          <w:lang w:val="sk-SK" w:eastAsia="sk-SK" w:bidi="sk-SK"/>
        </w:rPr>
        <w:t xml:space="preserve"> filmom obalených tabliet</w:t>
      </w:r>
    </w:p>
    <w:p w14:paraId="453ECA96" w14:textId="77777777" w:rsidR="006412DB" w:rsidRPr="00711295" w:rsidRDefault="006412DB"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24 filmom obalených tabliet</w:t>
      </w:r>
    </w:p>
    <w:p w14:paraId="14EEA8FF"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2D60393"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530DFB" w:rsidRPr="00400BB1" w14:paraId="7D34E5EC" w14:textId="77777777" w:rsidTr="00530DFB">
        <w:tc>
          <w:tcPr>
            <w:tcW w:w="9287" w:type="dxa"/>
          </w:tcPr>
          <w:p w14:paraId="0644170C" w14:textId="37F57531" w:rsidR="00530DFB" w:rsidRPr="00711295" w:rsidRDefault="00530DFB" w:rsidP="00E24DB3">
            <w:pPr>
              <w:keepNext/>
              <w:numPr>
                <w:ilvl w:val="0"/>
                <w:numId w:val="36"/>
              </w:numPr>
              <w:tabs>
                <w:tab w:val="left" w:pos="570"/>
              </w:tabs>
              <w:spacing w:after="0" w:line="240" w:lineRule="auto"/>
              <w:ind w:left="567" w:hanging="567"/>
              <w:rPr>
                <w:b/>
                <w:color w:val="auto"/>
                <w:lang w:val="sk-SK" w:eastAsia="sk-SK"/>
              </w:rPr>
            </w:pPr>
            <w:r w:rsidRPr="00711295">
              <w:rPr>
                <w:b/>
                <w:color w:val="auto"/>
                <w:lang w:val="sk-SK" w:eastAsia="sk-SK"/>
              </w:rPr>
              <w:t>SPÔSOB A</w:t>
            </w:r>
            <w:r w:rsidR="004D098F" w:rsidRPr="00711295">
              <w:rPr>
                <w:b/>
                <w:color w:val="auto"/>
                <w:lang w:val="sk-SK" w:eastAsia="sk-SK"/>
              </w:rPr>
              <w:t> </w:t>
            </w:r>
            <w:r w:rsidRPr="00711295">
              <w:rPr>
                <w:b/>
                <w:color w:val="auto"/>
                <w:lang w:val="sk-SK" w:eastAsia="sk-SK"/>
              </w:rPr>
              <w:t>CESTA (CESTY) PODÁVANIA</w:t>
            </w:r>
          </w:p>
        </w:tc>
      </w:tr>
    </w:tbl>
    <w:p w14:paraId="37ECA85A" w14:textId="73D2ECEC"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DD7FE5C" w14:textId="3481C27E" w:rsidR="00153F44" w:rsidRPr="00711295" w:rsidRDefault="00153F44"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Pred použitím si prečítajte písomnú informáciu pre používateľa.</w:t>
      </w:r>
    </w:p>
    <w:p w14:paraId="0D034B0E" w14:textId="407A7E57" w:rsidR="00945E71" w:rsidRPr="00711295" w:rsidRDefault="00A74465"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Perorálne</w:t>
      </w:r>
      <w:r w:rsidR="00AD77A3" w:rsidRPr="00711295">
        <w:rPr>
          <w:color w:val="auto"/>
          <w:szCs w:val="20"/>
          <w:lang w:val="sk-SK" w:eastAsia="sk-SK" w:bidi="sk-SK"/>
        </w:rPr>
        <w:t xml:space="preserve"> </w:t>
      </w:r>
      <w:r w:rsidR="00945E71" w:rsidRPr="00711295">
        <w:rPr>
          <w:color w:val="auto"/>
          <w:szCs w:val="20"/>
          <w:lang w:val="sk-SK" w:eastAsia="sk-SK" w:bidi="sk-SK"/>
        </w:rPr>
        <w:t>použitie</w:t>
      </w:r>
    </w:p>
    <w:p w14:paraId="3682A78F" w14:textId="19853245" w:rsidR="00945E71" w:rsidRPr="00711295" w:rsidRDefault="00945E71" w:rsidP="00E24DB3">
      <w:pPr>
        <w:tabs>
          <w:tab w:val="left" w:pos="567"/>
        </w:tabs>
        <w:spacing w:after="0" w:line="240" w:lineRule="auto"/>
        <w:ind w:left="0" w:firstLine="0"/>
        <w:rPr>
          <w:color w:val="auto"/>
          <w:szCs w:val="20"/>
          <w:lang w:val="sk-SK" w:eastAsia="sk-SK" w:bidi="sk-SK"/>
        </w:rPr>
      </w:pPr>
    </w:p>
    <w:p w14:paraId="25E65211" w14:textId="77777777" w:rsidR="00153F44" w:rsidRPr="00711295" w:rsidRDefault="00153F44"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250A0" w:rsidRPr="00336E24" w14:paraId="58FADF23" w14:textId="77777777" w:rsidTr="001250A0">
        <w:tc>
          <w:tcPr>
            <w:tcW w:w="9287" w:type="dxa"/>
          </w:tcPr>
          <w:p w14:paraId="7E5333E5" w14:textId="701FE47A" w:rsidR="001250A0" w:rsidRPr="00711295" w:rsidRDefault="001250A0" w:rsidP="00E24DB3">
            <w:pPr>
              <w:keepNext/>
              <w:tabs>
                <w:tab w:val="left" w:pos="142"/>
                <w:tab w:val="left" w:pos="543"/>
              </w:tabs>
              <w:spacing w:after="0" w:line="240" w:lineRule="auto"/>
              <w:ind w:left="567" w:hanging="567"/>
              <w:rPr>
                <w:b/>
                <w:lang w:val="sk-SK"/>
              </w:rPr>
            </w:pPr>
            <w:bookmarkStart w:id="3" w:name="_Hlk9935343"/>
            <w:r w:rsidRPr="00711295">
              <w:rPr>
                <w:b/>
                <w:lang w:val="sk-SK"/>
              </w:rPr>
              <w:t>6.</w:t>
            </w:r>
            <w:r w:rsidRPr="00711295">
              <w:rPr>
                <w:b/>
                <w:lang w:val="sk-SK"/>
              </w:rPr>
              <w:tab/>
              <w:t>ŠPECIÁLNE UPOZORNENIE, ŽE LIEK SA MUSÍ UCHOVÁVAŤ MIMO DOSAHU A</w:t>
            </w:r>
            <w:r w:rsidR="00211B63" w:rsidRPr="00711295">
              <w:rPr>
                <w:b/>
                <w:lang w:val="sk-SK"/>
              </w:rPr>
              <w:t> </w:t>
            </w:r>
            <w:r w:rsidRPr="00711295">
              <w:rPr>
                <w:b/>
                <w:lang w:val="sk-SK"/>
              </w:rPr>
              <w:t>DOHĽADU DETÍ</w:t>
            </w:r>
          </w:p>
        </w:tc>
      </w:tr>
      <w:bookmarkEnd w:id="3"/>
    </w:tbl>
    <w:p w14:paraId="6EF795A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B346D27" w14:textId="30B76CA7"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Uchovávajte mimo dohľadu a</w:t>
      </w:r>
      <w:r w:rsidR="00F75924" w:rsidRPr="00711295">
        <w:rPr>
          <w:color w:val="auto"/>
          <w:szCs w:val="20"/>
          <w:lang w:val="sk-SK" w:eastAsia="sk-SK" w:bidi="sk-SK"/>
        </w:rPr>
        <w:t> </w:t>
      </w:r>
      <w:r w:rsidRPr="00711295">
        <w:rPr>
          <w:color w:val="auto"/>
          <w:szCs w:val="20"/>
          <w:lang w:val="sk-SK" w:eastAsia="sk-SK" w:bidi="sk-SK"/>
        </w:rPr>
        <w:t>dosahu detí.</w:t>
      </w:r>
    </w:p>
    <w:p w14:paraId="25F5964E"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7369B431" w14:textId="77777777" w:rsidR="001250A0" w:rsidRPr="00711295" w:rsidRDefault="001250A0" w:rsidP="00E24DB3">
      <w:pPr>
        <w:spacing w:after="0" w:line="240" w:lineRule="auto"/>
        <w:ind w:left="0" w:firstLine="0"/>
        <w:rPr>
          <w:lang w:val="sk-SK"/>
        </w:rPr>
      </w:pPr>
      <w:bookmarkStart w:id="4" w:name="_Hlk9935381"/>
    </w:p>
    <w:tbl>
      <w:tblPr>
        <w:tblW w:w="94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tblGrid>
      <w:tr w:rsidR="001250A0" w:rsidRPr="00711295" w14:paraId="6B93F666" w14:textId="77777777" w:rsidTr="001557DE">
        <w:tc>
          <w:tcPr>
            <w:tcW w:w="9434" w:type="dxa"/>
          </w:tcPr>
          <w:p w14:paraId="3932C3F2" w14:textId="77777777" w:rsidR="001250A0" w:rsidRPr="00711295" w:rsidRDefault="001250A0" w:rsidP="00E24DB3">
            <w:pPr>
              <w:keepNext/>
              <w:tabs>
                <w:tab w:val="left" w:pos="142"/>
                <w:tab w:val="left" w:pos="543"/>
              </w:tabs>
              <w:spacing w:after="0" w:line="240" w:lineRule="auto"/>
              <w:ind w:left="567" w:hanging="567"/>
              <w:rPr>
                <w:b/>
                <w:lang w:val="sk-SK"/>
              </w:rPr>
            </w:pPr>
            <w:r w:rsidRPr="00711295">
              <w:rPr>
                <w:b/>
                <w:lang w:val="sk-SK"/>
              </w:rPr>
              <w:t>7.</w:t>
            </w:r>
            <w:r w:rsidRPr="00711295">
              <w:rPr>
                <w:b/>
                <w:lang w:val="sk-SK"/>
              </w:rPr>
              <w:tab/>
              <w:t>INÉ ŠPECIÁLNE UPOZORNENIE (UPOZORNENIA), AK JE TO POTREBNÉ</w:t>
            </w:r>
          </w:p>
        </w:tc>
      </w:tr>
      <w:bookmarkEnd w:id="4"/>
    </w:tbl>
    <w:p w14:paraId="4197B77B"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466BC67" w14:textId="77777777" w:rsidR="00D15CC3" w:rsidRPr="00711295" w:rsidRDefault="00D15CC3"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2F1273" w:rsidRPr="00711295" w14:paraId="7AC06362" w14:textId="77777777" w:rsidTr="002F1273">
        <w:tc>
          <w:tcPr>
            <w:tcW w:w="9287" w:type="dxa"/>
          </w:tcPr>
          <w:p w14:paraId="7A43166E" w14:textId="77777777" w:rsidR="002F1273" w:rsidRPr="00711295" w:rsidRDefault="002F1273" w:rsidP="00E24DB3">
            <w:pPr>
              <w:keepNext/>
              <w:tabs>
                <w:tab w:val="left" w:pos="142"/>
                <w:tab w:val="left" w:pos="543"/>
              </w:tabs>
              <w:spacing w:after="0" w:line="240" w:lineRule="auto"/>
              <w:ind w:left="567" w:hanging="567"/>
              <w:rPr>
                <w:b/>
                <w:lang w:val="sk-SK"/>
              </w:rPr>
            </w:pPr>
            <w:r w:rsidRPr="00711295">
              <w:rPr>
                <w:b/>
                <w:lang w:val="sk-SK"/>
              </w:rPr>
              <w:t>8.</w:t>
            </w:r>
            <w:r w:rsidRPr="00711295">
              <w:rPr>
                <w:b/>
                <w:lang w:val="sk-SK"/>
              </w:rPr>
              <w:tab/>
              <w:t>DÁTUM EXSPIRÁCIE</w:t>
            </w:r>
          </w:p>
        </w:tc>
      </w:tr>
    </w:tbl>
    <w:p w14:paraId="3D3B56EF"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882DC27" w14:textId="6C7ECCDB"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3F448907"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4349A89C"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2F1273" w:rsidRPr="00711295" w14:paraId="384917DC" w14:textId="77777777" w:rsidTr="002F1273">
        <w:tc>
          <w:tcPr>
            <w:tcW w:w="9287" w:type="dxa"/>
          </w:tcPr>
          <w:p w14:paraId="74BAAB43" w14:textId="77777777" w:rsidR="002F1273" w:rsidRPr="00711295" w:rsidRDefault="002F1273" w:rsidP="00E24DB3">
            <w:pPr>
              <w:keepNext/>
              <w:tabs>
                <w:tab w:val="left" w:pos="142"/>
                <w:tab w:val="left" w:pos="543"/>
              </w:tabs>
              <w:spacing w:after="0" w:line="240" w:lineRule="auto"/>
              <w:ind w:left="567" w:hanging="567"/>
              <w:rPr>
                <w:lang w:val="sk-SK"/>
              </w:rPr>
            </w:pPr>
            <w:bookmarkStart w:id="5" w:name="_Hlk9939018"/>
            <w:r w:rsidRPr="00711295">
              <w:rPr>
                <w:b/>
                <w:lang w:val="sk-SK"/>
              </w:rPr>
              <w:t>9.</w:t>
            </w:r>
            <w:r w:rsidRPr="00711295">
              <w:rPr>
                <w:b/>
                <w:lang w:val="sk-SK"/>
              </w:rPr>
              <w:tab/>
              <w:t>ŠPECIÁLNE PODMIENKY NA UCHOVÁVANIE</w:t>
            </w:r>
            <w:bookmarkEnd w:id="5"/>
          </w:p>
        </w:tc>
      </w:tr>
    </w:tbl>
    <w:p w14:paraId="2A3FEB3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12E9F19" w14:textId="77777777" w:rsidR="009645A0" w:rsidRPr="00711295" w:rsidRDefault="009645A0"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2F1273" w:rsidRPr="00336E24" w14:paraId="6D2204DF" w14:textId="77777777" w:rsidTr="002F1273">
        <w:tc>
          <w:tcPr>
            <w:tcW w:w="9287" w:type="dxa"/>
          </w:tcPr>
          <w:p w14:paraId="08778B27" w14:textId="6C4813AA" w:rsidR="002F1273" w:rsidRPr="00711295" w:rsidRDefault="002F1273" w:rsidP="00E24DB3">
            <w:pPr>
              <w:keepNext/>
              <w:tabs>
                <w:tab w:val="left" w:pos="142"/>
                <w:tab w:val="left" w:pos="543"/>
              </w:tabs>
              <w:spacing w:after="0" w:line="240" w:lineRule="auto"/>
              <w:ind w:left="567" w:hanging="567"/>
              <w:rPr>
                <w:b/>
                <w:lang w:val="sk-SK"/>
              </w:rPr>
            </w:pPr>
            <w:r w:rsidRPr="00711295">
              <w:rPr>
                <w:b/>
                <w:lang w:val="sk-SK"/>
              </w:rPr>
              <w:t>10.</w:t>
            </w:r>
            <w:r w:rsidRPr="00711295">
              <w:rPr>
                <w:b/>
                <w:lang w:val="sk-SK"/>
              </w:rPr>
              <w:tab/>
              <w:t>ŠPECIÁLNE UPOZORNENIA NA LIKVIDÁCIU NEPOUŽITÝCH LIEKOV ALEBO ODPADOV Z</w:t>
            </w:r>
            <w:r w:rsidR="00C33334" w:rsidRPr="00711295">
              <w:rPr>
                <w:b/>
                <w:lang w:val="sk-SK"/>
              </w:rPr>
              <w:t> </w:t>
            </w:r>
            <w:r w:rsidRPr="00711295">
              <w:rPr>
                <w:b/>
                <w:lang w:val="sk-SK"/>
              </w:rPr>
              <w:t>NICH VZNIKNUTÝCH, AK JE TO VHODNÉ</w:t>
            </w:r>
          </w:p>
        </w:tc>
      </w:tr>
    </w:tbl>
    <w:p w14:paraId="638D0DFA" w14:textId="77777777" w:rsidR="009645A0" w:rsidRPr="00711295" w:rsidRDefault="009645A0" w:rsidP="00E24DB3">
      <w:pPr>
        <w:keepNext/>
        <w:tabs>
          <w:tab w:val="left" w:pos="567"/>
        </w:tabs>
        <w:spacing w:after="0" w:line="240" w:lineRule="auto"/>
        <w:ind w:left="0" w:firstLine="0"/>
        <w:rPr>
          <w:color w:val="auto"/>
          <w:szCs w:val="20"/>
          <w:lang w:val="sk-SK" w:eastAsia="sk-SK" w:bidi="sk-SK"/>
        </w:rPr>
      </w:pPr>
    </w:p>
    <w:p w14:paraId="355E1D71" w14:textId="77777777" w:rsidR="009645A0" w:rsidRPr="00711295" w:rsidRDefault="009645A0"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2F1273" w:rsidRPr="00336E24" w14:paraId="134B8EF3" w14:textId="77777777" w:rsidTr="002F1273">
        <w:tc>
          <w:tcPr>
            <w:tcW w:w="9287" w:type="dxa"/>
          </w:tcPr>
          <w:p w14:paraId="647262F7" w14:textId="7D502480" w:rsidR="002F1273" w:rsidRPr="00711295" w:rsidRDefault="002F1273" w:rsidP="00E24DB3">
            <w:pPr>
              <w:keepNext/>
              <w:tabs>
                <w:tab w:val="left" w:pos="142"/>
                <w:tab w:val="left" w:pos="543"/>
              </w:tabs>
              <w:spacing w:after="0" w:line="240" w:lineRule="auto"/>
              <w:ind w:left="567" w:hanging="567"/>
              <w:rPr>
                <w:b/>
                <w:lang w:val="sk-SK"/>
              </w:rPr>
            </w:pPr>
            <w:bookmarkStart w:id="6" w:name="_Hlk9935503"/>
            <w:r w:rsidRPr="00711295">
              <w:rPr>
                <w:b/>
                <w:lang w:val="sk-SK"/>
              </w:rPr>
              <w:lastRenderedPageBreak/>
              <w:t>11.</w:t>
            </w:r>
            <w:r w:rsidRPr="00711295">
              <w:rPr>
                <w:b/>
                <w:lang w:val="sk-SK"/>
              </w:rPr>
              <w:tab/>
              <w:t>NÁZOV A</w:t>
            </w:r>
            <w:r w:rsidR="00133E57" w:rsidRPr="00711295">
              <w:rPr>
                <w:b/>
                <w:lang w:val="sk-SK"/>
              </w:rPr>
              <w:t> </w:t>
            </w:r>
            <w:r w:rsidRPr="00711295">
              <w:rPr>
                <w:b/>
                <w:lang w:val="sk-SK"/>
              </w:rPr>
              <w:t>ADRESA DRŽITEĽA ROZHODNUTIA O</w:t>
            </w:r>
            <w:r w:rsidR="00133E57" w:rsidRPr="00711295">
              <w:rPr>
                <w:b/>
                <w:lang w:val="sk-SK"/>
              </w:rPr>
              <w:t> </w:t>
            </w:r>
            <w:r w:rsidRPr="00711295">
              <w:rPr>
                <w:b/>
                <w:lang w:val="sk-SK"/>
              </w:rPr>
              <w:t>REGISTRÁCII</w:t>
            </w:r>
          </w:p>
        </w:tc>
      </w:tr>
      <w:bookmarkEnd w:id="6"/>
    </w:tbl>
    <w:p w14:paraId="3F7E29F5"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B4F92A8" w14:textId="77777777" w:rsidR="005E30A3" w:rsidRPr="00711295" w:rsidRDefault="005E30A3" w:rsidP="00E24DB3">
      <w:pPr>
        <w:autoSpaceDE w:val="0"/>
        <w:autoSpaceDN w:val="0"/>
        <w:spacing w:after="0" w:line="240" w:lineRule="auto"/>
        <w:ind w:left="0" w:right="108"/>
      </w:pPr>
      <w:r w:rsidRPr="00711295">
        <w:t>Mylan Pharmaceuticals Limited</w:t>
      </w:r>
    </w:p>
    <w:p w14:paraId="16BA2720" w14:textId="118BBBBD" w:rsidR="005E30A3" w:rsidRPr="00711295" w:rsidRDefault="005E30A3" w:rsidP="00E24DB3">
      <w:pPr>
        <w:autoSpaceDE w:val="0"/>
        <w:autoSpaceDN w:val="0"/>
        <w:spacing w:after="0" w:line="240" w:lineRule="auto"/>
        <w:ind w:left="0" w:right="108"/>
      </w:pPr>
      <w:proofErr w:type="spellStart"/>
      <w:r w:rsidRPr="00711295">
        <w:t>Damastown</w:t>
      </w:r>
      <w:proofErr w:type="spellEnd"/>
      <w:r w:rsidRPr="00711295">
        <w:t xml:space="preserve"> Industrial Park,</w:t>
      </w:r>
    </w:p>
    <w:p w14:paraId="7E7BC645" w14:textId="38AE0685" w:rsidR="005E30A3" w:rsidRPr="00711295" w:rsidRDefault="005E30A3" w:rsidP="00E24DB3">
      <w:pPr>
        <w:autoSpaceDE w:val="0"/>
        <w:autoSpaceDN w:val="0"/>
        <w:spacing w:after="0" w:line="240" w:lineRule="auto"/>
        <w:ind w:left="0" w:right="108"/>
      </w:pPr>
      <w:proofErr w:type="spellStart"/>
      <w:r w:rsidRPr="00711295">
        <w:t>Mulhuddart</w:t>
      </w:r>
      <w:proofErr w:type="spellEnd"/>
      <w:r w:rsidRPr="00711295">
        <w:t>, Dublin 15,</w:t>
      </w:r>
    </w:p>
    <w:p w14:paraId="6D72487D" w14:textId="77777777" w:rsidR="005E30A3" w:rsidRPr="00711295" w:rsidRDefault="005E30A3" w:rsidP="00E24DB3">
      <w:pPr>
        <w:autoSpaceDE w:val="0"/>
        <w:autoSpaceDN w:val="0"/>
        <w:spacing w:after="0" w:line="240" w:lineRule="auto"/>
        <w:ind w:left="0" w:right="108"/>
      </w:pPr>
      <w:r w:rsidRPr="00711295">
        <w:t>DUBLIN</w:t>
      </w:r>
    </w:p>
    <w:p w14:paraId="5453D454" w14:textId="77777777" w:rsidR="005E30A3" w:rsidRPr="00711295" w:rsidRDefault="005E30A3" w:rsidP="00E24DB3">
      <w:pPr>
        <w:autoSpaceDE w:val="0"/>
        <w:autoSpaceDN w:val="0"/>
        <w:spacing w:after="0" w:line="240" w:lineRule="auto"/>
        <w:ind w:left="0" w:right="108"/>
        <w:jc w:val="both"/>
      </w:pPr>
      <w:proofErr w:type="spellStart"/>
      <w:r w:rsidRPr="00711295">
        <w:t>Írsko</w:t>
      </w:r>
      <w:proofErr w:type="spellEnd"/>
    </w:p>
    <w:p w14:paraId="3DD84589"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CF079F4"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683D52" w:rsidRPr="00711295" w14:paraId="0255F2B5" w14:textId="77777777" w:rsidTr="00683D52">
        <w:tc>
          <w:tcPr>
            <w:tcW w:w="9287" w:type="dxa"/>
          </w:tcPr>
          <w:p w14:paraId="06BC56AE" w14:textId="7C7686F2" w:rsidR="00683D52" w:rsidRPr="00711295" w:rsidRDefault="00683D52" w:rsidP="00E24DB3">
            <w:pPr>
              <w:keepNext/>
              <w:tabs>
                <w:tab w:val="left" w:pos="142"/>
                <w:tab w:val="left" w:pos="543"/>
              </w:tabs>
              <w:spacing w:after="0" w:line="240" w:lineRule="auto"/>
              <w:ind w:left="567" w:hanging="567"/>
              <w:rPr>
                <w:b/>
                <w:lang w:val="sk-SK"/>
              </w:rPr>
            </w:pPr>
            <w:bookmarkStart w:id="7" w:name="_Hlk9935530"/>
            <w:r w:rsidRPr="00711295">
              <w:rPr>
                <w:b/>
                <w:lang w:val="sk-SK"/>
              </w:rPr>
              <w:t>12.</w:t>
            </w:r>
            <w:r w:rsidRPr="00711295">
              <w:rPr>
                <w:b/>
                <w:lang w:val="sk-SK"/>
              </w:rPr>
              <w:tab/>
              <w:t>REGISTRAČNÉ ČÍSLO</w:t>
            </w:r>
            <w:r w:rsidR="00E60E6C" w:rsidRPr="00711295">
              <w:rPr>
                <w:b/>
                <w:lang w:val="sk-SK"/>
              </w:rPr>
              <w:t xml:space="preserve"> (ČÍSLA)</w:t>
            </w:r>
          </w:p>
        </w:tc>
      </w:tr>
      <w:bookmarkEnd w:id="7"/>
    </w:tbl>
    <w:p w14:paraId="59D11638"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454E3C42"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EU/1/14/961/001</w:t>
      </w:r>
    </w:p>
    <w:p w14:paraId="656A889D"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EU/1/14/961/010</w:t>
      </w:r>
    </w:p>
    <w:p w14:paraId="4307EAAB"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EU/1/14/961/011</w:t>
      </w:r>
    </w:p>
    <w:p w14:paraId="21C270B9"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B6B3170"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95F18" w:rsidRPr="00711295" w14:paraId="51346F25" w14:textId="77777777" w:rsidTr="00095F18">
        <w:tc>
          <w:tcPr>
            <w:tcW w:w="9287" w:type="dxa"/>
          </w:tcPr>
          <w:p w14:paraId="3E15463D" w14:textId="77777777" w:rsidR="00095F18" w:rsidRPr="00711295" w:rsidRDefault="00095F18" w:rsidP="00E24DB3">
            <w:pPr>
              <w:keepNext/>
              <w:tabs>
                <w:tab w:val="left" w:pos="142"/>
                <w:tab w:val="left" w:pos="543"/>
              </w:tabs>
              <w:spacing w:after="0" w:line="240" w:lineRule="auto"/>
              <w:ind w:left="567" w:hanging="567"/>
              <w:rPr>
                <w:b/>
                <w:lang w:val="sk-SK"/>
              </w:rPr>
            </w:pPr>
            <w:bookmarkStart w:id="8" w:name="_Hlk9935552"/>
            <w:r w:rsidRPr="00711295">
              <w:rPr>
                <w:b/>
                <w:lang w:val="sk-SK"/>
              </w:rPr>
              <w:t>13.</w:t>
            </w:r>
            <w:r w:rsidRPr="00711295">
              <w:rPr>
                <w:b/>
                <w:lang w:val="sk-SK"/>
              </w:rPr>
              <w:tab/>
              <w:t>ČÍSLO VÝROBNEJ ŠARŽE</w:t>
            </w:r>
          </w:p>
        </w:tc>
      </w:tr>
      <w:bookmarkEnd w:id="8"/>
    </w:tbl>
    <w:p w14:paraId="3CBA2BC8"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4D2E6C1A" w14:textId="5507A499" w:rsidR="00945E71" w:rsidRPr="00711295" w:rsidRDefault="003809B5"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08F5F020"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5E09A476"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95F18" w:rsidRPr="00336E24" w14:paraId="3AA3F44F" w14:textId="77777777" w:rsidTr="00095F18">
        <w:tc>
          <w:tcPr>
            <w:tcW w:w="9287" w:type="dxa"/>
          </w:tcPr>
          <w:p w14:paraId="1253F9D4" w14:textId="77777777" w:rsidR="00095F18" w:rsidRPr="00711295" w:rsidRDefault="00095F18" w:rsidP="00E24DB3">
            <w:pPr>
              <w:keepNext/>
              <w:tabs>
                <w:tab w:val="left" w:pos="142"/>
                <w:tab w:val="left" w:pos="543"/>
              </w:tabs>
              <w:spacing w:after="0" w:line="240" w:lineRule="auto"/>
              <w:ind w:left="567" w:hanging="567"/>
              <w:rPr>
                <w:b/>
                <w:lang w:val="sk-SK"/>
              </w:rPr>
            </w:pPr>
            <w:bookmarkStart w:id="9" w:name="_Hlk9935576"/>
            <w:r w:rsidRPr="00711295">
              <w:rPr>
                <w:b/>
                <w:lang w:val="sk-SK"/>
              </w:rPr>
              <w:t>14.</w:t>
            </w:r>
            <w:r w:rsidRPr="00711295">
              <w:rPr>
                <w:b/>
                <w:lang w:val="sk-SK"/>
              </w:rPr>
              <w:tab/>
              <w:t>ZATRIEDENIE LIEKU PODĽA SPÔSOBU VÝDAJA</w:t>
            </w:r>
          </w:p>
        </w:tc>
      </w:tr>
      <w:bookmarkEnd w:id="9"/>
    </w:tbl>
    <w:p w14:paraId="7DDD0B6F"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40C8BCD" w14:textId="77777777" w:rsidR="00D15CC3" w:rsidRPr="00711295" w:rsidRDefault="00D15CC3"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95F18" w:rsidRPr="00711295" w14:paraId="4537CA76" w14:textId="77777777" w:rsidTr="00095F18">
        <w:tc>
          <w:tcPr>
            <w:tcW w:w="9287" w:type="dxa"/>
          </w:tcPr>
          <w:p w14:paraId="1B592045" w14:textId="77777777" w:rsidR="00095F18" w:rsidRPr="00711295" w:rsidRDefault="00095F18" w:rsidP="00E24DB3">
            <w:pPr>
              <w:keepNext/>
              <w:tabs>
                <w:tab w:val="left" w:pos="142"/>
                <w:tab w:val="left" w:pos="543"/>
              </w:tabs>
              <w:spacing w:after="0" w:line="240" w:lineRule="auto"/>
              <w:ind w:left="567" w:hanging="567"/>
              <w:rPr>
                <w:b/>
                <w:lang w:val="sk-SK"/>
              </w:rPr>
            </w:pPr>
            <w:bookmarkStart w:id="10" w:name="_Hlk9935602"/>
            <w:r w:rsidRPr="00711295">
              <w:rPr>
                <w:b/>
                <w:lang w:val="sk-SK"/>
              </w:rPr>
              <w:t>15.</w:t>
            </w:r>
            <w:r w:rsidRPr="00711295">
              <w:rPr>
                <w:b/>
                <w:lang w:val="sk-SK"/>
              </w:rPr>
              <w:tab/>
              <w:t>POKYNY NA POUŽITIE</w:t>
            </w:r>
          </w:p>
        </w:tc>
      </w:tr>
      <w:bookmarkEnd w:id="10"/>
    </w:tbl>
    <w:p w14:paraId="1737AF7D" w14:textId="77777777" w:rsidR="00D15CC3" w:rsidRPr="00711295" w:rsidRDefault="00D15CC3" w:rsidP="00E24DB3">
      <w:pPr>
        <w:keepNext/>
        <w:tabs>
          <w:tab w:val="left" w:pos="567"/>
        </w:tabs>
        <w:spacing w:after="0" w:line="240" w:lineRule="auto"/>
        <w:ind w:left="0" w:firstLine="0"/>
        <w:rPr>
          <w:color w:val="auto"/>
          <w:szCs w:val="20"/>
          <w:lang w:val="sk-SK" w:eastAsia="sk-SK" w:bidi="sk-SK"/>
        </w:rPr>
      </w:pPr>
    </w:p>
    <w:p w14:paraId="4E54148B"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E2EEA" w:rsidRPr="00711295" w14:paraId="486D0AAE" w14:textId="77777777" w:rsidTr="000E2EEA">
        <w:tc>
          <w:tcPr>
            <w:tcW w:w="9287" w:type="dxa"/>
          </w:tcPr>
          <w:p w14:paraId="436658E4" w14:textId="77777777" w:rsidR="000E2EEA" w:rsidRPr="00711295" w:rsidRDefault="000E2EEA" w:rsidP="00E24DB3">
            <w:pPr>
              <w:keepNext/>
              <w:tabs>
                <w:tab w:val="left" w:pos="142"/>
                <w:tab w:val="left" w:pos="543"/>
              </w:tabs>
              <w:spacing w:after="0" w:line="240" w:lineRule="auto"/>
              <w:ind w:left="567" w:hanging="567"/>
              <w:rPr>
                <w:b/>
                <w:lang w:val="sk-SK"/>
              </w:rPr>
            </w:pPr>
            <w:r w:rsidRPr="00711295">
              <w:rPr>
                <w:b/>
                <w:lang w:val="sk-SK"/>
              </w:rPr>
              <w:t>16.</w:t>
            </w:r>
            <w:r w:rsidRPr="00711295">
              <w:rPr>
                <w:b/>
                <w:lang w:val="sk-SK"/>
              </w:rPr>
              <w:tab/>
              <w:t>INFORMÁCIE V BRAILLOVOM PÍSME</w:t>
            </w:r>
          </w:p>
        </w:tc>
      </w:tr>
    </w:tbl>
    <w:p w14:paraId="47FDA8FA"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69485BBB" w14:textId="45672163"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10</w:t>
      </w:r>
      <w:r w:rsidR="00017C98" w:rsidRPr="00711295">
        <w:rPr>
          <w:color w:val="auto"/>
          <w:szCs w:val="20"/>
          <w:lang w:val="sk-SK" w:eastAsia="sk-SK" w:bidi="sk-SK"/>
        </w:rPr>
        <w:t> mg</w:t>
      </w:r>
    </w:p>
    <w:p w14:paraId="5E278C1F" w14:textId="77777777" w:rsidR="00B61D41" w:rsidRPr="00711295" w:rsidRDefault="00B61D41" w:rsidP="00E24DB3">
      <w:pPr>
        <w:tabs>
          <w:tab w:val="left" w:pos="567"/>
        </w:tabs>
        <w:spacing w:after="0" w:line="240" w:lineRule="auto"/>
        <w:ind w:left="0" w:firstLine="0"/>
        <w:rPr>
          <w:color w:val="auto"/>
          <w:szCs w:val="20"/>
          <w:lang w:val="sk-SK" w:eastAsia="sk-SK" w:bidi="sk-SK"/>
        </w:rPr>
      </w:pPr>
    </w:p>
    <w:p w14:paraId="17F3F7C4"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6D8C8C7E" w14:textId="77777777"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en-GB"/>
        </w:rPr>
      </w:pPr>
      <w:r w:rsidRPr="00711295">
        <w:rPr>
          <w:b/>
          <w:bCs/>
          <w:color w:val="auto"/>
          <w:lang w:val="en-GB"/>
        </w:rPr>
        <w:t>17.</w:t>
      </w:r>
      <w:r w:rsidRPr="00711295">
        <w:rPr>
          <w:b/>
          <w:bCs/>
          <w:color w:val="auto"/>
          <w:lang w:val="en-GB"/>
        </w:rPr>
        <w:tab/>
        <w:t>ŠPECIFICKÝ IDENTIFIKÁTOR – DVOJROZMERNÝ ČIAROVÝ KÓD</w:t>
      </w:r>
    </w:p>
    <w:p w14:paraId="43F6A061"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67738493"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Dvojrozmerný čiarový kód so špecifickým identifikátorom.</w:t>
      </w:r>
    </w:p>
    <w:p w14:paraId="55B1E55A"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24B88164"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5548AF0C" w14:textId="77777777"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sk-SK"/>
        </w:rPr>
      </w:pPr>
      <w:r w:rsidRPr="00711295">
        <w:rPr>
          <w:b/>
          <w:bCs/>
          <w:color w:val="auto"/>
          <w:lang w:val="sk-SK"/>
        </w:rPr>
        <w:t>18.</w:t>
      </w:r>
      <w:r w:rsidRPr="00711295">
        <w:rPr>
          <w:b/>
          <w:bCs/>
          <w:color w:val="auto"/>
          <w:lang w:val="sk-SK"/>
        </w:rPr>
        <w:tab/>
        <w:t>ŠPECIFICKÝ IDENTIFIKÁTOR – ÚDAJE ČITATEĽNÉ ĽUDSKÝM OKOM</w:t>
      </w:r>
    </w:p>
    <w:p w14:paraId="60703167"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4B2438A6"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PC:</w:t>
      </w:r>
    </w:p>
    <w:p w14:paraId="479E184A"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SN:</w:t>
      </w:r>
    </w:p>
    <w:p w14:paraId="17169C83"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NN:</w:t>
      </w:r>
    </w:p>
    <w:p w14:paraId="0574E416" w14:textId="77777777" w:rsidR="00EB41D7" w:rsidRPr="00711295" w:rsidRDefault="00EB41D7" w:rsidP="00E24DB3">
      <w:pPr>
        <w:tabs>
          <w:tab w:val="left" w:pos="567"/>
        </w:tabs>
        <w:spacing w:after="0" w:line="240" w:lineRule="auto"/>
        <w:ind w:left="0" w:firstLine="0"/>
        <w:rPr>
          <w:color w:val="auto"/>
          <w:szCs w:val="20"/>
          <w:lang w:val="sk-SK" w:eastAsia="sk-SK" w:bidi="sk-SK"/>
        </w:rPr>
      </w:pPr>
    </w:p>
    <w:p w14:paraId="705ED736" w14:textId="77777777" w:rsidR="00AD77A3" w:rsidRPr="00711295" w:rsidRDefault="00AD77A3" w:rsidP="00E24DB3">
      <w:pPr>
        <w:tabs>
          <w:tab w:val="left" w:pos="567"/>
        </w:tabs>
        <w:spacing w:after="0" w:line="240" w:lineRule="auto"/>
        <w:ind w:left="0" w:firstLine="0"/>
        <w:rPr>
          <w:lang w:val="sk-SK"/>
        </w:rPr>
      </w:pPr>
      <w:r w:rsidRPr="00711295">
        <w:rPr>
          <w:lang w:val="sk-SK"/>
        </w:rPr>
        <w:br w:type="page"/>
      </w:r>
    </w:p>
    <w:p w14:paraId="01732DCE" w14:textId="6F91AFA5"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lastRenderedPageBreak/>
        <w:t>MINIMÁLNE ÚDAJE, KTORÉ MAJÚ BYŤ UVEDENÉ NA BLISTROCH ALEBO</w:t>
      </w:r>
    </w:p>
    <w:p w14:paraId="3AB0DCA0" w14:textId="430C3ED5"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STRIPOCH</w:t>
      </w:r>
    </w:p>
    <w:p w14:paraId="2E0CC716" w14:textId="7777777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p>
    <w:p w14:paraId="3B3E5795" w14:textId="47D34ED0"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BLISTER</w:t>
      </w:r>
    </w:p>
    <w:p w14:paraId="61B2B8A2"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061FFF6"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C7FEB" w:rsidRPr="00711295" w14:paraId="6540784E" w14:textId="77777777" w:rsidTr="007C7FEB">
        <w:tc>
          <w:tcPr>
            <w:tcW w:w="9287" w:type="dxa"/>
          </w:tcPr>
          <w:p w14:paraId="6BB6F777" w14:textId="77777777" w:rsidR="007C7FEB" w:rsidRPr="00711295" w:rsidRDefault="007C7FEB" w:rsidP="00E24DB3">
            <w:pPr>
              <w:keepNext/>
              <w:tabs>
                <w:tab w:val="left" w:pos="142"/>
              </w:tabs>
              <w:spacing w:after="0" w:line="240" w:lineRule="auto"/>
              <w:ind w:left="567" w:hanging="567"/>
              <w:rPr>
                <w:b/>
                <w:lang w:val="sk-SK"/>
              </w:rPr>
            </w:pPr>
            <w:bookmarkStart w:id="11" w:name="_Hlk9935669"/>
            <w:r w:rsidRPr="00711295">
              <w:rPr>
                <w:b/>
                <w:lang w:val="sk-SK"/>
              </w:rPr>
              <w:t>1.</w:t>
            </w:r>
            <w:r w:rsidRPr="00711295">
              <w:rPr>
                <w:b/>
                <w:lang w:val="sk-SK"/>
              </w:rPr>
              <w:tab/>
              <w:t>NÁZOV LIEKU</w:t>
            </w:r>
          </w:p>
        </w:tc>
      </w:tr>
      <w:bookmarkEnd w:id="11"/>
    </w:tbl>
    <w:p w14:paraId="04F12900"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245F083" w14:textId="0D887D6E"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10</w:t>
      </w:r>
      <w:r w:rsidR="00017C98" w:rsidRPr="00711295">
        <w:rPr>
          <w:color w:val="auto"/>
          <w:szCs w:val="20"/>
          <w:lang w:val="sk-SK" w:eastAsia="sk-SK" w:bidi="sk-SK"/>
        </w:rPr>
        <w:t> mg</w:t>
      </w:r>
      <w:r w:rsidRPr="00711295">
        <w:rPr>
          <w:color w:val="auto"/>
          <w:szCs w:val="20"/>
          <w:lang w:val="sk-SK" w:eastAsia="sk-SK" w:bidi="sk-SK"/>
        </w:rPr>
        <w:t xml:space="preserve"> tablety</w:t>
      </w:r>
    </w:p>
    <w:p w14:paraId="15399622" w14:textId="4F67D992"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5D415537"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E6F0808"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C7FEB" w:rsidRPr="00336E24" w14:paraId="158A0C86" w14:textId="77777777" w:rsidTr="007C7FEB">
        <w:tc>
          <w:tcPr>
            <w:tcW w:w="9287" w:type="dxa"/>
          </w:tcPr>
          <w:p w14:paraId="1948B665" w14:textId="476F8C40" w:rsidR="007C7FEB" w:rsidRPr="00711295" w:rsidRDefault="007C7FEB" w:rsidP="00E24DB3">
            <w:pPr>
              <w:keepNext/>
              <w:tabs>
                <w:tab w:val="left" w:pos="142"/>
              </w:tabs>
              <w:spacing w:after="0" w:line="240" w:lineRule="auto"/>
              <w:ind w:left="567" w:hanging="567"/>
              <w:rPr>
                <w:b/>
                <w:lang w:val="sk-SK"/>
              </w:rPr>
            </w:pPr>
            <w:r w:rsidRPr="00711295">
              <w:rPr>
                <w:b/>
                <w:lang w:val="sk-SK"/>
              </w:rPr>
              <w:t>2.</w:t>
            </w:r>
            <w:r w:rsidRPr="00711295">
              <w:rPr>
                <w:b/>
                <w:lang w:val="sk-SK"/>
              </w:rPr>
              <w:tab/>
              <w:t>NÁZOV DRŽITEĽA ROZHODNUTIA O REGISTRÁCII</w:t>
            </w:r>
          </w:p>
        </w:tc>
      </w:tr>
    </w:tbl>
    <w:p w14:paraId="23D4B80D"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1095FAD" w14:textId="77777777" w:rsidR="005E30A3" w:rsidRPr="00711295" w:rsidRDefault="005E30A3" w:rsidP="00E24DB3">
      <w:pPr>
        <w:autoSpaceDE w:val="0"/>
        <w:autoSpaceDN w:val="0"/>
        <w:spacing w:after="0" w:line="240" w:lineRule="auto"/>
        <w:ind w:left="0" w:right="108"/>
      </w:pPr>
      <w:r w:rsidRPr="00711295">
        <w:t>Mylan Pharmaceuticals Limited</w:t>
      </w:r>
    </w:p>
    <w:p w14:paraId="156813DA"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54CE57CE"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E7D18" w:rsidRPr="00711295" w14:paraId="78ED3C72" w14:textId="77777777" w:rsidTr="00CE7D18">
        <w:tc>
          <w:tcPr>
            <w:tcW w:w="9287" w:type="dxa"/>
          </w:tcPr>
          <w:p w14:paraId="27A4D0DB" w14:textId="77777777" w:rsidR="00CE7D18" w:rsidRPr="00711295" w:rsidRDefault="00CE7D18" w:rsidP="00E24DB3">
            <w:pPr>
              <w:keepNext/>
              <w:tabs>
                <w:tab w:val="left" w:pos="142"/>
              </w:tabs>
              <w:spacing w:after="0" w:line="240" w:lineRule="auto"/>
              <w:ind w:left="567" w:hanging="567"/>
              <w:rPr>
                <w:b/>
                <w:lang w:val="sk-SK"/>
              </w:rPr>
            </w:pPr>
            <w:bookmarkStart w:id="12" w:name="_Hlk9939246"/>
            <w:bookmarkStart w:id="13" w:name="_Hlk9935715"/>
            <w:r w:rsidRPr="00711295">
              <w:rPr>
                <w:b/>
                <w:lang w:val="sk-SK"/>
              </w:rPr>
              <w:t>3.</w:t>
            </w:r>
            <w:r w:rsidRPr="00711295">
              <w:rPr>
                <w:b/>
                <w:lang w:val="sk-SK"/>
              </w:rPr>
              <w:tab/>
              <w:t>DÁTUM EXSPIRÁCIE</w:t>
            </w:r>
            <w:bookmarkEnd w:id="12"/>
          </w:p>
        </w:tc>
      </w:tr>
      <w:bookmarkEnd w:id="13"/>
    </w:tbl>
    <w:p w14:paraId="4A4EFB6B"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3100499" w14:textId="77777777"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288D3B6C"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4D2D6FE8"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24385" w:rsidRPr="00711295" w14:paraId="2613CE71" w14:textId="77777777" w:rsidTr="00724385">
        <w:tc>
          <w:tcPr>
            <w:tcW w:w="9287" w:type="dxa"/>
          </w:tcPr>
          <w:p w14:paraId="3064CCDC" w14:textId="77777777" w:rsidR="00724385" w:rsidRPr="00711295" w:rsidRDefault="00724385" w:rsidP="00E24DB3">
            <w:pPr>
              <w:keepNext/>
              <w:tabs>
                <w:tab w:val="left" w:pos="142"/>
              </w:tabs>
              <w:spacing w:after="0" w:line="240" w:lineRule="auto"/>
              <w:ind w:left="567" w:hanging="567"/>
              <w:rPr>
                <w:b/>
                <w:lang w:val="sk-SK"/>
              </w:rPr>
            </w:pPr>
            <w:r w:rsidRPr="00711295">
              <w:rPr>
                <w:b/>
                <w:lang w:val="sk-SK"/>
              </w:rPr>
              <w:t>4.</w:t>
            </w:r>
            <w:r w:rsidRPr="00711295">
              <w:rPr>
                <w:b/>
                <w:lang w:val="sk-SK"/>
              </w:rPr>
              <w:tab/>
              <w:t>ČÍSLO VÝROBNEJ ŠARŽE</w:t>
            </w:r>
          </w:p>
        </w:tc>
      </w:tr>
    </w:tbl>
    <w:p w14:paraId="6F2747FD"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101A141" w14:textId="77777777" w:rsidR="00945E71" w:rsidRPr="00711295" w:rsidRDefault="00AD77A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46942DA1"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DA74C5C"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724385" w:rsidRPr="00711295" w14:paraId="1670A233" w14:textId="77777777" w:rsidTr="00724385">
        <w:tc>
          <w:tcPr>
            <w:tcW w:w="9287" w:type="dxa"/>
          </w:tcPr>
          <w:p w14:paraId="21FD88AA" w14:textId="77777777" w:rsidR="00724385" w:rsidRPr="00711295" w:rsidRDefault="00724385" w:rsidP="00E24DB3">
            <w:pPr>
              <w:keepNext/>
              <w:tabs>
                <w:tab w:val="left" w:pos="142"/>
              </w:tabs>
              <w:spacing w:after="0" w:line="240" w:lineRule="auto"/>
              <w:ind w:left="567" w:hanging="567"/>
              <w:rPr>
                <w:b/>
                <w:lang w:val="sk-SK"/>
              </w:rPr>
            </w:pPr>
            <w:bookmarkStart w:id="14" w:name="_Hlk9935768"/>
            <w:r w:rsidRPr="00711295">
              <w:rPr>
                <w:b/>
                <w:lang w:val="sk-SK"/>
              </w:rPr>
              <w:t>5.</w:t>
            </w:r>
            <w:r w:rsidRPr="00711295">
              <w:rPr>
                <w:b/>
                <w:lang w:val="sk-SK"/>
              </w:rPr>
              <w:tab/>
              <w:t>INÉ</w:t>
            </w:r>
          </w:p>
        </w:tc>
      </w:tr>
      <w:bookmarkEnd w:id="14"/>
    </w:tbl>
    <w:p w14:paraId="7C677B78"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8F89D16" w14:textId="77777777" w:rsidR="004B0838" w:rsidRPr="00711295" w:rsidRDefault="004B0838" w:rsidP="00E24DB3">
      <w:pPr>
        <w:tabs>
          <w:tab w:val="left" w:pos="567"/>
        </w:tabs>
        <w:spacing w:after="0" w:line="240" w:lineRule="auto"/>
        <w:ind w:left="0" w:firstLine="0"/>
        <w:rPr>
          <w:color w:val="auto"/>
          <w:szCs w:val="20"/>
          <w:lang w:val="sk-SK" w:eastAsia="sk-SK" w:bidi="sk-SK"/>
        </w:rPr>
      </w:pPr>
    </w:p>
    <w:p w14:paraId="64AF1D72" w14:textId="77777777" w:rsidR="00AD77A3" w:rsidRPr="00711295" w:rsidRDefault="00AD77A3" w:rsidP="00E24DB3">
      <w:pPr>
        <w:spacing w:after="0" w:line="240" w:lineRule="auto"/>
        <w:ind w:left="0" w:firstLine="0"/>
        <w:rPr>
          <w:lang w:val="sk-SK"/>
        </w:rPr>
      </w:pPr>
      <w:r w:rsidRPr="00711295">
        <w:rPr>
          <w:lang w:val="sk-SK"/>
        </w:rPr>
        <w:br w:type="page"/>
      </w:r>
    </w:p>
    <w:p w14:paraId="2D09910E" w14:textId="614A48CF"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lastRenderedPageBreak/>
        <w:t>ÚDAJE, KTORÉ MAJÚ BYŤ UVEDENÉ NA VONKAJŠOM OBALE</w:t>
      </w:r>
    </w:p>
    <w:p w14:paraId="630E9C7A" w14:textId="7777777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14" w:firstLine="0"/>
        <w:rPr>
          <w:lang w:val="sk-SK"/>
        </w:rPr>
      </w:pPr>
    </w:p>
    <w:p w14:paraId="4295DEB8" w14:textId="79D80FBA"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lang w:val="sk-SK"/>
        </w:rPr>
      </w:pPr>
      <w:r w:rsidRPr="00711295">
        <w:rPr>
          <w:b/>
          <w:lang w:val="sk-SK"/>
        </w:rPr>
        <w:t>ŠKATUĽA</w:t>
      </w:r>
    </w:p>
    <w:p w14:paraId="0A8E0FFD"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070819E8"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23632" w:rsidRPr="00711295" w14:paraId="400F23FF" w14:textId="77777777" w:rsidTr="00123632">
        <w:tc>
          <w:tcPr>
            <w:tcW w:w="9287" w:type="dxa"/>
          </w:tcPr>
          <w:p w14:paraId="32DC149A" w14:textId="58451874" w:rsidR="00123632" w:rsidRPr="00711295" w:rsidRDefault="00123632" w:rsidP="00E24DB3">
            <w:pPr>
              <w:keepNext/>
              <w:numPr>
                <w:ilvl w:val="0"/>
                <w:numId w:val="37"/>
              </w:numPr>
              <w:tabs>
                <w:tab w:val="left" w:pos="570"/>
              </w:tabs>
              <w:spacing w:after="0" w:line="240" w:lineRule="auto"/>
              <w:ind w:left="567" w:hanging="567"/>
              <w:rPr>
                <w:b/>
                <w:color w:val="auto"/>
                <w:lang w:val="sk-SK" w:eastAsia="sk-SK"/>
              </w:rPr>
            </w:pPr>
            <w:bookmarkStart w:id="15" w:name="_Hlk9938741"/>
            <w:r w:rsidRPr="00711295">
              <w:rPr>
                <w:b/>
                <w:color w:val="auto"/>
                <w:lang w:val="sk-SK" w:eastAsia="sk-SK"/>
              </w:rPr>
              <w:t>NÁZOV LIEKU</w:t>
            </w:r>
          </w:p>
        </w:tc>
      </w:tr>
      <w:bookmarkEnd w:id="15"/>
    </w:tbl>
    <w:p w14:paraId="6C2C5C6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FA7659A" w14:textId="5E1289A8"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20</w:t>
      </w:r>
      <w:r w:rsidR="00017C98" w:rsidRPr="00711295">
        <w:rPr>
          <w:color w:val="auto"/>
          <w:szCs w:val="20"/>
          <w:lang w:val="sk-SK" w:eastAsia="sk-SK" w:bidi="sk-SK"/>
        </w:rPr>
        <w:t> mg</w:t>
      </w:r>
      <w:r w:rsidRPr="00711295">
        <w:rPr>
          <w:color w:val="auto"/>
          <w:szCs w:val="20"/>
          <w:lang w:val="sk-SK" w:eastAsia="sk-SK" w:bidi="sk-SK"/>
        </w:rPr>
        <w:t xml:space="preserve"> filmom obalené tablety</w:t>
      </w:r>
    </w:p>
    <w:p w14:paraId="5BBAE4C5" w14:textId="0837E726"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2BE7477D"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62AE4BCB"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F0236" w:rsidRPr="00711295" w14:paraId="2F40D554" w14:textId="77777777" w:rsidTr="001F0236">
        <w:tc>
          <w:tcPr>
            <w:tcW w:w="9287" w:type="dxa"/>
          </w:tcPr>
          <w:p w14:paraId="162BF41E" w14:textId="1C165555" w:rsidR="001F0236" w:rsidRPr="00711295" w:rsidRDefault="001F0236" w:rsidP="00E24DB3">
            <w:pPr>
              <w:keepNext/>
              <w:numPr>
                <w:ilvl w:val="0"/>
                <w:numId w:val="37"/>
              </w:numPr>
              <w:tabs>
                <w:tab w:val="left" w:pos="570"/>
              </w:tabs>
              <w:spacing w:after="0" w:line="240" w:lineRule="auto"/>
              <w:ind w:left="567" w:hanging="567"/>
              <w:rPr>
                <w:b/>
                <w:color w:val="auto"/>
                <w:lang w:val="sk-SK" w:eastAsia="sk-SK"/>
              </w:rPr>
            </w:pPr>
            <w:bookmarkStart w:id="16" w:name="_Hlk9938808"/>
            <w:r w:rsidRPr="00711295">
              <w:rPr>
                <w:b/>
                <w:color w:val="auto"/>
                <w:lang w:val="sk-SK" w:eastAsia="sk-SK"/>
              </w:rPr>
              <w:t>LIEČIVO (LIEČIVÁ)</w:t>
            </w:r>
          </w:p>
        </w:tc>
      </w:tr>
      <w:bookmarkEnd w:id="16"/>
    </w:tbl>
    <w:p w14:paraId="6FE4F736"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DECB6CC" w14:textId="63AB4C9B"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Každá tableta obsahuje 20</w:t>
      </w:r>
      <w:r w:rsidR="00017C98" w:rsidRPr="00711295">
        <w:rPr>
          <w:color w:val="auto"/>
          <w:szCs w:val="20"/>
          <w:lang w:val="sk-SK" w:eastAsia="sk-SK" w:bidi="sk-SK"/>
        </w:rPr>
        <w:t> mg</w:t>
      </w:r>
      <w:r w:rsidRPr="00711295">
        <w:rPr>
          <w:color w:val="auto"/>
          <w:szCs w:val="20"/>
          <w:lang w:val="sk-SK" w:eastAsia="sk-SK" w:bidi="sk-SK"/>
        </w:rPr>
        <w:t xml:space="preserve"> tadalafilu.</w:t>
      </w:r>
    </w:p>
    <w:p w14:paraId="3D2D8467"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63D4A86" w14:textId="77777777" w:rsidR="00945E71" w:rsidRPr="00711295" w:rsidRDefault="00945E71" w:rsidP="00E24DB3">
      <w:pPr>
        <w:tabs>
          <w:tab w:val="left" w:pos="567"/>
        </w:tabs>
        <w:spacing w:after="0" w:line="240" w:lineRule="auto"/>
        <w:ind w:left="0"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3D656D" w:rsidRPr="00711295" w14:paraId="5D3A09D2" w14:textId="77777777" w:rsidTr="003D656D">
        <w:tc>
          <w:tcPr>
            <w:tcW w:w="9287" w:type="dxa"/>
          </w:tcPr>
          <w:p w14:paraId="762AA648" w14:textId="7378506C" w:rsidR="003D656D" w:rsidRPr="00711295" w:rsidRDefault="003D656D" w:rsidP="00E24DB3">
            <w:pPr>
              <w:keepNext/>
              <w:numPr>
                <w:ilvl w:val="0"/>
                <w:numId w:val="37"/>
              </w:numPr>
              <w:tabs>
                <w:tab w:val="left" w:pos="570"/>
              </w:tabs>
              <w:spacing w:after="0" w:line="240" w:lineRule="auto"/>
              <w:ind w:left="567" w:hanging="567"/>
              <w:rPr>
                <w:b/>
                <w:color w:val="auto"/>
                <w:lang w:val="sk-SK" w:eastAsia="sk-SK"/>
              </w:rPr>
            </w:pPr>
            <w:r w:rsidRPr="00711295">
              <w:rPr>
                <w:b/>
                <w:color w:val="auto"/>
                <w:lang w:val="sk-SK" w:eastAsia="sk-SK"/>
              </w:rPr>
              <w:t>ZOZNAM POMOCNÝCH LÁTOK</w:t>
            </w:r>
          </w:p>
        </w:tc>
      </w:tr>
    </w:tbl>
    <w:p w14:paraId="7A6DC7E4"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97F07F5" w14:textId="3DA6D22A" w:rsidR="00A91FB6"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Obsahuje laktózu.</w:t>
      </w:r>
    </w:p>
    <w:p w14:paraId="609A658B" w14:textId="43D978C3"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 xml:space="preserve">Ďalšie informácie </w:t>
      </w:r>
      <w:r w:rsidR="00DE0907" w:rsidRPr="00711295">
        <w:rPr>
          <w:color w:val="auto"/>
          <w:szCs w:val="20"/>
          <w:highlight w:val="lightGray"/>
          <w:lang w:val="sk-SK" w:eastAsia="sk-SK" w:bidi="sk-SK"/>
        </w:rPr>
        <w:t>si pozrite</w:t>
      </w:r>
      <w:r w:rsidRPr="00711295">
        <w:rPr>
          <w:color w:val="auto"/>
          <w:szCs w:val="20"/>
          <w:highlight w:val="lightGray"/>
          <w:lang w:val="sk-SK" w:eastAsia="sk-SK" w:bidi="sk-SK"/>
        </w:rPr>
        <w:t xml:space="preserve"> v písomnej informácii pre používateľa.</w:t>
      </w:r>
    </w:p>
    <w:p w14:paraId="1E367F1B"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BB70115"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3D656D" w:rsidRPr="00711295" w14:paraId="3DC962D8" w14:textId="77777777" w:rsidTr="003D656D">
        <w:tc>
          <w:tcPr>
            <w:tcW w:w="9287" w:type="dxa"/>
          </w:tcPr>
          <w:p w14:paraId="17B60ACF" w14:textId="01C06613" w:rsidR="003D656D" w:rsidRPr="00711295" w:rsidRDefault="003D656D" w:rsidP="00E24DB3">
            <w:pPr>
              <w:keepNext/>
              <w:numPr>
                <w:ilvl w:val="0"/>
                <w:numId w:val="37"/>
              </w:numPr>
              <w:tabs>
                <w:tab w:val="left" w:pos="570"/>
              </w:tabs>
              <w:spacing w:after="0" w:line="240" w:lineRule="auto"/>
              <w:ind w:left="567" w:hanging="567"/>
              <w:rPr>
                <w:b/>
                <w:color w:val="auto"/>
                <w:lang w:val="sk-SK" w:eastAsia="sk-SK"/>
              </w:rPr>
            </w:pPr>
            <w:r w:rsidRPr="00711295">
              <w:rPr>
                <w:b/>
                <w:color w:val="auto"/>
                <w:lang w:val="sk-SK" w:eastAsia="sk-SK"/>
              </w:rPr>
              <w:t>LIEKOVÁ FORMA A</w:t>
            </w:r>
            <w:r w:rsidR="00764F62" w:rsidRPr="00711295">
              <w:rPr>
                <w:b/>
                <w:color w:val="auto"/>
                <w:lang w:val="sk-SK" w:eastAsia="sk-SK"/>
              </w:rPr>
              <w:t> </w:t>
            </w:r>
            <w:r w:rsidRPr="00711295">
              <w:rPr>
                <w:b/>
                <w:color w:val="auto"/>
                <w:lang w:val="sk-SK" w:eastAsia="sk-SK"/>
              </w:rPr>
              <w:t>OBSAH</w:t>
            </w:r>
          </w:p>
        </w:tc>
      </w:tr>
    </w:tbl>
    <w:p w14:paraId="4F883007"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6A75901" w14:textId="08FAB313"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 xml:space="preserve">2 </w:t>
      </w:r>
      <w:r w:rsidRPr="00711295">
        <w:rPr>
          <w:color w:val="auto"/>
          <w:szCs w:val="20"/>
          <w:highlight w:val="lightGray"/>
          <w:lang w:val="sk-SK" w:eastAsia="sk-SK" w:bidi="sk-SK"/>
        </w:rPr>
        <w:t>filmom obalen</w:t>
      </w:r>
      <w:r w:rsidR="00112327" w:rsidRPr="00711295">
        <w:rPr>
          <w:color w:val="auto"/>
          <w:szCs w:val="20"/>
          <w:highlight w:val="lightGray"/>
          <w:lang w:val="sk-SK" w:eastAsia="sk-SK" w:bidi="sk-SK"/>
        </w:rPr>
        <w:t>é</w:t>
      </w:r>
      <w:r w:rsidRPr="00711295">
        <w:rPr>
          <w:color w:val="auto"/>
          <w:szCs w:val="20"/>
          <w:lang w:val="sk-SK" w:eastAsia="sk-SK" w:bidi="sk-SK"/>
        </w:rPr>
        <w:t xml:space="preserve"> tablet</w:t>
      </w:r>
      <w:r w:rsidR="00112327" w:rsidRPr="00711295">
        <w:rPr>
          <w:color w:val="auto"/>
          <w:szCs w:val="20"/>
          <w:lang w:val="sk-SK" w:eastAsia="sk-SK" w:bidi="sk-SK"/>
        </w:rPr>
        <w:t>y</w:t>
      </w:r>
    </w:p>
    <w:p w14:paraId="4D0E5ABF" w14:textId="14B49867" w:rsidR="00112327" w:rsidRPr="00711295" w:rsidRDefault="00112327"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4 filmom obalené tablety</w:t>
      </w:r>
    </w:p>
    <w:p w14:paraId="3ABC33FE" w14:textId="77777777" w:rsidR="00112327" w:rsidRPr="00711295" w:rsidRDefault="00112327"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8 filmom obalených tabliet</w:t>
      </w:r>
    </w:p>
    <w:p w14:paraId="6123729C" w14:textId="77777777" w:rsidR="00112327" w:rsidRPr="00711295" w:rsidRDefault="00112327"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12 filmom obalených tabliet</w:t>
      </w:r>
    </w:p>
    <w:p w14:paraId="27F0B49F" w14:textId="77777777" w:rsidR="00945E71" w:rsidRPr="00711295" w:rsidRDefault="00112327"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24</w:t>
      </w:r>
      <w:r w:rsidR="00945E71" w:rsidRPr="00711295">
        <w:rPr>
          <w:color w:val="auto"/>
          <w:szCs w:val="20"/>
          <w:highlight w:val="lightGray"/>
          <w:lang w:val="sk-SK" w:eastAsia="sk-SK" w:bidi="sk-SK"/>
        </w:rPr>
        <w:t xml:space="preserve"> filmom obalených tabliet</w:t>
      </w:r>
    </w:p>
    <w:p w14:paraId="584E0B75"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451A5D39"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11B8F" w:rsidRPr="00400BB1" w14:paraId="49400BC0" w14:textId="77777777" w:rsidTr="00B11B8F">
        <w:tc>
          <w:tcPr>
            <w:tcW w:w="9287" w:type="dxa"/>
          </w:tcPr>
          <w:p w14:paraId="52F2D772" w14:textId="03747BEB" w:rsidR="00B11B8F" w:rsidRPr="00711295" w:rsidRDefault="00B11B8F" w:rsidP="00E24DB3">
            <w:pPr>
              <w:keepNext/>
              <w:numPr>
                <w:ilvl w:val="0"/>
                <w:numId w:val="37"/>
              </w:numPr>
              <w:tabs>
                <w:tab w:val="left" w:pos="570"/>
              </w:tabs>
              <w:spacing w:after="0" w:line="240" w:lineRule="auto"/>
              <w:ind w:left="567" w:hanging="567"/>
              <w:rPr>
                <w:b/>
                <w:color w:val="auto"/>
                <w:lang w:val="sk-SK" w:eastAsia="sk-SK"/>
              </w:rPr>
            </w:pPr>
            <w:r w:rsidRPr="00711295">
              <w:rPr>
                <w:b/>
                <w:color w:val="auto"/>
                <w:lang w:val="sk-SK" w:eastAsia="sk-SK"/>
              </w:rPr>
              <w:t>SPÔSOB A</w:t>
            </w:r>
            <w:r w:rsidR="00997E78" w:rsidRPr="00711295">
              <w:rPr>
                <w:b/>
                <w:color w:val="auto"/>
                <w:lang w:val="sk-SK" w:eastAsia="sk-SK"/>
              </w:rPr>
              <w:t> </w:t>
            </w:r>
            <w:r w:rsidRPr="00711295">
              <w:rPr>
                <w:b/>
                <w:color w:val="auto"/>
                <w:lang w:val="sk-SK" w:eastAsia="sk-SK"/>
              </w:rPr>
              <w:t>CESTA (CESTY) PODÁVANIA</w:t>
            </w:r>
          </w:p>
        </w:tc>
      </w:tr>
    </w:tbl>
    <w:p w14:paraId="5279EA3F"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1596392" w14:textId="59D8C8F6" w:rsidR="00425A8A" w:rsidRPr="00711295" w:rsidRDefault="00425A8A"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Pred použitím si prečítajte písomnú informáciu pre používateľa.</w:t>
      </w:r>
    </w:p>
    <w:p w14:paraId="2A1C539F" w14:textId="65872CB4" w:rsidR="00945E71" w:rsidRPr="00711295" w:rsidRDefault="004A7CD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w:t>
      </w:r>
      <w:r w:rsidR="00945E71" w:rsidRPr="00711295">
        <w:rPr>
          <w:color w:val="auto"/>
          <w:szCs w:val="20"/>
          <w:lang w:val="sk-SK" w:eastAsia="sk-SK" w:bidi="sk-SK"/>
        </w:rPr>
        <w:t>erorálne použitie</w:t>
      </w:r>
    </w:p>
    <w:p w14:paraId="6966DDE3" w14:textId="71D860B1" w:rsidR="00945E71" w:rsidRPr="00711295" w:rsidRDefault="00945E71" w:rsidP="00E24DB3">
      <w:pPr>
        <w:tabs>
          <w:tab w:val="left" w:pos="567"/>
        </w:tabs>
        <w:spacing w:after="0" w:line="240" w:lineRule="auto"/>
        <w:ind w:left="0" w:firstLine="0"/>
        <w:rPr>
          <w:color w:val="auto"/>
          <w:szCs w:val="20"/>
          <w:lang w:val="sk-SK" w:eastAsia="sk-SK" w:bidi="sk-SK"/>
        </w:rPr>
      </w:pPr>
    </w:p>
    <w:p w14:paraId="15026CBA" w14:textId="77777777" w:rsidR="00425A8A" w:rsidRPr="00711295" w:rsidRDefault="00425A8A"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473C1" w:rsidRPr="00336E24" w14:paraId="775542AD" w14:textId="77777777" w:rsidTr="00C473C1">
        <w:tc>
          <w:tcPr>
            <w:tcW w:w="9287" w:type="dxa"/>
          </w:tcPr>
          <w:p w14:paraId="065B4AE7" w14:textId="7412CDAD" w:rsidR="00C473C1" w:rsidRPr="00711295" w:rsidRDefault="00C473C1" w:rsidP="00E24DB3">
            <w:pPr>
              <w:keepNext/>
              <w:tabs>
                <w:tab w:val="left" w:pos="142"/>
                <w:tab w:val="left" w:pos="543"/>
              </w:tabs>
              <w:spacing w:after="0" w:line="240" w:lineRule="auto"/>
              <w:ind w:left="567" w:hanging="567"/>
              <w:rPr>
                <w:b/>
                <w:lang w:val="sk-SK"/>
              </w:rPr>
            </w:pPr>
            <w:r w:rsidRPr="00711295">
              <w:rPr>
                <w:b/>
                <w:lang w:val="sk-SK"/>
              </w:rPr>
              <w:t>6.</w:t>
            </w:r>
            <w:r w:rsidRPr="00711295">
              <w:rPr>
                <w:b/>
                <w:lang w:val="sk-SK"/>
              </w:rPr>
              <w:tab/>
              <w:t>ŠPECIÁLNE UPOZORNENIE, ŽE LIEK SA MUSÍ UCHOVÁVAŤ MIMO DOSAHU A DOHĽADU DETÍ</w:t>
            </w:r>
          </w:p>
        </w:tc>
      </w:tr>
    </w:tbl>
    <w:p w14:paraId="2A920397"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EA08ACD" w14:textId="45F9857A"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Uchovávajte mimo dohľadu a</w:t>
      </w:r>
      <w:r w:rsidR="00997E78" w:rsidRPr="00711295">
        <w:rPr>
          <w:color w:val="auto"/>
          <w:szCs w:val="20"/>
          <w:lang w:val="sk-SK" w:eastAsia="sk-SK" w:bidi="sk-SK"/>
        </w:rPr>
        <w:t> </w:t>
      </w:r>
      <w:r w:rsidRPr="00711295">
        <w:rPr>
          <w:color w:val="auto"/>
          <w:szCs w:val="20"/>
          <w:lang w:val="sk-SK" w:eastAsia="sk-SK" w:bidi="sk-SK"/>
        </w:rPr>
        <w:t>dosahu detí.</w:t>
      </w:r>
    </w:p>
    <w:p w14:paraId="2FF9B73C"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9F74DB1"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2D1DDA" w:rsidRPr="00711295" w14:paraId="41A9ED7A" w14:textId="77777777" w:rsidTr="002D1DDA">
        <w:tc>
          <w:tcPr>
            <w:tcW w:w="9287" w:type="dxa"/>
          </w:tcPr>
          <w:p w14:paraId="7E0FDD4E" w14:textId="77777777" w:rsidR="002D1DDA" w:rsidRPr="00711295" w:rsidRDefault="002D1DDA" w:rsidP="00E24DB3">
            <w:pPr>
              <w:keepNext/>
              <w:tabs>
                <w:tab w:val="left" w:pos="142"/>
                <w:tab w:val="left" w:pos="543"/>
              </w:tabs>
              <w:spacing w:after="0" w:line="240" w:lineRule="auto"/>
              <w:ind w:left="567" w:hanging="567"/>
              <w:rPr>
                <w:b/>
                <w:lang w:val="sk-SK"/>
              </w:rPr>
            </w:pPr>
            <w:r w:rsidRPr="00711295">
              <w:rPr>
                <w:b/>
                <w:lang w:val="sk-SK"/>
              </w:rPr>
              <w:t>7.</w:t>
            </w:r>
            <w:r w:rsidRPr="00711295">
              <w:rPr>
                <w:b/>
                <w:lang w:val="sk-SK"/>
              </w:rPr>
              <w:tab/>
              <w:t>INÉ ŠPECIÁLNE UPOZORNENIE (UPOZORNENIA), AK JE TO POTREBNÉ</w:t>
            </w:r>
          </w:p>
        </w:tc>
      </w:tr>
    </w:tbl>
    <w:p w14:paraId="6B6FEA28"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F76DFD7" w14:textId="77777777" w:rsidR="00FA49BE" w:rsidRPr="00711295" w:rsidRDefault="00FA49BE"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E612F" w:rsidRPr="00711295" w14:paraId="2698CEC0" w14:textId="77777777" w:rsidTr="00BE612F">
        <w:tc>
          <w:tcPr>
            <w:tcW w:w="9287" w:type="dxa"/>
          </w:tcPr>
          <w:p w14:paraId="3AB4010B" w14:textId="77777777" w:rsidR="00BE612F" w:rsidRPr="00711295" w:rsidRDefault="00BE612F" w:rsidP="00E24DB3">
            <w:pPr>
              <w:keepNext/>
              <w:tabs>
                <w:tab w:val="left" w:pos="142"/>
                <w:tab w:val="left" w:pos="543"/>
              </w:tabs>
              <w:spacing w:after="0" w:line="240" w:lineRule="auto"/>
              <w:ind w:left="567" w:hanging="567"/>
              <w:rPr>
                <w:b/>
                <w:lang w:val="sk-SK"/>
              </w:rPr>
            </w:pPr>
            <w:bookmarkStart w:id="17" w:name="_Hlk9938993"/>
            <w:r w:rsidRPr="00711295">
              <w:rPr>
                <w:b/>
                <w:lang w:val="sk-SK"/>
              </w:rPr>
              <w:t>8.</w:t>
            </w:r>
            <w:r w:rsidRPr="00711295">
              <w:rPr>
                <w:b/>
                <w:lang w:val="sk-SK"/>
              </w:rPr>
              <w:tab/>
              <w:t>DÁTUM EXSPIRÁCIE</w:t>
            </w:r>
          </w:p>
        </w:tc>
      </w:tr>
      <w:bookmarkEnd w:id="17"/>
    </w:tbl>
    <w:p w14:paraId="0976393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177CF720" w14:textId="1F3797B6"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302156CD"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0A0BB797"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BE612F" w:rsidRPr="00711295" w14:paraId="1A4FA39C" w14:textId="77777777" w:rsidTr="00BE612F">
        <w:tc>
          <w:tcPr>
            <w:tcW w:w="9287" w:type="dxa"/>
          </w:tcPr>
          <w:p w14:paraId="38290FCB" w14:textId="77777777" w:rsidR="00BE612F" w:rsidRPr="00711295" w:rsidRDefault="00BE612F" w:rsidP="00E24DB3">
            <w:pPr>
              <w:keepNext/>
              <w:tabs>
                <w:tab w:val="left" w:pos="142"/>
                <w:tab w:val="left" w:pos="543"/>
              </w:tabs>
              <w:spacing w:after="0" w:line="240" w:lineRule="auto"/>
              <w:ind w:left="567" w:hanging="567"/>
              <w:rPr>
                <w:lang w:val="sk-SK"/>
              </w:rPr>
            </w:pPr>
            <w:r w:rsidRPr="00711295">
              <w:rPr>
                <w:b/>
                <w:lang w:val="sk-SK"/>
              </w:rPr>
              <w:t>9.</w:t>
            </w:r>
            <w:r w:rsidRPr="00711295">
              <w:rPr>
                <w:b/>
                <w:lang w:val="sk-SK"/>
              </w:rPr>
              <w:tab/>
              <w:t>ŠPECIÁLNE PODMIENKY NA UCHOVÁVANIE</w:t>
            </w:r>
          </w:p>
        </w:tc>
      </w:tr>
    </w:tbl>
    <w:p w14:paraId="581AB9FB"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145DBD09" w14:textId="77777777" w:rsidR="009645A0" w:rsidRPr="00711295" w:rsidRDefault="009645A0"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1A5C84" w:rsidRPr="00336E24" w14:paraId="69C29749" w14:textId="77777777" w:rsidTr="001A5C84">
        <w:tc>
          <w:tcPr>
            <w:tcW w:w="9287" w:type="dxa"/>
          </w:tcPr>
          <w:p w14:paraId="79B32C97" w14:textId="0E1BA160" w:rsidR="001A5C84" w:rsidRPr="00711295" w:rsidRDefault="001A5C84" w:rsidP="00E24DB3">
            <w:pPr>
              <w:keepNext/>
              <w:tabs>
                <w:tab w:val="left" w:pos="142"/>
                <w:tab w:val="left" w:pos="543"/>
              </w:tabs>
              <w:spacing w:after="0" w:line="240" w:lineRule="auto"/>
              <w:ind w:left="567" w:hanging="567"/>
              <w:rPr>
                <w:b/>
                <w:lang w:val="sk-SK"/>
              </w:rPr>
            </w:pPr>
            <w:r w:rsidRPr="00711295">
              <w:rPr>
                <w:b/>
                <w:lang w:val="sk-SK"/>
              </w:rPr>
              <w:lastRenderedPageBreak/>
              <w:t>10.</w:t>
            </w:r>
            <w:r w:rsidRPr="00711295">
              <w:rPr>
                <w:b/>
                <w:lang w:val="sk-SK"/>
              </w:rPr>
              <w:tab/>
              <w:t>ŠPECIÁLNE UPOZORNENIA NA LIKVIDÁCIU NEPOUŽITÝCH LIEKOV ALEBO ODPADOV Z</w:t>
            </w:r>
            <w:r w:rsidR="00B00EAA" w:rsidRPr="00711295">
              <w:rPr>
                <w:b/>
                <w:lang w:val="sk-SK"/>
              </w:rPr>
              <w:t> </w:t>
            </w:r>
            <w:r w:rsidRPr="00711295">
              <w:rPr>
                <w:b/>
                <w:lang w:val="sk-SK"/>
              </w:rPr>
              <w:t>NICH VZNIKNUTÝCH, AK JE TO VHODNÉ</w:t>
            </w:r>
          </w:p>
        </w:tc>
      </w:tr>
    </w:tbl>
    <w:p w14:paraId="2729F253" w14:textId="77777777" w:rsidR="00DE0907" w:rsidRPr="00711295" w:rsidRDefault="00DE0907" w:rsidP="00E24DB3">
      <w:pPr>
        <w:keepNext/>
        <w:tabs>
          <w:tab w:val="left" w:pos="567"/>
        </w:tabs>
        <w:spacing w:after="0" w:line="240" w:lineRule="auto"/>
        <w:ind w:left="0" w:firstLine="0"/>
        <w:rPr>
          <w:color w:val="auto"/>
          <w:szCs w:val="20"/>
          <w:lang w:val="sk-SK" w:eastAsia="sk-SK" w:bidi="sk-SK"/>
        </w:rPr>
      </w:pPr>
    </w:p>
    <w:p w14:paraId="0F4217E6" w14:textId="77777777" w:rsidR="009645A0" w:rsidRPr="00711295" w:rsidRDefault="009645A0"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A25EFE" w:rsidRPr="00336E24" w14:paraId="65C61A1B" w14:textId="77777777" w:rsidTr="00A25EFE">
        <w:tc>
          <w:tcPr>
            <w:tcW w:w="9287" w:type="dxa"/>
          </w:tcPr>
          <w:p w14:paraId="624AAC6F" w14:textId="4AAFAC40" w:rsidR="00A25EFE" w:rsidRPr="00711295" w:rsidRDefault="00A25EFE" w:rsidP="00E24DB3">
            <w:pPr>
              <w:keepNext/>
              <w:tabs>
                <w:tab w:val="left" w:pos="142"/>
                <w:tab w:val="left" w:pos="543"/>
              </w:tabs>
              <w:spacing w:after="0" w:line="240" w:lineRule="auto"/>
              <w:ind w:left="567" w:hanging="567"/>
              <w:rPr>
                <w:b/>
                <w:lang w:val="sk-SK"/>
              </w:rPr>
            </w:pPr>
            <w:r w:rsidRPr="00711295">
              <w:rPr>
                <w:b/>
                <w:lang w:val="sk-SK"/>
              </w:rPr>
              <w:t>11.</w:t>
            </w:r>
            <w:r w:rsidRPr="00711295">
              <w:rPr>
                <w:b/>
                <w:lang w:val="sk-SK"/>
              </w:rPr>
              <w:tab/>
              <w:t>NÁZOV A</w:t>
            </w:r>
            <w:r w:rsidR="00DF5B24" w:rsidRPr="00711295">
              <w:rPr>
                <w:b/>
                <w:lang w:val="sk-SK"/>
              </w:rPr>
              <w:t> </w:t>
            </w:r>
            <w:r w:rsidRPr="00711295">
              <w:rPr>
                <w:b/>
                <w:lang w:val="sk-SK"/>
              </w:rPr>
              <w:t>ADRESA DRŽITEĽA ROZHODNUTIA O</w:t>
            </w:r>
            <w:r w:rsidR="00DF5B24" w:rsidRPr="00711295">
              <w:rPr>
                <w:b/>
                <w:lang w:val="sk-SK"/>
              </w:rPr>
              <w:t> </w:t>
            </w:r>
            <w:r w:rsidRPr="00711295">
              <w:rPr>
                <w:b/>
                <w:lang w:val="sk-SK"/>
              </w:rPr>
              <w:t>REGISTRÁCII</w:t>
            </w:r>
          </w:p>
        </w:tc>
      </w:tr>
    </w:tbl>
    <w:p w14:paraId="5176376F"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F025A80" w14:textId="77777777" w:rsidR="005E30A3" w:rsidRPr="00711295" w:rsidRDefault="005E30A3" w:rsidP="00E24DB3">
      <w:pPr>
        <w:autoSpaceDE w:val="0"/>
        <w:autoSpaceDN w:val="0"/>
        <w:spacing w:after="0" w:line="240" w:lineRule="auto"/>
        <w:ind w:left="0" w:right="108"/>
      </w:pPr>
      <w:r w:rsidRPr="00711295">
        <w:t>Mylan Pharmaceuticals Limited</w:t>
      </w:r>
    </w:p>
    <w:p w14:paraId="1856CAC0" w14:textId="073CF363" w:rsidR="005E30A3" w:rsidRPr="00711295" w:rsidRDefault="005E30A3" w:rsidP="00E24DB3">
      <w:pPr>
        <w:autoSpaceDE w:val="0"/>
        <w:autoSpaceDN w:val="0"/>
        <w:spacing w:after="0" w:line="240" w:lineRule="auto"/>
        <w:ind w:left="0" w:right="108"/>
      </w:pPr>
      <w:proofErr w:type="spellStart"/>
      <w:r w:rsidRPr="00711295">
        <w:t>Damastown</w:t>
      </w:r>
      <w:proofErr w:type="spellEnd"/>
      <w:r w:rsidRPr="00711295">
        <w:t xml:space="preserve"> Industrial Park,</w:t>
      </w:r>
    </w:p>
    <w:p w14:paraId="54ACF11B" w14:textId="4851D2FD" w:rsidR="005E30A3" w:rsidRPr="00711295" w:rsidRDefault="005E30A3" w:rsidP="00E24DB3">
      <w:pPr>
        <w:autoSpaceDE w:val="0"/>
        <w:autoSpaceDN w:val="0"/>
        <w:spacing w:after="0" w:line="240" w:lineRule="auto"/>
        <w:ind w:left="0" w:right="108"/>
      </w:pPr>
      <w:proofErr w:type="spellStart"/>
      <w:r w:rsidRPr="00711295">
        <w:t>Mulhuddart</w:t>
      </w:r>
      <w:proofErr w:type="spellEnd"/>
      <w:r w:rsidRPr="00711295">
        <w:t>, Dublin 15,</w:t>
      </w:r>
    </w:p>
    <w:p w14:paraId="09AA6BFC" w14:textId="77777777" w:rsidR="005E30A3" w:rsidRPr="00711295" w:rsidRDefault="005E30A3" w:rsidP="00E24DB3">
      <w:pPr>
        <w:autoSpaceDE w:val="0"/>
        <w:autoSpaceDN w:val="0"/>
        <w:spacing w:after="0" w:line="240" w:lineRule="auto"/>
        <w:ind w:left="0" w:right="108"/>
      </w:pPr>
      <w:r w:rsidRPr="00711295">
        <w:t>DUBLIN</w:t>
      </w:r>
    </w:p>
    <w:p w14:paraId="69FD477C" w14:textId="77777777" w:rsidR="005E30A3" w:rsidRPr="00711295" w:rsidRDefault="005E30A3" w:rsidP="00E24DB3">
      <w:pPr>
        <w:autoSpaceDE w:val="0"/>
        <w:autoSpaceDN w:val="0"/>
        <w:spacing w:after="0" w:line="240" w:lineRule="auto"/>
        <w:ind w:left="0" w:right="108"/>
        <w:jc w:val="both"/>
      </w:pPr>
      <w:proofErr w:type="spellStart"/>
      <w:r w:rsidRPr="00711295">
        <w:t>Írsko</w:t>
      </w:r>
      <w:proofErr w:type="spellEnd"/>
    </w:p>
    <w:p w14:paraId="7D6E3EAE"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09678629"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9322AF" w:rsidRPr="00711295" w14:paraId="033D5A15" w14:textId="77777777" w:rsidTr="009322AF">
        <w:tc>
          <w:tcPr>
            <w:tcW w:w="9287" w:type="dxa"/>
          </w:tcPr>
          <w:p w14:paraId="1078BED3" w14:textId="3734A8C5" w:rsidR="009322AF" w:rsidRPr="00711295" w:rsidRDefault="009322AF" w:rsidP="00E24DB3">
            <w:pPr>
              <w:keepNext/>
              <w:tabs>
                <w:tab w:val="left" w:pos="142"/>
                <w:tab w:val="left" w:pos="543"/>
              </w:tabs>
              <w:spacing w:after="0" w:line="240" w:lineRule="auto"/>
              <w:ind w:left="567" w:hanging="567"/>
              <w:rPr>
                <w:b/>
                <w:lang w:val="sk-SK"/>
              </w:rPr>
            </w:pPr>
            <w:r w:rsidRPr="00711295">
              <w:rPr>
                <w:b/>
                <w:lang w:val="sk-SK"/>
              </w:rPr>
              <w:t>12.</w:t>
            </w:r>
            <w:r w:rsidRPr="00711295">
              <w:rPr>
                <w:b/>
                <w:lang w:val="sk-SK"/>
              </w:rPr>
              <w:tab/>
              <w:t>REGISTRAČNÉ ČÍSLO</w:t>
            </w:r>
            <w:r w:rsidR="00B858A0" w:rsidRPr="00711295">
              <w:rPr>
                <w:b/>
                <w:lang w:val="sk-SK"/>
              </w:rPr>
              <w:t xml:space="preserve"> (ČÍSLA)</w:t>
            </w:r>
          </w:p>
        </w:tc>
      </w:tr>
    </w:tbl>
    <w:p w14:paraId="2E029ED0"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59357EC"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EU/1/14/961/002</w:t>
      </w:r>
    </w:p>
    <w:p w14:paraId="70A0C1B6"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EU/1/14/961/003</w:t>
      </w:r>
    </w:p>
    <w:p w14:paraId="6234602C"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EU/1/14/961/004</w:t>
      </w:r>
    </w:p>
    <w:p w14:paraId="0E5A57F9" w14:textId="77777777" w:rsidR="009F6BC3" w:rsidRPr="00711295" w:rsidRDefault="009F6BC3" w:rsidP="00E24DB3">
      <w:pPr>
        <w:tabs>
          <w:tab w:val="left" w:pos="567"/>
        </w:tabs>
        <w:spacing w:after="0" w:line="240" w:lineRule="auto"/>
        <w:ind w:left="0" w:firstLine="0"/>
        <w:rPr>
          <w:color w:val="auto"/>
          <w:szCs w:val="20"/>
          <w:highlight w:val="lightGray"/>
          <w:lang w:val="sk-SK" w:eastAsia="sk-SK" w:bidi="sk-SK"/>
        </w:rPr>
      </w:pPr>
      <w:r w:rsidRPr="00711295">
        <w:rPr>
          <w:color w:val="auto"/>
          <w:szCs w:val="20"/>
          <w:highlight w:val="lightGray"/>
          <w:lang w:val="sk-SK" w:eastAsia="sk-SK" w:bidi="sk-SK"/>
        </w:rPr>
        <w:t>EU/1/14/961/005</w:t>
      </w:r>
    </w:p>
    <w:p w14:paraId="3AED92B8" w14:textId="77777777" w:rsidR="009F6BC3" w:rsidRPr="00711295" w:rsidRDefault="009F6BC3"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EU/1/14/961/006</w:t>
      </w:r>
    </w:p>
    <w:p w14:paraId="47227D93"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11385D5A"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464A1F" w:rsidRPr="00711295" w14:paraId="043BF05A" w14:textId="77777777" w:rsidTr="00464A1F">
        <w:tc>
          <w:tcPr>
            <w:tcW w:w="9287" w:type="dxa"/>
          </w:tcPr>
          <w:p w14:paraId="50D48695" w14:textId="77777777" w:rsidR="00464A1F" w:rsidRPr="00711295" w:rsidRDefault="00464A1F" w:rsidP="00E24DB3">
            <w:pPr>
              <w:keepNext/>
              <w:tabs>
                <w:tab w:val="left" w:pos="142"/>
                <w:tab w:val="left" w:pos="543"/>
              </w:tabs>
              <w:spacing w:after="0" w:line="240" w:lineRule="auto"/>
              <w:ind w:left="567" w:hanging="567"/>
              <w:rPr>
                <w:b/>
                <w:lang w:val="sk-SK"/>
              </w:rPr>
            </w:pPr>
            <w:r w:rsidRPr="00711295">
              <w:rPr>
                <w:b/>
                <w:lang w:val="sk-SK"/>
              </w:rPr>
              <w:t>13.</w:t>
            </w:r>
            <w:r w:rsidRPr="00711295">
              <w:rPr>
                <w:b/>
                <w:lang w:val="sk-SK"/>
              </w:rPr>
              <w:tab/>
              <w:t>ČÍSLO VÝROBNEJ ŠARŽE</w:t>
            </w:r>
          </w:p>
        </w:tc>
      </w:tr>
    </w:tbl>
    <w:p w14:paraId="261E6469"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6FEDD8B" w14:textId="4A294CA9" w:rsidR="00945E71" w:rsidRPr="00711295" w:rsidRDefault="006702DF"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2A860FB0"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7414A5E1"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AF7097" w:rsidRPr="00336E24" w14:paraId="6BA9917D" w14:textId="77777777" w:rsidTr="00AF7097">
        <w:tc>
          <w:tcPr>
            <w:tcW w:w="9287" w:type="dxa"/>
          </w:tcPr>
          <w:p w14:paraId="4B99F06E" w14:textId="77777777" w:rsidR="00AF7097" w:rsidRPr="00711295" w:rsidRDefault="00AF7097" w:rsidP="00E24DB3">
            <w:pPr>
              <w:keepNext/>
              <w:tabs>
                <w:tab w:val="left" w:pos="142"/>
                <w:tab w:val="left" w:pos="543"/>
              </w:tabs>
              <w:spacing w:after="0" w:line="240" w:lineRule="auto"/>
              <w:ind w:left="567" w:hanging="567"/>
              <w:rPr>
                <w:b/>
                <w:lang w:val="sk-SK"/>
              </w:rPr>
            </w:pPr>
            <w:r w:rsidRPr="00711295">
              <w:rPr>
                <w:b/>
                <w:lang w:val="sk-SK"/>
              </w:rPr>
              <w:t>14.</w:t>
            </w:r>
            <w:r w:rsidRPr="00711295">
              <w:rPr>
                <w:b/>
                <w:lang w:val="sk-SK"/>
              </w:rPr>
              <w:tab/>
              <w:t>ZATRIEDENIE LIEKU PODĽA SPÔSOBU VÝDAJA</w:t>
            </w:r>
          </w:p>
        </w:tc>
      </w:tr>
    </w:tbl>
    <w:p w14:paraId="7B7CA23F"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77693834" w14:textId="77777777" w:rsidR="00FA49BE" w:rsidRPr="00711295" w:rsidRDefault="00FA49BE"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2793F" w:rsidRPr="00711295" w14:paraId="270AF5B6" w14:textId="77777777" w:rsidTr="0082793F">
        <w:tc>
          <w:tcPr>
            <w:tcW w:w="9287" w:type="dxa"/>
          </w:tcPr>
          <w:p w14:paraId="4ED39BC0" w14:textId="77777777" w:rsidR="0082793F" w:rsidRPr="00711295" w:rsidRDefault="0082793F" w:rsidP="00E24DB3">
            <w:pPr>
              <w:keepNext/>
              <w:tabs>
                <w:tab w:val="left" w:pos="142"/>
                <w:tab w:val="left" w:pos="543"/>
              </w:tabs>
              <w:spacing w:after="0" w:line="240" w:lineRule="auto"/>
              <w:ind w:left="567" w:hanging="567"/>
              <w:rPr>
                <w:b/>
                <w:lang w:val="sk-SK"/>
              </w:rPr>
            </w:pPr>
            <w:r w:rsidRPr="00711295">
              <w:rPr>
                <w:b/>
                <w:lang w:val="sk-SK"/>
              </w:rPr>
              <w:t>15.</w:t>
            </w:r>
            <w:r w:rsidRPr="00711295">
              <w:rPr>
                <w:b/>
                <w:lang w:val="sk-SK"/>
              </w:rPr>
              <w:tab/>
              <w:t>POKYNY NA POUŽITIE</w:t>
            </w:r>
          </w:p>
        </w:tc>
      </w:tr>
    </w:tbl>
    <w:p w14:paraId="62E0A872"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5FAB00D8" w14:textId="77777777" w:rsidR="00FA49BE" w:rsidRPr="00711295" w:rsidRDefault="00FA49BE"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2793F" w:rsidRPr="00711295" w14:paraId="23D2A07B" w14:textId="77777777" w:rsidTr="0082793F">
        <w:tc>
          <w:tcPr>
            <w:tcW w:w="9287" w:type="dxa"/>
          </w:tcPr>
          <w:p w14:paraId="01D3578E" w14:textId="77777777" w:rsidR="0082793F" w:rsidRPr="00711295" w:rsidRDefault="0082793F" w:rsidP="00E24DB3">
            <w:pPr>
              <w:keepNext/>
              <w:tabs>
                <w:tab w:val="left" w:pos="142"/>
                <w:tab w:val="left" w:pos="543"/>
              </w:tabs>
              <w:spacing w:after="0" w:line="240" w:lineRule="auto"/>
              <w:ind w:left="567" w:hanging="567"/>
              <w:rPr>
                <w:b/>
                <w:lang w:val="sk-SK"/>
              </w:rPr>
            </w:pPr>
            <w:bookmarkStart w:id="18" w:name="_Hlk9935623"/>
            <w:r w:rsidRPr="00711295">
              <w:rPr>
                <w:b/>
                <w:lang w:val="sk-SK"/>
              </w:rPr>
              <w:t>16.</w:t>
            </w:r>
            <w:r w:rsidRPr="00711295">
              <w:rPr>
                <w:b/>
                <w:lang w:val="sk-SK"/>
              </w:rPr>
              <w:tab/>
              <w:t>INFORMÁCIE V BRAILLOVOM PÍSME</w:t>
            </w:r>
          </w:p>
        </w:tc>
      </w:tr>
      <w:bookmarkEnd w:id="18"/>
    </w:tbl>
    <w:p w14:paraId="756F00FE"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3E860C35" w14:textId="1FC5059D"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20</w:t>
      </w:r>
      <w:r w:rsidR="00017C98" w:rsidRPr="00711295">
        <w:rPr>
          <w:color w:val="auto"/>
          <w:szCs w:val="20"/>
          <w:lang w:val="sk-SK" w:eastAsia="sk-SK" w:bidi="sk-SK"/>
        </w:rPr>
        <w:t> mg</w:t>
      </w:r>
    </w:p>
    <w:p w14:paraId="2E37600C" w14:textId="77777777" w:rsidR="00B61D41" w:rsidRPr="00711295" w:rsidRDefault="00B61D41" w:rsidP="00E24DB3">
      <w:pPr>
        <w:tabs>
          <w:tab w:val="left" w:pos="567"/>
        </w:tabs>
        <w:spacing w:after="0" w:line="240" w:lineRule="auto"/>
        <w:ind w:left="0" w:firstLine="0"/>
        <w:rPr>
          <w:color w:val="auto"/>
          <w:szCs w:val="20"/>
          <w:lang w:val="sk-SK" w:eastAsia="sk-SK" w:bidi="sk-SK"/>
        </w:rPr>
      </w:pPr>
    </w:p>
    <w:p w14:paraId="378F1184"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2052FE2A" w14:textId="77777777"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en-GB"/>
        </w:rPr>
      </w:pPr>
      <w:r w:rsidRPr="00711295">
        <w:rPr>
          <w:b/>
          <w:bCs/>
          <w:color w:val="auto"/>
          <w:lang w:val="en-GB"/>
        </w:rPr>
        <w:t>17.</w:t>
      </w:r>
      <w:r w:rsidRPr="00711295">
        <w:rPr>
          <w:b/>
          <w:bCs/>
          <w:color w:val="auto"/>
          <w:lang w:val="en-GB"/>
        </w:rPr>
        <w:tab/>
        <w:t>ŠPECIFICKÝ IDENTIFIKÁTOR – DVOJROZMERNÝ ČIAROVÝ KÓD</w:t>
      </w:r>
    </w:p>
    <w:p w14:paraId="2AED5BAA"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29F409DD" w14:textId="30755671" w:rsidR="0081760C"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highlight w:val="lightGray"/>
          <w:lang w:val="sk-SK" w:eastAsia="sk-SK" w:bidi="sk-SK"/>
        </w:rPr>
        <w:t>Dvojrozmerný čiarový kód so špecifickým identifikátorom.</w:t>
      </w:r>
    </w:p>
    <w:p w14:paraId="7A4CE306"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72AE5164" w14:textId="77777777" w:rsidR="00A91FB6" w:rsidRPr="00711295" w:rsidRDefault="00A91FB6" w:rsidP="00E24DB3">
      <w:pPr>
        <w:tabs>
          <w:tab w:val="left" w:pos="567"/>
        </w:tabs>
        <w:spacing w:after="0" w:line="240" w:lineRule="auto"/>
        <w:ind w:left="0" w:firstLine="0"/>
        <w:rPr>
          <w:color w:val="auto"/>
          <w:szCs w:val="20"/>
          <w:lang w:val="sk-SK" w:eastAsia="sk-SK" w:bidi="sk-SK"/>
        </w:rPr>
      </w:pPr>
    </w:p>
    <w:p w14:paraId="24755F0B" w14:textId="77777777" w:rsidR="00A91FB6" w:rsidRPr="00711295" w:rsidRDefault="00A91FB6" w:rsidP="00E24DB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ind w:left="0" w:firstLine="0"/>
        <w:rPr>
          <w:noProof/>
          <w:color w:val="auto"/>
          <w:shd w:val="clear" w:color="auto" w:fill="CCCCCC"/>
          <w:lang w:val="sk-SK"/>
        </w:rPr>
      </w:pPr>
      <w:r w:rsidRPr="00711295">
        <w:rPr>
          <w:b/>
          <w:bCs/>
          <w:color w:val="auto"/>
          <w:lang w:val="sk-SK"/>
        </w:rPr>
        <w:t>18.</w:t>
      </w:r>
      <w:r w:rsidRPr="00711295">
        <w:rPr>
          <w:b/>
          <w:bCs/>
          <w:color w:val="auto"/>
          <w:lang w:val="sk-SK"/>
        </w:rPr>
        <w:tab/>
        <w:t>ŠPECIFICKÝ IDENTIFIKÁTOR – ÚDAJE ČITATEĽNÉ ĽUDSKÝM OKOM</w:t>
      </w:r>
    </w:p>
    <w:p w14:paraId="45CBEA42" w14:textId="77777777" w:rsidR="00A91FB6" w:rsidRPr="00711295" w:rsidRDefault="00A91FB6" w:rsidP="00E24DB3">
      <w:pPr>
        <w:keepNext/>
        <w:tabs>
          <w:tab w:val="left" w:pos="567"/>
        </w:tabs>
        <w:spacing w:after="0" w:line="240" w:lineRule="auto"/>
        <w:ind w:left="0" w:firstLine="0"/>
        <w:rPr>
          <w:color w:val="auto"/>
          <w:szCs w:val="20"/>
          <w:lang w:val="sk-SK" w:eastAsia="sk-SK" w:bidi="sk-SK"/>
        </w:rPr>
      </w:pPr>
    </w:p>
    <w:p w14:paraId="3AE6C7D5"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PC:</w:t>
      </w:r>
    </w:p>
    <w:p w14:paraId="428D18C3" w14:textId="77777777" w:rsidR="00A91FB6" w:rsidRPr="00711295" w:rsidRDefault="00A91FB6"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SN:</w:t>
      </w:r>
    </w:p>
    <w:p w14:paraId="39FBB746" w14:textId="2BB9E107" w:rsidR="00A91FB6" w:rsidRPr="00711295" w:rsidRDefault="00A91FB6" w:rsidP="00E24DB3">
      <w:pPr>
        <w:spacing w:after="0" w:line="240" w:lineRule="auto"/>
        <w:ind w:left="1" w:firstLine="0"/>
        <w:rPr>
          <w:color w:val="auto"/>
          <w:szCs w:val="20"/>
          <w:lang w:val="sk-SK" w:eastAsia="sk-SK" w:bidi="sk-SK"/>
        </w:rPr>
      </w:pPr>
      <w:r w:rsidRPr="00711295">
        <w:rPr>
          <w:color w:val="auto"/>
          <w:lang w:val="sk-SK"/>
        </w:rPr>
        <w:t>NN</w:t>
      </w:r>
      <w:r w:rsidRPr="00711295">
        <w:rPr>
          <w:color w:val="auto"/>
          <w:szCs w:val="20"/>
          <w:lang w:val="sk-SK" w:eastAsia="sk-SK" w:bidi="sk-SK"/>
        </w:rPr>
        <w:t>:</w:t>
      </w:r>
    </w:p>
    <w:p w14:paraId="0C394054" w14:textId="77777777" w:rsidR="00D17190" w:rsidRPr="00711295" w:rsidRDefault="00D17190" w:rsidP="00E24DB3">
      <w:pPr>
        <w:spacing w:after="0" w:line="240" w:lineRule="auto"/>
        <w:ind w:left="0" w:firstLine="0"/>
        <w:rPr>
          <w:lang w:val="sk-SK"/>
        </w:rPr>
      </w:pPr>
    </w:p>
    <w:p w14:paraId="069FBAA4" w14:textId="77777777" w:rsidR="00DE0907" w:rsidRPr="00711295" w:rsidRDefault="00DE0907" w:rsidP="00E24DB3">
      <w:pPr>
        <w:tabs>
          <w:tab w:val="left" w:pos="567"/>
        </w:tabs>
        <w:spacing w:after="0" w:line="240" w:lineRule="auto"/>
        <w:ind w:left="0" w:firstLine="0"/>
        <w:rPr>
          <w:lang w:val="sk-SK"/>
        </w:rPr>
      </w:pPr>
      <w:r w:rsidRPr="00711295">
        <w:rPr>
          <w:lang w:val="sk-SK"/>
        </w:rPr>
        <w:br w:type="page"/>
      </w:r>
    </w:p>
    <w:p w14:paraId="38C7D635" w14:textId="1DAF65BB"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lastRenderedPageBreak/>
        <w:t>MINIMÁLNE ÚDAJE, KTORÉ MAJÚ BYŤ UVEDENÉ NA BLISTROCH ALEBO</w:t>
      </w:r>
    </w:p>
    <w:p w14:paraId="657184AC" w14:textId="6CDE689C"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STRIPOCH</w:t>
      </w:r>
    </w:p>
    <w:p w14:paraId="4EFB9705" w14:textId="77777777"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p>
    <w:p w14:paraId="24DD812C" w14:textId="2B6012EC" w:rsidR="00945E71" w:rsidRPr="00711295" w:rsidRDefault="00945E71" w:rsidP="00E24DB3">
      <w:pPr>
        <w:pBdr>
          <w:top w:val="single" w:sz="4" w:space="0" w:color="000000"/>
          <w:left w:val="single" w:sz="4" w:space="0" w:color="000000"/>
          <w:bottom w:val="single" w:sz="4" w:space="0" w:color="000000"/>
          <w:right w:val="single" w:sz="4" w:space="0" w:color="000000"/>
        </w:pBdr>
        <w:spacing w:after="0" w:line="240" w:lineRule="auto"/>
        <w:ind w:left="-4"/>
        <w:rPr>
          <w:b/>
          <w:lang w:val="sk-SK"/>
        </w:rPr>
      </w:pPr>
      <w:r w:rsidRPr="00711295">
        <w:rPr>
          <w:b/>
          <w:lang w:val="sk-SK"/>
        </w:rPr>
        <w:t>BLISTER</w:t>
      </w:r>
    </w:p>
    <w:p w14:paraId="60B12D1B" w14:textId="77777777" w:rsidR="00945E71" w:rsidRPr="00711295" w:rsidRDefault="00945E71" w:rsidP="00E24DB3">
      <w:pPr>
        <w:spacing w:after="0" w:line="240" w:lineRule="auto"/>
        <w:ind w:left="1" w:firstLine="0"/>
        <w:rPr>
          <w:lang w:val="sk-SK"/>
        </w:rPr>
      </w:pPr>
    </w:p>
    <w:p w14:paraId="081C4086" w14:textId="77777777" w:rsidR="00945E71" w:rsidRPr="00711295" w:rsidRDefault="00945E71" w:rsidP="00E24DB3">
      <w:pPr>
        <w:tabs>
          <w:tab w:val="left" w:pos="567"/>
        </w:tabs>
        <w:spacing w:after="0" w:line="240" w:lineRule="auto"/>
        <w:ind w:left="1" w:firstLine="0"/>
        <w:rPr>
          <w:lang w:val="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983B66" w:rsidRPr="00711295" w14:paraId="25CDFFBA" w14:textId="77777777" w:rsidTr="00983B66">
        <w:tc>
          <w:tcPr>
            <w:tcW w:w="9287" w:type="dxa"/>
          </w:tcPr>
          <w:p w14:paraId="344DC010" w14:textId="77777777" w:rsidR="00983B66" w:rsidRPr="00711295" w:rsidRDefault="00983B66" w:rsidP="00E24DB3">
            <w:pPr>
              <w:keepNext/>
              <w:tabs>
                <w:tab w:val="left" w:pos="142"/>
              </w:tabs>
              <w:spacing w:after="0" w:line="240" w:lineRule="auto"/>
              <w:ind w:left="567" w:hanging="567"/>
              <w:rPr>
                <w:b/>
                <w:lang w:val="sk-SK"/>
              </w:rPr>
            </w:pPr>
            <w:r w:rsidRPr="00711295">
              <w:rPr>
                <w:b/>
                <w:lang w:val="sk-SK"/>
              </w:rPr>
              <w:t>1.</w:t>
            </w:r>
            <w:r w:rsidRPr="00711295">
              <w:rPr>
                <w:b/>
                <w:lang w:val="sk-SK"/>
              </w:rPr>
              <w:tab/>
              <w:t>NÁZOV LIEKU</w:t>
            </w:r>
          </w:p>
        </w:tc>
      </w:tr>
    </w:tbl>
    <w:p w14:paraId="7A0D4671"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42C0CA65" w14:textId="1FC2B117"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 Mylan 20</w:t>
      </w:r>
      <w:r w:rsidR="00017C98" w:rsidRPr="00711295">
        <w:rPr>
          <w:color w:val="auto"/>
          <w:szCs w:val="20"/>
          <w:lang w:val="sk-SK" w:eastAsia="sk-SK" w:bidi="sk-SK"/>
        </w:rPr>
        <w:t> mg</w:t>
      </w:r>
      <w:r w:rsidRPr="00711295">
        <w:rPr>
          <w:color w:val="auto"/>
          <w:szCs w:val="20"/>
          <w:lang w:val="sk-SK" w:eastAsia="sk-SK" w:bidi="sk-SK"/>
        </w:rPr>
        <w:t xml:space="preserve"> tablety</w:t>
      </w:r>
    </w:p>
    <w:p w14:paraId="0DB915AA" w14:textId="7D078710"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tadalafil</w:t>
      </w:r>
    </w:p>
    <w:p w14:paraId="1080C3E6"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36E7F751"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983B66" w:rsidRPr="00336E24" w14:paraId="6A2FD770" w14:textId="77777777" w:rsidTr="00983B66">
        <w:tc>
          <w:tcPr>
            <w:tcW w:w="9287" w:type="dxa"/>
          </w:tcPr>
          <w:p w14:paraId="11544D8D" w14:textId="71FC78CB" w:rsidR="00983B66" w:rsidRPr="00711295" w:rsidRDefault="00983B66" w:rsidP="00E24DB3">
            <w:pPr>
              <w:keepNext/>
              <w:tabs>
                <w:tab w:val="left" w:pos="142"/>
              </w:tabs>
              <w:spacing w:after="0" w:line="240" w:lineRule="auto"/>
              <w:ind w:left="567" w:hanging="567"/>
              <w:rPr>
                <w:b/>
                <w:lang w:val="sk-SK"/>
              </w:rPr>
            </w:pPr>
            <w:bookmarkStart w:id="19" w:name="_Hlk9935694"/>
            <w:r w:rsidRPr="00711295">
              <w:rPr>
                <w:b/>
                <w:lang w:val="sk-SK"/>
              </w:rPr>
              <w:t>2.</w:t>
            </w:r>
            <w:r w:rsidRPr="00711295">
              <w:rPr>
                <w:b/>
                <w:lang w:val="sk-SK"/>
              </w:rPr>
              <w:tab/>
              <w:t>NÁZOV DRŽITEĽA ROZHODNUTIA O</w:t>
            </w:r>
            <w:r w:rsidR="00A77F20" w:rsidRPr="00711295">
              <w:rPr>
                <w:b/>
                <w:lang w:val="sk-SK"/>
              </w:rPr>
              <w:t> </w:t>
            </w:r>
            <w:r w:rsidRPr="00711295">
              <w:rPr>
                <w:b/>
                <w:lang w:val="sk-SK"/>
              </w:rPr>
              <w:t>REGISTRÁCII</w:t>
            </w:r>
          </w:p>
        </w:tc>
      </w:tr>
      <w:bookmarkEnd w:id="19"/>
    </w:tbl>
    <w:p w14:paraId="1DBCA135"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8A64CB7" w14:textId="77777777" w:rsidR="005E30A3" w:rsidRPr="00711295" w:rsidRDefault="005E30A3" w:rsidP="00E24DB3">
      <w:pPr>
        <w:autoSpaceDE w:val="0"/>
        <w:autoSpaceDN w:val="0"/>
        <w:spacing w:after="0" w:line="240" w:lineRule="auto"/>
        <w:ind w:left="0" w:right="108"/>
      </w:pPr>
      <w:r w:rsidRPr="00711295">
        <w:t>Mylan Pharmaceuticals Limited</w:t>
      </w:r>
    </w:p>
    <w:p w14:paraId="3E4B0558"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5F18E6CB"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632853" w:rsidRPr="00711295" w14:paraId="2AE8EA2B" w14:textId="77777777" w:rsidTr="00632853">
        <w:tc>
          <w:tcPr>
            <w:tcW w:w="9287" w:type="dxa"/>
          </w:tcPr>
          <w:p w14:paraId="24389CED" w14:textId="77777777" w:rsidR="00632853" w:rsidRPr="00711295" w:rsidRDefault="00632853" w:rsidP="00E24DB3">
            <w:pPr>
              <w:keepNext/>
              <w:tabs>
                <w:tab w:val="left" w:pos="142"/>
              </w:tabs>
              <w:spacing w:after="0" w:line="240" w:lineRule="auto"/>
              <w:ind w:left="567" w:hanging="567"/>
              <w:rPr>
                <w:b/>
                <w:lang w:val="sk-SK"/>
              </w:rPr>
            </w:pPr>
            <w:r w:rsidRPr="00711295">
              <w:rPr>
                <w:b/>
                <w:lang w:val="sk-SK"/>
              </w:rPr>
              <w:t>3.</w:t>
            </w:r>
            <w:r w:rsidRPr="00711295">
              <w:rPr>
                <w:b/>
                <w:lang w:val="sk-SK"/>
              </w:rPr>
              <w:tab/>
              <w:t>DÁTUM EXSPIRÁCIE</w:t>
            </w:r>
          </w:p>
        </w:tc>
      </w:tr>
    </w:tbl>
    <w:p w14:paraId="118ED5BD"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FAA5BAC" w14:textId="24D57536" w:rsidR="00945E71" w:rsidRPr="00711295" w:rsidRDefault="00945E71"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EXP</w:t>
      </w:r>
    </w:p>
    <w:p w14:paraId="358BAF2D"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4ACC1515"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632853" w:rsidRPr="00711295" w14:paraId="760D9EA2" w14:textId="77777777" w:rsidTr="00632853">
        <w:tc>
          <w:tcPr>
            <w:tcW w:w="9287" w:type="dxa"/>
          </w:tcPr>
          <w:p w14:paraId="09F0CDA3" w14:textId="77777777" w:rsidR="00632853" w:rsidRPr="00711295" w:rsidRDefault="00632853" w:rsidP="00E24DB3">
            <w:pPr>
              <w:keepNext/>
              <w:tabs>
                <w:tab w:val="left" w:pos="142"/>
              </w:tabs>
              <w:spacing w:after="0" w:line="240" w:lineRule="auto"/>
              <w:ind w:left="567" w:hanging="567"/>
              <w:rPr>
                <w:b/>
                <w:lang w:val="sk-SK"/>
              </w:rPr>
            </w:pPr>
            <w:r w:rsidRPr="00711295">
              <w:rPr>
                <w:b/>
                <w:lang w:val="sk-SK"/>
              </w:rPr>
              <w:t>4.</w:t>
            </w:r>
            <w:r w:rsidRPr="00711295">
              <w:rPr>
                <w:b/>
                <w:lang w:val="sk-SK"/>
              </w:rPr>
              <w:tab/>
              <w:t>ČÍSLO VÝROBNEJ ŠARŽE</w:t>
            </w:r>
          </w:p>
        </w:tc>
      </w:tr>
    </w:tbl>
    <w:p w14:paraId="310BB308" w14:textId="77777777"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28E0170B" w14:textId="36C9EEDD" w:rsidR="00945E71" w:rsidRPr="00711295" w:rsidRDefault="00DE0907" w:rsidP="00E24DB3">
      <w:pPr>
        <w:tabs>
          <w:tab w:val="left" w:pos="567"/>
        </w:tabs>
        <w:spacing w:after="0" w:line="240" w:lineRule="auto"/>
        <w:ind w:left="0" w:firstLine="0"/>
        <w:rPr>
          <w:color w:val="auto"/>
          <w:szCs w:val="20"/>
          <w:lang w:val="sk-SK" w:eastAsia="sk-SK" w:bidi="sk-SK"/>
        </w:rPr>
      </w:pPr>
      <w:r w:rsidRPr="00711295">
        <w:rPr>
          <w:color w:val="auto"/>
          <w:szCs w:val="20"/>
          <w:lang w:val="sk-SK" w:eastAsia="sk-SK" w:bidi="sk-SK"/>
        </w:rPr>
        <w:t>Lot</w:t>
      </w:r>
    </w:p>
    <w:p w14:paraId="37E0D25E" w14:textId="77777777" w:rsidR="00945E71" w:rsidRPr="00711295" w:rsidRDefault="00945E71" w:rsidP="00E24DB3">
      <w:pPr>
        <w:tabs>
          <w:tab w:val="left" w:pos="567"/>
        </w:tabs>
        <w:spacing w:after="0" w:line="240" w:lineRule="auto"/>
        <w:ind w:left="0" w:firstLine="0"/>
        <w:rPr>
          <w:color w:val="auto"/>
          <w:szCs w:val="20"/>
          <w:lang w:val="sk-SK" w:eastAsia="sk-SK" w:bidi="sk-SK"/>
        </w:rPr>
      </w:pPr>
    </w:p>
    <w:p w14:paraId="46F34407" w14:textId="77777777" w:rsidR="00945E71" w:rsidRPr="00711295" w:rsidRDefault="00945E71" w:rsidP="00E24DB3">
      <w:pPr>
        <w:tabs>
          <w:tab w:val="left" w:pos="567"/>
        </w:tabs>
        <w:spacing w:after="0" w:line="240" w:lineRule="auto"/>
        <w:ind w:left="0" w:firstLine="0"/>
        <w:rPr>
          <w:color w:val="auto"/>
          <w:szCs w:val="20"/>
          <w:lang w:val="sk-SK" w:eastAsia="sk-SK" w:bidi="sk-SK"/>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054BC1" w:rsidRPr="00711295" w14:paraId="1E4E3856" w14:textId="77777777" w:rsidTr="00054BC1">
        <w:tc>
          <w:tcPr>
            <w:tcW w:w="9287" w:type="dxa"/>
          </w:tcPr>
          <w:p w14:paraId="65F25FB3" w14:textId="77777777" w:rsidR="00054BC1" w:rsidRPr="00711295" w:rsidRDefault="00054BC1" w:rsidP="00E24DB3">
            <w:pPr>
              <w:keepNext/>
              <w:tabs>
                <w:tab w:val="left" w:pos="142"/>
              </w:tabs>
              <w:spacing w:after="0" w:line="240" w:lineRule="auto"/>
              <w:ind w:left="567" w:hanging="567"/>
              <w:rPr>
                <w:b/>
                <w:lang w:val="sk-SK"/>
              </w:rPr>
            </w:pPr>
            <w:r w:rsidRPr="00711295">
              <w:rPr>
                <w:b/>
                <w:lang w:val="sk-SK"/>
              </w:rPr>
              <w:t>5.</w:t>
            </w:r>
            <w:r w:rsidRPr="00711295">
              <w:rPr>
                <w:b/>
                <w:lang w:val="sk-SK"/>
              </w:rPr>
              <w:tab/>
              <w:t>INÉ</w:t>
            </w:r>
          </w:p>
        </w:tc>
      </w:tr>
    </w:tbl>
    <w:p w14:paraId="25E1DF95" w14:textId="65EB12F3" w:rsidR="00945E71" w:rsidRPr="00711295" w:rsidRDefault="00945E71" w:rsidP="00E24DB3">
      <w:pPr>
        <w:keepNext/>
        <w:tabs>
          <w:tab w:val="left" w:pos="567"/>
        </w:tabs>
        <w:spacing w:after="0" w:line="240" w:lineRule="auto"/>
        <w:ind w:left="0" w:firstLine="0"/>
        <w:rPr>
          <w:color w:val="auto"/>
          <w:szCs w:val="20"/>
          <w:lang w:val="sk-SK" w:eastAsia="sk-SK" w:bidi="sk-SK"/>
        </w:rPr>
      </w:pPr>
    </w:p>
    <w:p w14:paraId="654B26DA" w14:textId="77777777" w:rsidR="00B42160" w:rsidRPr="00711295" w:rsidRDefault="00B42160" w:rsidP="00E24DB3">
      <w:pPr>
        <w:tabs>
          <w:tab w:val="left" w:pos="567"/>
        </w:tabs>
        <w:spacing w:after="0" w:line="240" w:lineRule="auto"/>
        <w:ind w:left="0" w:firstLine="0"/>
        <w:rPr>
          <w:color w:val="auto"/>
          <w:szCs w:val="20"/>
          <w:lang w:val="sk-SK" w:eastAsia="sk-SK" w:bidi="sk-SK"/>
        </w:rPr>
      </w:pPr>
    </w:p>
    <w:p w14:paraId="0F1E5D3A" w14:textId="77777777" w:rsidR="00DE0907" w:rsidRPr="00711295" w:rsidRDefault="00DE0907" w:rsidP="00E24DB3">
      <w:pPr>
        <w:spacing w:after="0" w:line="240" w:lineRule="auto"/>
        <w:ind w:left="0" w:firstLine="0"/>
        <w:rPr>
          <w:lang w:val="sk-SK"/>
        </w:rPr>
      </w:pPr>
      <w:r w:rsidRPr="00711295">
        <w:rPr>
          <w:lang w:val="sk-SK"/>
        </w:rPr>
        <w:br w:type="page"/>
      </w:r>
    </w:p>
    <w:p w14:paraId="1AEB405B" w14:textId="77777777" w:rsidR="00945E71" w:rsidRPr="00711295" w:rsidRDefault="00945E71" w:rsidP="00E24DB3">
      <w:pPr>
        <w:spacing w:after="0" w:line="240" w:lineRule="auto"/>
        <w:ind w:left="10" w:right="1931"/>
        <w:jc w:val="center"/>
        <w:rPr>
          <w:lang w:val="sk-SK"/>
        </w:rPr>
      </w:pPr>
    </w:p>
    <w:p w14:paraId="4E10A512" w14:textId="77777777" w:rsidR="00945E71" w:rsidRPr="00711295" w:rsidRDefault="00945E71" w:rsidP="00E24DB3">
      <w:pPr>
        <w:spacing w:after="0" w:line="240" w:lineRule="auto"/>
        <w:ind w:left="10" w:right="1931"/>
        <w:jc w:val="center"/>
        <w:rPr>
          <w:lang w:val="sk-SK"/>
        </w:rPr>
      </w:pPr>
    </w:p>
    <w:p w14:paraId="6F997E59" w14:textId="77777777" w:rsidR="00945E71" w:rsidRPr="00711295" w:rsidRDefault="00945E71" w:rsidP="00E24DB3">
      <w:pPr>
        <w:spacing w:after="0" w:line="240" w:lineRule="auto"/>
        <w:ind w:left="10" w:right="1931"/>
        <w:jc w:val="center"/>
        <w:rPr>
          <w:lang w:val="sk-SK"/>
        </w:rPr>
      </w:pPr>
    </w:p>
    <w:p w14:paraId="6E91223A" w14:textId="77777777" w:rsidR="00945E71" w:rsidRPr="00711295" w:rsidRDefault="00945E71" w:rsidP="00E24DB3">
      <w:pPr>
        <w:spacing w:after="0" w:line="240" w:lineRule="auto"/>
        <w:ind w:left="10" w:right="1931"/>
        <w:jc w:val="center"/>
        <w:rPr>
          <w:lang w:val="sk-SK"/>
        </w:rPr>
      </w:pPr>
    </w:p>
    <w:p w14:paraId="50DAFBB0" w14:textId="77777777" w:rsidR="00945E71" w:rsidRPr="00711295" w:rsidRDefault="00945E71" w:rsidP="00E24DB3">
      <w:pPr>
        <w:spacing w:after="0" w:line="240" w:lineRule="auto"/>
        <w:ind w:left="10" w:right="1931"/>
        <w:jc w:val="center"/>
        <w:rPr>
          <w:lang w:val="sk-SK"/>
        </w:rPr>
      </w:pPr>
    </w:p>
    <w:p w14:paraId="7BF66913" w14:textId="77777777" w:rsidR="00945E71" w:rsidRPr="00711295" w:rsidRDefault="00945E71" w:rsidP="00E24DB3">
      <w:pPr>
        <w:spacing w:after="0" w:line="240" w:lineRule="auto"/>
        <w:ind w:left="10" w:right="1931"/>
        <w:jc w:val="center"/>
        <w:rPr>
          <w:lang w:val="sk-SK"/>
        </w:rPr>
      </w:pPr>
    </w:p>
    <w:p w14:paraId="3729EB73" w14:textId="77777777" w:rsidR="00945E71" w:rsidRPr="00711295" w:rsidRDefault="00945E71" w:rsidP="00E24DB3">
      <w:pPr>
        <w:spacing w:after="0" w:line="240" w:lineRule="auto"/>
        <w:ind w:left="10" w:right="1931"/>
        <w:jc w:val="center"/>
        <w:rPr>
          <w:lang w:val="sk-SK"/>
        </w:rPr>
      </w:pPr>
    </w:p>
    <w:p w14:paraId="5E3A63D5" w14:textId="77777777" w:rsidR="00945E71" w:rsidRPr="00711295" w:rsidRDefault="00945E71" w:rsidP="00E24DB3">
      <w:pPr>
        <w:spacing w:after="0" w:line="240" w:lineRule="auto"/>
        <w:ind w:left="10" w:right="1931"/>
        <w:jc w:val="center"/>
        <w:rPr>
          <w:lang w:val="sk-SK"/>
        </w:rPr>
      </w:pPr>
    </w:p>
    <w:p w14:paraId="0114C00B" w14:textId="77777777" w:rsidR="00945E71" w:rsidRPr="00711295" w:rsidRDefault="00945E71" w:rsidP="00E24DB3">
      <w:pPr>
        <w:spacing w:after="0" w:line="240" w:lineRule="auto"/>
        <w:ind w:left="10" w:right="1931"/>
        <w:jc w:val="center"/>
        <w:rPr>
          <w:lang w:val="sk-SK"/>
        </w:rPr>
      </w:pPr>
    </w:p>
    <w:p w14:paraId="14181B6C" w14:textId="77777777" w:rsidR="00945E71" w:rsidRPr="00711295" w:rsidRDefault="00945E71" w:rsidP="00E24DB3">
      <w:pPr>
        <w:spacing w:after="0" w:line="240" w:lineRule="auto"/>
        <w:ind w:left="10" w:right="1931"/>
        <w:jc w:val="center"/>
        <w:rPr>
          <w:lang w:val="sk-SK"/>
        </w:rPr>
      </w:pPr>
    </w:p>
    <w:p w14:paraId="7BE0C544" w14:textId="77777777" w:rsidR="00945E71" w:rsidRPr="00711295" w:rsidRDefault="00945E71" w:rsidP="00E24DB3">
      <w:pPr>
        <w:spacing w:after="0" w:line="240" w:lineRule="auto"/>
        <w:ind w:left="10" w:right="1931"/>
        <w:jc w:val="center"/>
        <w:rPr>
          <w:lang w:val="sk-SK"/>
        </w:rPr>
      </w:pPr>
    </w:p>
    <w:p w14:paraId="78FCAE89" w14:textId="77777777" w:rsidR="00945E71" w:rsidRPr="00711295" w:rsidRDefault="00945E71" w:rsidP="00E24DB3">
      <w:pPr>
        <w:spacing w:after="0" w:line="240" w:lineRule="auto"/>
        <w:ind w:left="10" w:right="1931"/>
        <w:jc w:val="center"/>
        <w:rPr>
          <w:lang w:val="sk-SK"/>
        </w:rPr>
      </w:pPr>
    </w:p>
    <w:p w14:paraId="10C0A480" w14:textId="77777777" w:rsidR="00945E71" w:rsidRPr="00711295" w:rsidRDefault="00945E71" w:rsidP="00E24DB3">
      <w:pPr>
        <w:spacing w:after="0" w:line="240" w:lineRule="auto"/>
        <w:ind w:left="10" w:right="1931"/>
        <w:jc w:val="center"/>
        <w:rPr>
          <w:lang w:val="sk-SK"/>
        </w:rPr>
      </w:pPr>
    </w:p>
    <w:p w14:paraId="4973772D" w14:textId="77777777" w:rsidR="00945E71" w:rsidRPr="00711295" w:rsidRDefault="00945E71" w:rsidP="00E24DB3">
      <w:pPr>
        <w:spacing w:after="0" w:line="240" w:lineRule="auto"/>
        <w:ind w:left="10" w:right="1931"/>
        <w:jc w:val="center"/>
        <w:rPr>
          <w:lang w:val="sk-SK"/>
        </w:rPr>
      </w:pPr>
    </w:p>
    <w:p w14:paraId="6DAFC76C" w14:textId="77777777" w:rsidR="00945E71" w:rsidRPr="00711295" w:rsidRDefault="00945E71" w:rsidP="00E24DB3">
      <w:pPr>
        <w:spacing w:after="0" w:line="240" w:lineRule="auto"/>
        <w:ind w:left="10" w:right="1931"/>
        <w:jc w:val="center"/>
        <w:rPr>
          <w:lang w:val="sk-SK"/>
        </w:rPr>
      </w:pPr>
    </w:p>
    <w:p w14:paraId="0B825E6B" w14:textId="77777777" w:rsidR="00945E71" w:rsidRPr="00711295" w:rsidRDefault="00945E71" w:rsidP="00E24DB3">
      <w:pPr>
        <w:spacing w:after="0" w:line="240" w:lineRule="auto"/>
        <w:ind w:left="10" w:right="1931"/>
        <w:jc w:val="center"/>
        <w:rPr>
          <w:lang w:val="sk-SK"/>
        </w:rPr>
      </w:pPr>
    </w:p>
    <w:p w14:paraId="236CDCCE" w14:textId="77777777" w:rsidR="00945E71" w:rsidRPr="00711295" w:rsidRDefault="00945E71" w:rsidP="00E24DB3">
      <w:pPr>
        <w:spacing w:after="0" w:line="240" w:lineRule="auto"/>
        <w:ind w:left="10" w:right="1931"/>
        <w:jc w:val="center"/>
        <w:rPr>
          <w:lang w:val="sk-SK"/>
        </w:rPr>
      </w:pPr>
    </w:p>
    <w:p w14:paraId="225F8B93" w14:textId="77777777" w:rsidR="00945E71" w:rsidRPr="00711295" w:rsidRDefault="00945E71" w:rsidP="00E24DB3">
      <w:pPr>
        <w:spacing w:after="0" w:line="240" w:lineRule="auto"/>
        <w:ind w:left="10" w:right="1931"/>
        <w:jc w:val="center"/>
        <w:rPr>
          <w:lang w:val="sk-SK"/>
        </w:rPr>
      </w:pPr>
    </w:p>
    <w:p w14:paraId="467A5DD8" w14:textId="77777777" w:rsidR="00945E71" w:rsidRPr="00711295" w:rsidRDefault="00945E71" w:rsidP="00E24DB3">
      <w:pPr>
        <w:spacing w:after="0" w:line="240" w:lineRule="auto"/>
        <w:ind w:left="10" w:right="1931"/>
        <w:jc w:val="center"/>
        <w:rPr>
          <w:lang w:val="sk-SK"/>
        </w:rPr>
      </w:pPr>
    </w:p>
    <w:p w14:paraId="5F6F0055" w14:textId="77777777" w:rsidR="00945E71" w:rsidRPr="00711295" w:rsidRDefault="00945E71" w:rsidP="00E24DB3">
      <w:pPr>
        <w:spacing w:after="0" w:line="240" w:lineRule="auto"/>
        <w:ind w:left="10" w:right="1931"/>
        <w:jc w:val="center"/>
        <w:rPr>
          <w:lang w:val="sk-SK"/>
        </w:rPr>
      </w:pPr>
    </w:p>
    <w:p w14:paraId="406CA70D" w14:textId="77777777" w:rsidR="00945E71" w:rsidRPr="00711295" w:rsidRDefault="00945E71" w:rsidP="00E24DB3">
      <w:pPr>
        <w:spacing w:after="0" w:line="240" w:lineRule="auto"/>
        <w:ind w:left="10" w:right="1931"/>
        <w:jc w:val="center"/>
        <w:rPr>
          <w:lang w:val="sk-SK"/>
        </w:rPr>
      </w:pPr>
    </w:p>
    <w:p w14:paraId="23518653" w14:textId="77777777" w:rsidR="00945E71" w:rsidRPr="00711295" w:rsidRDefault="00945E71" w:rsidP="00E24DB3">
      <w:pPr>
        <w:spacing w:after="0" w:line="240" w:lineRule="auto"/>
        <w:ind w:left="10" w:right="1931"/>
        <w:jc w:val="center"/>
        <w:rPr>
          <w:lang w:val="sk-SK"/>
        </w:rPr>
      </w:pPr>
    </w:p>
    <w:p w14:paraId="099AE783" w14:textId="77777777" w:rsidR="00945E71" w:rsidRPr="00711295" w:rsidRDefault="00945E71" w:rsidP="00E24DB3">
      <w:pPr>
        <w:spacing w:after="0" w:line="240" w:lineRule="auto"/>
        <w:ind w:left="10" w:right="1931"/>
        <w:jc w:val="center"/>
        <w:rPr>
          <w:lang w:val="sk-SK"/>
        </w:rPr>
      </w:pPr>
    </w:p>
    <w:p w14:paraId="16B03966" w14:textId="5E1F0975" w:rsidR="00DE0907" w:rsidRPr="00711295" w:rsidRDefault="00E24DB3" w:rsidP="00E24DB3">
      <w:pPr>
        <w:pStyle w:val="Heading1"/>
        <w:ind w:left="10" w:hanging="10"/>
        <w:jc w:val="center"/>
        <w:rPr>
          <w:lang w:val="sk-SK"/>
        </w:rPr>
      </w:pPr>
      <w:r w:rsidRPr="00711295">
        <w:rPr>
          <w:lang w:val="sk-SK"/>
        </w:rPr>
        <w:t xml:space="preserve">B. </w:t>
      </w:r>
      <w:r w:rsidR="009F3CA3" w:rsidRPr="00711295">
        <w:rPr>
          <w:lang w:val="sk-SK"/>
        </w:rPr>
        <w:t>PÍS</w:t>
      </w:r>
      <w:r w:rsidR="00945E71" w:rsidRPr="00711295">
        <w:rPr>
          <w:lang w:val="sk-SK"/>
        </w:rPr>
        <w:t>OMNÁ INFORMÁCIA PRE POUŽÍVATEĽA</w:t>
      </w:r>
    </w:p>
    <w:p w14:paraId="0196C95D" w14:textId="77777777" w:rsidR="00DE0907" w:rsidRPr="00711295" w:rsidRDefault="00DE0907" w:rsidP="00E24DB3">
      <w:pPr>
        <w:spacing w:after="0" w:line="240" w:lineRule="auto"/>
        <w:ind w:left="0" w:firstLine="0"/>
        <w:rPr>
          <w:lang w:val="sk-SK"/>
        </w:rPr>
      </w:pPr>
      <w:r w:rsidRPr="00711295">
        <w:rPr>
          <w:lang w:val="sk-SK"/>
        </w:rPr>
        <w:br w:type="page"/>
      </w:r>
    </w:p>
    <w:p w14:paraId="10B796F5" w14:textId="77777777" w:rsidR="00945E71" w:rsidRPr="00711295" w:rsidRDefault="009F3CA3" w:rsidP="00E24DB3">
      <w:pPr>
        <w:spacing w:after="0" w:line="240" w:lineRule="auto"/>
        <w:jc w:val="center"/>
        <w:rPr>
          <w:b/>
          <w:lang w:val="sk-SK"/>
        </w:rPr>
      </w:pPr>
      <w:r w:rsidRPr="00711295">
        <w:rPr>
          <w:b/>
          <w:lang w:val="sk-SK"/>
        </w:rPr>
        <w:lastRenderedPageBreak/>
        <w:t>Pí</w:t>
      </w:r>
      <w:r w:rsidR="00945E71" w:rsidRPr="00711295">
        <w:rPr>
          <w:b/>
          <w:lang w:val="sk-SK"/>
        </w:rPr>
        <w:t>somná informácia pre používateľa</w:t>
      </w:r>
    </w:p>
    <w:p w14:paraId="6E26E1E2" w14:textId="77777777" w:rsidR="00945E71" w:rsidRPr="00711295" w:rsidRDefault="00945E71" w:rsidP="00E24DB3">
      <w:pPr>
        <w:spacing w:after="0" w:line="240" w:lineRule="auto"/>
        <w:rPr>
          <w:lang w:val="sk-SK"/>
        </w:rPr>
      </w:pPr>
    </w:p>
    <w:p w14:paraId="004DBA43" w14:textId="5B12EDCB" w:rsidR="00945E71" w:rsidRPr="00711295" w:rsidRDefault="00521087" w:rsidP="00E24DB3">
      <w:pPr>
        <w:spacing w:after="0" w:line="240" w:lineRule="auto"/>
        <w:jc w:val="center"/>
        <w:rPr>
          <w:b/>
          <w:lang w:val="sk-SK"/>
        </w:rPr>
      </w:pPr>
      <w:r w:rsidRPr="00711295">
        <w:rPr>
          <w:b/>
          <w:lang w:val="sk-SK"/>
        </w:rPr>
        <w:t>T</w:t>
      </w:r>
      <w:r w:rsidR="00945E71" w:rsidRPr="00711295">
        <w:rPr>
          <w:b/>
          <w:lang w:val="sk-SK"/>
        </w:rPr>
        <w:t>adalafil</w:t>
      </w:r>
      <w:r w:rsidRPr="00711295">
        <w:rPr>
          <w:b/>
          <w:lang w:val="sk-SK"/>
        </w:rPr>
        <w:t xml:space="preserve"> M</w:t>
      </w:r>
      <w:r w:rsidR="00945E71" w:rsidRPr="00711295">
        <w:rPr>
          <w:b/>
          <w:lang w:val="sk-SK"/>
        </w:rPr>
        <w:t>ylan</w:t>
      </w:r>
      <w:r w:rsidR="009F3CA3" w:rsidRPr="00711295">
        <w:rPr>
          <w:b/>
          <w:lang w:val="sk-SK"/>
        </w:rPr>
        <w:t xml:space="preserve"> 2,5</w:t>
      </w:r>
      <w:r w:rsidR="00017C98" w:rsidRPr="00711295">
        <w:rPr>
          <w:b/>
          <w:lang w:val="sk-SK"/>
        </w:rPr>
        <w:t> mg</w:t>
      </w:r>
      <w:r w:rsidR="004A7CD1" w:rsidRPr="00711295">
        <w:rPr>
          <w:b/>
          <w:lang w:val="sk-SK"/>
        </w:rPr>
        <w:t xml:space="preserve"> </w:t>
      </w:r>
      <w:r w:rsidR="009F3CA3" w:rsidRPr="00711295">
        <w:rPr>
          <w:b/>
          <w:lang w:val="sk-SK"/>
        </w:rPr>
        <w:t>filmom obalené tablety</w:t>
      </w:r>
    </w:p>
    <w:p w14:paraId="349CDBB7" w14:textId="36B75218" w:rsidR="009D2C39" w:rsidRPr="00711295" w:rsidRDefault="00485C72" w:rsidP="00E24DB3">
      <w:pPr>
        <w:spacing w:after="0" w:line="240" w:lineRule="auto"/>
        <w:ind w:left="0" w:firstLine="0"/>
        <w:jc w:val="center"/>
        <w:rPr>
          <w:lang w:val="sk-SK"/>
        </w:rPr>
      </w:pPr>
      <w:r w:rsidRPr="00711295">
        <w:rPr>
          <w:lang w:val="sk-SK"/>
        </w:rPr>
        <w:t>tadalafil</w:t>
      </w:r>
    </w:p>
    <w:p w14:paraId="00A5DCBE" w14:textId="77777777" w:rsidR="009D2C39" w:rsidRPr="00711295" w:rsidRDefault="009D2C39" w:rsidP="00E24DB3">
      <w:pPr>
        <w:spacing w:after="0" w:line="240" w:lineRule="auto"/>
        <w:ind w:left="2" w:firstLine="0"/>
        <w:rPr>
          <w:lang w:val="sk-SK"/>
        </w:rPr>
      </w:pPr>
    </w:p>
    <w:p w14:paraId="76120FA8" w14:textId="77777777" w:rsidR="009D2C39" w:rsidRPr="00711295" w:rsidRDefault="009F3CA3" w:rsidP="00E24DB3">
      <w:pPr>
        <w:keepNext/>
        <w:keepLines/>
        <w:tabs>
          <w:tab w:val="left" w:pos="567"/>
        </w:tabs>
        <w:spacing w:after="0" w:line="240" w:lineRule="auto"/>
        <w:ind w:left="0" w:firstLine="1"/>
        <w:rPr>
          <w:lang w:val="sk-SK"/>
        </w:rPr>
      </w:pPr>
      <w:r w:rsidRPr="00711295">
        <w:rPr>
          <w:b/>
          <w:lang w:val="sk-SK"/>
        </w:rPr>
        <w:t>Pozorne si prečítajte celú písomnú informáciu predtým, ako začnete užívať</w:t>
      </w:r>
      <w:r w:rsidR="00945E71" w:rsidRPr="00711295">
        <w:rPr>
          <w:b/>
          <w:lang w:val="sk-SK"/>
        </w:rPr>
        <w:t xml:space="preserve"> </w:t>
      </w:r>
      <w:r w:rsidRPr="00711295">
        <w:rPr>
          <w:b/>
          <w:lang w:val="sk-SK"/>
        </w:rPr>
        <w:t>tento liek, pretože obsahuje pre vás dôležité informácie.</w:t>
      </w:r>
    </w:p>
    <w:p w14:paraId="2DEF876F" w14:textId="7BDD6787" w:rsidR="009D2C39" w:rsidRPr="00711295" w:rsidRDefault="009F3CA3" w:rsidP="00E24DB3">
      <w:pPr>
        <w:numPr>
          <w:ilvl w:val="0"/>
          <w:numId w:val="3"/>
        </w:numPr>
        <w:tabs>
          <w:tab w:val="left" w:pos="567"/>
        </w:tabs>
        <w:spacing w:after="0" w:line="240" w:lineRule="auto"/>
        <w:ind w:right="83" w:hanging="566"/>
        <w:rPr>
          <w:lang w:val="sk-SK"/>
        </w:rPr>
      </w:pPr>
      <w:r w:rsidRPr="00711295">
        <w:rPr>
          <w:lang w:val="sk-SK"/>
        </w:rPr>
        <w:t>Túto písomnú informáciu si uschovajte. Možno bude potrebné, aby ste si ju znovu prečítali.</w:t>
      </w:r>
    </w:p>
    <w:p w14:paraId="592B85D0" w14:textId="77D99EAD" w:rsidR="009D2C39" w:rsidRPr="00711295" w:rsidRDefault="009F3CA3" w:rsidP="00E24DB3">
      <w:pPr>
        <w:numPr>
          <w:ilvl w:val="0"/>
          <w:numId w:val="3"/>
        </w:numPr>
        <w:tabs>
          <w:tab w:val="left" w:pos="567"/>
        </w:tabs>
        <w:spacing w:after="0" w:line="240" w:lineRule="auto"/>
        <w:ind w:right="83" w:hanging="566"/>
        <w:rPr>
          <w:lang w:val="sk-SK"/>
        </w:rPr>
      </w:pPr>
      <w:r w:rsidRPr="00711295">
        <w:rPr>
          <w:lang w:val="sk-SK"/>
        </w:rPr>
        <w:t>Ak máte akékoľvek ďalšie otázky, obráťte sa na svojho lekára alebo lekárnika.</w:t>
      </w:r>
    </w:p>
    <w:p w14:paraId="75B96A41" w14:textId="31D52389" w:rsidR="009D2C39" w:rsidRPr="00711295" w:rsidRDefault="009F3CA3" w:rsidP="00E24DB3">
      <w:pPr>
        <w:numPr>
          <w:ilvl w:val="0"/>
          <w:numId w:val="3"/>
        </w:numPr>
        <w:tabs>
          <w:tab w:val="left" w:pos="567"/>
        </w:tabs>
        <w:spacing w:after="0" w:line="240" w:lineRule="auto"/>
        <w:ind w:right="83" w:hanging="566"/>
        <w:rPr>
          <w:lang w:val="sk-SK"/>
        </w:rPr>
      </w:pPr>
      <w:r w:rsidRPr="00711295">
        <w:rPr>
          <w:lang w:val="sk-SK"/>
        </w:rPr>
        <w:t xml:space="preserve">Tento liek bol predpísaný iba vám. Nedávajte ho nikomu inému. Môže mu uškodiť, dokonca aj vtedy, ak má rovnaké </w:t>
      </w:r>
      <w:r w:rsidR="00485C72" w:rsidRPr="00711295">
        <w:rPr>
          <w:lang w:val="sk-SK"/>
        </w:rPr>
        <w:t xml:space="preserve">prejavy </w:t>
      </w:r>
      <w:r w:rsidRPr="00711295">
        <w:rPr>
          <w:lang w:val="sk-SK"/>
        </w:rPr>
        <w:t>ochorenia ako vy.</w:t>
      </w:r>
    </w:p>
    <w:p w14:paraId="652E3CD1" w14:textId="7FF16BD6" w:rsidR="009D2C39" w:rsidRPr="00711295" w:rsidRDefault="009F3CA3" w:rsidP="00E24DB3">
      <w:pPr>
        <w:numPr>
          <w:ilvl w:val="0"/>
          <w:numId w:val="3"/>
        </w:numPr>
        <w:tabs>
          <w:tab w:val="left" w:pos="567"/>
        </w:tabs>
        <w:spacing w:after="0" w:line="240" w:lineRule="auto"/>
        <w:ind w:right="83" w:hanging="566"/>
        <w:rPr>
          <w:lang w:val="sk-SK"/>
        </w:rPr>
      </w:pPr>
      <w:r w:rsidRPr="00711295">
        <w:rPr>
          <w:lang w:val="sk-SK"/>
        </w:rPr>
        <w:t>Ak sa u vás vyskytne akýkoľvek vedľajší účinok, obráťte sa na svojho lekára alebo lekárnika. To sa týka aj akýchkoľvek vedľajších účinkov, ktoré nie sú uvedené v tejto píso</w:t>
      </w:r>
      <w:r w:rsidR="00945E71" w:rsidRPr="00711295">
        <w:rPr>
          <w:lang w:val="sk-SK"/>
        </w:rPr>
        <w:t>mnej informácii</w:t>
      </w:r>
      <w:r w:rsidRPr="00711295">
        <w:rPr>
          <w:lang w:val="sk-SK"/>
        </w:rPr>
        <w:t>.</w:t>
      </w:r>
      <w:r w:rsidR="00945E71" w:rsidRPr="00711295">
        <w:rPr>
          <w:lang w:val="sk-SK"/>
        </w:rPr>
        <w:t xml:space="preserve"> Pozri </w:t>
      </w:r>
      <w:r w:rsidR="00F6127D" w:rsidRPr="00711295">
        <w:rPr>
          <w:lang w:val="sk-SK"/>
        </w:rPr>
        <w:t>časť </w:t>
      </w:r>
      <w:r w:rsidR="00945E71" w:rsidRPr="00711295">
        <w:rPr>
          <w:lang w:val="sk-SK"/>
        </w:rPr>
        <w:t>4.</w:t>
      </w:r>
    </w:p>
    <w:p w14:paraId="63334937" w14:textId="77777777" w:rsidR="008A1DEC" w:rsidRPr="00711295" w:rsidRDefault="008A1DEC" w:rsidP="00E24DB3">
      <w:pPr>
        <w:tabs>
          <w:tab w:val="left" w:pos="567"/>
        </w:tabs>
        <w:spacing w:after="0" w:line="240" w:lineRule="auto"/>
        <w:ind w:left="1" w:firstLine="0"/>
        <w:rPr>
          <w:lang w:val="sk-SK"/>
        </w:rPr>
      </w:pPr>
    </w:p>
    <w:p w14:paraId="418CA476" w14:textId="14D50A6E" w:rsidR="009D2C39" w:rsidRPr="00711295" w:rsidRDefault="009F3CA3" w:rsidP="00E24DB3">
      <w:pPr>
        <w:keepNext/>
        <w:keepLines/>
        <w:tabs>
          <w:tab w:val="left" w:pos="567"/>
        </w:tabs>
        <w:spacing w:after="0" w:line="240" w:lineRule="auto"/>
        <w:ind w:left="-2"/>
        <w:rPr>
          <w:lang w:val="sk-SK"/>
        </w:rPr>
      </w:pPr>
      <w:r w:rsidRPr="00711295">
        <w:rPr>
          <w:b/>
          <w:lang w:val="sk-SK"/>
        </w:rPr>
        <w:t>V</w:t>
      </w:r>
      <w:r w:rsidR="00247EF6" w:rsidRPr="00711295">
        <w:rPr>
          <w:b/>
          <w:lang w:val="sk-SK"/>
        </w:rPr>
        <w:t> </w:t>
      </w:r>
      <w:r w:rsidRPr="00711295">
        <w:rPr>
          <w:b/>
          <w:lang w:val="sk-SK"/>
        </w:rPr>
        <w:t>tejto píso</w:t>
      </w:r>
      <w:r w:rsidR="00945E71" w:rsidRPr="00711295">
        <w:rPr>
          <w:b/>
          <w:lang w:val="sk-SK"/>
        </w:rPr>
        <w:t xml:space="preserve">mnej informácii </w:t>
      </w:r>
      <w:r w:rsidRPr="00711295">
        <w:rPr>
          <w:b/>
          <w:lang w:val="sk-SK"/>
        </w:rPr>
        <w:t>sa dozviete</w:t>
      </w:r>
      <w:r w:rsidRPr="00711295">
        <w:rPr>
          <w:lang w:val="sk-SK"/>
        </w:rPr>
        <w:t>:</w:t>
      </w:r>
    </w:p>
    <w:p w14:paraId="4B8E28C5" w14:textId="46DFA699" w:rsidR="009D2C39" w:rsidRPr="00711295" w:rsidRDefault="00F41603" w:rsidP="00E24DB3">
      <w:pPr>
        <w:pStyle w:val="ListParagraph"/>
        <w:tabs>
          <w:tab w:val="left" w:pos="426"/>
        </w:tabs>
        <w:spacing w:after="0" w:line="240" w:lineRule="auto"/>
        <w:ind w:left="426" w:right="-29" w:hanging="420"/>
        <w:rPr>
          <w:lang w:val="sk-SK"/>
        </w:rPr>
      </w:pPr>
      <w:r w:rsidRPr="00711295">
        <w:rPr>
          <w:lang w:val="sk-SK"/>
        </w:rPr>
        <w:t>1.</w:t>
      </w:r>
      <w:r w:rsidRPr="00711295">
        <w:rPr>
          <w:lang w:val="sk-SK"/>
        </w:rPr>
        <w:tab/>
      </w:r>
      <w:r w:rsidR="009F3CA3" w:rsidRPr="00711295">
        <w:rPr>
          <w:lang w:val="sk-SK"/>
        </w:rPr>
        <w:t xml:space="preserve">Čo je </w:t>
      </w:r>
      <w:r w:rsidR="00521087" w:rsidRPr="00711295">
        <w:rPr>
          <w:lang w:val="sk-SK"/>
        </w:rPr>
        <w:t>T</w:t>
      </w:r>
      <w:r w:rsidR="00945E71" w:rsidRPr="00711295">
        <w:rPr>
          <w:lang w:val="sk-SK"/>
        </w:rPr>
        <w:t>adalafil</w:t>
      </w:r>
      <w:r w:rsidR="00521087" w:rsidRPr="00711295">
        <w:rPr>
          <w:lang w:val="sk-SK"/>
        </w:rPr>
        <w:t xml:space="preserve"> M</w:t>
      </w:r>
      <w:r w:rsidR="00945E71" w:rsidRPr="00711295">
        <w:rPr>
          <w:lang w:val="sk-SK"/>
        </w:rPr>
        <w:t>ylan</w:t>
      </w:r>
      <w:r w:rsidR="009F3CA3" w:rsidRPr="00711295">
        <w:rPr>
          <w:lang w:val="sk-SK"/>
        </w:rPr>
        <w:t xml:space="preserve"> a na čo sa používa</w:t>
      </w:r>
    </w:p>
    <w:p w14:paraId="27BEE89B" w14:textId="3AEC94CA" w:rsidR="009D2C39" w:rsidRPr="00711295" w:rsidRDefault="00F41603" w:rsidP="00E24DB3">
      <w:pPr>
        <w:pStyle w:val="ListParagraph"/>
        <w:tabs>
          <w:tab w:val="left" w:pos="426"/>
        </w:tabs>
        <w:spacing w:after="0" w:line="240" w:lineRule="auto"/>
        <w:ind w:left="426" w:right="-29" w:hanging="420"/>
        <w:rPr>
          <w:lang w:val="sk-SK"/>
        </w:rPr>
      </w:pPr>
      <w:r w:rsidRPr="00711295">
        <w:rPr>
          <w:lang w:val="sk-SK"/>
        </w:rPr>
        <w:t>2.</w:t>
      </w:r>
      <w:r w:rsidRPr="00711295">
        <w:rPr>
          <w:lang w:val="sk-SK"/>
        </w:rPr>
        <w:tab/>
      </w:r>
      <w:r w:rsidR="009F3CA3" w:rsidRPr="00711295">
        <w:rPr>
          <w:lang w:val="sk-SK"/>
        </w:rPr>
        <w:t xml:space="preserve">Čo potrebujete vedieť </w:t>
      </w:r>
      <w:r w:rsidR="00945E71" w:rsidRPr="00711295">
        <w:rPr>
          <w:lang w:val="sk-SK"/>
        </w:rPr>
        <w:t>predtým,</w:t>
      </w:r>
      <w:r w:rsidR="009F3CA3" w:rsidRPr="00711295">
        <w:rPr>
          <w:lang w:val="sk-SK"/>
        </w:rPr>
        <w:t xml:space="preserve"> ako užijete </w:t>
      </w:r>
      <w:r w:rsidR="00521087" w:rsidRPr="00711295">
        <w:rPr>
          <w:lang w:val="sk-SK"/>
        </w:rPr>
        <w:t>T</w:t>
      </w:r>
      <w:r w:rsidR="00945E71" w:rsidRPr="00711295">
        <w:rPr>
          <w:lang w:val="sk-SK"/>
        </w:rPr>
        <w:t>adalafil</w:t>
      </w:r>
      <w:r w:rsidR="00521087" w:rsidRPr="00711295">
        <w:rPr>
          <w:lang w:val="sk-SK"/>
        </w:rPr>
        <w:t xml:space="preserve"> M</w:t>
      </w:r>
      <w:r w:rsidR="00945E71" w:rsidRPr="00711295">
        <w:rPr>
          <w:lang w:val="sk-SK"/>
        </w:rPr>
        <w:t>ylan</w:t>
      </w:r>
    </w:p>
    <w:p w14:paraId="61EE5062" w14:textId="39EABF22" w:rsidR="009D2C39" w:rsidRPr="00711295" w:rsidRDefault="00F41603" w:rsidP="00E24DB3">
      <w:pPr>
        <w:pStyle w:val="ListParagraph"/>
        <w:tabs>
          <w:tab w:val="left" w:pos="426"/>
        </w:tabs>
        <w:spacing w:after="0" w:line="240" w:lineRule="auto"/>
        <w:ind w:left="426" w:right="-29" w:hanging="420"/>
        <w:rPr>
          <w:lang w:val="sk-SK"/>
        </w:rPr>
      </w:pPr>
      <w:r w:rsidRPr="00711295">
        <w:rPr>
          <w:lang w:val="sk-SK"/>
        </w:rPr>
        <w:t>3.</w:t>
      </w:r>
      <w:r w:rsidRPr="00711295">
        <w:rPr>
          <w:lang w:val="sk-SK"/>
        </w:rPr>
        <w:tab/>
      </w:r>
      <w:r w:rsidR="009F3CA3" w:rsidRPr="00711295">
        <w:rPr>
          <w:lang w:val="sk-SK"/>
        </w:rPr>
        <w:t xml:space="preserve">Ako užívať </w:t>
      </w:r>
      <w:r w:rsidR="00521087" w:rsidRPr="00711295">
        <w:rPr>
          <w:lang w:val="sk-SK"/>
        </w:rPr>
        <w:t>T</w:t>
      </w:r>
      <w:r w:rsidR="00945E71" w:rsidRPr="00711295">
        <w:rPr>
          <w:lang w:val="sk-SK"/>
        </w:rPr>
        <w:t>adalafil</w:t>
      </w:r>
      <w:r w:rsidR="00521087" w:rsidRPr="00711295">
        <w:rPr>
          <w:lang w:val="sk-SK"/>
        </w:rPr>
        <w:t xml:space="preserve"> M</w:t>
      </w:r>
      <w:r w:rsidR="00945E71" w:rsidRPr="00711295">
        <w:rPr>
          <w:lang w:val="sk-SK"/>
        </w:rPr>
        <w:t>ylan</w:t>
      </w:r>
    </w:p>
    <w:p w14:paraId="0E8EA3C9" w14:textId="64A743DE" w:rsidR="009D2C39" w:rsidRPr="00711295" w:rsidRDefault="00F41603" w:rsidP="00E24DB3">
      <w:pPr>
        <w:pStyle w:val="ListParagraph"/>
        <w:tabs>
          <w:tab w:val="left" w:pos="426"/>
        </w:tabs>
        <w:spacing w:after="0" w:line="240" w:lineRule="auto"/>
        <w:ind w:left="426" w:right="-29" w:hanging="420"/>
        <w:rPr>
          <w:lang w:val="sk-SK"/>
        </w:rPr>
      </w:pPr>
      <w:r w:rsidRPr="00711295">
        <w:rPr>
          <w:lang w:val="sk-SK"/>
        </w:rPr>
        <w:t>4.</w:t>
      </w:r>
      <w:r w:rsidRPr="00711295">
        <w:rPr>
          <w:lang w:val="sk-SK"/>
        </w:rPr>
        <w:tab/>
      </w:r>
      <w:r w:rsidR="009F3CA3" w:rsidRPr="00711295">
        <w:rPr>
          <w:lang w:val="sk-SK"/>
        </w:rPr>
        <w:t>Možné vedľajšie účinky</w:t>
      </w:r>
    </w:p>
    <w:p w14:paraId="112E03E1" w14:textId="67D94024" w:rsidR="009D2C39" w:rsidRPr="00711295" w:rsidRDefault="00F41603" w:rsidP="00E24DB3">
      <w:pPr>
        <w:pStyle w:val="ListParagraph"/>
        <w:tabs>
          <w:tab w:val="left" w:pos="426"/>
        </w:tabs>
        <w:spacing w:after="0" w:line="240" w:lineRule="auto"/>
        <w:ind w:left="426" w:right="-29" w:hanging="420"/>
        <w:rPr>
          <w:lang w:val="sk-SK"/>
        </w:rPr>
      </w:pPr>
      <w:r w:rsidRPr="00711295">
        <w:rPr>
          <w:lang w:val="sk-SK"/>
        </w:rPr>
        <w:t>5.</w:t>
      </w:r>
      <w:r w:rsidRPr="00711295">
        <w:rPr>
          <w:lang w:val="sk-SK"/>
        </w:rPr>
        <w:tab/>
      </w:r>
      <w:r w:rsidR="009F3CA3" w:rsidRPr="00711295">
        <w:rPr>
          <w:lang w:val="sk-SK"/>
        </w:rPr>
        <w:t xml:space="preserve">Ako uchovávať </w:t>
      </w:r>
      <w:r w:rsidR="00521087" w:rsidRPr="00711295">
        <w:rPr>
          <w:lang w:val="sk-SK"/>
        </w:rPr>
        <w:t>T</w:t>
      </w:r>
      <w:r w:rsidR="00945E71" w:rsidRPr="00711295">
        <w:rPr>
          <w:lang w:val="sk-SK"/>
        </w:rPr>
        <w:t>adalafil</w:t>
      </w:r>
      <w:r w:rsidR="00521087" w:rsidRPr="00711295">
        <w:rPr>
          <w:lang w:val="sk-SK"/>
        </w:rPr>
        <w:t xml:space="preserve"> M</w:t>
      </w:r>
      <w:r w:rsidR="00945E71" w:rsidRPr="00711295">
        <w:rPr>
          <w:lang w:val="sk-SK"/>
        </w:rPr>
        <w:t>ylan</w:t>
      </w:r>
    </w:p>
    <w:p w14:paraId="2D578882" w14:textId="0B42E468" w:rsidR="009D2C39" w:rsidRPr="00711295" w:rsidRDefault="00F41603" w:rsidP="00E24DB3">
      <w:pPr>
        <w:pStyle w:val="ListParagraph"/>
        <w:tabs>
          <w:tab w:val="left" w:pos="426"/>
        </w:tabs>
        <w:spacing w:after="0" w:line="240" w:lineRule="auto"/>
        <w:ind w:left="426" w:right="-29" w:hanging="420"/>
        <w:rPr>
          <w:lang w:val="sk-SK"/>
        </w:rPr>
      </w:pPr>
      <w:r w:rsidRPr="00711295">
        <w:rPr>
          <w:lang w:val="sk-SK"/>
        </w:rPr>
        <w:t>6.</w:t>
      </w:r>
      <w:r w:rsidRPr="00711295">
        <w:rPr>
          <w:lang w:val="sk-SK"/>
        </w:rPr>
        <w:tab/>
      </w:r>
      <w:r w:rsidR="009F3CA3" w:rsidRPr="00711295">
        <w:rPr>
          <w:lang w:val="sk-SK"/>
        </w:rPr>
        <w:t>Obsah balenia a ďalšie informácie</w:t>
      </w:r>
    </w:p>
    <w:p w14:paraId="121CBECB" w14:textId="77777777" w:rsidR="009D2C39" w:rsidRPr="00711295" w:rsidRDefault="009D2C39" w:rsidP="00E24DB3">
      <w:pPr>
        <w:tabs>
          <w:tab w:val="left" w:pos="567"/>
        </w:tabs>
        <w:spacing w:after="0" w:line="240" w:lineRule="auto"/>
        <w:ind w:left="1" w:firstLine="0"/>
        <w:rPr>
          <w:lang w:val="sk-SK"/>
        </w:rPr>
      </w:pPr>
    </w:p>
    <w:p w14:paraId="73D023DF" w14:textId="77777777" w:rsidR="009D2C39" w:rsidRPr="00711295" w:rsidRDefault="009D2C39" w:rsidP="00E24DB3">
      <w:pPr>
        <w:tabs>
          <w:tab w:val="left" w:pos="567"/>
        </w:tabs>
        <w:spacing w:after="0" w:line="240" w:lineRule="auto"/>
        <w:ind w:left="1" w:firstLine="0"/>
        <w:rPr>
          <w:lang w:val="sk-SK"/>
        </w:rPr>
      </w:pPr>
    </w:p>
    <w:p w14:paraId="12FD0FB6" w14:textId="4BFDDC00" w:rsidR="009D2C39" w:rsidRPr="00711295" w:rsidRDefault="009F3CA3" w:rsidP="00E24DB3">
      <w:pPr>
        <w:keepNext/>
        <w:keepLines/>
        <w:tabs>
          <w:tab w:val="left" w:pos="567"/>
          <w:tab w:val="center" w:pos="1920"/>
        </w:tabs>
        <w:spacing w:after="0" w:line="240" w:lineRule="auto"/>
        <w:ind w:left="567" w:hanging="567"/>
        <w:rPr>
          <w:b/>
          <w:lang w:val="sk-SK"/>
        </w:rPr>
      </w:pPr>
      <w:r w:rsidRPr="00711295">
        <w:rPr>
          <w:b/>
          <w:lang w:val="sk-SK"/>
        </w:rPr>
        <w:t>1.</w:t>
      </w:r>
      <w:r w:rsidRPr="00711295">
        <w:rPr>
          <w:b/>
          <w:lang w:val="sk-SK"/>
        </w:rPr>
        <w:tab/>
        <w:t xml:space="preserve">Čo je </w:t>
      </w:r>
      <w:r w:rsidR="00521087" w:rsidRPr="00711295">
        <w:rPr>
          <w:b/>
          <w:lang w:val="sk-SK"/>
        </w:rPr>
        <w:t>T</w:t>
      </w:r>
      <w:r w:rsidR="00945E71" w:rsidRPr="00711295">
        <w:rPr>
          <w:b/>
          <w:lang w:val="sk-SK"/>
        </w:rPr>
        <w:t>adalafil</w:t>
      </w:r>
      <w:r w:rsidR="00521087" w:rsidRPr="00711295">
        <w:rPr>
          <w:b/>
          <w:lang w:val="sk-SK"/>
        </w:rPr>
        <w:t xml:space="preserve"> M</w:t>
      </w:r>
      <w:r w:rsidR="00945E71" w:rsidRPr="00711295">
        <w:rPr>
          <w:b/>
          <w:lang w:val="sk-SK"/>
        </w:rPr>
        <w:t>ylan</w:t>
      </w:r>
      <w:r w:rsidRPr="00711295">
        <w:rPr>
          <w:b/>
          <w:lang w:val="sk-SK"/>
        </w:rPr>
        <w:t xml:space="preserve"> a</w:t>
      </w:r>
      <w:r w:rsidR="005C6792" w:rsidRPr="00711295">
        <w:rPr>
          <w:b/>
          <w:lang w:val="sk-SK"/>
        </w:rPr>
        <w:t> </w:t>
      </w:r>
      <w:r w:rsidRPr="00711295">
        <w:rPr>
          <w:b/>
          <w:lang w:val="sk-SK"/>
        </w:rPr>
        <w:t>na čo sa používa</w:t>
      </w:r>
    </w:p>
    <w:p w14:paraId="11506999" w14:textId="77777777" w:rsidR="009D2C39" w:rsidRPr="00711295" w:rsidRDefault="009D2C39" w:rsidP="00E24DB3">
      <w:pPr>
        <w:keepNext/>
        <w:keepLines/>
        <w:tabs>
          <w:tab w:val="left" w:pos="567"/>
        </w:tabs>
        <w:spacing w:after="0" w:line="240" w:lineRule="auto"/>
        <w:ind w:left="1" w:firstLine="0"/>
        <w:rPr>
          <w:lang w:val="sk-SK"/>
        </w:rPr>
      </w:pPr>
    </w:p>
    <w:p w14:paraId="54EFDA10" w14:textId="72A93DC4" w:rsidR="009D2C39" w:rsidRPr="00711295" w:rsidRDefault="00521087" w:rsidP="00E24DB3">
      <w:pPr>
        <w:tabs>
          <w:tab w:val="left" w:pos="567"/>
        </w:tabs>
        <w:spacing w:after="0" w:line="240" w:lineRule="auto"/>
        <w:ind w:left="0" w:hanging="14"/>
        <w:rPr>
          <w:lang w:val="sk-SK"/>
        </w:rPr>
      </w:pPr>
      <w:r w:rsidRPr="00711295">
        <w:rPr>
          <w:lang w:val="sk-SK"/>
        </w:rPr>
        <w:t>T</w:t>
      </w:r>
      <w:r w:rsidR="00945E71" w:rsidRPr="00711295">
        <w:rPr>
          <w:lang w:val="sk-SK"/>
        </w:rPr>
        <w:t>adalafil</w:t>
      </w:r>
      <w:r w:rsidRPr="00711295">
        <w:rPr>
          <w:lang w:val="sk-SK"/>
        </w:rPr>
        <w:t xml:space="preserve"> M</w:t>
      </w:r>
      <w:r w:rsidR="00945E71" w:rsidRPr="00711295">
        <w:rPr>
          <w:lang w:val="sk-SK"/>
        </w:rPr>
        <w:t>ylan</w:t>
      </w:r>
      <w:r w:rsidR="009F3CA3" w:rsidRPr="00711295">
        <w:rPr>
          <w:lang w:val="sk-SK"/>
        </w:rPr>
        <w:t xml:space="preserve"> je určený </w:t>
      </w:r>
      <w:r w:rsidR="00945E71" w:rsidRPr="00711295">
        <w:rPr>
          <w:lang w:val="sk-SK"/>
        </w:rPr>
        <w:t xml:space="preserve">na liečbu </w:t>
      </w:r>
      <w:r w:rsidR="009F3CA3" w:rsidRPr="00711295">
        <w:rPr>
          <w:lang w:val="sk-SK"/>
        </w:rPr>
        <w:t xml:space="preserve">dospelých mužov s erektilnou dysfunkciou. </w:t>
      </w:r>
      <w:r w:rsidR="00AA2BDA" w:rsidRPr="00711295">
        <w:rPr>
          <w:lang w:val="sk-SK"/>
        </w:rPr>
        <w:t>Ide o</w:t>
      </w:r>
      <w:r w:rsidR="009F3CA3" w:rsidRPr="00711295">
        <w:rPr>
          <w:lang w:val="sk-SK"/>
        </w:rPr>
        <w:t xml:space="preserve"> stav, keď muž nevie dosiahnuť a</w:t>
      </w:r>
      <w:r w:rsidR="00AA2BDA" w:rsidRPr="00711295">
        <w:rPr>
          <w:lang w:val="sk-SK"/>
        </w:rPr>
        <w:t>lebo</w:t>
      </w:r>
      <w:r w:rsidR="009F3CA3" w:rsidRPr="00711295">
        <w:rPr>
          <w:lang w:val="sk-SK"/>
        </w:rPr>
        <w:t xml:space="preserve"> udržať </w:t>
      </w:r>
      <w:r w:rsidR="00AA2BDA" w:rsidRPr="00711295">
        <w:rPr>
          <w:lang w:val="sk-SK"/>
        </w:rPr>
        <w:t xml:space="preserve">stoporenie penisu </w:t>
      </w:r>
      <w:r w:rsidR="009F3CA3" w:rsidRPr="00711295">
        <w:rPr>
          <w:lang w:val="sk-SK"/>
        </w:rPr>
        <w:t>dostatočn</w:t>
      </w:r>
      <w:r w:rsidR="00AA2BDA" w:rsidRPr="00711295">
        <w:rPr>
          <w:lang w:val="sk-SK"/>
        </w:rPr>
        <w:t xml:space="preserve">é </w:t>
      </w:r>
      <w:r w:rsidR="009F3CA3" w:rsidRPr="00711295">
        <w:rPr>
          <w:lang w:val="sk-SK"/>
        </w:rPr>
        <w:t xml:space="preserve">na pohlavnú aktivitu. Je dokázané, že </w:t>
      </w:r>
      <w:r w:rsidR="00AA2BDA" w:rsidRPr="00711295">
        <w:rPr>
          <w:lang w:val="sk-SK"/>
        </w:rPr>
        <w:t>t</w:t>
      </w:r>
      <w:r w:rsidR="00945E71" w:rsidRPr="00711295">
        <w:rPr>
          <w:lang w:val="sk-SK"/>
        </w:rPr>
        <w:t xml:space="preserve">adalafil </w:t>
      </w:r>
      <w:r w:rsidR="009F3CA3" w:rsidRPr="00711295">
        <w:rPr>
          <w:lang w:val="sk-SK"/>
        </w:rPr>
        <w:t>významne zlepšuje schopnosť dosiahnutia stoporeni</w:t>
      </w:r>
      <w:r w:rsidR="00AA2BDA" w:rsidRPr="00711295">
        <w:rPr>
          <w:lang w:val="sk-SK"/>
        </w:rPr>
        <w:t xml:space="preserve">a penisu dostatočného </w:t>
      </w:r>
      <w:r w:rsidR="009F3CA3" w:rsidRPr="00711295">
        <w:rPr>
          <w:lang w:val="sk-SK"/>
        </w:rPr>
        <w:t>na pohlavnú aktivitu.</w:t>
      </w:r>
    </w:p>
    <w:p w14:paraId="108D7C98" w14:textId="77777777" w:rsidR="009D2C39" w:rsidRPr="00711295" w:rsidRDefault="009D2C39" w:rsidP="00E24DB3">
      <w:pPr>
        <w:tabs>
          <w:tab w:val="left" w:pos="567"/>
        </w:tabs>
        <w:spacing w:after="0" w:line="240" w:lineRule="auto"/>
        <w:ind w:left="1" w:firstLine="0"/>
        <w:rPr>
          <w:lang w:val="sk-SK"/>
        </w:rPr>
      </w:pPr>
    </w:p>
    <w:p w14:paraId="348C7808" w14:textId="01BD0153" w:rsidR="009D2C39" w:rsidRPr="00711295" w:rsidRDefault="00945E71" w:rsidP="00E24DB3">
      <w:pPr>
        <w:tabs>
          <w:tab w:val="left" w:pos="567"/>
        </w:tabs>
        <w:spacing w:after="0" w:line="240" w:lineRule="auto"/>
        <w:ind w:left="-2" w:right="83"/>
        <w:rPr>
          <w:lang w:val="sk-SK"/>
        </w:rPr>
      </w:pPr>
      <w:r w:rsidRPr="00711295">
        <w:rPr>
          <w:lang w:val="sk-SK"/>
        </w:rPr>
        <w:t>Tadalafil Mylan</w:t>
      </w:r>
      <w:r w:rsidR="009F3CA3" w:rsidRPr="00711295">
        <w:rPr>
          <w:lang w:val="sk-SK"/>
        </w:rPr>
        <w:t xml:space="preserve"> obsahuje liečivo tadalafil, ktoré patrí do skupiny látok nazývaných inhibítory fosfodiesterázy typu 5. Po pohlavnej stimulácii </w:t>
      </w:r>
      <w:r w:rsidRPr="00711295">
        <w:rPr>
          <w:lang w:val="sk-SK"/>
        </w:rPr>
        <w:t>Tadalafil Mylan</w:t>
      </w:r>
      <w:r w:rsidR="00AA2BDA" w:rsidRPr="00711295">
        <w:rPr>
          <w:lang w:val="sk-SK"/>
        </w:rPr>
        <w:t xml:space="preserve"> uvoľňuje krvné</w:t>
      </w:r>
      <w:r w:rsidR="009F3CA3" w:rsidRPr="00711295">
        <w:rPr>
          <w:lang w:val="sk-SK"/>
        </w:rPr>
        <w:t xml:space="preserve"> ciev</w:t>
      </w:r>
      <w:r w:rsidR="00AA2BDA" w:rsidRPr="00711295">
        <w:rPr>
          <w:lang w:val="sk-SK"/>
        </w:rPr>
        <w:t>y v</w:t>
      </w:r>
      <w:r w:rsidR="00DA4FA8" w:rsidRPr="00711295">
        <w:rPr>
          <w:lang w:val="sk-SK"/>
        </w:rPr>
        <w:t> </w:t>
      </w:r>
      <w:r w:rsidR="009F3CA3" w:rsidRPr="00711295">
        <w:rPr>
          <w:lang w:val="sk-SK"/>
        </w:rPr>
        <w:t>penise</w:t>
      </w:r>
      <w:r w:rsidR="00DA4FA8" w:rsidRPr="00711295">
        <w:rPr>
          <w:lang w:val="sk-SK"/>
        </w:rPr>
        <w:t xml:space="preserve"> </w:t>
      </w:r>
      <w:r w:rsidR="009F3CA3" w:rsidRPr="00711295">
        <w:rPr>
          <w:lang w:val="sk-SK"/>
        </w:rPr>
        <w:t>a</w:t>
      </w:r>
      <w:r w:rsidR="00DA4FA8" w:rsidRPr="00711295">
        <w:rPr>
          <w:lang w:val="sk-SK"/>
        </w:rPr>
        <w:t> </w:t>
      </w:r>
      <w:r w:rsidR="009F3CA3" w:rsidRPr="00711295">
        <w:rPr>
          <w:lang w:val="sk-SK"/>
        </w:rPr>
        <w:t xml:space="preserve">umožňuje vtok krvi do </w:t>
      </w:r>
      <w:r w:rsidR="00AA2BDA" w:rsidRPr="00711295">
        <w:rPr>
          <w:lang w:val="sk-SK"/>
        </w:rPr>
        <w:t>penisu</w:t>
      </w:r>
      <w:r w:rsidR="009F3CA3" w:rsidRPr="00711295">
        <w:rPr>
          <w:lang w:val="sk-SK"/>
        </w:rPr>
        <w:t xml:space="preserve">. Výsledkom je zlepšenie erektilnej funkcie. </w:t>
      </w:r>
      <w:r w:rsidRPr="00711295">
        <w:rPr>
          <w:lang w:val="sk-SK"/>
        </w:rPr>
        <w:t>Tadalafil Mylan</w:t>
      </w:r>
      <w:r w:rsidR="009F3CA3" w:rsidRPr="00711295">
        <w:rPr>
          <w:lang w:val="sk-SK"/>
        </w:rPr>
        <w:t xml:space="preserve"> vám nepomôže, ak nemáte erektilnú dysfunkciu.</w:t>
      </w:r>
    </w:p>
    <w:p w14:paraId="0BE5A978" w14:textId="77777777" w:rsidR="009D2C39" w:rsidRPr="00711295" w:rsidRDefault="009D2C39" w:rsidP="00E24DB3">
      <w:pPr>
        <w:tabs>
          <w:tab w:val="left" w:pos="567"/>
        </w:tabs>
        <w:spacing w:after="0" w:line="240" w:lineRule="auto"/>
        <w:ind w:left="1" w:firstLine="0"/>
        <w:rPr>
          <w:lang w:val="sk-SK"/>
        </w:rPr>
      </w:pPr>
    </w:p>
    <w:p w14:paraId="04A31CEA" w14:textId="77777777" w:rsidR="009D2C39" w:rsidRPr="00711295" w:rsidRDefault="009F3CA3" w:rsidP="00E24DB3">
      <w:pPr>
        <w:tabs>
          <w:tab w:val="left" w:pos="567"/>
        </w:tabs>
        <w:spacing w:after="0" w:line="240" w:lineRule="auto"/>
        <w:ind w:left="-2" w:right="83"/>
        <w:rPr>
          <w:lang w:val="sk-SK"/>
        </w:rPr>
      </w:pPr>
      <w:r w:rsidRPr="00711295">
        <w:rPr>
          <w:lang w:val="sk-SK"/>
        </w:rPr>
        <w:t xml:space="preserve">Je dôležité si uvedomiť, že </w:t>
      </w:r>
      <w:r w:rsidR="00277BB5" w:rsidRPr="00711295">
        <w:rPr>
          <w:lang w:val="sk-SK"/>
        </w:rPr>
        <w:t>tadalafil</w:t>
      </w:r>
      <w:r w:rsidRPr="00711295">
        <w:rPr>
          <w:lang w:val="sk-SK"/>
        </w:rPr>
        <w:t xml:space="preserve"> nepôsobí bez pohlavnej stimulácie. S vašou partnerkou sa musíte venovať predohre práve tak, ako keby ste neužívali liek na liečbu erektilnej dysfunkcie.</w:t>
      </w:r>
    </w:p>
    <w:p w14:paraId="0098F8F4" w14:textId="77777777" w:rsidR="009D2C39" w:rsidRPr="00711295" w:rsidRDefault="009D2C39" w:rsidP="00E24DB3">
      <w:pPr>
        <w:tabs>
          <w:tab w:val="left" w:pos="567"/>
        </w:tabs>
        <w:spacing w:after="0" w:line="240" w:lineRule="auto"/>
        <w:ind w:left="1" w:firstLine="0"/>
        <w:rPr>
          <w:lang w:val="sk-SK"/>
        </w:rPr>
      </w:pPr>
    </w:p>
    <w:p w14:paraId="0793681C" w14:textId="77777777" w:rsidR="009D2C39" w:rsidRPr="00711295" w:rsidRDefault="009D2C39" w:rsidP="00E24DB3">
      <w:pPr>
        <w:tabs>
          <w:tab w:val="left" w:pos="567"/>
        </w:tabs>
        <w:spacing w:after="0" w:line="240" w:lineRule="auto"/>
        <w:ind w:left="1" w:firstLine="0"/>
        <w:rPr>
          <w:lang w:val="sk-SK"/>
        </w:rPr>
      </w:pPr>
    </w:p>
    <w:p w14:paraId="3D0DA7E1" w14:textId="4954504F" w:rsidR="009D2C39" w:rsidRPr="00711295" w:rsidRDefault="00E53698" w:rsidP="00E24DB3">
      <w:pPr>
        <w:keepNext/>
        <w:keepLines/>
        <w:tabs>
          <w:tab w:val="left" w:pos="567"/>
          <w:tab w:val="center" w:pos="1920"/>
        </w:tabs>
        <w:spacing w:after="0" w:line="240" w:lineRule="auto"/>
        <w:ind w:left="567" w:hanging="567"/>
        <w:rPr>
          <w:b/>
          <w:lang w:val="sk-SK"/>
        </w:rPr>
      </w:pPr>
      <w:r w:rsidRPr="00711295">
        <w:rPr>
          <w:b/>
          <w:lang w:val="sk-SK"/>
        </w:rPr>
        <w:t>2.</w:t>
      </w:r>
      <w:r w:rsidRPr="00711295">
        <w:rPr>
          <w:b/>
          <w:lang w:val="sk-SK"/>
        </w:rPr>
        <w:tab/>
        <w:t>Čo potrebujete vedieť predtým</w:t>
      </w:r>
      <w:r w:rsidR="009F3CA3" w:rsidRPr="00711295">
        <w:rPr>
          <w:b/>
          <w:lang w:val="sk-SK"/>
        </w:rPr>
        <w:t xml:space="preserve">, ako užijete </w:t>
      </w:r>
      <w:r w:rsidR="00E2030B" w:rsidRPr="00711295">
        <w:rPr>
          <w:b/>
          <w:lang w:val="sk-SK"/>
        </w:rPr>
        <w:t>Tadalafil Mylan</w:t>
      </w:r>
    </w:p>
    <w:p w14:paraId="4FEE406F" w14:textId="77777777" w:rsidR="009D2C39" w:rsidRPr="00711295" w:rsidRDefault="009D2C39" w:rsidP="00E24DB3">
      <w:pPr>
        <w:tabs>
          <w:tab w:val="left" w:pos="567"/>
        </w:tabs>
        <w:spacing w:after="0" w:line="240" w:lineRule="auto"/>
        <w:ind w:left="1" w:firstLine="0"/>
        <w:rPr>
          <w:lang w:val="sk-SK"/>
        </w:rPr>
      </w:pPr>
    </w:p>
    <w:p w14:paraId="022AD4D2" w14:textId="64EDD51F" w:rsidR="009D2C39" w:rsidRPr="00711295" w:rsidRDefault="009F3CA3" w:rsidP="00E24DB3">
      <w:pPr>
        <w:keepNext/>
        <w:keepLines/>
        <w:tabs>
          <w:tab w:val="left" w:pos="567"/>
        </w:tabs>
        <w:spacing w:after="0" w:line="240" w:lineRule="auto"/>
        <w:ind w:left="-2"/>
        <w:rPr>
          <w:lang w:val="sk-SK"/>
        </w:rPr>
      </w:pPr>
      <w:r w:rsidRPr="00711295">
        <w:rPr>
          <w:b/>
          <w:lang w:val="sk-SK"/>
        </w:rPr>
        <w:t xml:space="preserve">Neužívajte </w:t>
      </w:r>
      <w:r w:rsidR="00E2030B" w:rsidRPr="00711295">
        <w:rPr>
          <w:b/>
          <w:lang w:val="sk-SK"/>
        </w:rPr>
        <w:t>Tadalafil Mylan</w:t>
      </w:r>
    </w:p>
    <w:p w14:paraId="40331E62" w14:textId="31B55308" w:rsidR="009D2C39" w:rsidRPr="00711295" w:rsidRDefault="00E53698" w:rsidP="00E24DB3">
      <w:pPr>
        <w:numPr>
          <w:ilvl w:val="0"/>
          <w:numId w:val="5"/>
        </w:numPr>
        <w:tabs>
          <w:tab w:val="left" w:pos="567"/>
        </w:tabs>
        <w:spacing w:after="0" w:line="240" w:lineRule="auto"/>
        <w:ind w:left="567" w:hanging="567"/>
        <w:rPr>
          <w:lang w:val="sk-SK"/>
        </w:rPr>
      </w:pPr>
      <w:r w:rsidRPr="00711295">
        <w:rPr>
          <w:lang w:val="sk-SK"/>
        </w:rPr>
        <w:t xml:space="preserve">ak </w:t>
      </w:r>
      <w:r w:rsidR="009F3CA3" w:rsidRPr="00711295">
        <w:rPr>
          <w:lang w:val="sk-SK"/>
        </w:rPr>
        <w:t>ste alergický na tadalafil alebo na ktorúkoľvek z ďalších zložiek tohto lieku (uvedených v</w:t>
      </w:r>
      <w:r w:rsidR="00DE0907" w:rsidRPr="00711295">
        <w:rPr>
          <w:lang w:val="sk-SK"/>
        </w:rPr>
        <w:t> </w:t>
      </w:r>
      <w:r w:rsidR="009F3CA3" w:rsidRPr="00711295">
        <w:rPr>
          <w:lang w:val="sk-SK"/>
        </w:rPr>
        <w:t>časti</w:t>
      </w:r>
      <w:r w:rsidR="00DE0907" w:rsidRPr="00711295">
        <w:rPr>
          <w:lang w:val="sk-SK"/>
        </w:rPr>
        <w:t> </w:t>
      </w:r>
      <w:r w:rsidR="009F3CA3" w:rsidRPr="00711295">
        <w:rPr>
          <w:lang w:val="sk-SK"/>
        </w:rPr>
        <w:t>6).</w:t>
      </w:r>
    </w:p>
    <w:p w14:paraId="042161E3" w14:textId="143F249D" w:rsidR="009D2C39" w:rsidRPr="00711295" w:rsidRDefault="00E53698" w:rsidP="00E24DB3">
      <w:pPr>
        <w:numPr>
          <w:ilvl w:val="0"/>
          <w:numId w:val="5"/>
        </w:numPr>
        <w:tabs>
          <w:tab w:val="left" w:pos="567"/>
        </w:tabs>
        <w:spacing w:after="0" w:line="240" w:lineRule="auto"/>
        <w:ind w:left="567" w:hanging="567"/>
        <w:rPr>
          <w:lang w:val="sk-SK"/>
        </w:rPr>
      </w:pPr>
      <w:r w:rsidRPr="00711295">
        <w:rPr>
          <w:lang w:val="sk-SK"/>
        </w:rPr>
        <w:t xml:space="preserve">ak </w:t>
      </w:r>
      <w:r w:rsidR="009F3CA3" w:rsidRPr="00711295">
        <w:rPr>
          <w:lang w:val="sk-SK"/>
        </w:rPr>
        <w:t>užívate organický nitrát v akejkoľvek forme alebo látky vedúce k tvorbe ox</w:t>
      </w:r>
      <w:r w:rsidRPr="00711295">
        <w:rPr>
          <w:lang w:val="sk-SK"/>
        </w:rPr>
        <w:t>idu dusnatého, napr. amylnitrit. I</w:t>
      </w:r>
      <w:r w:rsidR="009F3CA3" w:rsidRPr="00711295">
        <w:rPr>
          <w:lang w:val="sk-SK"/>
        </w:rPr>
        <w:t xml:space="preserve">de o skupinu liekov (“nitráty“), </w:t>
      </w:r>
      <w:r w:rsidRPr="00711295">
        <w:rPr>
          <w:lang w:val="sk-SK"/>
        </w:rPr>
        <w:t>ktorá sa používa v liečbe anginy pectoris (“bolesti na hrudníku“). U</w:t>
      </w:r>
      <w:r w:rsidR="009F3CA3" w:rsidRPr="00711295">
        <w:rPr>
          <w:lang w:val="sk-SK"/>
        </w:rPr>
        <w:t xml:space="preserve">kázalo sa, že </w:t>
      </w:r>
      <w:r w:rsidRPr="00711295">
        <w:rPr>
          <w:lang w:val="sk-SK"/>
        </w:rPr>
        <w:t>t</w:t>
      </w:r>
      <w:r w:rsidR="008A757B" w:rsidRPr="00711295">
        <w:rPr>
          <w:lang w:val="sk-SK"/>
        </w:rPr>
        <w:t>adala</w:t>
      </w:r>
      <w:r w:rsidRPr="00711295">
        <w:rPr>
          <w:lang w:val="sk-SK"/>
        </w:rPr>
        <w:t>fil</w:t>
      </w:r>
      <w:r w:rsidR="009F3CA3" w:rsidRPr="00711295">
        <w:rPr>
          <w:lang w:val="sk-SK"/>
        </w:rPr>
        <w:t xml:space="preserve"> zosilňuje účinky týchto liekov</w:t>
      </w:r>
      <w:r w:rsidRPr="00711295">
        <w:rPr>
          <w:lang w:val="sk-SK"/>
        </w:rPr>
        <w:t>. A</w:t>
      </w:r>
      <w:r w:rsidR="009F3CA3" w:rsidRPr="00711295">
        <w:rPr>
          <w:lang w:val="sk-SK"/>
        </w:rPr>
        <w:t>k užívate nitrát v akejkoľvek forme alebo ak si tým nie st</w:t>
      </w:r>
      <w:r w:rsidR="008B6101" w:rsidRPr="00711295">
        <w:rPr>
          <w:lang w:val="sk-SK"/>
        </w:rPr>
        <w:t>e istý, porozprávajte sa so svojím</w:t>
      </w:r>
      <w:r w:rsidR="009F3CA3" w:rsidRPr="00711295">
        <w:rPr>
          <w:lang w:val="sk-SK"/>
        </w:rPr>
        <w:t xml:space="preserve"> lekárom.</w:t>
      </w:r>
    </w:p>
    <w:p w14:paraId="0FB4E223" w14:textId="556C522E" w:rsidR="009D2C39" w:rsidRPr="00711295" w:rsidRDefault="008B6101" w:rsidP="00E24DB3">
      <w:pPr>
        <w:numPr>
          <w:ilvl w:val="0"/>
          <w:numId w:val="5"/>
        </w:numPr>
        <w:tabs>
          <w:tab w:val="left" w:pos="567"/>
        </w:tabs>
        <w:spacing w:after="0" w:line="240" w:lineRule="auto"/>
        <w:ind w:left="567" w:hanging="567"/>
        <w:rPr>
          <w:lang w:val="sk-SK"/>
        </w:rPr>
      </w:pPr>
      <w:r w:rsidRPr="00711295">
        <w:rPr>
          <w:lang w:val="sk-SK"/>
        </w:rPr>
        <w:t xml:space="preserve">ak </w:t>
      </w:r>
      <w:r w:rsidR="009F3CA3" w:rsidRPr="00711295">
        <w:rPr>
          <w:lang w:val="sk-SK"/>
        </w:rPr>
        <w:t xml:space="preserve">trpíte vážnejším ochorením srdca alebo ste v priebehu posledných 90 dní prekonali </w:t>
      </w:r>
      <w:r w:rsidRPr="00711295">
        <w:rPr>
          <w:lang w:val="sk-SK"/>
        </w:rPr>
        <w:t xml:space="preserve">srdcový </w:t>
      </w:r>
      <w:r w:rsidR="009F3CA3" w:rsidRPr="00711295">
        <w:rPr>
          <w:lang w:val="sk-SK"/>
        </w:rPr>
        <w:t>infarkt.</w:t>
      </w:r>
    </w:p>
    <w:p w14:paraId="295413AF" w14:textId="3799A2ED" w:rsidR="009D2C39" w:rsidRPr="00711295" w:rsidRDefault="008B6101" w:rsidP="00E24DB3">
      <w:pPr>
        <w:numPr>
          <w:ilvl w:val="0"/>
          <w:numId w:val="5"/>
        </w:numPr>
        <w:tabs>
          <w:tab w:val="left" w:pos="567"/>
        </w:tabs>
        <w:spacing w:after="0" w:line="240" w:lineRule="auto"/>
        <w:ind w:left="567" w:hanging="567"/>
        <w:rPr>
          <w:lang w:val="sk-SK"/>
        </w:rPr>
      </w:pPr>
      <w:r w:rsidRPr="00711295">
        <w:rPr>
          <w:lang w:val="sk-SK"/>
        </w:rPr>
        <w:t xml:space="preserve">ak </w:t>
      </w:r>
      <w:r w:rsidR="009F3CA3" w:rsidRPr="00711295">
        <w:rPr>
          <w:lang w:val="sk-SK"/>
        </w:rPr>
        <w:t>ste v priebehu posledných 6 mesiacov prekonali náhlu cievnu mozgovú príhodu.</w:t>
      </w:r>
    </w:p>
    <w:p w14:paraId="1983F88B" w14:textId="1C0C2D60" w:rsidR="009D2C39" w:rsidRPr="00711295" w:rsidRDefault="008B6101" w:rsidP="00E24DB3">
      <w:pPr>
        <w:numPr>
          <w:ilvl w:val="0"/>
          <w:numId w:val="5"/>
        </w:numPr>
        <w:tabs>
          <w:tab w:val="left" w:pos="567"/>
        </w:tabs>
        <w:spacing w:after="0" w:line="240" w:lineRule="auto"/>
        <w:ind w:left="567" w:hanging="567"/>
        <w:rPr>
          <w:lang w:val="sk-SK"/>
        </w:rPr>
      </w:pPr>
      <w:r w:rsidRPr="00711295">
        <w:rPr>
          <w:lang w:val="sk-SK"/>
        </w:rPr>
        <w:t xml:space="preserve">ak </w:t>
      </w:r>
      <w:r w:rsidR="009F3CA3" w:rsidRPr="00711295">
        <w:rPr>
          <w:lang w:val="sk-SK"/>
        </w:rPr>
        <w:t>máte nízky tlak krvi alebo neliečený vysoký tlak krvi.</w:t>
      </w:r>
    </w:p>
    <w:p w14:paraId="76E2A969" w14:textId="77777777" w:rsidR="00437D9F" w:rsidRPr="00711295" w:rsidRDefault="008B6101" w:rsidP="00E24DB3">
      <w:pPr>
        <w:numPr>
          <w:ilvl w:val="0"/>
          <w:numId w:val="5"/>
        </w:numPr>
        <w:tabs>
          <w:tab w:val="left" w:pos="567"/>
        </w:tabs>
        <w:spacing w:after="0" w:line="240" w:lineRule="auto"/>
        <w:ind w:left="567" w:hanging="567"/>
        <w:rPr>
          <w:lang w:val="sk-SK"/>
        </w:rPr>
      </w:pPr>
      <w:r w:rsidRPr="00711295">
        <w:rPr>
          <w:lang w:val="sk-SK"/>
        </w:rPr>
        <w:t xml:space="preserve">ak </w:t>
      </w:r>
      <w:r w:rsidR="009F3CA3" w:rsidRPr="00711295">
        <w:rPr>
          <w:lang w:val="sk-SK"/>
        </w:rPr>
        <w:t xml:space="preserve">ste niekedy mali stratu videnia v dôsledku nearteritickej prednej ischemickej neuropatie </w:t>
      </w:r>
      <w:r w:rsidRPr="00711295">
        <w:rPr>
          <w:lang w:val="sk-SK"/>
        </w:rPr>
        <w:t>zrakového nervu (NAION), poruchy</w:t>
      </w:r>
      <w:r w:rsidR="009F3CA3" w:rsidRPr="00711295">
        <w:rPr>
          <w:lang w:val="sk-SK"/>
        </w:rPr>
        <w:t>, ktorá sa niekedy uvádza ako „očná príhoda“.</w:t>
      </w:r>
    </w:p>
    <w:p w14:paraId="708A14D5" w14:textId="0956D316" w:rsidR="009D2C39" w:rsidRPr="00711295" w:rsidRDefault="00C61591" w:rsidP="00E24DB3">
      <w:pPr>
        <w:numPr>
          <w:ilvl w:val="0"/>
          <w:numId w:val="5"/>
        </w:numPr>
        <w:tabs>
          <w:tab w:val="left" w:pos="567"/>
        </w:tabs>
        <w:spacing w:after="0" w:line="240" w:lineRule="auto"/>
        <w:ind w:left="567" w:hanging="567"/>
        <w:rPr>
          <w:lang w:val="sk-SK"/>
        </w:rPr>
      </w:pPr>
      <w:r w:rsidRPr="00711295">
        <w:rPr>
          <w:lang w:val="sk-SK"/>
        </w:rPr>
        <w:t xml:space="preserve">ak </w:t>
      </w:r>
      <w:r w:rsidR="00437D9F" w:rsidRPr="00711295">
        <w:rPr>
          <w:lang w:val="sk-SK"/>
        </w:rPr>
        <w:t>užívate riociguát. T</w:t>
      </w:r>
      <w:r w:rsidR="00455B77" w:rsidRPr="00711295">
        <w:rPr>
          <w:lang w:val="sk-SK"/>
        </w:rPr>
        <w:t>o</w:t>
      </w:r>
      <w:r w:rsidR="00437D9F" w:rsidRPr="00711295">
        <w:rPr>
          <w:lang w:val="sk-SK"/>
        </w:rPr>
        <w:t xml:space="preserve">to </w:t>
      </w:r>
      <w:r w:rsidR="00455B77" w:rsidRPr="00711295">
        <w:rPr>
          <w:lang w:val="sk-SK"/>
        </w:rPr>
        <w:t>liečivo</w:t>
      </w:r>
      <w:r w:rsidR="00437D9F" w:rsidRPr="00711295">
        <w:rPr>
          <w:lang w:val="sk-SK"/>
        </w:rPr>
        <w:t xml:space="preserve"> sa používa na liečbu pľúcnej arteriálnej hypertenzie (t.</w:t>
      </w:r>
      <w:r w:rsidR="0062444B">
        <w:rPr>
          <w:lang w:val="sk-SK"/>
        </w:rPr>
        <w:t xml:space="preserve"> </w:t>
      </w:r>
      <w:r w:rsidR="00437D9F" w:rsidRPr="00711295">
        <w:rPr>
          <w:lang w:val="sk-SK"/>
        </w:rPr>
        <w:t xml:space="preserve">j. vysokého krvného tlaku v pľúcnych cievach) a chronickej tromboembolickej pľúcnej </w:t>
      </w:r>
      <w:r w:rsidR="00437D9F" w:rsidRPr="00711295">
        <w:rPr>
          <w:lang w:val="sk-SK"/>
        </w:rPr>
        <w:lastRenderedPageBreak/>
        <w:t>hypertenzie (t. j. vysokého krvného tlaku v pľúcach spôsobeného krvnými zrazeninami). Bolo dokázané, že PDE5 inhibítory, akým je Tadalafil Mylan, zvyšujú hypotenzívny účinok tohto lieku. Ak užívate riociguát alebo si tým nie ste istí, povedzte to svojmu lekárovi.</w:t>
      </w:r>
    </w:p>
    <w:p w14:paraId="7C4E1A99" w14:textId="77777777" w:rsidR="009D2C39" w:rsidRPr="00711295" w:rsidRDefault="009D2C39" w:rsidP="00E24DB3">
      <w:pPr>
        <w:tabs>
          <w:tab w:val="left" w:pos="567"/>
        </w:tabs>
        <w:spacing w:after="0" w:line="240" w:lineRule="auto"/>
        <w:ind w:left="2" w:firstLine="0"/>
        <w:rPr>
          <w:lang w:val="sk-SK"/>
        </w:rPr>
      </w:pPr>
    </w:p>
    <w:p w14:paraId="5B5F5D16" w14:textId="13160066" w:rsidR="009D2C39" w:rsidRPr="00711295" w:rsidRDefault="009F3CA3" w:rsidP="00E24DB3">
      <w:pPr>
        <w:keepNext/>
        <w:spacing w:after="0" w:line="240" w:lineRule="auto"/>
        <w:ind w:left="14" w:hanging="14"/>
        <w:rPr>
          <w:b/>
          <w:lang w:val="sk-SK"/>
        </w:rPr>
      </w:pPr>
      <w:r w:rsidRPr="00711295">
        <w:rPr>
          <w:b/>
          <w:lang w:val="sk-SK"/>
        </w:rPr>
        <w:t>Upozornenia a</w:t>
      </w:r>
      <w:r w:rsidR="00D57284" w:rsidRPr="00711295">
        <w:rPr>
          <w:b/>
          <w:lang w:val="sk-SK"/>
        </w:rPr>
        <w:t> </w:t>
      </w:r>
      <w:r w:rsidRPr="00711295">
        <w:rPr>
          <w:b/>
          <w:lang w:val="sk-SK"/>
        </w:rPr>
        <w:t>opatrenia</w:t>
      </w:r>
    </w:p>
    <w:p w14:paraId="7482F86B" w14:textId="77E5A6B2" w:rsidR="009D2C39" w:rsidRPr="00711295" w:rsidRDefault="008B6101" w:rsidP="00E24DB3">
      <w:pPr>
        <w:tabs>
          <w:tab w:val="left" w:pos="567"/>
        </w:tabs>
        <w:spacing w:after="0" w:line="240" w:lineRule="auto"/>
        <w:ind w:left="-2" w:right="83"/>
        <w:rPr>
          <w:lang w:val="sk-SK"/>
        </w:rPr>
      </w:pPr>
      <w:r w:rsidRPr="00711295">
        <w:rPr>
          <w:lang w:val="sk-SK"/>
        </w:rPr>
        <w:t>P</w:t>
      </w:r>
      <w:r w:rsidR="009F3CA3" w:rsidRPr="00711295">
        <w:rPr>
          <w:lang w:val="sk-SK"/>
        </w:rPr>
        <w:t xml:space="preserve">redtým, ako začnete užívať </w:t>
      </w:r>
      <w:r w:rsidR="008A757B" w:rsidRPr="00711295">
        <w:rPr>
          <w:lang w:val="sk-SK"/>
        </w:rPr>
        <w:t>Tadalafil Mylan</w:t>
      </w:r>
      <w:r w:rsidRPr="00711295">
        <w:rPr>
          <w:lang w:val="sk-SK"/>
        </w:rPr>
        <w:t>, obráťte sa na svojho lekára alebo lekárnika</w:t>
      </w:r>
      <w:r w:rsidR="009F3CA3" w:rsidRPr="00711295">
        <w:rPr>
          <w:lang w:val="sk-SK"/>
        </w:rPr>
        <w:t>.</w:t>
      </w:r>
    </w:p>
    <w:p w14:paraId="5F81227F" w14:textId="77777777" w:rsidR="009D2C39" w:rsidRPr="00711295" w:rsidRDefault="009D2C39" w:rsidP="00E24DB3">
      <w:pPr>
        <w:tabs>
          <w:tab w:val="left" w:pos="567"/>
        </w:tabs>
        <w:spacing w:after="0" w:line="240" w:lineRule="auto"/>
        <w:ind w:left="2" w:firstLine="0"/>
        <w:rPr>
          <w:lang w:val="sk-SK"/>
        </w:rPr>
      </w:pPr>
    </w:p>
    <w:p w14:paraId="78154544" w14:textId="4038EA9B" w:rsidR="009D2C39" w:rsidRPr="00711295" w:rsidRDefault="009F3CA3" w:rsidP="00E24DB3">
      <w:pPr>
        <w:tabs>
          <w:tab w:val="left" w:pos="567"/>
        </w:tabs>
        <w:spacing w:after="0" w:line="240" w:lineRule="auto"/>
        <w:ind w:left="-2" w:right="83"/>
        <w:rPr>
          <w:lang w:val="sk-SK"/>
        </w:rPr>
      </w:pPr>
      <w:r w:rsidRPr="00711295">
        <w:rPr>
          <w:lang w:val="sk-SK"/>
        </w:rPr>
        <w:t>Uvedomte si, že pohlavná aktivita predstavuje pre pacientov so srdcovými chorobami možné riziko, pretože zvyšuje záťaž srdca. Ak máte ťažkosti so srdcom, je potrebné, aby ste na to vášho lekára upozornili.</w:t>
      </w:r>
    </w:p>
    <w:p w14:paraId="630F2774" w14:textId="77777777" w:rsidR="009D2C39" w:rsidRPr="00711295" w:rsidRDefault="009D2C39" w:rsidP="00E24DB3">
      <w:pPr>
        <w:tabs>
          <w:tab w:val="left" w:pos="567"/>
        </w:tabs>
        <w:spacing w:after="0" w:line="240" w:lineRule="auto"/>
        <w:ind w:left="2" w:firstLine="0"/>
        <w:rPr>
          <w:lang w:val="sk-SK"/>
        </w:rPr>
      </w:pPr>
    </w:p>
    <w:p w14:paraId="576980C1" w14:textId="628D2488" w:rsidR="009D2C39" w:rsidRPr="00711295" w:rsidRDefault="009F3CA3" w:rsidP="00E24DB3">
      <w:pPr>
        <w:keepNext/>
        <w:tabs>
          <w:tab w:val="left" w:pos="567"/>
        </w:tabs>
        <w:spacing w:after="0" w:line="240" w:lineRule="auto"/>
        <w:ind w:left="0" w:right="86" w:hanging="14"/>
        <w:rPr>
          <w:lang w:val="sk-SK"/>
        </w:rPr>
      </w:pPr>
      <w:r w:rsidRPr="00711295">
        <w:rPr>
          <w:lang w:val="sk-SK"/>
        </w:rPr>
        <w:t>Predtým, ako začnete užívať tieto tablety, povedzte svojmu lekárovi, ak:</w:t>
      </w:r>
    </w:p>
    <w:p w14:paraId="057D505F" w14:textId="5BBF68A5"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trpíte kosáčikovou anémiou (porucha červených krviniek)</w:t>
      </w:r>
      <w:r w:rsidR="00A954E8" w:rsidRPr="00711295">
        <w:rPr>
          <w:lang w:val="sk-SK"/>
        </w:rPr>
        <w:t>.</w:t>
      </w:r>
    </w:p>
    <w:p w14:paraId="33810156" w14:textId="591E69B7"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máte mnohopočetný myelóm (rakovina kostnej drene)</w:t>
      </w:r>
      <w:r w:rsidR="00A954E8" w:rsidRPr="00711295">
        <w:rPr>
          <w:lang w:val="sk-SK"/>
        </w:rPr>
        <w:t>.</w:t>
      </w:r>
    </w:p>
    <w:p w14:paraId="771D1C40" w14:textId="7ECA8145" w:rsidR="00A954E8" w:rsidRPr="00711295" w:rsidRDefault="009F3CA3" w:rsidP="00E24DB3">
      <w:pPr>
        <w:numPr>
          <w:ilvl w:val="0"/>
          <w:numId w:val="5"/>
        </w:numPr>
        <w:tabs>
          <w:tab w:val="left" w:pos="567"/>
        </w:tabs>
        <w:spacing w:after="0" w:line="240" w:lineRule="auto"/>
        <w:ind w:left="567" w:hanging="567"/>
        <w:rPr>
          <w:lang w:val="sk-SK"/>
        </w:rPr>
      </w:pPr>
      <w:r w:rsidRPr="00711295">
        <w:rPr>
          <w:lang w:val="sk-SK"/>
        </w:rPr>
        <w:t>máte leukémiu (rakovina krvi)</w:t>
      </w:r>
      <w:r w:rsidR="00A954E8" w:rsidRPr="00711295">
        <w:rPr>
          <w:lang w:val="sk-SK"/>
        </w:rPr>
        <w:t>.</w:t>
      </w:r>
    </w:p>
    <w:p w14:paraId="32D1C58D" w14:textId="39CE3492" w:rsidR="00A954E8" w:rsidRPr="00711295" w:rsidRDefault="009F3CA3" w:rsidP="00E24DB3">
      <w:pPr>
        <w:numPr>
          <w:ilvl w:val="0"/>
          <w:numId w:val="5"/>
        </w:numPr>
        <w:tabs>
          <w:tab w:val="left" w:pos="567"/>
        </w:tabs>
        <w:spacing w:after="0" w:line="240" w:lineRule="auto"/>
        <w:ind w:left="567" w:hanging="567"/>
        <w:rPr>
          <w:lang w:val="sk-SK"/>
        </w:rPr>
      </w:pPr>
      <w:r w:rsidRPr="00711295">
        <w:rPr>
          <w:lang w:val="sk-SK"/>
        </w:rPr>
        <w:t xml:space="preserve">máte </w:t>
      </w:r>
      <w:r w:rsidR="00A954E8" w:rsidRPr="00711295">
        <w:rPr>
          <w:lang w:val="sk-SK"/>
        </w:rPr>
        <w:t xml:space="preserve">akúkoľvek </w:t>
      </w:r>
      <w:r w:rsidRPr="00711295">
        <w:rPr>
          <w:lang w:val="sk-SK"/>
        </w:rPr>
        <w:t>deformáciu penisu</w:t>
      </w:r>
      <w:r w:rsidR="00A954E8" w:rsidRPr="00711295">
        <w:rPr>
          <w:lang w:val="sk-SK"/>
        </w:rPr>
        <w:t>.</w:t>
      </w:r>
    </w:p>
    <w:p w14:paraId="34948744" w14:textId="36C38C4C" w:rsidR="00A954E8" w:rsidRPr="00711295" w:rsidRDefault="009F3CA3" w:rsidP="00E24DB3">
      <w:pPr>
        <w:numPr>
          <w:ilvl w:val="0"/>
          <w:numId w:val="5"/>
        </w:numPr>
        <w:tabs>
          <w:tab w:val="left" w:pos="567"/>
        </w:tabs>
        <w:spacing w:after="0" w:line="240" w:lineRule="auto"/>
        <w:ind w:left="567" w:hanging="567"/>
        <w:rPr>
          <w:lang w:val="sk-SK"/>
        </w:rPr>
      </w:pPr>
      <w:r w:rsidRPr="00711295">
        <w:rPr>
          <w:lang w:val="sk-SK"/>
        </w:rPr>
        <w:t>máte závažnú poruchu pečene.</w:t>
      </w:r>
    </w:p>
    <w:p w14:paraId="41161BC3" w14:textId="06EA0F7D"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máte závažnú poruchu obličiek.</w:t>
      </w:r>
    </w:p>
    <w:p w14:paraId="0833DC70" w14:textId="77777777" w:rsidR="009D2C39" w:rsidRPr="00711295" w:rsidRDefault="009D2C39" w:rsidP="00E24DB3">
      <w:pPr>
        <w:tabs>
          <w:tab w:val="left" w:pos="567"/>
        </w:tabs>
        <w:spacing w:after="0" w:line="240" w:lineRule="auto"/>
        <w:ind w:left="2" w:firstLine="0"/>
        <w:rPr>
          <w:lang w:val="sk-SK"/>
        </w:rPr>
      </w:pPr>
    </w:p>
    <w:p w14:paraId="489C6AEF" w14:textId="5C60D3A6" w:rsidR="009D2C39" w:rsidRPr="00711295" w:rsidRDefault="009F3CA3" w:rsidP="00E24DB3">
      <w:pPr>
        <w:keepNext/>
        <w:tabs>
          <w:tab w:val="left" w:pos="567"/>
        </w:tabs>
        <w:spacing w:after="0" w:line="240" w:lineRule="auto"/>
        <w:ind w:left="0" w:right="86" w:hanging="14"/>
        <w:rPr>
          <w:lang w:val="sk-SK"/>
        </w:rPr>
      </w:pPr>
      <w:r w:rsidRPr="00711295">
        <w:rPr>
          <w:lang w:val="sk-SK"/>
        </w:rPr>
        <w:t xml:space="preserve">Nie je známe, či je </w:t>
      </w:r>
      <w:r w:rsidR="00A954E8" w:rsidRPr="00711295">
        <w:rPr>
          <w:lang w:val="sk-SK"/>
        </w:rPr>
        <w:t>tadalafil</w:t>
      </w:r>
      <w:r w:rsidRPr="00711295">
        <w:rPr>
          <w:lang w:val="sk-SK"/>
        </w:rPr>
        <w:t xml:space="preserve"> účinný u pacientov, ktorí sa podrobili:</w:t>
      </w:r>
    </w:p>
    <w:p w14:paraId="33BF4025" w14:textId="09A46BB6"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operačnému zákroku v panvovej oblasti</w:t>
      </w:r>
      <w:r w:rsidR="00A954E8" w:rsidRPr="00711295">
        <w:rPr>
          <w:lang w:val="sk-SK"/>
        </w:rPr>
        <w:t>.</w:t>
      </w:r>
    </w:p>
    <w:p w14:paraId="4B0CA5CE" w14:textId="03C4E7E2"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odstráneniu celej prostaty alebo jej časti, pri ktorom sa prerušia nervy v prostate (radikálna prostatektómia bez zachovania nervov).</w:t>
      </w:r>
    </w:p>
    <w:p w14:paraId="3F41ABEC" w14:textId="77777777" w:rsidR="009D2C39" w:rsidRPr="00711295" w:rsidRDefault="009D2C39" w:rsidP="00E24DB3">
      <w:pPr>
        <w:tabs>
          <w:tab w:val="left" w:pos="567"/>
        </w:tabs>
        <w:spacing w:after="0" w:line="240" w:lineRule="auto"/>
        <w:ind w:left="2" w:firstLine="0"/>
        <w:rPr>
          <w:lang w:val="sk-SK"/>
        </w:rPr>
      </w:pPr>
    </w:p>
    <w:p w14:paraId="117B5B0A" w14:textId="661C7699" w:rsidR="00A61A67" w:rsidRPr="00711295" w:rsidRDefault="009F3CA3" w:rsidP="00E24DB3">
      <w:pPr>
        <w:tabs>
          <w:tab w:val="left" w:pos="567"/>
        </w:tabs>
        <w:spacing w:after="0" w:line="240" w:lineRule="auto"/>
        <w:ind w:left="-2"/>
        <w:rPr>
          <w:lang w:val="sk-SK"/>
        </w:rPr>
      </w:pPr>
      <w:r w:rsidRPr="00711295">
        <w:rPr>
          <w:lang w:val="sk-SK"/>
        </w:rPr>
        <w:t xml:space="preserve">Ak u vás dôjde k náhlemu zhoršeniu alebo strate videnia, </w:t>
      </w:r>
      <w:r w:rsidR="00D83F07" w:rsidRPr="00711295">
        <w:rPr>
          <w:lang w:val="sk-SK"/>
        </w:rPr>
        <w:t xml:space="preserve">alebo máte počas užívania </w:t>
      </w:r>
      <w:r w:rsidR="005365A7" w:rsidRPr="00711295">
        <w:rPr>
          <w:lang w:val="sk-SK"/>
        </w:rPr>
        <w:t>Tadalafilu Mylan</w:t>
      </w:r>
      <w:r w:rsidR="00D83F07" w:rsidRPr="00711295">
        <w:rPr>
          <w:lang w:val="sk-SK"/>
        </w:rPr>
        <w:t xml:space="preserve"> skreslené, tlmené videnie, </w:t>
      </w:r>
      <w:r w:rsidRPr="00711295">
        <w:rPr>
          <w:lang w:val="sk-SK"/>
        </w:rPr>
        <w:t xml:space="preserve">prestaňte užívať </w:t>
      </w:r>
      <w:r w:rsidR="008A757B" w:rsidRPr="00711295">
        <w:rPr>
          <w:lang w:val="sk-SK"/>
        </w:rPr>
        <w:t>Tadalafil Mylan</w:t>
      </w:r>
      <w:r w:rsidR="00A954E8" w:rsidRPr="00711295">
        <w:rPr>
          <w:lang w:val="sk-SK"/>
        </w:rPr>
        <w:t xml:space="preserve"> a ihneď kontaktujte svojho</w:t>
      </w:r>
      <w:r w:rsidRPr="00711295">
        <w:rPr>
          <w:lang w:val="sk-SK"/>
        </w:rPr>
        <w:t xml:space="preserve"> lekára.</w:t>
      </w:r>
    </w:p>
    <w:p w14:paraId="556D5FA4" w14:textId="580E840C" w:rsidR="009D2C39" w:rsidRPr="00711295" w:rsidRDefault="009D2C39" w:rsidP="00E24DB3">
      <w:pPr>
        <w:tabs>
          <w:tab w:val="left" w:pos="567"/>
        </w:tabs>
        <w:spacing w:after="0" w:line="240" w:lineRule="auto"/>
        <w:ind w:left="-2"/>
        <w:rPr>
          <w:lang w:val="sk-SK"/>
        </w:rPr>
      </w:pPr>
    </w:p>
    <w:p w14:paraId="5FFAE76D" w14:textId="2DE38A23" w:rsidR="009D2C39" w:rsidRPr="00711295" w:rsidRDefault="00A61A67" w:rsidP="00E24DB3">
      <w:pPr>
        <w:tabs>
          <w:tab w:val="left" w:pos="567"/>
        </w:tabs>
        <w:spacing w:after="0" w:line="240" w:lineRule="auto"/>
        <w:ind w:left="2" w:firstLine="0"/>
        <w:rPr>
          <w:lang w:val="sk-SK"/>
        </w:rPr>
      </w:pPr>
      <w:r w:rsidRPr="00711295">
        <w:rPr>
          <w:lang w:val="sk-SK"/>
        </w:rPr>
        <w:t>Niektorí pacienti užívajúci tadalafil zaznamenali zhoršenie alebo náhlu stratu sluchu. Hoci nie je známe, či tieto prípady súvisia s tadalafilom, ak sa u vás objaví zhoršenie alebo náhla strata sluchu, prestaňte užívať Tadalafil Mylan a okamžite kontaktujte svojho lekára.</w:t>
      </w:r>
    </w:p>
    <w:p w14:paraId="33DF9F06" w14:textId="77777777" w:rsidR="00A61A67" w:rsidRPr="00711295" w:rsidRDefault="00A61A67" w:rsidP="00E24DB3">
      <w:pPr>
        <w:tabs>
          <w:tab w:val="left" w:pos="567"/>
        </w:tabs>
        <w:spacing w:after="0" w:line="240" w:lineRule="auto"/>
        <w:ind w:left="-2" w:right="83"/>
        <w:rPr>
          <w:lang w:val="sk-SK"/>
        </w:rPr>
      </w:pPr>
    </w:p>
    <w:p w14:paraId="378D1A10" w14:textId="771A57B3" w:rsidR="009D2C39" w:rsidRPr="00711295" w:rsidRDefault="008A757B" w:rsidP="00E24DB3">
      <w:pPr>
        <w:tabs>
          <w:tab w:val="left" w:pos="567"/>
        </w:tabs>
        <w:spacing w:after="0" w:line="240" w:lineRule="auto"/>
        <w:ind w:left="-2" w:right="83"/>
        <w:rPr>
          <w:lang w:val="sk-SK"/>
        </w:rPr>
      </w:pPr>
      <w:r w:rsidRPr="00711295">
        <w:rPr>
          <w:lang w:val="sk-SK"/>
        </w:rPr>
        <w:t>Tadalafil Mylan</w:t>
      </w:r>
      <w:r w:rsidR="009F3CA3" w:rsidRPr="00711295">
        <w:rPr>
          <w:lang w:val="sk-SK"/>
        </w:rPr>
        <w:t xml:space="preserve"> nie je určený na použitie u</w:t>
      </w:r>
      <w:r w:rsidR="005D0750" w:rsidRPr="00711295">
        <w:rPr>
          <w:lang w:val="sk-SK"/>
        </w:rPr>
        <w:t> </w:t>
      </w:r>
      <w:r w:rsidR="009F3CA3" w:rsidRPr="00711295">
        <w:rPr>
          <w:lang w:val="sk-SK"/>
        </w:rPr>
        <w:t>žien</w:t>
      </w:r>
      <w:r w:rsidR="005D0750" w:rsidRPr="00711295">
        <w:rPr>
          <w:lang w:val="sk-SK"/>
        </w:rPr>
        <w:t>.</w:t>
      </w:r>
    </w:p>
    <w:p w14:paraId="3B2DAD02" w14:textId="77777777" w:rsidR="009D2C39" w:rsidRPr="00711295" w:rsidRDefault="009D2C39" w:rsidP="00E24DB3">
      <w:pPr>
        <w:tabs>
          <w:tab w:val="left" w:pos="567"/>
        </w:tabs>
        <w:spacing w:after="0" w:line="240" w:lineRule="auto"/>
        <w:ind w:left="2" w:firstLine="0"/>
        <w:rPr>
          <w:lang w:val="sk-SK"/>
        </w:rPr>
      </w:pPr>
    </w:p>
    <w:p w14:paraId="6252ED5B" w14:textId="4AE874A4" w:rsidR="009D2C39" w:rsidRPr="00711295" w:rsidRDefault="009F3CA3" w:rsidP="00E24DB3">
      <w:pPr>
        <w:keepNext/>
        <w:tabs>
          <w:tab w:val="left" w:pos="567"/>
        </w:tabs>
        <w:spacing w:after="0" w:line="240" w:lineRule="auto"/>
        <w:ind w:left="0" w:hanging="14"/>
        <w:rPr>
          <w:lang w:val="sk-SK"/>
        </w:rPr>
      </w:pPr>
      <w:r w:rsidRPr="00711295">
        <w:rPr>
          <w:b/>
          <w:lang w:val="sk-SK"/>
        </w:rPr>
        <w:t>Deti a</w:t>
      </w:r>
      <w:r w:rsidR="00D57284" w:rsidRPr="00711295">
        <w:rPr>
          <w:b/>
          <w:lang w:val="sk-SK"/>
        </w:rPr>
        <w:t> </w:t>
      </w:r>
      <w:r w:rsidRPr="00711295">
        <w:rPr>
          <w:b/>
          <w:lang w:val="sk-SK"/>
        </w:rPr>
        <w:t>dospievajúci</w:t>
      </w:r>
    </w:p>
    <w:p w14:paraId="2268AEC7" w14:textId="34007682" w:rsidR="009D2C39" w:rsidRPr="00711295" w:rsidRDefault="008A757B" w:rsidP="00E24DB3">
      <w:pPr>
        <w:tabs>
          <w:tab w:val="left" w:pos="567"/>
        </w:tabs>
        <w:spacing w:after="0" w:line="240" w:lineRule="auto"/>
        <w:ind w:left="-2" w:right="83"/>
        <w:rPr>
          <w:lang w:val="sk-SK"/>
        </w:rPr>
      </w:pPr>
      <w:r w:rsidRPr="00711295">
        <w:rPr>
          <w:lang w:val="sk-SK"/>
        </w:rPr>
        <w:t>Tadalafil Mylan</w:t>
      </w:r>
      <w:r w:rsidR="009F3CA3" w:rsidRPr="00711295">
        <w:rPr>
          <w:lang w:val="sk-SK"/>
        </w:rPr>
        <w:t xml:space="preserve"> nie je určený na použitie u detí a dospievajúcich mladších ako 18 rokov.</w:t>
      </w:r>
    </w:p>
    <w:p w14:paraId="2505BF4B" w14:textId="77777777" w:rsidR="009D2C39" w:rsidRPr="00711295" w:rsidRDefault="009D2C39" w:rsidP="00E24DB3">
      <w:pPr>
        <w:tabs>
          <w:tab w:val="left" w:pos="567"/>
        </w:tabs>
        <w:spacing w:after="0" w:line="240" w:lineRule="auto"/>
        <w:ind w:left="2" w:firstLine="0"/>
        <w:rPr>
          <w:lang w:val="sk-SK"/>
        </w:rPr>
      </w:pPr>
    </w:p>
    <w:p w14:paraId="68886028" w14:textId="5666FA2A" w:rsidR="009D2C39" w:rsidRPr="00711295" w:rsidRDefault="009F3CA3" w:rsidP="00E24DB3">
      <w:pPr>
        <w:keepNext/>
        <w:spacing w:after="0" w:line="240" w:lineRule="auto"/>
        <w:ind w:left="14" w:hanging="14"/>
        <w:rPr>
          <w:b/>
          <w:lang w:val="sk-SK"/>
        </w:rPr>
      </w:pPr>
      <w:r w:rsidRPr="00711295">
        <w:rPr>
          <w:b/>
          <w:lang w:val="sk-SK"/>
        </w:rPr>
        <w:t>Iné lieky a</w:t>
      </w:r>
      <w:r w:rsidR="00D57284" w:rsidRPr="00711295">
        <w:rPr>
          <w:b/>
          <w:lang w:val="sk-SK"/>
        </w:rPr>
        <w:t> </w:t>
      </w:r>
      <w:r w:rsidR="00E2030B" w:rsidRPr="00711295">
        <w:rPr>
          <w:b/>
          <w:lang w:val="sk-SK"/>
        </w:rPr>
        <w:t>Tadalafil Mylan</w:t>
      </w:r>
    </w:p>
    <w:p w14:paraId="245D87FB" w14:textId="78541FEE" w:rsidR="009D2C39" w:rsidRPr="00711295" w:rsidRDefault="009F3CA3" w:rsidP="00E24DB3">
      <w:pPr>
        <w:tabs>
          <w:tab w:val="left" w:pos="567"/>
        </w:tabs>
        <w:spacing w:after="0" w:line="240" w:lineRule="auto"/>
        <w:ind w:right="83"/>
        <w:rPr>
          <w:lang w:val="sk-SK"/>
        </w:rPr>
      </w:pPr>
      <w:r w:rsidRPr="00711295">
        <w:rPr>
          <w:lang w:val="sk-SK"/>
        </w:rPr>
        <w:t xml:space="preserve">Ak </w:t>
      </w:r>
      <w:r w:rsidR="00A954E8" w:rsidRPr="00711295">
        <w:rPr>
          <w:lang w:val="sk-SK"/>
        </w:rPr>
        <w:t xml:space="preserve">teraz </w:t>
      </w:r>
      <w:r w:rsidRPr="00711295">
        <w:rPr>
          <w:lang w:val="sk-SK"/>
        </w:rPr>
        <w:t>užívate alebo s</w:t>
      </w:r>
      <w:r w:rsidR="00A954E8" w:rsidRPr="00711295">
        <w:rPr>
          <w:lang w:val="sk-SK"/>
        </w:rPr>
        <w:t>te v poslednom čase užívali, či práve</w:t>
      </w:r>
      <w:r w:rsidRPr="00711295">
        <w:rPr>
          <w:lang w:val="sk-SK"/>
        </w:rPr>
        <w:t xml:space="preserve"> budete užívať ďalšie lieky, povedzte to svojmu lekárovi.</w:t>
      </w:r>
    </w:p>
    <w:p w14:paraId="333667E0" w14:textId="77777777" w:rsidR="009D2C39" w:rsidRPr="00711295" w:rsidRDefault="009D2C39" w:rsidP="00E24DB3">
      <w:pPr>
        <w:tabs>
          <w:tab w:val="left" w:pos="567"/>
        </w:tabs>
        <w:spacing w:after="0" w:line="240" w:lineRule="auto"/>
        <w:ind w:left="3" w:firstLine="0"/>
        <w:rPr>
          <w:lang w:val="sk-SK"/>
        </w:rPr>
      </w:pPr>
    </w:p>
    <w:p w14:paraId="493BBEFC" w14:textId="4E59EA11" w:rsidR="009D2C39" w:rsidRPr="00711295" w:rsidRDefault="009F3CA3" w:rsidP="00E24DB3">
      <w:pPr>
        <w:tabs>
          <w:tab w:val="left" w:pos="567"/>
        </w:tabs>
        <w:spacing w:after="0" w:line="240" w:lineRule="auto"/>
        <w:ind w:left="-2" w:right="83"/>
        <w:rPr>
          <w:lang w:val="sk-SK"/>
        </w:rPr>
      </w:pPr>
      <w:r w:rsidRPr="00711295">
        <w:rPr>
          <w:lang w:val="sk-SK"/>
        </w:rPr>
        <w:t xml:space="preserve">Neužívajte </w:t>
      </w:r>
      <w:r w:rsidR="008A757B" w:rsidRPr="00711295">
        <w:rPr>
          <w:lang w:val="sk-SK"/>
        </w:rPr>
        <w:t>Tadalafil Mylan</w:t>
      </w:r>
      <w:r w:rsidRPr="00711295">
        <w:rPr>
          <w:lang w:val="sk-SK"/>
        </w:rPr>
        <w:t>, ak už užívate nitráty.</w:t>
      </w:r>
    </w:p>
    <w:p w14:paraId="141AB5BF" w14:textId="77777777" w:rsidR="009D2C39" w:rsidRPr="00711295" w:rsidRDefault="009D2C39" w:rsidP="00E24DB3">
      <w:pPr>
        <w:tabs>
          <w:tab w:val="left" w:pos="567"/>
        </w:tabs>
        <w:spacing w:after="0" w:line="240" w:lineRule="auto"/>
        <w:ind w:left="3" w:firstLine="0"/>
        <w:rPr>
          <w:lang w:val="sk-SK"/>
        </w:rPr>
      </w:pPr>
    </w:p>
    <w:p w14:paraId="5FBB1EF3" w14:textId="6A756AB6" w:rsidR="009D2C39" w:rsidRPr="00711295" w:rsidRDefault="00A954E8" w:rsidP="00E24DB3">
      <w:pPr>
        <w:keepNext/>
        <w:tabs>
          <w:tab w:val="left" w:pos="567"/>
        </w:tabs>
        <w:spacing w:after="0" w:line="240" w:lineRule="auto"/>
        <w:ind w:left="0" w:right="86" w:hanging="14"/>
        <w:rPr>
          <w:lang w:val="sk-SK"/>
        </w:rPr>
      </w:pPr>
      <w:r w:rsidRPr="00711295">
        <w:rPr>
          <w:lang w:val="sk-SK"/>
        </w:rPr>
        <w:t>Tadalafil Mylan môže mať vplyv na n</w:t>
      </w:r>
      <w:r w:rsidR="009F3CA3" w:rsidRPr="00711295">
        <w:rPr>
          <w:lang w:val="sk-SK"/>
        </w:rPr>
        <w:t xml:space="preserve">iektoré lieky alebo </w:t>
      </w:r>
      <w:r w:rsidRPr="00711295">
        <w:rPr>
          <w:lang w:val="sk-SK"/>
        </w:rPr>
        <w:t xml:space="preserve">tieto lieky </w:t>
      </w:r>
      <w:r w:rsidR="009F3CA3" w:rsidRPr="00711295">
        <w:rPr>
          <w:lang w:val="sk-SK"/>
        </w:rPr>
        <w:t xml:space="preserve">môžu ovplyvniť účinnosť </w:t>
      </w:r>
      <w:r w:rsidR="008A757B" w:rsidRPr="00711295">
        <w:rPr>
          <w:lang w:val="sk-SK"/>
        </w:rPr>
        <w:t>Tadalafil</w:t>
      </w:r>
      <w:r w:rsidRPr="00711295">
        <w:rPr>
          <w:lang w:val="sk-SK"/>
        </w:rPr>
        <w:t>u</w:t>
      </w:r>
      <w:r w:rsidR="008A757B" w:rsidRPr="00711295">
        <w:rPr>
          <w:lang w:val="sk-SK"/>
        </w:rPr>
        <w:t xml:space="preserve"> Mylan</w:t>
      </w:r>
      <w:r w:rsidR="009F3CA3" w:rsidRPr="00711295">
        <w:rPr>
          <w:lang w:val="sk-SK"/>
        </w:rPr>
        <w:t>. Oboznámte svojho lekára alebo lekárnika</w:t>
      </w:r>
      <w:r w:rsidRPr="00711295">
        <w:rPr>
          <w:lang w:val="sk-SK"/>
        </w:rPr>
        <w:t xml:space="preserve">, ak už </w:t>
      </w:r>
      <w:r w:rsidR="009F3CA3" w:rsidRPr="00711295">
        <w:rPr>
          <w:lang w:val="sk-SK"/>
        </w:rPr>
        <w:t>užívate:</w:t>
      </w:r>
    </w:p>
    <w:p w14:paraId="289F43D2" w14:textId="3F1692A2"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alfa-blokátory (používané na liečbu vysokého krvného tlaku alebo príznakov ochorenia močového traktu súvisiacich s benígnou hyperpláziou prostaty</w:t>
      </w:r>
      <w:r w:rsidR="00A954E8" w:rsidRPr="00711295">
        <w:rPr>
          <w:lang w:val="sk-SK"/>
        </w:rPr>
        <w:t>)</w:t>
      </w:r>
    </w:p>
    <w:p w14:paraId="00F98637" w14:textId="600432B5" w:rsidR="00437D9F" w:rsidRPr="00711295" w:rsidRDefault="009F3CA3" w:rsidP="00E24DB3">
      <w:pPr>
        <w:numPr>
          <w:ilvl w:val="0"/>
          <w:numId w:val="5"/>
        </w:numPr>
        <w:tabs>
          <w:tab w:val="left" w:pos="567"/>
        </w:tabs>
        <w:spacing w:after="0" w:line="240" w:lineRule="auto"/>
        <w:ind w:left="567" w:hanging="567"/>
        <w:rPr>
          <w:lang w:val="sk-SK"/>
        </w:rPr>
      </w:pPr>
      <w:r w:rsidRPr="00711295">
        <w:rPr>
          <w:lang w:val="sk-SK"/>
        </w:rPr>
        <w:t>iné lieky na liečbu vysokého krvného tlaku</w:t>
      </w:r>
    </w:p>
    <w:p w14:paraId="7F9EA4EC" w14:textId="1C1A2C23" w:rsidR="009D2C39" w:rsidRPr="00711295" w:rsidRDefault="00437D9F" w:rsidP="00E24DB3">
      <w:pPr>
        <w:numPr>
          <w:ilvl w:val="0"/>
          <w:numId w:val="5"/>
        </w:numPr>
        <w:tabs>
          <w:tab w:val="left" w:pos="567"/>
        </w:tabs>
        <w:spacing w:after="0" w:line="240" w:lineRule="auto"/>
        <w:ind w:left="567" w:hanging="567"/>
        <w:rPr>
          <w:lang w:val="sk-SK"/>
        </w:rPr>
      </w:pPr>
      <w:r w:rsidRPr="00711295">
        <w:rPr>
          <w:lang w:val="sk-SK"/>
        </w:rPr>
        <w:t>riociguát</w:t>
      </w:r>
    </w:p>
    <w:p w14:paraId="0429F3BD" w14:textId="5464DEC1" w:rsidR="009D2C39" w:rsidRPr="00711295" w:rsidRDefault="00A954E8" w:rsidP="00E24DB3">
      <w:pPr>
        <w:numPr>
          <w:ilvl w:val="0"/>
          <w:numId w:val="5"/>
        </w:numPr>
        <w:tabs>
          <w:tab w:val="left" w:pos="567"/>
        </w:tabs>
        <w:spacing w:after="0" w:line="240" w:lineRule="auto"/>
        <w:ind w:left="567" w:hanging="567"/>
        <w:rPr>
          <w:lang w:val="sk-SK"/>
        </w:rPr>
      </w:pPr>
      <w:r w:rsidRPr="00711295">
        <w:rPr>
          <w:lang w:val="sk-SK"/>
        </w:rPr>
        <w:t>inhibítor 5-</w:t>
      </w:r>
      <w:r w:rsidR="009F3CA3" w:rsidRPr="00711295">
        <w:rPr>
          <w:lang w:val="sk-SK"/>
        </w:rPr>
        <w:t>alfa reduktázy (používaný na liečbu benígnej hyperplázie prostaty)</w:t>
      </w:r>
    </w:p>
    <w:p w14:paraId="58785E5E" w14:textId="089D6DDC"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lieky ako tablety ketokonazolu (na liečbu hubových infekcií) a inhibítory proteázy na liečbu AIDS alebo infekcie HIV</w:t>
      </w:r>
    </w:p>
    <w:p w14:paraId="1CC92BA5" w14:textId="148193B3" w:rsidR="00A954E8" w:rsidRPr="00711295" w:rsidRDefault="009F3CA3" w:rsidP="00E24DB3">
      <w:pPr>
        <w:numPr>
          <w:ilvl w:val="0"/>
          <w:numId w:val="5"/>
        </w:numPr>
        <w:tabs>
          <w:tab w:val="left" w:pos="567"/>
        </w:tabs>
        <w:spacing w:after="0" w:line="240" w:lineRule="auto"/>
        <w:ind w:left="567" w:hanging="567"/>
        <w:rPr>
          <w:lang w:val="sk-SK"/>
        </w:rPr>
      </w:pPr>
      <w:r w:rsidRPr="00711295">
        <w:rPr>
          <w:lang w:val="sk-SK"/>
        </w:rPr>
        <w:t xml:space="preserve">fenobarbital, fenytoín a </w:t>
      </w:r>
      <w:r w:rsidR="00A954E8" w:rsidRPr="00711295">
        <w:rPr>
          <w:lang w:val="sk-SK"/>
        </w:rPr>
        <w:t>karbamazepín (</w:t>
      </w:r>
      <w:r w:rsidRPr="00711295">
        <w:rPr>
          <w:lang w:val="sk-SK"/>
        </w:rPr>
        <w:t>lieky proti kŕčom)</w:t>
      </w:r>
    </w:p>
    <w:p w14:paraId="6C9C1734" w14:textId="49B9BBF8" w:rsidR="00A954E8" w:rsidRPr="00711295" w:rsidRDefault="009F3CA3" w:rsidP="00E24DB3">
      <w:pPr>
        <w:numPr>
          <w:ilvl w:val="0"/>
          <w:numId w:val="5"/>
        </w:numPr>
        <w:tabs>
          <w:tab w:val="left" w:pos="567"/>
        </w:tabs>
        <w:spacing w:after="0" w:line="240" w:lineRule="auto"/>
        <w:ind w:left="567" w:hanging="567"/>
        <w:rPr>
          <w:lang w:val="sk-SK"/>
        </w:rPr>
      </w:pPr>
      <w:r w:rsidRPr="00711295">
        <w:rPr>
          <w:lang w:val="sk-SK"/>
        </w:rPr>
        <w:t>rifampicín, erytromycín, klaritromycín alebo itrakonazol</w:t>
      </w:r>
    </w:p>
    <w:p w14:paraId="3B3323EC" w14:textId="756D0417" w:rsidR="009D2C39" w:rsidRPr="00711295" w:rsidRDefault="009F3CA3" w:rsidP="00E24DB3">
      <w:pPr>
        <w:numPr>
          <w:ilvl w:val="0"/>
          <w:numId w:val="5"/>
        </w:numPr>
        <w:tabs>
          <w:tab w:val="left" w:pos="567"/>
        </w:tabs>
        <w:spacing w:after="0" w:line="240" w:lineRule="auto"/>
        <w:ind w:left="567" w:hanging="567"/>
        <w:rPr>
          <w:lang w:val="sk-SK"/>
        </w:rPr>
      </w:pPr>
      <w:r w:rsidRPr="00711295">
        <w:rPr>
          <w:lang w:val="sk-SK"/>
        </w:rPr>
        <w:t>iné lieky na erektilnú dysfunkciu.</w:t>
      </w:r>
    </w:p>
    <w:p w14:paraId="33F5DC4B" w14:textId="77777777" w:rsidR="009D2C39" w:rsidRPr="00711295" w:rsidRDefault="009D2C39" w:rsidP="00E24DB3">
      <w:pPr>
        <w:tabs>
          <w:tab w:val="left" w:pos="567"/>
        </w:tabs>
        <w:spacing w:after="0" w:line="240" w:lineRule="auto"/>
        <w:ind w:left="3" w:firstLine="0"/>
        <w:rPr>
          <w:lang w:val="sk-SK"/>
        </w:rPr>
      </w:pPr>
    </w:p>
    <w:p w14:paraId="7A10EEA0" w14:textId="2B6551F7" w:rsidR="009D2C39" w:rsidRPr="00711295" w:rsidRDefault="00E2030B" w:rsidP="00E24DB3">
      <w:pPr>
        <w:keepNext/>
        <w:spacing w:after="0" w:line="240" w:lineRule="auto"/>
        <w:ind w:left="14" w:hanging="14"/>
        <w:rPr>
          <w:b/>
          <w:lang w:val="sk-SK"/>
        </w:rPr>
      </w:pPr>
      <w:r w:rsidRPr="00711295">
        <w:rPr>
          <w:b/>
          <w:lang w:val="sk-SK"/>
        </w:rPr>
        <w:lastRenderedPageBreak/>
        <w:t>Tadalafil Mylan</w:t>
      </w:r>
      <w:r w:rsidR="009F3CA3" w:rsidRPr="00711295">
        <w:rPr>
          <w:b/>
          <w:lang w:val="sk-SK"/>
        </w:rPr>
        <w:t xml:space="preserve"> a</w:t>
      </w:r>
      <w:r w:rsidR="00D57284" w:rsidRPr="00711295">
        <w:rPr>
          <w:b/>
          <w:lang w:val="sk-SK"/>
        </w:rPr>
        <w:t> </w:t>
      </w:r>
      <w:r w:rsidR="009F3CA3" w:rsidRPr="00711295">
        <w:rPr>
          <w:b/>
          <w:lang w:val="sk-SK"/>
        </w:rPr>
        <w:t>nápoje a</w:t>
      </w:r>
      <w:r w:rsidR="00D57284" w:rsidRPr="00711295">
        <w:rPr>
          <w:b/>
          <w:lang w:val="sk-SK"/>
        </w:rPr>
        <w:t> </w:t>
      </w:r>
      <w:r w:rsidR="009F3CA3" w:rsidRPr="00711295">
        <w:rPr>
          <w:b/>
          <w:lang w:val="sk-SK"/>
        </w:rPr>
        <w:t>alkohol</w:t>
      </w:r>
    </w:p>
    <w:p w14:paraId="769F77F8" w14:textId="09899958" w:rsidR="009D2C39" w:rsidRPr="00711295" w:rsidRDefault="009F3CA3" w:rsidP="00E24DB3">
      <w:pPr>
        <w:tabs>
          <w:tab w:val="left" w:pos="567"/>
        </w:tabs>
        <w:spacing w:after="0" w:line="240" w:lineRule="auto"/>
        <w:ind w:left="-2" w:right="83"/>
        <w:rPr>
          <w:lang w:val="sk-SK"/>
        </w:rPr>
      </w:pPr>
      <w:r w:rsidRPr="00711295">
        <w:rPr>
          <w:lang w:val="sk-SK"/>
        </w:rPr>
        <w:t>Grapefru</w:t>
      </w:r>
      <w:r w:rsidR="004A684E" w:rsidRPr="00711295">
        <w:rPr>
          <w:lang w:val="sk-SK"/>
        </w:rPr>
        <w:t>itová šťava môže ovplyvniť účin</w:t>
      </w:r>
      <w:r w:rsidRPr="00711295">
        <w:rPr>
          <w:lang w:val="sk-SK"/>
        </w:rPr>
        <w:t xml:space="preserve">ok </w:t>
      </w:r>
      <w:r w:rsidR="008A757B" w:rsidRPr="00711295">
        <w:rPr>
          <w:lang w:val="sk-SK"/>
        </w:rPr>
        <w:t>Tadalafil</w:t>
      </w:r>
      <w:r w:rsidR="004A684E" w:rsidRPr="00711295">
        <w:rPr>
          <w:lang w:val="sk-SK"/>
        </w:rPr>
        <w:t>u</w:t>
      </w:r>
      <w:r w:rsidR="008A757B" w:rsidRPr="00711295">
        <w:rPr>
          <w:lang w:val="sk-SK"/>
        </w:rPr>
        <w:t xml:space="preserve"> Mylan</w:t>
      </w:r>
      <w:r w:rsidRPr="00711295">
        <w:rPr>
          <w:lang w:val="sk-SK"/>
        </w:rPr>
        <w:t xml:space="preserve"> a treba</w:t>
      </w:r>
      <w:r w:rsidR="004A684E" w:rsidRPr="00711295">
        <w:rPr>
          <w:lang w:val="sk-SK"/>
        </w:rPr>
        <w:t xml:space="preserve"> ju piť opatrne. Pre ďalšie informácie sa obráťte </w:t>
      </w:r>
      <w:r w:rsidRPr="00711295">
        <w:rPr>
          <w:lang w:val="sk-SK"/>
        </w:rPr>
        <w:t>na svojho lekára.</w:t>
      </w:r>
    </w:p>
    <w:p w14:paraId="2E98054C" w14:textId="06A4E82D" w:rsidR="00455B77" w:rsidRPr="00711295" w:rsidRDefault="00455B77" w:rsidP="00E24DB3">
      <w:pPr>
        <w:tabs>
          <w:tab w:val="left" w:pos="567"/>
        </w:tabs>
        <w:spacing w:after="0" w:line="240" w:lineRule="auto"/>
        <w:ind w:left="-2" w:right="83"/>
        <w:rPr>
          <w:lang w:val="sk-SK"/>
        </w:rPr>
      </w:pPr>
    </w:p>
    <w:p w14:paraId="7F6BC835" w14:textId="209F3810" w:rsidR="00A35E86" w:rsidRPr="00711295" w:rsidRDefault="00A35E86" w:rsidP="00E24DB3">
      <w:pPr>
        <w:tabs>
          <w:tab w:val="left" w:pos="567"/>
        </w:tabs>
        <w:spacing w:after="0" w:line="240" w:lineRule="auto"/>
        <w:ind w:left="-2" w:right="83"/>
        <w:rPr>
          <w:lang w:val="sk-SK"/>
        </w:rPr>
      </w:pPr>
      <w:r w:rsidRPr="00711295">
        <w:rPr>
          <w:lang w:val="sk-SK"/>
        </w:rPr>
        <w:t>Pitie alkoholu môže spôsobiť prechodný pokles krvného tlaku. Pokiaľ ste užili, či plánujete užiť Tadalafil Mylan, vyvarujte sa nadmerného pitia alkoholu (hladina alkoholu v krvi 0,08% a viac), ktoré môže zvýšiť riziko vzniku závratov, keď sa budete chcieť postaviť.</w:t>
      </w:r>
    </w:p>
    <w:p w14:paraId="61D6A5B2" w14:textId="77777777" w:rsidR="00A35E86" w:rsidRPr="00711295" w:rsidRDefault="00A35E86" w:rsidP="00E24DB3">
      <w:pPr>
        <w:tabs>
          <w:tab w:val="left" w:pos="567"/>
        </w:tabs>
        <w:spacing w:after="0" w:line="240" w:lineRule="auto"/>
        <w:ind w:left="-2" w:right="83"/>
        <w:rPr>
          <w:lang w:val="sk-SK"/>
        </w:rPr>
      </w:pPr>
    </w:p>
    <w:p w14:paraId="5ECA4B12" w14:textId="7ECC7631" w:rsidR="009D2C39" w:rsidRPr="00711295" w:rsidRDefault="009F3CA3" w:rsidP="00E24DB3">
      <w:pPr>
        <w:keepNext/>
        <w:spacing w:after="0" w:line="240" w:lineRule="auto"/>
        <w:ind w:left="14" w:hanging="14"/>
        <w:rPr>
          <w:b/>
          <w:lang w:val="sk-SK"/>
        </w:rPr>
      </w:pPr>
      <w:r w:rsidRPr="00711295">
        <w:rPr>
          <w:b/>
          <w:lang w:val="sk-SK"/>
        </w:rPr>
        <w:t>Plodnosť</w:t>
      </w:r>
    </w:p>
    <w:p w14:paraId="11AED3A0" w14:textId="04DF42F8" w:rsidR="009D2C39" w:rsidRPr="00711295" w:rsidRDefault="009F3CA3" w:rsidP="00E24DB3">
      <w:pPr>
        <w:tabs>
          <w:tab w:val="left" w:pos="567"/>
        </w:tabs>
        <w:spacing w:after="0" w:line="240" w:lineRule="auto"/>
        <w:ind w:left="-2" w:right="205"/>
        <w:rPr>
          <w:lang w:val="sk-SK"/>
        </w:rPr>
      </w:pPr>
      <w:r w:rsidRPr="00711295">
        <w:rPr>
          <w:lang w:val="sk-SK"/>
        </w:rPr>
        <w:t>Pri použití lieku u psov sa objavila znížená tvorba spermií v semen</w:t>
      </w:r>
      <w:r w:rsidR="00230388" w:rsidRPr="00711295">
        <w:rPr>
          <w:lang w:val="sk-SK"/>
        </w:rPr>
        <w:t>n</w:t>
      </w:r>
      <w:r w:rsidRPr="00711295">
        <w:rPr>
          <w:lang w:val="sk-SK"/>
        </w:rPr>
        <w:t>íkoch, ktorá bola pozorovaná aj u mužov. Nie je pravdepodobné, že by to viedlo k neplodnosti.</w:t>
      </w:r>
    </w:p>
    <w:p w14:paraId="7AF94BAE" w14:textId="77777777" w:rsidR="009D2C39" w:rsidRPr="00711295" w:rsidRDefault="009D2C39" w:rsidP="00E24DB3">
      <w:pPr>
        <w:tabs>
          <w:tab w:val="left" w:pos="567"/>
        </w:tabs>
        <w:spacing w:after="0" w:line="240" w:lineRule="auto"/>
        <w:ind w:left="2" w:firstLine="0"/>
        <w:rPr>
          <w:lang w:val="sk-SK"/>
        </w:rPr>
      </w:pPr>
    </w:p>
    <w:p w14:paraId="48D95902" w14:textId="690629C0" w:rsidR="009D2C39" w:rsidRPr="00711295" w:rsidRDefault="009F3CA3" w:rsidP="00E24DB3">
      <w:pPr>
        <w:keepNext/>
        <w:spacing w:after="0" w:line="240" w:lineRule="auto"/>
        <w:ind w:left="14" w:hanging="14"/>
        <w:rPr>
          <w:b/>
          <w:lang w:val="sk-SK"/>
        </w:rPr>
      </w:pPr>
      <w:r w:rsidRPr="00711295">
        <w:rPr>
          <w:b/>
          <w:lang w:val="sk-SK"/>
        </w:rPr>
        <w:t>Vedenie vozidiel a</w:t>
      </w:r>
      <w:r w:rsidR="00D57284" w:rsidRPr="00711295">
        <w:rPr>
          <w:b/>
          <w:lang w:val="sk-SK"/>
        </w:rPr>
        <w:t> </w:t>
      </w:r>
      <w:r w:rsidRPr="00711295">
        <w:rPr>
          <w:b/>
          <w:lang w:val="sk-SK"/>
        </w:rPr>
        <w:t>obsluha strojov</w:t>
      </w:r>
    </w:p>
    <w:p w14:paraId="553872DF" w14:textId="49493FBE" w:rsidR="009D2C39" w:rsidRPr="00711295" w:rsidRDefault="009F3CA3" w:rsidP="00E24DB3">
      <w:pPr>
        <w:tabs>
          <w:tab w:val="left" w:pos="567"/>
        </w:tabs>
        <w:spacing w:after="0" w:line="240" w:lineRule="auto"/>
        <w:ind w:left="-2" w:right="83"/>
        <w:rPr>
          <w:lang w:val="sk-SK"/>
        </w:rPr>
      </w:pPr>
      <w:r w:rsidRPr="00711295">
        <w:rPr>
          <w:lang w:val="sk-SK"/>
        </w:rPr>
        <w:t>Niektorí muži užíva</w:t>
      </w:r>
      <w:r w:rsidR="004A684E" w:rsidRPr="00711295">
        <w:rPr>
          <w:lang w:val="sk-SK"/>
        </w:rPr>
        <w:t>júci</w:t>
      </w:r>
      <w:r w:rsidRPr="00711295">
        <w:rPr>
          <w:lang w:val="sk-SK"/>
        </w:rPr>
        <w:t xml:space="preserve"> </w:t>
      </w:r>
      <w:r w:rsidR="004A684E" w:rsidRPr="00711295">
        <w:rPr>
          <w:lang w:val="sk-SK"/>
        </w:rPr>
        <w:t>tadalafil v klinických štúdiách</w:t>
      </w:r>
      <w:r w:rsidRPr="00711295">
        <w:rPr>
          <w:lang w:val="sk-SK"/>
        </w:rPr>
        <w:t xml:space="preserve"> hlásili závraty. Pozorne </w:t>
      </w:r>
      <w:r w:rsidR="00230388" w:rsidRPr="00711295">
        <w:rPr>
          <w:lang w:val="sk-SK"/>
        </w:rPr>
        <w:t xml:space="preserve">sledujte </w:t>
      </w:r>
      <w:r w:rsidRPr="00711295">
        <w:rPr>
          <w:lang w:val="sk-SK"/>
        </w:rPr>
        <w:t xml:space="preserve">svoju reakciu na tieto tablety pred vedením vozidiel alebo </w:t>
      </w:r>
      <w:r w:rsidR="004A684E" w:rsidRPr="00711295">
        <w:rPr>
          <w:lang w:val="sk-SK"/>
        </w:rPr>
        <w:t>obsluhou</w:t>
      </w:r>
      <w:r w:rsidRPr="00711295">
        <w:rPr>
          <w:lang w:val="sk-SK"/>
        </w:rPr>
        <w:t xml:space="preserve"> strojov.</w:t>
      </w:r>
    </w:p>
    <w:p w14:paraId="719BCA59" w14:textId="77777777" w:rsidR="009D2C39" w:rsidRPr="00711295" w:rsidRDefault="009D2C39" w:rsidP="00E24DB3">
      <w:pPr>
        <w:tabs>
          <w:tab w:val="left" w:pos="567"/>
        </w:tabs>
        <w:spacing w:after="0" w:line="240" w:lineRule="auto"/>
        <w:ind w:left="2" w:firstLine="0"/>
        <w:rPr>
          <w:lang w:val="sk-SK"/>
        </w:rPr>
      </w:pPr>
    </w:p>
    <w:p w14:paraId="00AEA369" w14:textId="1A1F44B3" w:rsidR="009D2C39" w:rsidRPr="00711295" w:rsidRDefault="00E2030B" w:rsidP="00E24DB3">
      <w:pPr>
        <w:keepNext/>
        <w:tabs>
          <w:tab w:val="left" w:pos="567"/>
        </w:tabs>
        <w:spacing w:after="0" w:line="240" w:lineRule="auto"/>
        <w:ind w:left="0" w:hanging="14"/>
        <w:rPr>
          <w:lang w:val="sk-SK"/>
        </w:rPr>
      </w:pPr>
      <w:r w:rsidRPr="00711295">
        <w:rPr>
          <w:b/>
          <w:lang w:val="sk-SK"/>
        </w:rPr>
        <w:t>Tadalafil Mylan</w:t>
      </w:r>
      <w:r w:rsidR="004A684E" w:rsidRPr="00711295">
        <w:rPr>
          <w:b/>
          <w:lang w:val="sk-SK"/>
        </w:rPr>
        <w:t xml:space="preserve"> obsahuje laktózu</w:t>
      </w:r>
    </w:p>
    <w:p w14:paraId="46BF95FC" w14:textId="3C9B575A" w:rsidR="009D2C39" w:rsidRPr="00711295" w:rsidRDefault="009F3CA3" w:rsidP="00E24DB3">
      <w:pPr>
        <w:tabs>
          <w:tab w:val="left" w:pos="567"/>
        </w:tabs>
        <w:spacing w:after="0" w:line="240" w:lineRule="auto"/>
        <w:ind w:left="-2" w:right="83"/>
        <w:rPr>
          <w:lang w:val="sk-SK"/>
        </w:rPr>
      </w:pPr>
      <w:r w:rsidRPr="00711295">
        <w:rPr>
          <w:lang w:val="sk-SK"/>
        </w:rPr>
        <w:t>Ak vám lekár povedal, že trpíte neznášanlivosťou niektorých cukrov, pred užívaním tohto lieku vyhľadajte svojho lekára.</w:t>
      </w:r>
    </w:p>
    <w:p w14:paraId="3EE9D025" w14:textId="77777777" w:rsidR="009D2C39" w:rsidRPr="00711295" w:rsidRDefault="009D2C39" w:rsidP="00E24DB3">
      <w:pPr>
        <w:tabs>
          <w:tab w:val="left" w:pos="567"/>
        </w:tabs>
        <w:spacing w:after="0" w:line="240" w:lineRule="auto"/>
        <w:ind w:left="2" w:firstLine="0"/>
        <w:rPr>
          <w:lang w:val="sk-SK"/>
        </w:rPr>
      </w:pPr>
    </w:p>
    <w:p w14:paraId="2AE2FA74" w14:textId="38B7CDF4" w:rsidR="009D2C39" w:rsidRPr="00711295" w:rsidRDefault="00A35E86" w:rsidP="00E24DB3">
      <w:pPr>
        <w:keepNext/>
        <w:tabs>
          <w:tab w:val="left" w:pos="567"/>
        </w:tabs>
        <w:spacing w:after="0" w:line="240" w:lineRule="auto"/>
        <w:ind w:left="0" w:firstLine="0"/>
        <w:rPr>
          <w:lang w:val="sk-SK"/>
        </w:rPr>
      </w:pPr>
      <w:r w:rsidRPr="00711295">
        <w:rPr>
          <w:b/>
          <w:lang w:val="sk-SK"/>
        </w:rPr>
        <w:t>Tadalafil Mylan obsahuje sodík</w:t>
      </w:r>
    </w:p>
    <w:p w14:paraId="3476F9FE" w14:textId="1220D815" w:rsidR="00A35E86" w:rsidRPr="00711295" w:rsidRDefault="00A35E86" w:rsidP="00E24DB3">
      <w:pPr>
        <w:tabs>
          <w:tab w:val="left" w:pos="567"/>
        </w:tabs>
        <w:spacing w:after="0" w:line="240" w:lineRule="auto"/>
        <w:ind w:left="2" w:firstLine="0"/>
        <w:rPr>
          <w:lang w:val="sk-SK"/>
        </w:rPr>
      </w:pPr>
      <w:r w:rsidRPr="00711295">
        <w:rPr>
          <w:lang w:val="sk-SK"/>
        </w:rPr>
        <w:t>Tento liek obsahuje menej ako 1</w:t>
      </w:r>
      <w:r w:rsidR="00D97BA7" w:rsidRPr="00711295">
        <w:rPr>
          <w:lang w:val="sk-SK"/>
        </w:rPr>
        <w:t> </w:t>
      </w:r>
      <w:r w:rsidRPr="00711295">
        <w:rPr>
          <w:lang w:val="sk-SK"/>
        </w:rPr>
        <w:t>mmol sodíka (23</w:t>
      </w:r>
      <w:r w:rsidR="00D97BA7" w:rsidRPr="00711295">
        <w:rPr>
          <w:lang w:val="sk-SK"/>
        </w:rPr>
        <w:t> </w:t>
      </w:r>
      <w:r w:rsidRPr="00711295">
        <w:rPr>
          <w:lang w:val="sk-SK"/>
        </w:rPr>
        <w:t>mg) v jednej tablete, t.</w:t>
      </w:r>
      <w:r w:rsidR="0062444B">
        <w:rPr>
          <w:lang w:val="sk-SK"/>
        </w:rPr>
        <w:t xml:space="preserve"> </w:t>
      </w:r>
      <w:r w:rsidRPr="00711295">
        <w:rPr>
          <w:lang w:val="sk-SK"/>
        </w:rPr>
        <w:t>j. v podstate zanedbateľné množstvo sodíka.</w:t>
      </w:r>
    </w:p>
    <w:p w14:paraId="56F2AB15" w14:textId="6EF20A7C" w:rsidR="00A35E86" w:rsidRPr="00711295" w:rsidRDefault="00A35E86" w:rsidP="00E24DB3">
      <w:pPr>
        <w:tabs>
          <w:tab w:val="left" w:pos="567"/>
        </w:tabs>
        <w:spacing w:after="0" w:line="240" w:lineRule="auto"/>
        <w:ind w:left="2" w:firstLine="0"/>
        <w:rPr>
          <w:lang w:val="sk-SK"/>
        </w:rPr>
      </w:pPr>
    </w:p>
    <w:p w14:paraId="5689221E" w14:textId="77777777" w:rsidR="00A35E86" w:rsidRPr="00711295" w:rsidRDefault="00A35E86" w:rsidP="00E24DB3">
      <w:pPr>
        <w:tabs>
          <w:tab w:val="left" w:pos="567"/>
        </w:tabs>
        <w:spacing w:after="0" w:line="240" w:lineRule="auto"/>
        <w:ind w:left="2" w:firstLine="0"/>
        <w:rPr>
          <w:lang w:val="sk-SK"/>
        </w:rPr>
      </w:pPr>
    </w:p>
    <w:p w14:paraId="60AEF3E7" w14:textId="564885F1" w:rsidR="009D2C39" w:rsidRPr="00711295" w:rsidRDefault="004A684E" w:rsidP="00E24DB3">
      <w:pPr>
        <w:keepNext/>
        <w:keepLines/>
        <w:tabs>
          <w:tab w:val="left" w:pos="567"/>
          <w:tab w:val="center" w:pos="1920"/>
        </w:tabs>
        <w:spacing w:after="0" w:line="240" w:lineRule="auto"/>
        <w:ind w:left="567" w:hanging="567"/>
        <w:rPr>
          <w:b/>
          <w:lang w:val="sk-SK"/>
        </w:rPr>
      </w:pPr>
      <w:r w:rsidRPr="00711295">
        <w:rPr>
          <w:b/>
          <w:lang w:val="sk-SK"/>
        </w:rPr>
        <w:t>3</w:t>
      </w:r>
      <w:r w:rsidRPr="00711295">
        <w:rPr>
          <w:b/>
          <w:lang w:val="sk-SK"/>
        </w:rPr>
        <w:tab/>
      </w:r>
      <w:r w:rsidR="009F3CA3" w:rsidRPr="00711295">
        <w:rPr>
          <w:b/>
          <w:lang w:val="sk-SK"/>
        </w:rPr>
        <w:t xml:space="preserve">Ako užívať </w:t>
      </w:r>
      <w:r w:rsidR="00E2030B" w:rsidRPr="00711295">
        <w:rPr>
          <w:b/>
          <w:lang w:val="sk-SK"/>
        </w:rPr>
        <w:t>Tadalafil Mylan</w:t>
      </w:r>
    </w:p>
    <w:p w14:paraId="32CFD4DD" w14:textId="77777777" w:rsidR="009D2C39" w:rsidRPr="00711295" w:rsidRDefault="009D2C39" w:rsidP="00E24DB3">
      <w:pPr>
        <w:keepNext/>
        <w:keepLines/>
        <w:tabs>
          <w:tab w:val="left" w:pos="567"/>
        </w:tabs>
        <w:spacing w:after="0" w:line="240" w:lineRule="auto"/>
        <w:ind w:left="2" w:firstLine="0"/>
        <w:rPr>
          <w:lang w:val="sk-SK"/>
        </w:rPr>
      </w:pPr>
    </w:p>
    <w:p w14:paraId="6A25E3FF" w14:textId="775387A3" w:rsidR="009D2C39" w:rsidRPr="00711295" w:rsidRDefault="009F3CA3" w:rsidP="00E24DB3">
      <w:pPr>
        <w:tabs>
          <w:tab w:val="left" w:pos="567"/>
        </w:tabs>
        <w:spacing w:after="0" w:line="240" w:lineRule="auto"/>
        <w:ind w:left="0" w:right="86" w:hanging="14"/>
        <w:rPr>
          <w:lang w:val="sk-SK"/>
        </w:rPr>
      </w:pPr>
      <w:r w:rsidRPr="00711295">
        <w:rPr>
          <w:lang w:val="sk-SK"/>
        </w:rPr>
        <w:t>Vždy užívajte tento liek presne tak, ako vám povedal váš lekár. Ak si nie ste niečím istý, overte si to u svojho lekára alebo lekárnika.</w:t>
      </w:r>
    </w:p>
    <w:p w14:paraId="4AA892F0" w14:textId="2ED7AB8F" w:rsidR="009D2C39" w:rsidRPr="00711295" w:rsidRDefault="009D2C39" w:rsidP="00E24DB3">
      <w:pPr>
        <w:tabs>
          <w:tab w:val="left" w:pos="567"/>
        </w:tabs>
        <w:spacing w:after="0" w:line="240" w:lineRule="auto"/>
        <w:ind w:left="2" w:firstLine="0"/>
        <w:rPr>
          <w:lang w:val="sk-SK"/>
        </w:rPr>
      </w:pPr>
    </w:p>
    <w:p w14:paraId="434D07D0" w14:textId="714133CE" w:rsidR="00635E25" w:rsidRPr="00711295" w:rsidRDefault="00635E25" w:rsidP="00E24DB3">
      <w:pPr>
        <w:tabs>
          <w:tab w:val="left" w:pos="567"/>
        </w:tabs>
        <w:spacing w:after="0" w:line="240" w:lineRule="auto"/>
        <w:ind w:left="-2" w:right="83"/>
        <w:rPr>
          <w:lang w:val="sk-SK"/>
        </w:rPr>
      </w:pPr>
      <w:r w:rsidRPr="00711295">
        <w:rPr>
          <w:lang w:val="sk-SK"/>
        </w:rPr>
        <w:t>Odporúčaná dávka je jedna 5 mg tableta, ktorá sa užíva jedenkrát denne v približne rovnakom čase. Lekár vám môže upraviť dávku na 2,5 mg na základe vašej reakcie na Tadalafil Mylan. Táto dávka vám bude podávaná vo forme 2,5 mg tablety.</w:t>
      </w:r>
    </w:p>
    <w:p w14:paraId="7D318ED3" w14:textId="6D6D491D" w:rsidR="00635E25" w:rsidRPr="00711295" w:rsidRDefault="00635E25" w:rsidP="00E24DB3">
      <w:pPr>
        <w:tabs>
          <w:tab w:val="left" w:pos="567"/>
        </w:tabs>
        <w:spacing w:after="0" w:line="240" w:lineRule="auto"/>
        <w:ind w:left="-2" w:right="83"/>
        <w:rPr>
          <w:lang w:val="sk-SK"/>
        </w:rPr>
      </w:pPr>
      <w:r w:rsidRPr="00711295">
        <w:rPr>
          <w:lang w:val="sk-SK"/>
        </w:rPr>
        <w:t>Tadalafil Mylan nesmiete užívať častejšie ako raz denne.</w:t>
      </w:r>
    </w:p>
    <w:p w14:paraId="22DD52EF" w14:textId="1FC36754" w:rsidR="00635E25" w:rsidRPr="00711295" w:rsidRDefault="00635E25" w:rsidP="00E24DB3">
      <w:pPr>
        <w:tabs>
          <w:tab w:val="left" w:pos="567"/>
        </w:tabs>
        <w:spacing w:after="0" w:line="240" w:lineRule="auto"/>
        <w:ind w:left="2" w:firstLine="0"/>
        <w:rPr>
          <w:lang w:val="sk-SK"/>
        </w:rPr>
      </w:pPr>
    </w:p>
    <w:p w14:paraId="4019F135" w14:textId="2E72E6BF" w:rsidR="009D2C39" w:rsidRPr="00711295" w:rsidRDefault="009F3CA3" w:rsidP="00E24DB3">
      <w:pPr>
        <w:tabs>
          <w:tab w:val="left" w:pos="567"/>
        </w:tabs>
        <w:spacing w:after="0" w:line="240" w:lineRule="auto"/>
        <w:ind w:left="-2" w:right="83"/>
        <w:rPr>
          <w:lang w:val="sk-SK"/>
        </w:rPr>
      </w:pPr>
      <w:r w:rsidRPr="00711295">
        <w:rPr>
          <w:lang w:val="sk-SK"/>
        </w:rPr>
        <w:t xml:space="preserve">Tablety </w:t>
      </w:r>
      <w:r w:rsidR="008A757B" w:rsidRPr="00711295">
        <w:rPr>
          <w:lang w:val="sk-SK"/>
        </w:rPr>
        <w:t>Tadalafil</w:t>
      </w:r>
      <w:r w:rsidR="004A684E" w:rsidRPr="00711295">
        <w:rPr>
          <w:lang w:val="sk-SK"/>
        </w:rPr>
        <w:t>u</w:t>
      </w:r>
      <w:r w:rsidR="008A757B" w:rsidRPr="00711295">
        <w:rPr>
          <w:lang w:val="sk-SK"/>
        </w:rPr>
        <w:t xml:space="preserve"> Mylan</w:t>
      </w:r>
      <w:r w:rsidR="004A684E" w:rsidRPr="00711295">
        <w:rPr>
          <w:lang w:val="sk-SK"/>
        </w:rPr>
        <w:t xml:space="preserve"> sú určené iba na perorálne</w:t>
      </w:r>
      <w:r w:rsidRPr="00711295">
        <w:rPr>
          <w:lang w:val="sk-SK"/>
        </w:rPr>
        <w:t xml:space="preserve"> použitie </w:t>
      </w:r>
      <w:r w:rsidR="004A684E" w:rsidRPr="00711295">
        <w:rPr>
          <w:lang w:val="sk-SK"/>
        </w:rPr>
        <w:t xml:space="preserve">(ústami) u mužov. Tabletu </w:t>
      </w:r>
      <w:r w:rsidRPr="00711295">
        <w:rPr>
          <w:lang w:val="sk-SK"/>
        </w:rPr>
        <w:t>už</w:t>
      </w:r>
      <w:r w:rsidR="004A684E" w:rsidRPr="00711295">
        <w:rPr>
          <w:lang w:val="sk-SK"/>
        </w:rPr>
        <w:t>ite</w:t>
      </w:r>
      <w:r w:rsidRPr="00711295">
        <w:rPr>
          <w:lang w:val="sk-SK"/>
        </w:rPr>
        <w:t xml:space="preserve"> </w:t>
      </w:r>
      <w:r w:rsidR="004A684E" w:rsidRPr="00711295">
        <w:rPr>
          <w:lang w:val="sk-SK"/>
        </w:rPr>
        <w:t>v</w:t>
      </w:r>
      <w:r w:rsidRPr="00711295">
        <w:rPr>
          <w:lang w:val="sk-SK"/>
        </w:rPr>
        <w:t>cel</w:t>
      </w:r>
      <w:r w:rsidR="004A684E" w:rsidRPr="00711295">
        <w:rPr>
          <w:lang w:val="sk-SK"/>
        </w:rPr>
        <w:t>ku</w:t>
      </w:r>
      <w:r w:rsidRPr="00711295">
        <w:rPr>
          <w:lang w:val="sk-SK"/>
        </w:rPr>
        <w:t xml:space="preserve"> a zap</w:t>
      </w:r>
      <w:r w:rsidR="004A684E" w:rsidRPr="00711295">
        <w:rPr>
          <w:lang w:val="sk-SK"/>
        </w:rPr>
        <w:t xml:space="preserve">ite ju </w:t>
      </w:r>
      <w:r w:rsidRPr="00711295">
        <w:rPr>
          <w:lang w:val="sk-SK"/>
        </w:rPr>
        <w:t xml:space="preserve">malým množstvom vody. </w:t>
      </w:r>
      <w:r w:rsidR="004A684E" w:rsidRPr="00711295">
        <w:rPr>
          <w:lang w:val="sk-SK"/>
        </w:rPr>
        <w:t>Tablety</w:t>
      </w:r>
      <w:r w:rsidRPr="00711295">
        <w:rPr>
          <w:lang w:val="sk-SK"/>
        </w:rPr>
        <w:t xml:space="preserve"> m</w:t>
      </w:r>
      <w:r w:rsidR="004A684E" w:rsidRPr="00711295">
        <w:rPr>
          <w:lang w:val="sk-SK"/>
        </w:rPr>
        <w:t>ožno</w:t>
      </w:r>
      <w:r w:rsidRPr="00711295">
        <w:rPr>
          <w:lang w:val="sk-SK"/>
        </w:rPr>
        <w:t xml:space="preserve"> užívať bez ohľadu na príjem potravy.</w:t>
      </w:r>
    </w:p>
    <w:p w14:paraId="12E8F5A3" w14:textId="77777777" w:rsidR="009D2C39" w:rsidRPr="00711295" w:rsidRDefault="009D2C39" w:rsidP="00E24DB3">
      <w:pPr>
        <w:tabs>
          <w:tab w:val="left" w:pos="567"/>
        </w:tabs>
        <w:spacing w:after="0" w:line="240" w:lineRule="auto"/>
        <w:ind w:left="0" w:firstLine="0"/>
        <w:rPr>
          <w:lang w:val="sk-SK"/>
        </w:rPr>
      </w:pPr>
    </w:p>
    <w:p w14:paraId="0E243ADF" w14:textId="0DC7D4E3" w:rsidR="009D2C39" w:rsidRPr="00711295" w:rsidRDefault="009F3CA3" w:rsidP="00E24DB3">
      <w:pPr>
        <w:tabs>
          <w:tab w:val="left" w:pos="567"/>
        </w:tabs>
        <w:spacing w:after="0" w:line="240" w:lineRule="auto"/>
        <w:ind w:left="-2" w:right="83"/>
        <w:rPr>
          <w:lang w:val="sk-SK"/>
        </w:rPr>
      </w:pPr>
      <w:r w:rsidRPr="00711295">
        <w:rPr>
          <w:lang w:val="sk-SK"/>
        </w:rPr>
        <w:t xml:space="preserve">Dávkovanie </w:t>
      </w:r>
      <w:r w:rsidR="008A757B" w:rsidRPr="00711295">
        <w:rPr>
          <w:lang w:val="sk-SK"/>
        </w:rPr>
        <w:t>Tadalafil</w:t>
      </w:r>
      <w:r w:rsidR="00906091" w:rsidRPr="00711295">
        <w:rPr>
          <w:lang w:val="sk-SK"/>
        </w:rPr>
        <w:t>u</w:t>
      </w:r>
      <w:r w:rsidR="008A757B" w:rsidRPr="00711295">
        <w:rPr>
          <w:lang w:val="sk-SK"/>
        </w:rPr>
        <w:t xml:space="preserve"> Mylan</w:t>
      </w:r>
      <w:r w:rsidRPr="00711295">
        <w:rPr>
          <w:lang w:val="sk-SK"/>
        </w:rPr>
        <w:t xml:space="preserve"> jedenkrát denne môže byť výhodné u mužov, ktorí očakávajú pohlavný styk dva alebo viackrát týždenne.</w:t>
      </w:r>
    </w:p>
    <w:p w14:paraId="1EF32985" w14:textId="77777777" w:rsidR="009D2C39" w:rsidRPr="00711295" w:rsidRDefault="009D2C39" w:rsidP="00E24DB3">
      <w:pPr>
        <w:tabs>
          <w:tab w:val="left" w:pos="567"/>
        </w:tabs>
        <w:spacing w:after="0" w:line="240" w:lineRule="auto"/>
        <w:ind w:left="2" w:firstLine="0"/>
        <w:rPr>
          <w:lang w:val="sk-SK"/>
        </w:rPr>
      </w:pPr>
    </w:p>
    <w:p w14:paraId="718CA91B" w14:textId="6EC5A958" w:rsidR="004A684E" w:rsidRPr="00711295" w:rsidRDefault="008A757B" w:rsidP="00E24DB3">
      <w:pPr>
        <w:tabs>
          <w:tab w:val="left" w:pos="567"/>
        </w:tabs>
        <w:spacing w:after="0" w:line="240" w:lineRule="auto"/>
        <w:ind w:left="-2" w:right="154"/>
        <w:rPr>
          <w:lang w:val="sk-SK"/>
        </w:rPr>
      </w:pPr>
      <w:r w:rsidRPr="00711295">
        <w:rPr>
          <w:lang w:val="sk-SK"/>
        </w:rPr>
        <w:t>Tadalafil Mylan</w:t>
      </w:r>
      <w:r w:rsidR="009F3CA3" w:rsidRPr="00711295">
        <w:rPr>
          <w:lang w:val="sk-SK"/>
        </w:rPr>
        <w:t xml:space="preserve"> užívaný jedenkrát denne vám umožní dosiahnuť erekciu kedykoľvek počas 24</w:t>
      </w:r>
      <w:r w:rsidR="00955D23" w:rsidRPr="00711295">
        <w:rPr>
          <w:lang w:val="sk-SK"/>
        </w:rPr>
        <w:t> </w:t>
      </w:r>
      <w:r w:rsidR="009F3CA3" w:rsidRPr="00711295">
        <w:rPr>
          <w:lang w:val="sk-SK"/>
        </w:rPr>
        <w:t>hodín, pokiaľ ste pohlavne stimulovaný.</w:t>
      </w:r>
    </w:p>
    <w:p w14:paraId="00EB566F" w14:textId="77777777" w:rsidR="009D2C39" w:rsidRPr="00711295" w:rsidRDefault="009D2C39" w:rsidP="00E24DB3">
      <w:pPr>
        <w:tabs>
          <w:tab w:val="left" w:pos="567"/>
        </w:tabs>
        <w:spacing w:after="0" w:line="240" w:lineRule="auto"/>
        <w:rPr>
          <w:lang w:val="sk-SK"/>
        </w:rPr>
      </w:pPr>
    </w:p>
    <w:p w14:paraId="5F5F8616" w14:textId="080CD892" w:rsidR="009D2C39" w:rsidRPr="00711295" w:rsidRDefault="009F3CA3" w:rsidP="00E24DB3">
      <w:pPr>
        <w:keepNext/>
        <w:tabs>
          <w:tab w:val="left" w:pos="567"/>
        </w:tabs>
        <w:spacing w:after="0" w:line="240" w:lineRule="auto"/>
        <w:ind w:left="0" w:hanging="14"/>
        <w:rPr>
          <w:lang w:val="sk-SK"/>
        </w:rPr>
      </w:pPr>
      <w:r w:rsidRPr="00711295">
        <w:rPr>
          <w:b/>
          <w:lang w:val="sk-SK"/>
        </w:rPr>
        <w:t xml:space="preserve">Ak užijete viac </w:t>
      </w:r>
      <w:r w:rsidR="00E2030B" w:rsidRPr="00711295">
        <w:rPr>
          <w:b/>
          <w:lang w:val="sk-SK"/>
        </w:rPr>
        <w:t>Tadalafilu Mylan</w:t>
      </w:r>
      <w:r w:rsidRPr="00711295">
        <w:rPr>
          <w:b/>
          <w:lang w:val="sk-SK"/>
        </w:rPr>
        <w:t xml:space="preserve"> ako máte</w:t>
      </w:r>
    </w:p>
    <w:p w14:paraId="6EA7E8CF" w14:textId="6FDD1248" w:rsidR="009D2C39" w:rsidRPr="00711295" w:rsidRDefault="009F3CA3" w:rsidP="00E24DB3">
      <w:pPr>
        <w:tabs>
          <w:tab w:val="left" w:pos="567"/>
        </w:tabs>
        <w:spacing w:after="0" w:line="240" w:lineRule="auto"/>
        <w:ind w:left="-2" w:right="83"/>
        <w:rPr>
          <w:lang w:val="sk-SK"/>
        </w:rPr>
      </w:pPr>
      <w:r w:rsidRPr="00711295">
        <w:rPr>
          <w:lang w:val="sk-SK"/>
        </w:rPr>
        <w:t>Vyhľadajte svojho lekára. Môžu sa u vá</w:t>
      </w:r>
      <w:r w:rsidR="004A684E" w:rsidRPr="00711295">
        <w:rPr>
          <w:lang w:val="sk-SK"/>
        </w:rPr>
        <w:t>s objaviť vedľajšie účinky popísa</w:t>
      </w:r>
      <w:r w:rsidR="00373821" w:rsidRPr="00711295">
        <w:rPr>
          <w:lang w:val="sk-SK"/>
        </w:rPr>
        <w:t>né v časti </w:t>
      </w:r>
      <w:r w:rsidRPr="00711295">
        <w:rPr>
          <w:lang w:val="sk-SK"/>
        </w:rPr>
        <w:t>4.</w:t>
      </w:r>
    </w:p>
    <w:p w14:paraId="3A9B4B4E" w14:textId="77777777" w:rsidR="009D2C39" w:rsidRPr="00711295" w:rsidRDefault="009D2C39" w:rsidP="00E24DB3">
      <w:pPr>
        <w:tabs>
          <w:tab w:val="left" w:pos="567"/>
        </w:tabs>
        <w:spacing w:after="0" w:line="240" w:lineRule="auto"/>
        <w:ind w:left="2" w:firstLine="0"/>
        <w:rPr>
          <w:lang w:val="sk-SK"/>
        </w:rPr>
      </w:pPr>
    </w:p>
    <w:p w14:paraId="72A4BDC8" w14:textId="77777777" w:rsidR="009D2C39" w:rsidRPr="00711295" w:rsidRDefault="009F3CA3" w:rsidP="00E24DB3">
      <w:pPr>
        <w:keepNext/>
        <w:spacing w:after="0" w:line="240" w:lineRule="auto"/>
        <w:ind w:left="14" w:hanging="14"/>
        <w:rPr>
          <w:b/>
          <w:lang w:val="sk-SK"/>
        </w:rPr>
      </w:pPr>
      <w:r w:rsidRPr="00711295">
        <w:rPr>
          <w:b/>
          <w:lang w:val="sk-SK"/>
        </w:rPr>
        <w:t xml:space="preserve">Ak zabudnete užiť </w:t>
      </w:r>
      <w:r w:rsidR="00E2030B" w:rsidRPr="00711295">
        <w:rPr>
          <w:b/>
          <w:lang w:val="sk-SK"/>
        </w:rPr>
        <w:t>Tadalafil Mylan</w:t>
      </w:r>
    </w:p>
    <w:p w14:paraId="3511A8AE" w14:textId="0F134BAC" w:rsidR="009D2C39" w:rsidRPr="00711295" w:rsidRDefault="009F3CA3" w:rsidP="00E24DB3">
      <w:pPr>
        <w:tabs>
          <w:tab w:val="left" w:pos="567"/>
        </w:tabs>
        <w:spacing w:after="0" w:line="240" w:lineRule="auto"/>
        <w:ind w:left="-2" w:right="83"/>
        <w:rPr>
          <w:lang w:val="sk-SK"/>
        </w:rPr>
      </w:pPr>
      <w:r w:rsidRPr="00711295">
        <w:rPr>
          <w:lang w:val="sk-SK"/>
        </w:rPr>
        <w:t xml:space="preserve">Užite svoju dávku akonáhle si na to spomeniete, ale neužívajte dvojnásobnú dávku, aby ste nahradili vynechanú tabletu. Nesmiete užívať </w:t>
      </w:r>
      <w:r w:rsidR="008A757B" w:rsidRPr="00711295">
        <w:rPr>
          <w:lang w:val="sk-SK"/>
        </w:rPr>
        <w:t>Tadalafil Mylan</w:t>
      </w:r>
      <w:r w:rsidRPr="00711295">
        <w:rPr>
          <w:lang w:val="sk-SK"/>
        </w:rPr>
        <w:t xml:space="preserve"> viac ako raz denne.</w:t>
      </w:r>
    </w:p>
    <w:p w14:paraId="0180DAFB" w14:textId="77777777" w:rsidR="009D2C39" w:rsidRPr="00711295" w:rsidRDefault="009D2C39" w:rsidP="00E24DB3">
      <w:pPr>
        <w:tabs>
          <w:tab w:val="left" w:pos="567"/>
        </w:tabs>
        <w:spacing w:after="0" w:line="240" w:lineRule="auto"/>
        <w:ind w:left="2" w:firstLine="0"/>
        <w:rPr>
          <w:lang w:val="sk-SK"/>
        </w:rPr>
      </w:pPr>
    </w:p>
    <w:p w14:paraId="475D7266" w14:textId="724AAE2B" w:rsidR="009D2C39" w:rsidRPr="00711295" w:rsidRDefault="009F3CA3" w:rsidP="00E24DB3">
      <w:pPr>
        <w:tabs>
          <w:tab w:val="left" w:pos="567"/>
        </w:tabs>
        <w:spacing w:after="0" w:line="240" w:lineRule="auto"/>
        <w:ind w:left="-2" w:right="83"/>
        <w:rPr>
          <w:lang w:val="sk-SK"/>
        </w:rPr>
      </w:pPr>
      <w:r w:rsidRPr="00711295">
        <w:rPr>
          <w:lang w:val="sk-SK"/>
        </w:rPr>
        <w:t xml:space="preserve">Ak máte </w:t>
      </w:r>
      <w:r w:rsidR="007142AE" w:rsidRPr="00711295">
        <w:rPr>
          <w:lang w:val="sk-SK"/>
        </w:rPr>
        <w:t xml:space="preserve">akékoľvek </w:t>
      </w:r>
      <w:r w:rsidRPr="00711295">
        <w:rPr>
          <w:lang w:val="sk-SK"/>
        </w:rPr>
        <w:t>ďalšie otázky týkajúce sa použitia tohto lieku, opýtajte sa svojho lekára alebo lekárnika.</w:t>
      </w:r>
    </w:p>
    <w:p w14:paraId="66FA9B21" w14:textId="77777777" w:rsidR="009D2C39" w:rsidRPr="00711295" w:rsidRDefault="009D2C39" w:rsidP="00E24DB3">
      <w:pPr>
        <w:tabs>
          <w:tab w:val="left" w:pos="567"/>
        </w:tabs>
        <w:spacing w:after="0" w:line="240" w:lineRule="auto"/>
        <w:ind w:left="2" w:firstLine="0"/>
        <w:rPr>
          <w:lang w:val="sk-SK"/>
        </w:rPr>
      </w:pPr>
    </w:p>
    <w:p w14:paraId="371E31C2" w14:textId="77777777" w:rsidR="009D2C39" w:rsidRPr="00711295" w:rsidRDefault="009D2C39" w:rsidP="00E24DB3">
      <w:pPr>
        <w:tabs>
          <w:tab w:val="left" w:pos="567"/>
        </w:tabs>
        <w:spacing w:after="0" w:line="240" w:lineRule="auto"/>
        <w:ind w:left="1440" w:hanging="1440"/>
        <w:rPr>
          <w:lang w:val="sk-SK"/>
        </w:rPr>
      </w:pPr>
    </w:p>
    <w:p w14:paraId="1C67A11E" w14:textId="360899AA" w:rsidR="009D2C39" w:rsidRPr="00711295" w:rsidRDefault="009F3CA3" w:rsidP="00E24DB3">
      <w:pPr>
        <w:keepNext/>
        <w:keepLines/>
        <w:tabs>
          <w:tab w:val="left" w:pos="567"/>
          <w:tab w:val="center" w:pos="1920"/>
        </w:tabs>
        <w:spacing w:after="0" w:line="240" w:lineRule="auto"/>
        <w:ind w:left="567" w:hanging="567"/>
        <w:rPr>
          <w:b/>
          <w:lang w:val="sk-SK"/>
        </w:rPr>
      </w:pPr>
      <w:r w:rsidRPr="00711295">
        <w:rPr>
          <w:b/>
          <w:lang w:val="sk-SK"/>
        </w:rPr>
        <w:lastRenderedPageBreak/>
        <w:t>4.</w:t>
      </w:r>
      <w:r w:rsidR="00F67BE7" w:rsidRPr="00711295">
        <w:rPr>
          <w:b/>
          <w:lang w:val="sk-SK"/>
        </w:rPr>
        <w:tab/>
      </w:r>
      <w:r w:rsidRPr="00711295">
        <w:rPr>
          <w:b/>
          <w:lang w:val="sk-SK"/>
        </w:rPr>
        <w:t>Možné vedľajšie účinky</w:t>
      </w:r>
    </w:p>
    <w:p w14:paraId="4E9CB3DF" w14:textId="77777777" w:rsidR="009D2C39" w:rsidRPr="00711295" w:rsidRDefault="009D2C39" w:rsidP="00E24DB3">
      <w:pPr>
        <w:keepNext/>
        <w:keepLines/>
        <w:tabs>
          <w:tab w:val="left" w:pos="567"/>
        </w:tabs>
        <w:spacing w:after="0" w:line="240" w:lineRule="auto"/>
        <w:ind w:left="2" w:firstLine="0"/>
        <w:rPr>
          <w:lang w:val="sk-SK"/>
        </w:rPr>
      </w:pPr>
    </w:p>
    <w:p w14:paraId="6CAD3FC9" w14:textId="02FBD3EC" w:rsidR="009D2C39" w:rsidRPr="00711295" w:rsidRDefault="009F3CA3" w:rsidP="00E24DB3">
      <w:pPr>
        <w:tabs>
          <w:tab w:val="left" w:pos="567"/>
        </w:tabs>
        <w:spacing w:after="0" w:line="240" w:lineRule="auto"/>
        <w:ind w:left="0" w:right="83" w:hanging="11"/>
        <w:rPr>
          <w:lang w:val="sk-SK"/>
        </w:rPr>
      </w:pPr>
      <w:r w:rsidRPr="00711295">
        <w:rPr>
          <w:lang w:val="sk-SK"/>
        </w:rPr>
        <w:t>Tak ako všetky lieky, aj tento liek môže spôsobovať vedľajšie účinky, hoci sa neprejavia u každého.</w:t>
      </w:r>
    </w:p>
    <w:p w14:paraId="4D74F0B0" w14:textId="3BE390F7" w:rsidR="006E7730" w:rsidRPr="00711295" w:rsidRDefault="009F3CA3" w:rsidP="00E24DB3">
      <w:pPr>
        <w:tabs>
          <w:tab w:val="left" w:pos="567"/>
        </w:tabs>
        <w:spacing w:after="0" w:line="240" w:lineRule="auto"/>
        <w:ind w:left="0" w:right="83" w:hanging="11"/>
        <w:rPr>
          <w:lang w:val="sk-SK"/>
        </w:rPr>
      </w:pPr>
      <w:r w:rsidRPr="00711295">
        <w:rPr>
          <w:lang w:val="sk-SK"/>
        </w:rPr>
        <w:t>Tieto účinky sú obyčajne mierneho až stredne ťažkého</w:t>
      </w:r>
      <w:r w:rsidR="00896FB4" w:rsidRPr="00711295">
        <w:rPr>
          <w:lang w:val="sk-SK"/>
        </w:rPr>
        <w:t xml:space="preserve"> charakteru</w:t>
      </w:r>
      <w:r w:rsidRPr="00711295">
        <w:rPr>
          <w:lang w:val="sk-SK"/>
        </w:rPr>
        <w:t>.</w:t>
      </w:r>
    </w:p>
    <w:p w14:paraId="1A4274B8" w14:textId="77777777" w:rsidR="009D2C39" w:rsidRPr="00711295" w:rsidRDefault="009D2C39" w:rsidP="00E24DB3">
      <w:pPr>
        <w:tabs>
          <w:tab w:val="left" w:pos="567"/>
        </w:tabs>
        <w:spacing w:after="0" w:line="240" w:lineRule="auto"/>
        <w:ind w:left="0" w:right="83" w:hanging="11"/>
        <w:rPr>
          <w:lang w:val="sk-SK"/>
        </w:rPr>
      </w:pPr>
    </w:p>
    <w:p w14:paraId="02847616" w14:textId="11FDAAF3" w:rsidR="009D2C39" w:rsidRPr="00711295" w:rsidRDefault="00532B1D" w:rsidP="00E24DB3">
      <w:pPr>
        <w:keepNext/>
        <w:tabs>
          <w:tab w:val="left" w:pos="567"/>
        </w:tabs>
        <w:spacing w:after="0" w:line="240" w:lineRule="auto"/>
        <w:ind w:left="0" w:hanging="14"/>
        <w:rPr>
          <w:lang w:val="sk-SK"/>
        </w:rPr>
      </w:pPr>
      <w:r w:rsidRPr="00711295">
        <w:rPr>
          <w:b/>
          <w:lang w:val="sk-SK"/>
        </w:rPr>
        <w:t>Ak sa u vás vyskytne aký</w:t>
      </w:r>
      <w:r w:rsidR="009F3CA3" w:rsidRPr="00711295">
        <w:rPr>
          <w:b/>
          <w:lang w:val="sk-SK"/>
        </w:rPr>
        <w:t>koľvek z nasledujúcich vedľajších účinkov, prestaňte tento liek užívať a okamžite vyhľadajte lekársku pomoc:</w:t>
      </w:r>
    </w:p>
    <w:p w14:paraId="2EB2E928" w14:textId="4B93F82F" w:rsidR="009D2C39" w:rsidRPr="00711295" w:rsidRDefault="009F3CA3" w:rsidP="00E24DB3">
      <w:pPr>
        <w:numPr>
          <w:ilvl w:val="0"/>
          <w:numId w:val="8"/>
        </w:numPr>
        <w:tabs>
          <w:tab w:val="left" w:pos="567"/>
        </w:tabs>
        <w:spacing w:after="0" w:line="240" w:lineRule="auto"/>
        <w:ind w:left="567" w:hanging="567"/>
        <w:rPr>
          <w:lang w:val="sk-SK"/>
        </w:rPr>
      </w:pPr>
      <w:r w:rsidRPr="00711295">
        <w:rPr>
          <w:lang w:val="sk-SK"/>
        </w:rPr>
        <w:t>alergické reakcie vrátane vyrážky</w:t>
      </w:r>
      <w:r w:rsidR="00532B1D" w:rsidRPr="00711295">
        <w:rPr>
          <w:lang w:val="sk-SK"/>
        </w:rPr>
        <w:t xml:space="preserve"> (menej čast</w:t>
      </w:r>
      <w:r w:rsidR="00906091" w:rsidRPr="00711295">
        <w:rPr>
          <w:lang w:val="sk-SK"/>
        </w:rPr>
        <w:t>ý</w:t>
      </w:r>
      <w:r w:rsidRPr="00711295">
        <w:rPr>
          <w:lang w:val="sk-SK"/>
        </w:rPr>
        <w:t xml:space="preserve"> výskyt)</w:t>
      </w:r>
      <w:r w:rsidR="00532B1D" w:rsidRPr="00711295">
        <w:rPr>
          <w:lang w:val="sk-SK"/>
        </w:rPr>
        <w:t>.</w:t>
      </w:r>
    </w:p>
    <w:p w14:paraId="20A78218" w14:textId="77777777" w:rsidR="00532B1D" w:rsidRPr="00711295" w:rsidRDefault="009F3CA3" w:rsidP="00E24DB3">
      <w:pPr>
        <w:numPr>
          <w:ilvl w:val="0"/>
          <w:numId w:val="8"/>
        </w:numPr>
        <w:tabs>
          <w:tab w:val="left" w:pos="567"/>
        </w:tabs>
        <w:spacing w:after="0" w:line="240" w:lineRule="auto"/>
        <w:ind w:left="567" w:hanging="567"/>
        <w:rPr>
          <w:lang w:val="sk-SK"/>
        </w:rPr>
      </w:pPr>
      <w:r w:rsidRPr="00711295">
        <w:rPr>
          <w:lang w:val="sk-SK"/>
        </w:rPr>
        <w:t>bolesť na hrudi – neužívajte nitráty, ale okamžite vyhľadajte lekársku pomoc (</w:t>
      </w:r>
      <w:r w:rsidR="00532B1D" w:rsidRPr="00711295">
        <w:rPr>
          <w:lang w:val="sk-SK"/>
        </w:rPr>
        <w:t>menej čast</w:t>
      </w:r>
      <w:r w:rsidR="00906091" w:rsidRPr="00711295">
        <w:rPr>
          <w:lang w:val="sk-SK"/>
        </w:rPr>
        <w:t>ý</w:t>
      </w:r>
      <w:r w:rsidR="00532B1D" w:rsidRPr="00711295">
        <w:rPr>
          <w:lang w:val="sk-SK"/>
        </w:rPr>
        <w:t xml:space="preserve"> výskyt</w:t>
      </w:r>
      <w:r w:rsidRPr="00711295">
        <w:rPr>
          <w:lang w:val="sk-SK"/>
        </w:rPr>
        <w:t>)</w:t>
      </w:r>
      <w:r w:rsidR="00532B1D" w:rsidRPr="00711295">
        <w:rPr>
          <w:lang w:val="sk-SK"/>
        </w:rPr>
        <w:t>.</w:t>
      </w:r>
    </w:p>
    <w:p w14:paraId="5536A60A" w14:textId="06A4EDA2" w:rsidR="009D2C39" w:rsidRPr="00711295" w:rsidRDefault="00A61A67" w:rsidP="00E24DB3">
      <w:pPr>
        <w:numPr>
          <w:ilvl w:val="0"/>
          <w:numId w:val="8"/>
        </w:numPr>
        <w:tabs>
          <w:tab w:val="left" w:pos="567"/>
        </w:tabs>
        <w:spacing w:after="0" w:line="240" w:lineRule="auto"/>
        <w:ind w:left="567" w:hanging="567"/>
        <w:rPr>
          <w:lang w:val="sk-SK"/>
        </w:rPr>
      </w:pPr>
      <w:r w:rsidRPr="00711295">
        <w:rPr>
          <w:lang w:val="sk-SK"/>
        </w:rPr>
        <w:t xml:space="preserve">priapizmus, </w:t>
      </w:r>
      <w:r w:rsidR="00532B1D" w:rsidRPr="00711295">
        <w:rPr>
          <w:lang w:val="sk-SK"/>
        </w:rPr>
        <w:t>dlhotrvajúca a prípadne</w:t>
      </w:r>
      <w:r w:rsidR="009F3CA3" w:rsidRPr="00711295">
        <w:rPr>
          <w:lang w:val="sk-SK"/>
        </w:rPr>
        <w:t xml:space="preserve"> bolestivá erekcia po užití </w:t>
      </w:r>
      <w:r w:rsidR="00532B1D" w:rsidRPr="00711295">
        <w:rPr>
          <w:lang w:val="sk-SK"/>
        </w:rPr>
        <w:t>t</w:t>
      </w:r>
      <w:r w:rsidR="008A757B" w:rsidRPr="00711295">
        <w:rPr>
          <w:lang w:val="sk-SK"/>
        </w:rPr>
        <w:t>adalafil</w:t>
      </w:r>
      <w:r w:rsidR="00532B1D" w:rsidRPr="00711295">
        <w:rPr>
          <w:lang w:val="sk-SK"/>
        </w:rPr>
        <w:t>u</w:t>
      </w:r>
      <w:r w:rsidR="009F3CA3" w:rsidRPr="00711295">
        <w:rPr>
          <w:lang w:val="sk-SK"/>
        </w:rPr>
        <w:t xml:space="preserve"> (zriedkav</w:t>
      </w:r>
      <w:r w:rsidR="00906091" w:rsidRPr="00711295">
        <w:rPr>
          <w:lang w:val="sk-SK"/>
        </w:rPr>
        <w:t>ý</w:t>
      </w:r>
      <w:r w:rsidR="00532B1D" w:rsidRPr="00711295">
        <w:rPr>
          <w:lang w:val="sk-SK"/>
        </w:rPr>
        <w:t xml:space="preserve"> výskyt</w:t>
      </w:r>
      <w:r w:rsidR="009F3CA3" w:rsidRPr="00711295">
        <w:rPr>
          <w:lang w:val="sk-SK"/>
        </w:rPr>
        <w:t xml:space="preserve">). Ak vaša erekcia trvá </w:t>
      </w:r>
      <w:r w:rsidR="00532B1D" w:rsidRPr="00711295">
        <w:rPr>
          <w:lang w:val="sk-SK"/>
        </w:rPr>
        <w:t xml:space="preserve">neprerušene </w:t>
      </w:r>
      <w:r w:rsidR="009F3CA3" w:rsidRPr="00711295">
        <w:rPr>
          <w:lang w:val="sk-SK"/>
        </w:rPr>
        <w:t>viac ako 4 hodiny, musíte okamžite vyhľadať lekára.</w:t>
      </w:r>
    </w:p>
    <w:p w14:paraId="2C8CA6E0" w14:textId="6F339C8E" w:rsidR="009D2C39" w:rsidRPr="00711295" w:rsidRDefault="009F3CA3" w:rsidP="00E24DB3">
      <w:pPr>
        <w:numPr>
          <w:ilvl w:val="0"/>
          <w:numId w:val="8"/>
        </w:numPr>
        <w:tabs>
          <w:tab w:val="left" w:pos="567"/>
        </w:tabs>
        <w:spacing w:after="0" w:line="240" w:lineRule="auto"/>
        <w:ind w:left="567" w:hanging="567"/>
        <w:rPr>
          <w:lang w:val="sk-SK"/>
        </w:rPr>
      </w:pPr>
      <w:r w:rsidRPr="00711295">
        <w:rPr>
          <w:lang w:val="sk-SK"/>
        </w:rPr>
        <w:t>náhla strata zraku (</w:t>
      </w:r>
      <w:r w:rsidR="00532B1D" w:rsidRPr="00711295">
        <w:rPr>
          <w:lang w:val="sk-SK"/>
        </w:rPr>
        <w:t>zriedkav</w:t>
      </w:r>
      <w:r w:rsidR="00906091" w:rsidRPr="00711295">
        <w:rPr>
          <w:lang w:val="sk-SK"/>
        </w:rPr>
        <w:t>ý</w:t>
      </w:r>
      <w:r w:rsidR="00532B1D" w:rsidRPr="00711295">
        <w:rPr>
          <w:lang w:val="sk-SK"/>
        </w:rPr>
        <w:t xml:space="preserve"> výskyt</w:t>
      </w:r>
      <w:r w:rsidRPr="00711295">
        <w:rPr>
          <w:lang w:val="sk-SK"/>
        </w:rPr>
        <w:t>)</w:t>
      </w:r>
      <w:r w:rsidR="00D83F07" w:rsidRPr="00711295">
        <w:rPr>
          <w:lang w:val="sk-SK"/>
        </w:rPr>
        <w:t>, skreslené, tlmené, rozmazané centrálne videnie alebo náhle zhoršenie zraku (frekvencia neznáma)</w:t>
      </w:r>
      <w:r w:rsidRPr="00711295">
        <w:rPr>
          <w:lang w:val="sk-SK"/>
        </w:rPr>
        <w:t>.</w:t>
      </w:r>
    </w:p>
    <w:p w14:paraId="2AEA9FAA" w14:textId="77777777" w:rsidR="009D2C39" w:rsidRPr="00711295" w:rsidRDefault="009D2C39" w:rsidP="00E24DB3">
      <w:pPr>
        <w:tabs>
          <w:tab w:val="left" w:pos="567"/>
        </w:tabs>
        <w:spacing w:after="0" w:line="240" w:lineRule="auto"/>
        <w:ind w:left="2" w:firstLine="0"/>
        <w:rPr>
          <w:lang w:val="sk-SK"/>
        </w:rPr>
      </w:pPr>
    </w:p>
    <w:p w14:paraId="05FC10C2" w14:textId="409180E8" w:rsidR="009D2C39" w:rsidRPr="00711295" w:rsidRDefault="009F3CA3" w:rsidP="00E24DB3">
      <w:pPr>
        <w:keepNext/>
        <w:tabs>
          <w:tab w:val="left" w:pos="567"/>
        </w:tabs>
        <w:spacing w:after="0" w:line="240" w:lineRule="auto"/>
        <w:ind w:left="0" w:right="86" w:hanging="14"/>
        <w:rPr>
          <w:lang w:val="sk-SK"/>
        </w:rPr>
      </w:pPr>
      <w:r w:rsidRPr="00711295">
        <w:rPr>
          <w:lang w:val="sk-SK"/>
        </w:rPr>
        <w:t>Ďalej boli hlásené tieto vedľajšie účinky:</w:t>
      </w:r>
    </w:p>
    <w:p w14:paraId="321B8758" w14:textId="77777777" w:rsidR="009D2C39" w:rsidRPr="00711295" w:rsidRDefault="009D2C39" w:rsidP="00E24DB3">
      <w:pPr>
        <w:keepNext/>
        <w:tabs>
          <w:tab w:val="left" w:pos="567"/>
        </w:tabs>
        <w:spacing w:after="0" w:line="240" w:lineRule="auto"/>
        <w:ind w:left="0" w:firstLine="0"/>
        <w:rPr>
          <w:lang w:val="sk-SK"/>
        </w:rPr>
      </w:pPr>
    </w:p>
    <w:p w14:paraId="6523FC87" w14:textId="1937BD3A" w:rsidR="009D2C39" w:rsidRPr="00711295" w:rsidRDefault="009F3CA3" w:rsidP="00E24DB3">
      <w:pPr>
        <w:keepNext/>
        <w:tabs>
          <w:tab w:val="left" w:pos="567"/>
        </w:tabs>
        <w:spacing w:after="0" w:line="240" w:lineRule="auto"/>
        <w:ind w:left="0" w:right="86" w:hanging="14"/>
        <w:rPr>
          <w:lang w:val="sk-SK"/>
        </w:rPr>
      </w:pPr>
      <w:r w:rsidRPr="00711295">
        <w:rPr>
          <w:b/>
          <w:lang w:val="sk-SK"/>
        </w:rPr>
        <w:t>Časté</w:t>
      </w:r>
      <w:r w:rsidRPr="00711295">
        <w:rPr>
          <w:lang w:val="sk-SK"/>
        </w:rPr>
        <w:t xml:space="preserve"> (</w:t>
      </w:r>
      <w:r w:rsidR="00532B1D" w:rsidRPr="00711295">
        <w:rPr>
          <w:lang w:val="sk-SK"/>
        </w:rPr>
        <w:t xml:space="preserve">môžu postihnúť </w:t>
      </w:r>
      <w:r w:rsidR="00906091" w:rsidRPr="00711295">
        <w:rPr>
          <w:lang w:val="sk-SK"/>
        </w:rPr>
        <w:t>menej ako</w:t>
      </w:r>
      <w:r w:rsidR="00532B1D" w:rsidRPr="00711295">
        <w:rPr>
          <w:lang w:val="sk-SK"/>
        </w:rPr>
        <w:t xml:space="preserve"> </w:t>
      </w:r>
      <w:r w:rsidRPr="00711295">
        <w:rPr>
          <w:lang w:val="sk-SK"/>
        </w:rPr>
        <w:t>1</w:t>
      </w:r>
      <w:r w:rsidR="00532B1D" w:rsidRPr="00711295">
        <w:rPr>
          <w:lang w:val="sk-SK"/>
        </w:rPr>
        <w:t xml:space="preserve"> z</w:t>
      </w:r>
      <w:r w:rsidR="00D97BA7" w:rsidRPr="00711295">
        <w:rPr>
          <w:lang w:val="sk-SK"/>
        </w:rPr>
        <w:t> </w:t>
      </w:r>
      <w:r w:rsidRPr="00711295">
        <w:rPr>
          <w:lang w:val="sk-SK"/>
        </w:rPr>
        <w:t>10</w:t>
      </w:r>
      <w:r w:rsidR="00D97BA7" w:rsidRPr="00711295">
        <w:rPr>
          <w:lang w:val="sk-SK"/>
        </w:rPr>
        <w:t> </w:t>
      </w:r>
      <w:r w:rsidR="00906091" w:rsidRPr="00711295">
        <w:rPr>
          <w:lang w:val="sk-SK"/>
        </w:rPr>
        <w:t>ľudí</w:t>
      </w:r>
      <w:r w:rsidRPr="00711295">
        <w:rPr>
          <w:lang w:val="sk-SK"/>
        </w:rPr>
        <w:t>)</w:t>
      </w:r>
    </w:p>
    <w:p w14:paraId="309BC4C6" w14:textId="28DD5EDA" w:rsidR="009D2C39" w:rsidRPr="00711295" w:rsidRDefault="009F3CA3" w:rsidP="00E24DB3">
      <w:pPr>
        <w:numPr>
          <w:ilvl w:val="0"/>
          <w:numId w:val="8"/>
        </w:numPr>
        <w:tabs>
          <w:tab w:val="left" w:pos="567"/>
        </w:tabs>
        <w:spacing w:after="0" w:line="240" w:lineRule="auto"/>
        <w:ind w:left="567" w:hanging="567"/>
        <w:rPr>
          <w:lang w:val="sk-SK"/>
        </w:rPr>
      </w:pPr>
      <w:r w:rsidRPr="00711295">
        <w:rPr>
          <w:lang w:val="sk-SK"/>
        </w:rPr>
        <w:t xml:space="preserve">bolesť hlavy, bolesť chrbta, bolesť svalov, bolesti </w:t>
      </w:r>
      <w:r w:rsidR="0081180D" w:rsidRPr="00711295">
        <w:rPr>
          <w:lang w:val="sk-SK"/>
        </w:rPr>
        <w:t>horných a dolných končatín</w:t>
      </w:r>
      <w:r w:rsidRPr="00711295">
        <w:rPr>
          <w:lang w:val="sk-SK"/>
        </w:rPr>
        <w:t xml:space="preserve">, </w:t>
      </w:r>
      <w:r w:rsidR="0081180D" w:rsidRPr="00711295">
        <w:rPr>
          <w:lang w:val="sk-SK"/>
        </w:rPr>
        <w:t>sčervenanie tváre</w:t>
      </w:r>
      <w:r w:rsidRPr="00711295">
        <w:rPr>
          <w:lang w:val="sk-SK"/>
        </w:rPr>
        <w:t>, opuch nosovej sliznice</w:t>
      </w:r>
      <w:r w:rsidR="00A91FB6" w:rsidRPr="00711295">
        <w:rPr>
          <w:lang w:val="sk-SK"/>
        </w:rPr>
        <w:t xml:space="preserve"> a </w:t>
      </w:r>
      <w:r w:rsidRPr="00711295">
        <w:rPr>
          <w:lang w:val="sk-SK"/>
        </w:rPr>
        <w:t>poruchy trávenia.</w:t>
      </w:r>
    </w:p>
    <w:p w14:paraId="62D8B1D3" w14:textId="77777777" w:rsidR="009D2C39" w:rsidRPr="00711295" w:rsidRDefault="009D2C39" w:rsidP="00E24DB3">
      <w:pPr>
        <w:tabs>
          <w:tab w:val="left" w:pos="567"/>
        </w:tabs>
        <w:spacing w:after="0" w:line="240" w:lineRule="auto"/>
        <w:ind w:left="1" w:firstLine="0"/>
        <w:rPr>
          <w:lang w:val="sk-SK"/>
        </w:rPr>
      </w:pPr>
    </w:p>
    <w:p w14:paraId="2E2AD9F3" w14:textId="14EBE6F5" w:rsidR="009D2C39" w:rsidRPr="00711295" w:rsidRDefault="009F3CA3" w:rsidP="00E24DB3">
      <w:pPr>
        <w:keepNext/>
        <w:tabs>
          <w:tab w:val="left" w:pos="567"/>
        </w:tabs>
        <w:spacing w:after="0" w:line="240" w:lineRule="auto"/>
        <w:ind w:left="0" w:right="86" w:hanging="14"/>
        <w:rPr>
          <w:lang w:val="sk-SK"/>
        </w:rPr>
      </w:pPr>
      <w:r w:rsidRPr="00711295">
        <w:rPr>
          <w:b/>
          <w:lang w:val="sk-SK"/>
        </w:rPr>
        <w:t xml:space="preserve">Menej časté </w:t>
      </w:r>
      <w:r w:rsidRPr="00711295">
        <w:rPr>
          <w:lang w:val="sk-SK"/>
        </w:rPr>
        <w:t>(</w:t>
      </w:r>
      <w:r w:rsidR="0081180D" w:rsidRPr="00711295">
        <w:rPr>
          <w:lang w:val="sk-SK"/>
        </w:rPr>
        <w:t xml:space="preserve">môžu postihnúť </w:t>
      </w:r>
      <w:r w:rsidR="00906091" w:rsidRPr="00711295">
        <w:rPr>
          <w:lang w:val="sk-SK"/>
        </w:rPr>
        <w:t>menej ako</w:t>
      </w:r>
      <w:r w:rsidR="0081180D" w:rsidRPr="00711295">
        <w:rPr>
          <w:lang w:val="sk-SK"/>
        </w:rPr>
        <w:t xml:space="preserve"> 1 zo</w:t>
      </w:r>
      <w:r w:rsidR="00D97BA7" w:rsidRPr="00711295">
        <w:rPr>
          <w:lang w:val="sk-SK"/>
        </w:rPr>
        <w:t> </w:t>
      </w:r>
      <w:r w:rsidR="0081180D" w:rsidRPr="00711295">
        <w:rPr>
          <w:lang w:val="sk-SK"/>
        </w:rPr>
        <w:t>100</w:t>
      </w:r>
      <w:r w:rsidR="00D97BA7" w:rsidRPr="00711295">
        <w:rPr>
          <w:lang w:val="sk-SK"/>
        </w:rPr>
        <w:t> </w:t>
      </w:r>
      <w:r w:rsidR="00906091" w:rsidRPr="00711295">
        <w:rPr>
          <w:lang w:val="sk-SK"/>
        </w:rPr>
        <w:t>ľudí</w:t>
      </w:r>
      <w:r w:rsidRPr="00711295">
        <w:rPr>
          <w:lang w:val="sk-SK"/>
        </w:rPr>
        <w:t>)</w:t>
      </w:r>
    </w:p>
    <w:p w14:paraId="3CF80124" w14:textId="2327ABAE" w:rsidR="009D2C39" w:rsidRPr="00711295" w:rsidRDefault="00A91FB6" w:rsidP="00E24DB3">
      <w:pPr>
        <w:numPr>
          <w:ilvl w:val="0"/>
          <w:numId w:val="8"/>
        </w:numPr>
        <w:tabs>
          <w:tab w:val="left" w:pos="567"/>
        </w:tabs>
        <w:spacing w:after="0" w:line="240" w:lineRule="auto"/>
        <w:ind w:left="567" w:hanging="567"/>
        <w:rPr>
          <w:lang w:val="sk-SK"/>
        </w:rPr>
      </w:pPr>
      <w:r w:rsidRPr="00711295">
        <w:rPr>
          <w:lang w:val="sk-SK"/>
        </w:rPr>
        <w:t>závrat, bolesť</w:t>
      </w:r>
      <w:r w:rsidR="008D3E9A" w:rsidRPr="00711295">
        <w:rPr>
          <w:lang w:val="sk-SK"/>
        </w:rPr>
        <w:t xml:space="preserve"> žalúdka</w:t>
      </w:r>
      <w:r w:rsidRPr="00711295">
        <w:rPr>
          <w:lang w:val="sk-SK"/>
        </w:rPr>
        <w:t xml:space="preserve">, pocit nevoľnosti, žalúdočná nevoľnosť (vracanie), reflux, rozmazané videnie, bolesť oka, ťažkosti s dýchaním, prítomnosť krvi v moči, </w:t>
      </w:r>
      <w:r w:rsidR="00992090" w:rsidRPr="00711295">
        <w:rPr>
          <w:lang w:val="sk-SK"/>
        </w:rPr>
        <w:t xml:space="preserve">predĺžená erekcia, </w:t>
      </w:r>
      <w:r w:rsidRPr="00711295">
        <w:rPr>
          <w:lang w:val="sk-SK"/>
        </w:rPr>
        <w:t>pocit búšenia srdca, rýchly pulz, vysoký krvný tlak, nízky krvný tlak, krvácanie z nosa, zvonenie v</w:t>
      </w:r>
      <w:r w:rsidR="0032430C" w:rsidRPr="00711295">
        <w:rPr>
          <w:lang w:val="sk-SK"/>
        </w:rPr>
        <w:t> </w:t>
      </w:r>
      <w:r w:rsidRPr="00711295">
        <w:rPr>
          <w:lang w:val="sk-SK"/>
        </w:rPr>
        <w:t>ušiach, opuch rúk, nôh alebo členkov a pocit únavy</w:t>
      </w:r>
      <w:r w:rsidR="009F3CA3" w:rsidRPr="00711295">
        <w:rPr>
          <w:lang w:val="sk-SK"/>
        </w:rPr>
        <w:t>.</w:t>
      </w:r>
    </w:p>
    <w:p w14:paraId="11508EF5" w14:textId="77777777" w:rsidR="009D2C39" w:rsidRPr="00711295" w:rsidRDefault="009D2C39" w:rsidP="00E24DB3">
      <w:pPr>
        <w:tabs>
          <w:tab w:val="left" w:pos="567"/>
        </w:tabs>
        <w:spacing w:after="0" w:line="240" w:lineRule="auto"/>
        <w:ind w:left="0" w:firstLine="0"/>
        <w:rPr>
          <w:lang w:val="sk-SK"/>
        </w:rPr>
      </w:pPr>
    </w:p>
    <w:p w14:paraId="5A890E6A" w14:textId="02CE6D1C" w:rsidR="009D2C39" w:rsidRPr="00711295" w:rsidRDefault="009F3CA3" w:rsidP="00E24DB3">
      <w:pPr>
        <w:keepNext/>
        <w:tabs>
          <w:tab w:val="left" w:pos="567"/>
        </w:tabs>
        <w:spacing w:after="0" w:line="240" w:lineRule="auto"/>
        <w:ind w:left="0" w:right="86" w:hanging="14"/>
        <w:rPr>
          <w:lang w:val="sk-SK"/>
        </w:rPr>
      </w:pPr>
      <w:r w:rsidRPr="00711295">
        <w:rPr>
          <w:b/>
          <w:lang w:val="sk-SK"/>
        </w:rPr>
        <w:t xml:space="preserve">Zriedkavé </w:t>
      </w:r>
      <w:r w:rsidRPr="00711295">
        <w:rPr>
          <w:lang w:val="sk-SK"/>
        </w:rPr>
        <w:t>(</w:t>
      </w:r>
      <w:r w:rsidR="0081180D" w:rsidRPr="00711295">
        <w:rPr>
          <w:lang w:val="sk-SK"/>
        </w:rPr>
        <w:t xml:space="preserve">môžu postihnúť </w:t>
      </w:r>
      <w:r w:rsidR="00906091" w:rsidRPr="00711295">
        <w:rPr>
          <w:lang w:val="sk-SK"/>
        </w:rPr>
        <w:t>menej ako</w:t>
      </w:r>
      <w:r w:rsidR="0081180D" w:rsidRPr="00711295">
        <w:rPr>
          <w:lang w:val="sk-SK"/>
        </w:rPr>
        <w:t xml:space="preserve"> 1 z</w:t>
      </w:r>
      <w:r w:rsidR="00906091" w:rsidRPr="00711295">
        <w:rPr>
          <w:lang w:val="sk-SK"/>
        </w:rPr>
        <w:t> </w:t>
      </w:r>
      <w:r w:rsidR="0081180D" w:rsidRPr="00711295">
        <w:rPr>
          <w:lang w:val="sk-SK"/>
        </w:rPr>
        <w:t>1</w:t>
      </w:r>
      <w:r w:rsidR="00D97BA7" w:rsidRPr="00711295">
        <w:rPr>
          <w:lang w:val="sk-SK"/>
        </w:rPr>
        <w:t> </w:t>
      </w:r>
      <w:r w:rsidR="0081180D" w:rsidRPr="00711295">
        <w:rPr>
          <w:lang w:val="sk-SK"/>
        </w:rPr>
        <w:t>000</w:t>
      </w:r>
      <w:r w:rsidR="00D97BA7" w:rsidRPr="00711295">
        <w:rPr>
          <w:lang w:val="sk-SK"/>
        </w:rPr>
        <w:t> </w:t>
      </w:r>
      <w:r w:rsidR="00906091" w:rsidRPr="00711295">
        <w:rPr>
          <w:lang w:val="sk-SK"/>
        </w:rPr>
        <w:t>ľudí</w:t>
      </w:r>
      <w:r w:rsidRPr="00711295">
        <w:rPr>
          <w:lang w:val="sk-SK"/>
        </w:rPr>
        <w:t>)</w:t>
      </w:r>
    </w:p>
    <w:p w14:paraId="56FAE84D" w14:textId="10C1EDE8" w:rsidR="009D2C39" w:rsidRPr="00711295" w:rsidRDefault="00A91FB6" w:rsidP="00E24DB3">
      <w:pPr>
        <w:numPr>
          <w:ilvl w:val="0"/>
          <w:numId w:val="8"/>
        </w:numPr>
        <w:tabs>
          <w:tab w:val="left" w:pos="567"/>
        </w:tabs>
        <w:spacing w:after="0" w:line="240" w:lineRule="auto"/>
        <w:ind w:left="567" w:hanging="567"/>
        <w:rPr>
          <w:lang w:val="sk-SK"/>
        </w:rPr>
      </w:pPr>
      <w:r w:rsidRPr="00711295">
        <w:rPr>
          <w:lang w:val="sk-SK"/>
        </w:rPr>
        <w:t>mdloby, záchvaty a prechodná strata pamäti, opuch očných viečok, červené oči, náhle zhoršenie alebo strata sluchu, žihľavka (svrbiace červené fľaky na povrchu kože), krvácanie z penisu, prítomnosť krvi v semene a zvýšené potenie</w:t>
      </w:r>
      <w:r w:rsidR="009F3CA3" w:rsidRPr="00711295">
        <w:rPr>
          <w:lang w:val="sk-SK"/>
        </w:rPr>
        <w:t>.</w:t>
      </w:r>
    </w:p>
    <w:p w14:paraId="72AEAC1C" w14:textId="77777777" w:rsidR="009D2C39" w:rsidRPr="00711295" w:rsidRDefault="009D2C39" w:rsidP="00E24DB3">
      <w:pPr>
        <w:tabs>
          <w:tab w:val="left" w:pos="567"/>
        </w:tabs>
        <w:spacing w:after="0" w:line="240" w:lineRule="auto"/>
        <w:ind w:left="0" w:firstLine="0"/>
        <w:rPr>
          <w:lang w:val="sk-SK"/>
        </w:rPr>
      </w:pPr>
    </w:p>
    <w:p w14:paraId="320D9BB8" w14:textId="7AD09519" w:rsidR="009D2C39" w:rsidRPr="00711295" w:rsidRDefault="009F3CA3" w:rsidP="00E24DB3">
      <w:pPr>
        <w:tabs>
          <w:tab w:val="left" w:pos="567"/>
        </w:tabs>
        <w:spacing w:after="0" w:line="240" w:lineRule="auto"/>
        <w:ind w:left="-2" w:right="83"/>
        <w:rPr>
          <w:lang w:val="sk-SK"/>
        </w:rPr>
      </w:pPr>
      <w:r w:rsidRPr="00711295">
        <w:rPr>
          <w:lang w:val="sk-SK"/>
        </w:rPr>
        <w:t xml:space="preserve">V zriedkavých prípadoch boli u mužov, ktorí užívali </w:t>
      </w:r>
      <w:r w:rsidR="0081180D" w:rsidRPr="00711295">
        <w:rPr>
          <w:lang w:val="sk-SK"/>
        </w:rPr>
        <w:t>t</w:t>
      </w:r>
      <w:r w:rsidR="008A757B" w:rsidRPr="00711295">
        <w:rPr>
          <w:lang w:val="sk-SK"/>
        </w:rPr>
        <w:t>adalafil</w:t>
      </w:r>
      <w:r w:rsidRPr="00711295">
        <w:rPr>
          <w:lang w:val="sk-SK"/>
        </w:rPr>
        <w:t xml:space="preserve">, hlásené infarkt myokardu a náhla </w:t>
      </w:r>
      <w:r w:rsidR="0081180D" w:rsidRPr="00711295">
        <w:rPr>
          <w:lang w:val="sk-SK"/>
        </w:rPr>
        <w:t xml:space="preserve">cievna </w:t>
      </w:r>
      <w:r w:rsidRPr="00711295">
        <w:rPr>
          <w:lang w:val="sk-SK"/>
        </w:rPr>
        <w:t>mozgová príhoda. Väčšina z týchto mužov trpela problémami so srdcom už predtým</w:t>
      </w:r>
      <w:r w:rsidR="0081180D" w:rsidRPr="00711295">
        <w:rPr>
          <w:lang w:val="sk-SK"/>
        </w:rPr>
        <w:t>,</w:t>
      </w:r>
      <w:r w:rsidRPr="00711295">
        <w:rPr>
          <w:lang w:val="sk-SK"/>
        </w:rPr>
        <w:t xml:space="preserve"> ako začali užívať tento liek.</w:t>
      </w:r>
    </w:p>
    <w:p w14:paraId="4F1BAAE6" w14:textId="77777777" w:rsidR="009D2C39" w:rsidRPr="00711295" w:rsidRDefault="009D2C39" w:rsidP="00E24DB3">
      <w:pPr>
        <w:tabs>
          <w:tab w:val="left" w:pos="567"/>
        </w:tabs>
        <w:spacing w:after="0" w:line="240" w:lineRule="auto"/>
        <w:ind w:left="0" w:firstLine="0"/>
        <w:rPr>
          <w:lang w:val="sk-SK"/>
        </w:rPr>
      </w:pPr>
    </w:p>
    <w:p w14:paraId="73781736" w14:textId="2EF4ECA6" w:rsidR="009D2C39" w:rsidRPr="00711295" w:rsidRDefault="009F3CA3" w:rsidP="00E24DB3">
      <w:pPr>
        <w:tabs>
          <w:tab w:val="left" w:pos="567"/>
        </w:tabs>
        <w:spacing w:after="0" w:line="240" w:lineRule="auto"/>
        <w:ind w:left="-2"/>
        <w:rPr>
          <w:lang w:val="sk-SK"/>
        </w:rPr>
      </w:pPr>
      <w:r w:rsidRPr="00711295">
        <w:rPr>
          <w:lang w:val="sk-SK"/>
        </w:rPr>
        <w:t>Zriedkavo bolo hlásené zhoršenie a</w:t>
      </w:r>
      <w:r w:rsidR="0081180D" w:rsidRPr="00711295">
        <w:rPr>
          <w:lang w:val="sk-SK"/>
        </w:rPr>
        <w:t xml:space="preserve">lebo strata zraku čiastočného, </w:t>
      </w:r>
      <w:r w:rsidRPr="00711295">
        <w:rPr>
          <w:lang w:val="sk-SK"/>
        </w:rPr>
        <w:t>dočasného alebo trvalého charakteru v jednom alebo oboch očiach.</w:t>
      </w:r>
    </w:p>
    <w:p w14:paraId="611F74C4" w14:textId="77777777" w:rsidR="009D2C39" w:rsidRPr="00711295" w:rsidRDefault="009D2C39" w:rsidP="00E24DB3">
      <w:pPr>
        <w:tabs>
          <w:tab w:val="left" w:pos="567"/>
        </w:tabs>
        <w:spacing w:after="0" w:line="240" w:lineRule="auto"/>
        <w:ind w:left="0" w:firstLine="0"/>
        <w:rPr>
          <w:lang w:val="sk-SK"/>
        </w:rPr>
      </w:pPr>
    </w:p>
    <w:p w14:paraId="0ECF70AD" w14:textId="77777777" w:rsidR="009C0EBB" w:rsidRPr="00711295" w:rsidRDefault="009F3CA3" w:rsidP="00E24DB3">
      <w:pPr>
        <w:keepNext/>
        <w:tabs>
          <w:tab w:val="left" w:pos="567"/>
        </w:tabs>
        <w:spacing w:after="0" w:line="240" w:lineRule="auto"/>
        <w:ind w:left="0" w:right="86" w:hanging="14"/>
        <w:rPr>
          <w:lang w:val="sk-SK"/>
        </w:rPr>
      </w:pPr>
      <w:r w:rsidRPr="00711295">
        <w:rPr>
          <w:b/>
          <w:lang w:val="sk-SK"/>
        </w:rPr>
        <w:t>Niektoré ďalšie zriedkavé vedľajšie účinky</w:t>
      </w:r>
      <w:r w:rsidRPr="00711295">
        <w:rPr>
          <w:lang w:val="sk-SK"/>
        </w:rPr>
        <w:t xml:space="preserve"> boli hlásené u mužov užívajúcich </w:t>
      </w:r>
      <w:r w:rsidR="0081180D" w:rsidRPr="00711295">
        <w:rPr>
          <w:lang w:val="sk-SK"/>
        </w:rPr>
        <w:t>t</w:t>
      </w:r>
      <w:r w:rsidR="008A757B" w:rsidRPr="00711295">
        <w:rPr>
          <w:lang w:val="sk-SK"/>
        </w:rPr>
        <w:t>adalafil</w:t>
      </w:r>
      <w:r w:rsidRPr="00711295">
        <w:rPr>
          <w:lang w:val="sk-SK"/>
        </w:rPr>
        <w:t>, ktoré neboli pozorované v klinických štúdiách. Zahŕňajú:</w:t>
      </w:r>
    </w:p>
    <w:p w14:paraId="47225EC9" w14:textId="09DA1EE5" w:rsidR="009D2C39" w:rsidRDefault="009C0EBB" w:rsidP="00E24DB3">
      <w:pPr>
        <w:numPr>
          <w:ilvl w:val="0"/>
          <w:numId w:val="8"/>
        </w:numPr>
        <w:tabs>
          <w:tab w:val="left" w:pos="567"/>
        </w:tabs>
        <w:spacing w:after="0" w:line="240" w:lineRule="auto"/>
        <w:ind w:left="567" w:hanging="567"/>
        <w:rPr>
          <w:lang w:val="sk-SK"/>
        </w:rPr>
      </w:pPr>
      <w:r w:rsidRPr="00711295">
        <w:rPr>
          <w:lang w:val="sk-SK"/>
        </w:rPr>
        <w:t>migrénu, opuch tváre, závažnú alergickú reakciu, ktorá spôsobuje opuch tváre alebo hrdla, závažné kožné vyrážky, niektoré poruchy ovplyvňujúce prietok krvi v očiach, nepravidelnú činnosť srdca a angínu pectoris a náhlu srdcovú smrť.</w:t>
      </w:r>
    </w:p>
    <w:p w14:paraId="0FDFF89B" w14:textId="12D6944E" w:rsidR="00472999" w:rsidRPr="00472999" w:rsidRDefault="00472999" w:rsidP="00472999">
      <w:pPr>
        <w:numPr>
          <w:ilvl w:val="0"/>
          <w:numId w:val="8"/>
        </w:numPr>
        <w:tabs>
          <w:tab w:val="left" w:pos="567"/>
        </w:tabs>
        <w:spacing w:after="0" w:line="240" w:lineRule="auto"/>
        <w:ind w:left="567" w:hanging="567"/>
        <w:rPr>
          <w:lang w:val="sk-SK"/>
        </w:rPr>
      </w:pPr>
      <w:r w:rsidRPr="00711295">
        <w:rPr>
          <w:lang w:val="sk-SK"/>
        </w:rPr>
        <w:t>skreslené, tlmené, rozmazané centrálne videnie alebo náhle zhoršenie zraku (frekvencia neznáma).</w:t>
      </w:r>
    </w:p>
    <w:p w14:paraId="0C9B18DE" w14:textId="77777777" w:rsidR="009D2C39" w:rsidRPr="00711295" w:rsidRDefault="009D2C39" w:rsidP="00E24DB3">
      <w:pPr>
        <w:tabs>
          <w:tab w:val="left" w:pos="567"/>
        </w:tabs>
        <w:spacing w:after="0" w:line="240" w:lineRule="auto"/>
        <w:ind w:left="1" w:firstLine="0"/>
        <w:rPr>
          <w:lang w:val="sk-SK"/>
        </w:rPr>
      </w:pPr>
    </w:p>
    <w:p w14:paraId="3515B9F1" w14:textId="46710243" w:rsidR="009D2C39" w:rsidRPr="00711295" w:rsidRDefault="00F64695" w:rsidP="00E24DB3">
      <w:pPr>
        <w:tabs>
          <w:tab w:val="left" w:pos="567"/>
        </w:tabs>
        <w:spacing w:after="0" w:line="240" w:lineRule="auto"/>
        <w:ind w:right="83"/>
        <w:rPr>
          <w:lang w:val="sk-SK"/>
        </w:rPr>
      </w:pPr>
      <w:r w:rsidRPr="00711295">
        <w:rPr>
          <w:lang w:val="sk-SK"/>
        </w:rPr>
        <w:t>V</w:t>
      </w:r>
      <w:r w:rsidR="00A91FB6" w:rsidRPr="00711295">
        <w:rPr>
          <w:lang w:val="sk-SK"/>
        </w:rPr>
        <w:t>edľajšie účinky ako závraty boli častejšie hlásené u mužov užívajúcich tadalafil vo veku viac ako 75 rokov</w:t>
      </w:r>
      <w:r w:rsidR="009F3CA3" w:rsidRPr="00711295">
        <w:rPr>
          <w:lang w:val="sk-SK"/>
        </w:rPr>
        <w:t>.</w:t>
      </w:r>
      <w:r w:rsidR="00A91FB6" w:rsidRPr="00711295">
        <w:rPr>
          <w:lang w:val="sk-SK"/>
        </w:rPr>
        <w:t xml:space="preserve"> Hnačka bola častejšie hlásená u mužov užívajúcich tadalafil vo veku </w:t>
      </w:r>
      <w:r w:rsidR="00896FB4" w:rsidRPr="00711295">
        <w:rPr>
          <w:lang w:val="sk-SK"/>
        </w:rPr>
        <w:t xml:space="preserve">viac </w:t>
      </w:r>
      <w:r w:rsidR="00A91FB6" w:rsidRPr="00711295">
        <w:rPr>
          <w:lang w:val="sk-SK"/>
        </w:rPr>
        <w:t>ako 65 rokov.</w:t>
      </w:r>
    </w:p>
    <w:p w14:paraId="1D8B1C5C" w14:textId="77777777" w:rsidR="009D2C39" w:rsidRPr="00711295" w:rsidRDefault="009D2C39" w:rsidP="00E24DB3">
      <w:pPr>
        <w:tabs>
          <w:tab w:val="left" w:pos="567"/>
        </w:tabs>
        <w:spacing w:after="0" w:line="240" w:lineRule="auto"/>
        <w:ind w:left="1" w:firstLine="0"/>
        <w:rPr>
          <w:lang w:val="sk-SK"/>
        </w:rPr>
      </w:pPr>
    </w:p>
    <w:p w14:paraId="7CCBA5AC" w14:textId="77777777" w:rsidR="00147F3E" w:rsidRPr="00711295" w:rsidRDefault="00147F3E" w:rsidP="00E24DB3">
      <w:pPr>
        <w:keepNext/>
        <w:numPr>
          <w:ilvl w:val="12"/>
          <w:numId w:val="0"/>
        </w:numPr>
        <w:tabs>
          <w:tab w:val="left" w:pos="567"/>
          <w:tab w:val="left" w:pos="720"/>
        </w:tabs>
        <w:spacing w:after="0" w:line="240" w:lineRule="auto"/>
        <w:rPr>
          <w:b/>
          <w:lang w:val="sk-SK"/>
        </w:rPr>
      </w:pPr>
      <w:r w:rsidRPr="00711295">
        <w:rPr>
          <w:b/>
          <w:noProof/>
          <w:lang w:val="sk-SK"/>
        </w:rPr>
        <w:t>Hlásenie vedľajších účinkov</w:t>
      </w:r>
    </w:p>
    <w:p w14:paraId="2B9FB6CA" w14:textId="6D1A011E" w:rsidR="009D2C39" w:rsidRPr="00711295" w:rsidRDefault="00147F3E" w:rsidP="00E24DB3">
      <w:pPr>
        <w:tabs>
          <w:tab w:val="left" w:pos="567"/>
        </w:tabs>
        <w:spacing w:after="0" w:line="240" w:lineRule="auto"/>
        <w:rPr>
          <w:noProof/>
          <w:lang w:val="sk-SK"/>
        </w:rPr>
      </w:pPr>
      <w:r w:rsidRPr="00711295">
        <w:rPr>
          <w:noProof/>
          <w:lang w:val="sk-SK"/>
        </w:rPr>
        <w:t>Ak sa u vás vyskytne akýkoľvek vedľajší účinok, obráťte sa na svojho lekára alebo lekárnika.</w:t>
      </w:r>
      <w:r w:rsidR="0007014E">
        <w:rPr>
          <w:noProof/>
          <w:lang w:val="sk-SK"/>
        </w:rPr>
        <w:t xml:space="preserve"> </w:t>
      </w:r>
      <w:r w:rsidRPr="00711295">
        <w:rPr>
          <w:noProof/>
          <w:lang w:val="sk-SK"/>
        </w:rPr>
        <w:t>To sa týka aj akýchkoľvek vedľajších účinkov, ktoré nie sú uvedené v tejto písomnej informácii.</w:t>
      </w:r>
      <w:r w:rsidR="009C0E51" w:rsidRPr="00711295">
        <w:rPr>
          <w:noProof/>
          <w:lang w:val="sk-SK"/>
        </w:rPr>
        <w:t xml:space="preserve"> </w:t>
      </w:r>
      <w:r w:rsidRPr="00711295">
        <w:rPr>
          <w:noProof/>
          <w:lang w:val="sk-SK"/>
        </w:rPr>
        <w:t>Vedľajšie účinky môžete hlásiť aj priamo</w:t>
      </w:r>
      <w:r w:rsidR="00E1708A" w:rsidRPr="00711295">
        <w:rPr>
          <w:noProof/>
          <w:lang w:val="sk-SK"/>
        </w:rPr>
        <w:t xml:space="preserve"> na </w:t>
      </w:r>
      <w:r w:rsidRPr="00711295">
        <w:rPr>
          <w:noProof/>
          <w:highlight w:val="lightGray"/>
          <w:lang w:val="sk-SK"/>
        </w:rPr>
        <w:t xml:space="preserve">národné </w:t>
      </w:r>
      <w:r w:rsidR="00E1708A" w:rsidRPr="00711295">
        <w:rPr>
          <w:noProof/>
          <w:highlight w:val="lightGray"/>
          <w:lang w:val="sk-SK"/>
        </w:rPr>
        <w:t xml:space="preserve">centrum </w:t>
      </w:r>
      <w:r w:rsidRPr="00711295">
        <w:rPr>
          <w:noProof/>
          <w:highlight w:val="lightGray"/>
          <w:lang w:val="sk-SK"/>
        </w:rPr>
        <w:t>hlásenia uvedené v </w:t>
      </w:r>
      <w:r>
        <w:fldChar w:fldCharType="begin"/>
      </w:r>
      <w:r w:rsidRPr="00336E24">
        <w:rPr>
          <w:lang w:val="sk-SK"/>
          <w:rPrChange w:id="20" w:author="Anonymous - Viatris" w:date="2026-04-23T16:18:00Z" w16du:dateUtc="2026-04-23T10:48:00Z">
            <w:rPr/>
          </w:rPrChange>
        </w:rPr>
        <w:instrText>HYPERLINK "http://www.ema.europa.eu/docs/en_GB/document_library/Template_or_form/2013/03/WC500139752.doc"</w:instrText>
      </w:r>
      <w:r>
        <w:fldChar w:fldCharType="separate"/>
      </w:r>
      <w:r w:rsidRPr="00711295">
        <w:rPr>
          <w:rStyle w:val="Hyperlink"/>
          <w:noProof/>
          <w:highlight w:val="lightGray"/>
          <w:lang w:val="sk-SK"/>
        </w:rPr>
        <w:t>P</w:t>
      </w:r>
      <w:r w:rsidRPr="00711295">
        <w:rPr>
          <w:rStyle w:val="Hyperlink"/>
          <w:highlight w:val="lightGray"/>
          <w:lang w:val="sk-SK"/>
        </w:rPr>
        <w:t>rílohe V</w:t>
      </w:r>
      <w:r>
        <w:fldChar w:fldCharType="end"/>
      </w:r>
      <w:r w:rsidRPr="00711295">
        <w:rPr>
          <w:noProof/>
          <w:lang w:val="sk-SK"/>
        </w:rPr>
        <w:t>. Hlásením vedľajších účinkov môžete prispieť k získaniu ďalších informácií o bezpečnosti tohto lieku.</w:t>
      </w:r>
    </w:p>
    <w:p w14:paraId="29342E3D" w14:textId="77777777" w:rsidR="009D2C39" w:rsidRPr="00711295" w:rsidRDefault="009D2C39" w:rsidP="00E24DB3">
      <w:pPr>
        <w:tabs>
          <w:tab w:val="left" w:pos="567"/>
        </w:tabs>
        <w:spacing w:after="0" w:line="240" w:lineRule="auto"/>
        <w:ind w:left="1" w:firstLine="0"/>
        <w:rPr>
          <w:lang w:val="sk-SK"/>
        </w:rPr>
      </w:pPr>
    </w:p>
    <w:p w14:paraId="51DE9F3E" w14:textId="77777777" w:rsidR="00147F3E" w:rsidRPr="00711295" w:rsidRDefault="00147F3E" w:rsidP="00E24DB3">
      <w:pPr>
        <w:tabs>
          <w:tab w:val="left" w:pos="567"/>
        </w:tabs>
        <w:spacing w:after="0" w:line="240" w:lineRule="auto"/>
        <w:ind w:left="1" w:firstLine="0"/>
        <w:rPr>
          <w:lang w:val="sk-SK"/>
        </w:rPr>
      </w:pPr>
    </w:p>
    <w:p w14:paraId="648FF97E" w14:textId="05276CDB" w:rsidR="009D2C39" w:rsidRPr="00711295" w:rsidRDefault="009F3CA3" w:rsidP="00E24DB3">
      <w:pPr>
        <w:keepNext/>
        <w:keepLines/>
        <w:tabs>
          <w:tab w:val="left" w:pos="567"/>
          <w:tab w:val="center" w:pos="1920"/>
        </w:tabs>
        <w:spacing w:after="0" w:line="240" w:lineRule="auto"/>
        <w:ind w:left="567" w:hanging="567"/>
        <w:rPr>
          <w:b/>
          <w:lang w:val="sk-SK"/>
        </w:rPr>
      </w:pPr>
      <w:r w:rsidRPr="00711295">
        <w:rPr>
          <w:b/>
          <w:lang w:val="sk-SK"/>
        </w:rPr>
        <w:lastRenderedPageBreak/>
        <w:t>5.</w:t>
      </w:r>
      <w:r w:rsidRPr="00711295">
        <w:rPr>
          <w:b/>
          <w:lang w:val="sk-SK"/>
        </w:rPr>
        <w:tab/>
        <w:t xml:space="preserve">Ako uchovávať </w:t>
      </w:r>
      <w:r w:rsidR="00E2030B" w:rsidRPr="00711295">
        <w:rPr>
          <w:b/>
          <w:lang w:val="sk-SK"/>
        </w:rPr>
        <w:t>Tadalafil Mylan</w:t>
      </w:r>
    </w:p>
    <w:p w14:paraId="02634D2A" w14:textId="77777777" w:rsidR="009D2C39" w:rsidRPr="00711295" w:rsidRDefault="009D2C39" w:rsidP="00E24DB3">
      <w:pPr>
        <w:keepNext/>
        <w:keepLines/>
        <w:tabs>
          <w:tab w:val="left" w:pos="567"/>
        </w:tabs>
        <w:spacing w:after="0" w:line="240" w:lineRule="auto"/>
        <w:ind w:left="1" w:firstLine="0"/>
        <w:rPr>
          <w:lang w:val="sk-SK"/>
        </w:rPr>
      </w:pPr>
    </w:p>
    <w:p w14:paraId="3693F76F" w14:textId="7242CEE1" w:rsidR="009D2C39" w:rsidRPr="00711295" w:rsidRDefault="00147F3E" w:rsidP="00E24DB3">
      <w:pPr>
        <w:keepNext/>
        <w:keepLines/>
        <w:tabs>
          <w:tab w:val="left" w:pos="567"/>
        </w:tabs>
        <w:spacing w:after="0" w:line="240" w:lineRule="auto"/>
        <w:ind w:left="-2" w:right="83"/>
        <w:rPr>
          <w:lang w:val="sk-SK"/>
        </w:rPr>
      </w:pPr>
      <w:r w:rsidRPr="00711295">
        <w:rPr>
          <w:lang w:val="sk-SK"/>
        </w:rPr>
        <w:t>Tento liek u</w:t>
      </w:r>
      <w:r w:rsidR="009F3CA3" w:rsidRPr="00711295">
        <w:rPr>
          <w:lang w:val="sk-SK"/>
        </w:rPr>
        <w:t>chovávajte mimo dohľadu a dosahu detí.</w:t>
      </w:r>
    </w:p>
    <w:p w14:paraId="6588397D" w14:textId="77777777" w:rsidR="009D2C39" w:rsidRPr="00711295" w:rsidRDefault="009D2C39" w:rsidP="00E24DB3">
      <w:pPr>
        <w:tabs>
          <w:tab w:val="left" w:pos="567"/>
        </w:tabs>
        <w:spacing w:after="0" w:line="240" w:lineRule="auto"/>
        <w:ind w:left="1" w:firstLine="0"/>
        <w:rPr>
          <w:lang w:val="sk-SK"/>
        </w:rPr>
      </w:pPr>
    </w:p>
    <w:p w14:paraId="36124AED" w14:textId="08077691" w:rsidR="009D2C39" w:rsidRPr="00711295" w:rsidRDefault="009F3CA3" w:rsidP="00E24DB3">
      <w:pPr>
        <w:tabs>
          <w:tab w:val="left" w:pos="567"/>
        </w:tabs>
        <w:spacing w:after="0" w:line="240" w:lineRule="auto"/>
        <w:ind w:left="-2" w:right="206"/>
        <w:rPr>
          <w:lang w:val="sk-SK"/>
        </w:rPr>
      </w:pPr>
      <w:r w:rsidRPr="00711295">
        <w:rPr>
          <w:lang w:val="sk-SK"/>
        </w:rPr>
        <w:t>Nepoužívajte tento liek po dátume exspirácie, ktorý je uvedený na škatuli po „EXP“. Dátum exspirácie sa vzťahuje na posledný deň v danom mesiaci.</w:t>
      </w:r>
    </w:p>
    <w:p w14:paraId="76D129C1" w14:textId="77777777" w:rsidR="009D2C39" w:rsidRPr="00711295" w:rsidRDefault="009D2C39" w:rsidP="00E24DB3">
      <w:pPr>
        <w:tabs>
          <w:tab w:val="left" w:pos="567"/>
        </w:tabs>
        <w:spacing w:after="0" w:line="240" w:lineRule="auto"/>
        <w:ind w:left="2" w:firstLine="0"/>
        <w:rPr>
          <w:lang w:val="sk-SK"/>
        </w:rPr>
      </w:pPr>
    </w:p>
    <w:p w14:paraId="513BD224" w14:textId="215C50A6" w:rsidR="009D2C39" w:rsidRPr="00711295" w:rsidRDefault="00147F3E" w:rsidP="00E24DB3">
      <w:pPr>
        <w:tabs>
          <w:tab w:val="left" w:pos="567"/>
        </w:tabs>
        <w:spacing w:after="0" w:line="240" w:lineRule="auto"/>
        <w:ind w:left="-2" w:right="83"/>
        <w:rPr>
          <w:lang w:val="sk-SK"/>
        </w:rPr>
      </w:pPr>
      <w:r w:rsidRPr="00711295">
        <w:rPr>
          <w:lang w:val="sk-SK"/>
        </w:rPr>
        <w:t xml:space="preserve">Tento liek nevyžaduje žiadne </w:t>
      </w:r>
      <w:r w:rsidR="0022477A" w:rsidRPr="00711295">
        <w:rPr>
          <w:noProof/>
          <w:lang w:val="sk-SK"/>
        </w:rPr>
        <w:t>zvláštne</w:t>
      </w:r>
      <w:r w:rsidR="0022477A" w:rsidRPr="00711295" w:rsidDel="0022477A">
        <w:rPr>
          <w:lang w:val="sk-SK"/>
        </w:rPr>
        <w:t xml:space="preserve"> </w:t>
      </w:r>
      <w:r w:rsidRPr="00711295">
        <w:rPr>
          <w:lang w:val="sk-SK"/>
        </w:rPr>
        <w:t>podmienky na uchovávanie.</w:t>
      </w:r>
    </w:p>
    <w:p w14:paraId="7EF980D2" w14:textId="77777777" w:rsidR="009D2C39" w:rsidRPr="00711295" w:rsidRDefault="009D2C39" w:rsidP="00E24DB3">
      <w:pPr>
        <w:tabs>
          <w:tab w:val="left" w:pos="567"/>
        </w:tabs>
        <w:spacing w:after="0" w:line="240" w:lineRule="auto"/>
        <w:ind w:left="2" w:firstLine="0"/>
        <w:rPr>
          <w:lang w:val="sk-SK"/>
        </w:rPr>
      </w:pPr>
    </w:p>
    <w:p w14:paraId="44CFFF03" w14:textId="6D8EBE14" w:rsidR="009D2C39" w:rsidRPr="00711295" w:rsidRDefault="009F3CA3" w:rsidP="00E24DB3">
      <w:pPr>
        <w:tabs>
          <w:tab w:val="left" w:pos="567"/>
        </w:tabs>
        <w:spacing w:after="0" w:line="240" w:lineRule="auto"/>
        <w:ind w:left="-2" w:right="83"/>
        <w:rPr>
          <w:lang w:val="sk-SK"/>
        </w:rPr>
      </w:pPr>
      <w:r w:rsidRPr="00711295">
        <w:rPr>
          <w:lang w:val="sk-SK"/>
        </w:rPr>
        <w:t>Nelikvidujte lieky odpadovou vodou alebo domovým odpadom. Nepoužitý liek vráťte do lekárne. Tieto opatrenia pomôžu chrániť životné prostredie.</w:t>
      </w:r>
    </w:p>
    <w:p w14:paraId="7A76E057" w14:textId="77777777" w:rsidR="009D2C39" w:rsidRPr="00711295" w:rsidRDefault="009D2C39" w:rsidP="00E24DB3">
      <w:pPr>
        <w:tabs>
          <w:tab w:val="left" w:pos="567"/>
        </w:tabs>
        <w:spacing w:after="0" w:line="240" w:lineRule="auto"/>
        <w:ind w:left="2" w:firstLine="0"/>
        <w:rPr>
          <w:lang w:val="sk-SK"/>
        </w:rPr>
      </w:pPr>
    </w:p>
    <w:p w14:paraId="3D896A08" w14:textId="77777777" w:rsidR="009D2C39" w:rsidRPr="00711295" w:rsidRDefault="009D2C39" w:rsidP="00E24DB3">
      <w:pPr>
        <w:tabs>
          <w:tab w:val="left" w:pos="567"/>
        </w:tabs>
        <w:spacing w:after="0" w:line="240" w:lineRule="auto"/>
        <w:ind w:left="2" w:firstLine="0"/>
        <w:rPr>
          <w:lang w:val="sk-SK"/>
        </w:rPr>
      </w:pPr>
    </w:p>
    <w:p w14:paraId="5BB59BA2" w14:textId="443C70F0" w:rsidR="009D2C39" w:rsidRPr="00711295" w:rsidRDefault="009F3CA3" w:rsidP="00E24DB3">
      <w:pPr>
        <w:keepNext/>
        <w:keepLines/>
        <w:tabs>
          <w:tab w:val="left" w:pos="567"/>
          <w:tab w:val="center" w:pos="1920"/>
        </w:tabs>
        <w:spacing w:after="0" w:line="240" w:lineRule="auto"/>
        <w:ind w:left="567" w:hanging="567"/>
        <w:rPr>
          <w:lang w:val="sk-SK"/>
        </w:rPr>
      </w:pPr>
      <w:r w:rsidRPr="00711295">
        <w:rPr>
          <w:b/>
          <w:lang w:val="sk-SK"/>
        </w:rPr>
        <w:t>6.</w:t>
      </w:r>
      <w:r w:rsidR="008A4F8C" w:rsidRPr="00711295">
        <w:rPr>
          <w:b/>
          <w:lang w:val="sk-SK"/>
        </w:rPr>
        <w:tab/>
      </w:r>
      <w:r w:rsidRPr="00711295">
        <w:rPr>
          <w:b/>
          <w:lang w:val="sk-SK"/>
        </w:rPr>
        <w:t>Obsah balenia a</w:t>
      </w:r>
      <w:r w:rsidR="00D97BA7" w:rsidRPr="00711295">
        <w:rPr>
          <w:b/>
          <w:lang w:val="sk-SK"/>
        </w:rPr>
        <w:t> </w:t>
      </w:r>
      <w:r w:rsidRPr="00711295">
        <w:rPr>
          <w:b/>
          <w:lang w:val="sk-SK"/>
        </w:rPr>
        <w:t>ďalšie informácie</w:t>
      </w:r>
    </w:p>
    <w:p w14:paraId="612070D0" w14:textId="77777777" w:rsidR="009D2C39" w:rsidRPr="00711295" w:rsidRDefault="009D2C39" w:rsidP="00E24DB3">
      <w:pPr>
        <w:keepNext/>
        <w:keepLines/>
        <w:tabs>
          <w:tab w:val="left" w:pos="567"/>
        </w:tabs>
        <w:spacing w:after="0" w:line="240" w:lineRule="auto"/>
        <w:rPr>
          <w:lang w:val="sk-SK"/>
        </w:rPr>
      </w:pPr>
    </w:p>
    <w:p w14:paraId="3494C909" w14:textId="7680FC9A" w:rsidR="009D2C39" w:rsidRPr="00711295" w:rsidRDefault="009F3CA3" w:rsidP="00E24DB3">
      <w:pPr>
        <w:keepNext/>
        <w:spacing w:after="0" w:line="240" w:lineRule="auto"/>
        <w:ind w:left="14" w:hanging="14"/>
        <w:rPr>
          <w:b/>
          <w:lang w:val="sk-SK"/>
        </w:rPr>
      </w:pPr>
      <w:r w:rsidRPr="00711295">
        <w:rPr>
          <w:b/>
          <w:lang w:val="sk-SK"/>
        </w:rPr>
        <w:t xml:space="preserve">Čo </w:t>
      </w:r>
      <w:r w:rsidR="00E2030B" w:rsidRPr="00711295">
        <w:rPr>
          <w:b/>
          <w:lang w:val="sk-SK"/>
        </w:rPr>
        <w:t>Tadalafil Mylan</w:t>
      </w:r>
      <w:r w:rsidRPr="00711295">
        <w:rPr>
          <w:b/>
          <w:lang w:val="sk-SK"/>
        </w:rPr>
        <w:t xml:space="preserve"> obsahuje</w:t>
      </w:r>
    </w:p>
    <w:p w14:paraId="4AF12035" w14:textId="5487CB26" w:rsidR="009D2C39" w:rsidRPr="00711295" w:rsidRDefault="009F3CA3" w:rsidP="00E24DB3">
      <w:pPr>
        <w:numPr>
          <w:ilvl w:val="0"/>
          <w:numId w:val="8"/>
        </w:numPr>
        <w:tabs>
          <w:tab w:val="left" w:pos="567"/>
        </w:tabs>
        <w:spacing w:after="0" w:line="240" w:lineRule="auto"/>
        <w:ind w:left="567" w:hanging="567"/>
        <w:rPr>
          <w:lang w:val="sk-SK"/>
        </w:rPr>
      </w:pPr>
      <w:r w:rsidRPr="00711295">
        <w:rPr>
          <w:lang w:val="sk-SK"/>
        </w:rPr>
        <w:t>Liečivo je tadalafil. Každá tableta obsahuje 2,5</w:t>
      </w:r>
      <w:r w:rsidR="00017C98" w:rsidRPr="00711295">
        <w:rPr>
          <w:lang w:val="sk-SK"/>
        </w:rPr>
        <w:t> mg</w:t>
      </w:r>
      <w:r w:rsidRPr="00711295">
        <w:rPr>
          <w:lang w:val="sk-SK"/>
        </w:rPr>
        <w:t xml:space="preserve"> tadalafilu.</w:t>
      </w:r>
    </w:p>
    <w:p w14:paraId="1F6D651A" w14:textId="7889567B" w:rsidR="009D2C39" w:rsidRPr="00711295" w:rsidRDefault="009F3CA3" w:rsidP="00E24DB3">
      <w:pPr>
        <w:numPr>
          <w:ilvl w:val="0"/>
          <w:numId w:val="8"/>
        </w:numPr>
        <w:tabs>
          <w:tab w:val="left" w:pos="567"/>
        </w:tabs>
        <w:spacing w:after="0" w:line="240" w:lineRule="auto"/>
        <w:ind w:left="567" w:hanging="567"/>
        <w:rPr>
          <w:lang w:val="sk-SK"/>
        </w:rPr>
      </w:pPr>
      <w:r w:rsidRPr="00711295">
        <w:rPr>
          <w:lang w:val="sk-SK"/>
        </w:rPr>
        <w:t>Ďalšie zložky sú:</w:t>
      </w:r>
    </w:p>
    <w:p w14:paraId="42CC53BD" w14:textId="41048809" w:rsidR="009D2C39" w:rsidRPr="00711295" w:rsidRDefault="009F3CA3" w:rsidP="00E24DB3">
      <w:pPr>
        <w:tabs>
          <w:tab w:val="left" w:pos="567"/>
        </w:tabs>
        <w:spacing w:after="0" w:line="240" w:lineRule="auto"/>
        <w:ind w:left="567" w:right="83" w:firstLine="0"/>
        <w:rPr>
          <w:lang w:val="sk-SK"/>
        </w:rPr>
      </w:pPr>
      <w:r w:rsidRPr="00711295">
        <w:rPr>
          <w:lang w:val="sk-SK"/>
        </w:rPr>
        <w:t xml:space="preserve">Jadro tablety: </w:t>
      </w:r>
      <w:r w:rsidR="006768B3" w:rsidRPr="00711295">
        <w:rPr>
          <w:lang w:val="sk-SK"/>
        </w:rPr>
        <w:t xml:space="preserve">laktóza, bezvodá (pozri </w:t>
      </w:r>
      <w:r w:rsidR="00F6127D" w:rsidRPr="00711295">
        <w:rPr>
          <w:lang w:val="sk-SK"/>
        </w:rPr>
        <w:t>časť </w:t>
      </w:r>
      <w:r w:rsidRPr="00711295">
        <w:rPr>
          <w:lang w:val="sk-SK"/>
        </w:rPr>
        <w:t>2</w:t>
      </w:r>
      <w:r w:rsidR="006768B3" w:rsidRPr="00711295">
        <w:rPr>
          <w:lang w:val="sk-SK"/>
        </w:rPr>
        <w:t xml:space="preserve"> </w:t>
      </w:r>
      <w:r w:rsidR="009D2C92" w:rsidRPr="00711295">
        <w:rPr>
          <w:lang w:val="sk-SK"/>
        </w:rPr>
        <w:t>„</w:t>
      </w:r>
      <w:r w:rsidR="006768B3" w:rsidRPr="00711295">
        <w:rPr>
          <w:lang w:val="sk-SK"/>
        </w:rPr>
        <w:t>Tadalafil Mylan obsahuje laktózu</w:t>
      </w:r>
      <w:r w:rsidR="009D2C92" w:rsidRPr="00711295">
        <w:rPr>
          <w:lang w:val="sk-SK"/>
        </w:rPr>
        <w:t>“</w:t>
      </w:r>
      <w:r w:rsidRPr="00711295">
        <w:rPr>
          <w:lang w:val="sk-SK"/>
        </w:rPr>
        <w:t xml:space="preserve">), </w:t>
      </w:r>
      <w:r w:rsidR="006768B3" w:rsidRPr="00711295">
        <w:rPr>
          <w:lang w:val="sk-SK"/>
        </w:rPr>
        <w:t>poloxamér</w:t>
      </w:r>
      <w:r w:rsidR="00D97BA7" w:rsidRPr="00711295">
        <w:rPr>
          <w:lang w:val="sk-SK"/>
        </w:rPr>
        <w:t> </w:t>
      </w:r>
      <w:r w:rsidR="006768B3" w:rsidRPr="00711295">
        <w:rPr>
          <w:lang w:val="sk-SK"/>
        </w:rPr>
        <w:t xml:space="preserve">188, </w:t>
      </w:r>
      <w:r w:rsidRPr="00711295">
        <w:rPr>
          <w:lang w:val="sk-SK"/>
        </w:rPr>
        <w:t>mikrokryštalická celulóza</w:t>
      </w:r>
      <w:r w:rsidR="006768B3" w:rsidRPr="00711295">
        <w:rPr>
          <w:lang w:val="sk-SK"/>
        </w:rPr>
        <w:t xml:space="preserve"> (pH101)</w:t>
      </w:r>
      <w:r w:rsidRPr="00711295">
        <w:rPr>
          <w:lang w:val="sk-SK"/>
        </w:rPr>
        <w:t xml:space="preserve">, </w:t>
      </w:r>
      <w:r w:rsidR="006768B3" w:rsidRPr="00711295">
        <w:rPr>
          <w:lang w:val="sk-SK"/>
        </w:rPr>
        <w:t xml:space="preserve">povidón (K-25), sodná soľ kroskarmelózy, </w:t>
      </w:r>
      <w:r w:rsidR="008B1665" w:rsidRPr="00711295">
        <w:rPr>
          <w:lang w:val="sk-SK"/>
        </w:rPr>
        <w:t>stearan horečnatý</w:t>
      </w:r>
      <w:r w:rsidR="006768B3" w:rsidRPr="00711295">
        <w:rPr>
          <w:lang w:val="sk-SK"/>
        </w:rPr>
        <w:t>, natriumlaurylsulfát, koloidný oxid kremičitý</w:t>
      </w:r>
      <w:r w:rsidRPr="00711295">
        <w:rPr>
          <w:lang w:val="sk-SK"/>
        </w:rPr>
        <w:t>.</w:t>
      </w:r>
    </w:p>
    <w:p w14:paraId="33B54377" w14:textId="07ED307A" w:rsidR="009D2C39" w:rsidRPr="00711295" w:rsidRDefault="009F3CA3" w:rsidP="00E24DB3">
      <w:pPr>
        <w:tabs>
          <w:tab w:val="left" w:pos="567"/>
        </w:tabs>
        <w:spacing w:after="0" w:line="240" w:lineRule="auto"/>
        <w:ind w:left="567" w:right="142"/>
        <w:rPr>
          <w:lang w:val="sk-SK"/>
        </w:rPr>
      </w:pPr>
      <w:r w:rsidRPr="00711295">
        <w:rPr>
          <w:lang w:val="sk-SK"/>
        </w:rPr>
        <w:t>Obal tablety: monohydrát laktózy, hypromelóza</w:t>
      </w:r>
      <w:r w:rsidR="006768B3" w:rsidRPr="00711295">
        <w:rPr>
          <w:lang w:val="sk-SK"/>
        </w:rPr>
        <w:t xml:space="preserve"> (E464)</w:t>
      </w:r>
      <w:r w:rsidRPr="00711295">
        <w:rPr>
          <w:lang w:val="sk-SK"/>
        </w:rPr>
        <w:t xml:space="preserve">, </w:t>
      </w:r>
      <w:r w:rsidR="006768B3" w:rsidRPr="00711295">
        <w:rPr>
          <w:lang w:val="sk-SK"/>
        </w:rPr>
        <w:t xml:space="preserve">oxid titaničitý </w:t>
      </w:r>
      <w:r w:rsidRPr="00711295">
        <w:rPr>
          <w:lang w:val="sk-SK"/>
        </w:rPr>
        <w:t>(E171), žltý oxid</w:t>
      </w:r>
      <w:r w:rsidR="00D97BA7" w:rsidRPr="00711295">
        <w:rPr>
          <w:lang w:val="sk-SK"/>
        </w:rPr>
        <w:t xml:space="preserve"> </w:t>
      </w:r>
      <w:r w:rsidRPr="00711295">
        <w:rPr>
          <w:lang w:val="sk-SK"/>
        </w:rPr>
        <w:t xml:space="preserve">železitý (E172), </w:t>
      </w:r>
      <w:r w:rsidR="006768B3" w:rsidRPr="00711295">
        <w:rPr>
          <w:lang w:val="sk-SK"/>
        </w:rPr>
        <w:t>triacetín</w:t>
      </w:r>
      <w:r w:rsidRPr="00711295">
        <w:rPr>
          <w:lang w:val="sk-SK"/>
        </w:rPr>
        <w:t>.</w:t>
      </w:r>
    </w:p>
    <w:p w14:paraId="4BEA02D9" w14:textId="77777777" w:rsidR="009D2C39" w:rsidRPr="00711295" w:rsidRDefault="009D2C39" w:rsidP="00E24DB3">
      <w:pPr>
        <w:tabs>
          <w:tab w:val="left" w:pos="567"/>
        </w:tabs>
        <w:spacing w:after="0" w:line="240" w:lineRule="auto"/>
        <w:ind w:left="2" w:firstLine="0"/>
        <w:rPr>
          <w:lang w:val="sk-SK"/>
        </w:rPr>
      </w:pPr>
    </w:p>
    <w:p w14:paraId="6B7C17C5" w14:textId="31696A60" w:rsidR="009D2C39" w:rsidRPr="00711295" w:rsidRDefault="009F3CA3" w:rsidP="00E24DB3">
      <w:pPr>
        <w:keepNext/>
        <w:spacing w:after="0" w:line="240" w:lineRule="auto"/>
        <w:ind w:left="14" w:hanging="14"/>
        <w:rPr>
          <w:b/>
          <w:lang w:val="sk-SK"/>
        </w:rPr>
      </w:pPr>
      <w:r w:rsidRPr="00711295">
        <w:rPr>
          <w:b/>
          <w:lang w:val="sk-SK"/>
        </w:rPr>
        <w:t xml:space="preserve">Ako vyzerá </w:t>
      </w:r>
      <w:r w:rsidR="00E2030B" w:rsidRPr="00711295">
        <w:rPr>
          <w:b/>
          <w:lang w:val="sk-SK"/>
        </w:rPr>
        <w:t>Tadalafil Mylan</w:t>
      </w:r>
      <w:r w:rsidRPr="00711295">
        <w:rPr>
          <w:b/>
          <w:lang w:val="sk-SK"/>
        </w:rPr>
        <w:t xml:space="preserve"> a</w:t>
      </w:r>
      <w:r w:rsidR="00816343" w:rsidRPr="00711295">
        <w:rPr>
          <w:b/>
          <w:lang w:val="sk-SK"/>
        </w:rPr>
        <w:t> </w:t>
      </w:r>
      <w:r w:rsidRPr="00711295">
        <w:rPr>
          <w:b/>
          <w:lang w:val="sk-SK"/>
        </w:rPr>
        <w:t>obsah balenia</w:t>
      </w:r>
    </w:p>
    <w:p w14:paraId="7181F161" w14:textId="1576767C" w:rsidR="004C3349" w:rsidRPr="00711295" w:rsidRDefault="004C3349" w:rsidP="00E24DB3">
      <w:pPr>
        <w:tabs>
          <w:tab w:val="left" w:pos="567"/>
        </w:tabs>
        <w:spacing w:after="0" w:line="240" w:lineRule="auto"/>
        <w:ind w:left="1" w:right="83" w:firstLine="0"/>
        <w:rPr>
          <w:lang w:val="sk-SK"/>
        </w:rPr>
      </w:pPr>
      <w:r w:rsidRPr="00711295">
        <w:rPr>
          <w:lang w:val="sk-SK"/>
        </w:rPr>
        <w:t>Tadalafil Mylan 2,5</w:t>
      </w:r>
      <w:r w:rsidR="00017C98" w:rsidRPr="00711295">
        <w:rPr>
          <w:lang w:val="sk-SK"/>
        </w:rPr>
        <w:t> mg</w:t>
      </w:r>
      <w:r w:rsidRPr="00711295">
        <w:rPr>
          <w:lang w:val="sk-SK"/>
        </w:rPr>
        <w:t xml:space="preserve"> je bledožltá, filmom obalená, okrúhla, obojstranne vypuklá tableta označená „M“ na jednej strane tablety a </w:t>
      </w:r>
      <w:r w:rsidR="005C54E2" w:rsidRPr="00711295">
        <w:rPr>
          <w:lang w:val="sk-SK"/>
        </w:rPr>
        <w:t>„</w:t>
      </w:r>
      <w:r w:rsidRPr="00711295">
        <w:rPr>
          <w:lang w:val="sk-SK"/>
        </w:rPr>
        <w:t>TL nad 1</w:t>
      </w:r>
      <w:r w:rsidR="0068297E" w:rsidRPr="00711295">
        <w:rPr>
          <w:lang w:val="sk-SK"/>
        </w:rPr>
        <w:t>“</w:t>
      </w:r>
      <w:r w:rsidRPr="00711295">
        <w:rPr>
          <w:lang w:val="sk-SK"/>
        </w:rPr>
        <w:t xml:space="preserve"> na druhej strane.</w:t>
      </w:r>
    </w:p>
    <w:p w14:paraId="21161445" w14:textId="77777777" w:rsidR="009D2C39" w:rsidRPr="00711295" w:rsidRDefault="009D2C39" w:rsidP="00E24DB3">
      <w:pPr>
        <w:tabs>
          <w:tab w:val="left" w:pos="567"/>
        </w:tabs>
        <w:spacing w:after="0" w:line="240" w:lineRule="auto"/>
        <w:ind w:left="3" w:firstLine="0"/>
        <w:rPr>
          <w:lang w:val="sk-SK"/>
        </w:rPr>
      </w:pPr>
    </w:p>
    <w:p w14:paraId="6714629F" w14:textId="7CAC3C53" w:rsidR="009D2C39" w:rsidRPr="00711295" w:rsidRDefault="008A757B" w:rsidP="00E24DB3">
      <w:pPr>
        <w:tabs>
          <w:tab w:val="left" w:pos="567"/>
        </w:tabs>
        <w:spacing w:after="0" w:line="240" w:lineRule="auto"/>
        <w:ind w:left="-2" w:right="83"/>
        <w:rPr>
          <w:lang w:val="sk-SK"/>
        </w:rPr>
      </w:pPr>
      <w:r w:rsidRPr="00711295">
        <w:rPr>
          <w:lang w:val="sk-SK"/>
        </w:rPr>
        <w:t>Tadalafil Mylan</w:t>
      </w:r>
      <w:r w:rsidR="009F3CA3" w:rsidRPr="00711295">
        <w:rPr>
          <w:lang w:val="sk-SK"/>
        </w:rPr>
        <w:t xml:space="preserve"> 2,5</w:t>
      </w:r>
      <w:r w:rsidR="00017C98" w:rsidRPr="00711295">
        <w:rPr>
          <w:lang w:val="sk-SK"/>
        </w:rPr>
        <w:t> mg</w:t>
      </w:r>
      <w:r w:rsidR="009F3CA3" w:rsidRPr="00711295">
        <w:rPr>
          <w:lang w:val="sk-SK"/>
        </w:rPr>
        <w:t xml:space="preserve"> je dostupný v blistro</w:t>
      </w:r>
      <w:r w:rsidR="004C3349" w:rsidRPr="00711295">
        <w:rPr>
          <w:lang w:val="sk-SK"/>
        </w:rPr>
        <w:t>vých baleniach</w:t>
      </w:r>
      <w:r w:rsidR="009F3CA3" w:rsidRPr="00711295">
        <w:rPr>
          <w:lang w:val="sk-SK"/>
        </w:rPr>
        <w:t xml:space="preserve"> </w:t>
      </w:r>
      <w:r w:rsidR="004C3349" w:rsidRPr="00711295">
        <w:rPr>
          <w:lang w:val="sk-SK"/>
        </w:rPr>
        <w:t xml:space="preserve">obsahujúcich </w:t>
      </w:r>
      <w:r w:rsidR="009F3CA3" w:rsidRPr="00711295">
        <w:rPr>
          <w:lang w:val="sk-SK"/>
        </w:rPr>
        <w:t xml:space="preserve">28 </w:t>
      </w:r>
      <w:r w:rsidR="004C3349" w:rsidRPr="00711295">
        <w:rPr>
          <w:lang w:val="sk-SK"/>
        </w:rPr>
        <w:t xml:space="preserve">a 56 </w:t>
      </w:r>
      <w:r w:rsidR="009F3CA3" w:rsidRPr="00711295">
        <w:rPr>
          <w:lang w:val="sk-SK"/>
        </w:rPr>
        <w:t>tabliet.</w:t>
      </w:r>
    </w:p>
    <w:p w14:paraId="14185983" w14:textId="07BBD228" w:rsidR="009D2C39" w:rsidRPr="00711295" w:rsidRDefault="00BF6ADB" w:rsidP="00E24DB3">
      <w:pPr>
        <w:tabs>
          <w:tab w:val="left" w:pos="567"/>
        </w:tabs>
        <w:spacing w:after="0" w:line="240" w:lineRule="auto"/>
        <w:ind w:left="3" w:firstLine="0"/>
        <w:rPr>
          <w:lang w:val="sk-SK"/>
        </w:rPr>
      </w:pPr>
      <w:r w:rsidRPr="00711295">
        <w:rPr>
          <w:lang w:val="sk-SK"/>
        </w:rPr>
        <w:t>Na trh nemusia</w:t>
      </w:r>
      <w:r w:rsidR="006E7730" w:rsidRPr="00711295">
        <w:rPr>
          <w:lang w:val="sk-SK"/>
        </w:rPr>
        <w:t xml:space="preserve"> byť</w:t>
      </w:r>
      <w:r w:rsidRPr="00711295">
        <w:rPr>
          <w:lang w:val="sk-SK"/>
        </w:rPr>
        <w:t xml:space="preserve"> uvedené</w:t>
      </w:r>
      <w:r w:rsidR="004C3349" w:rsidRPr="00711295">
        <w:rPr>
          <w:lang w:val="sk-SK"/>
        </w:rPr>
        <w:t xml:space="preserve"> všetky veľkosti balenia.</w:t>
      </w:r>
    </w:p>
    <w:p w14:paraId="052EB1B6" w14:textId="77777777" w:rsidR="004C3349" w:rsidRPr="00711295" w:rsidRDefault="004C3349" w:rsidP="00E24DB3">
      <w:pPr>
        <w:tabs>
          <w:tab w:val="left" w:pos="567"/>
        </w:tabs>
        <w:spacing w:after="0" w:line="240" w:lineRule="auto"/>
        <w:ind w:left="3" w:firstLine="0"/>
        <w:rPr>
          <w:lang w:val="sk-SK"/>
        </w:rPr>
      </w:pPr>
    </w:p>
    <w:p w14:paraId="6B6452A7" w14:textId="3029F020" w:rsidR="009D2C39" w:rsidRPr="00711295" w:rsidRDefault="009F3CA3" w:rsidP="00E24DB3">
      <w:pPr>
        <w:keepNext/>
        <w:spacing w:after="0" w:line="240" w:lineRule="auto"/>
        <w:ind w:left="14" w:hanging="14"/>
        <w:rPr>
          <w:b/>
          <w:lang w:val="sk-SK"/>
        </w:rPr>
      </w:pPr>
      <w:r w:rsidRPr="00711295">
        <w:rPr>
          <w:b/>
          <w:lang w:val="sk-SK"/>
        </w:rPr>
        <w:t>Držiteľ rozhodnutia o</w:t>
      </w:r>
      <w:r w:rsidR="00816343" w:rsidRPr="00711295">
        <w:rPr>
          <w:b/>
          <w:lang w:val="sk-SK"/>
        </w:rPr>
        <w:t> </w:t>
      </w:r>
      <w:r w:rsidRPr="00711295">
        <w:rPr>
          <w:b/>
          <w:lang w:val="sk-SK"/>
        </w:rPr>
        <w:t>registrácii a</w:t>
      </w:r>
      <w:r w:rsidR="00816343" w:rsidRPr="00711295">
        <w:rPr>
          <w:b/>
          <w:lang w:val="sk-SK"/>
        </w:rPr>
        <w:t> </w:t>
      </w:r>
      <w:r w:rsidRPr="00711295">
        <w:rPr>
          <w:b/>
          <w:lang w:val="sk-SK"/>
        </w:rPr>
        <w:t>výrobca</w:t>
      </w:r>
    </w:p>
    <w:p w14:paraId="02C3D213" w14:textId="77777777" w:rsidR="009D2C39" w:rsidRPr="00711295" w:rsidRDefault="009D2C39" w:rsidP="00E24DB3">
      <w:pPr>
        <w:keepNext/>
        <w:tabs>
          <w:tab w:val="left" w:pos="567"/>
        </w:tabs>
        <w:spacing w:after="0" w:line="240" w:lineRule="auto"/>
        <w:ind w:left="6" w:firstLine="0"/>
        <w:rPr>
          <w:lang w:val="sk-SK"/>
        </w:rPr>
      </w:pPr>
    </w:p>
    <w:p w14:paraId="2D5ECAB1" w14:textId="53EDC2BB" w:rsidR="009D2C39" w:rsidRPr="00711295" w:rsidRDefault="009F3CA3" w:rsidP="00E24DB3">
      <w:pPr>
        <w:keepNext/>
        <w:tabs>
          <w:tab w:val="left" w:pos="567"/>
        </w:tabs>
        <w:spacing w:after="0" w:line="240" w:lineRule="auto"/>
        <w:ind w:left="0" w:firstLine="0"/>
        <w:rPr>
          <w:b/>
          <w:bCs/>
          <w:iCs/>
          <w:lang w:val="sk-SK"/>
        </w:rPr>
      </w:pPr>
      <w:r w:rsidRPr="00711295">
        <w:rPr>
          <w:b/>
          <w:bCs/>
          <w:iCs/>
          <w:lang w:val="sk-SK"/>
        </w:rPr>
        <w:t>Držiteľ rozhodnutia o</w:t>
      </w:r>
      <w:r w:rsidR="00816343" w:rsidRPr="00711295">
        <w:rPr>
          <w:b/>
          <w:bCs/>
          <w:iCs/>
          <w:lang w:val="sk-SK"/>
        </w:rPr>
        <w:t> </w:t>
      </w:r>
      <w:r w:rsidRPr="00711295">
        <w:rPr>
          <w:b/>
          <w:bCs/>
          <w:iCs/>
          <w:lang w:val="sk-SK"/>
        </w:rPr>
        <w:t>registrácii:</w:t>
      </w:r>
    </w:p>
    <w:p w14:paraId="7E5880AD" w14:textId="77777777" w:rsidR="005E30A3" w:rsidRPr="00711295" w:rsidRDefault="005E30A3" w:rsidP="00E24DB3">
      <w:pPr>
        <w:autoSpaceDE w:val="0"/>
        <w:autoSpaceDN w:val="0"/>
        <w:spacing w:after="0" w:line="240" w:lineRule="auto"/>
        <w:ind w:left="0" w:right="108"/>
        <w:rPr>
          <w:lang w:val="sk-SK"/>
        </w:rPr>
      </w:pPr>
      <w:r w:rsidRPr="00711295">
        <w:rPr>
          <w:lang w:val="sk-SK"/>
        </w:rPr>
        <w:t>Mylan Pharmaceuticals Limited</w:t>
      </w:r>
    </w:p>
    <w:p w14:paraId="244D7478" w14:textId="06180C54" w:rsidR="005E30A3" w:rsidRPr="00711295" w:rsidRDefault="005E30A3" w:rsidP="00E24DB3">
      <w:pPr>
        <w:autoSpaceDE w:val="0"/>
        <w:autoSpaceDN w:val="0"/>
        <w:spacing w:after="0" w:line="240" w:lineRule="auto"/>
        <w:ind w:left="0" w:right="108"/>
        <w:rPr>
          <w:lang w:val="sk-SK"/>
        </w:rPr>
      </w:pPr>
      <w:r w:rsidRPr="00711295">
        <w:rPr>
          <w:lang w:val="sk-SK"/>
        </w:rPr>
        <w:t>Damastown Industrial Park,</w:t>
      </w:r>
    </w:p>
    <w:p w14:paraId="4A79F0BE" w14:textId="639DB2E1" w:rsidR="005E30A3" w:rsidRPr="00711295" w:rsidRDefault="005E30A3" w:rsidP="00E24DB3">
      <w:pPr>
        <w:autoSpaceDE w:val="0"/>
        <w:autoSpaceDN w:val="0"/>
        <w:spacing w:after="0" w:line="240" w:lineRule="auto"/>
        <w:ind w:left="0" w:right="108"/>
        <w:rPr>
          <w:lang w:val="sk-SK"/>
        </w:rPr>
      </w:pPr>
      <w:r w:rsidRPr="00711295">
        <w:rPr>
          <w:lang w:val="sk-SK"/>
        </w:rPr>
        <w:t>Mulhuddart, Dublin 15,</w:t>
      </w:r>
    </w:p>
    <w:p w14:paraId="431577FF" w14:textId="77777777" w:rsidR="005E30A3" w:rsidRPr="00711295" w:rsidRDefault="005E30A3" w:rsidP="00E24DB3">
      <w:pPr>
        <w:autoSpaceDE w:val="0"/>
        <w:autoSpaceDN w:val="0"/>
        <w:spacing w:after="0" w:line="240" w:lineRule="auto"/>
        <w:ind w:left="0" w:right="108"/>
        <w:rPr>
          <w:lang w:val="sk-SK"/>
        </w:rPr>
      </w:pPr>
      <w:r w:rsidRPr="00711295">
        <w:rPr>
          <w:lang w:val="sk-SK"/>
        </w:rPr>
        <w:t>DUBLIN</w:t>
      </w:r>
    </w:p>
    <w:p w14:paraId="29A95CB6" w14:textId="77777777" w:rsidR="005E30A3" w:rsidRPr="00711295" w:rsidRDefault="005E30A3" w:rsidP="00E24DB3">
      <w:pPr>
        <w:autoSpaceDE w:val="0"/>
        <w:autoSpaceDN w:val="0"/>
        <w:spacing w:after="0" w:line="240" w:lineRule="auto"/>
        <w:ind w:left="0" w:right="108"/>
        <w:jc w:val="both"/>
        <w:rPr>
          <w:lang w:val="sk-SK"/>
        </w:rPr>
      </w:pPr>
      <w:r w:rsidRPr="00711295">
        <w:rPr>
          <w:lang w:val="sk-SK"/>
        </w:rPr>
        <w:t>Írsko</w:t>
      </w:r>
    </w:p>
    <w:p w14:paraId="46E6F5E8" w14:textId="77777777" w:rsidR="004C3349" w:rsidRPr="00711295" w:rsidRDefault="004C3349" w:rsidP="00E24DB3">
      <w:pPr>
        <w:tabs>
          <w:tab w:val="left" w:pos="567"/>
        </w:tabs>
        <w:spacing w:after="0" w:line="240" w:lineRule="auto"/>
        <w:ind w:left="0" w:firstLine="0"/>
        <w:rPr>
          <w:lang w:val="sk-SK"/>
        </w:rPr>
      </w:pPr>
    </w:p>
    <w:p w14:paraId="25748EA3" w14:textId="02CFD45D" w:rsidR="008A757B" w:rsidRPr="00711295" w:rsidRDefault="009F3CA3" w:rsidP="00E24DB3">
      <w:pPr>
        <w:keepNext/>
        <w:tabs>
          <w:tab w:val="left" w:pos="567"/>
        </w:tabs>
        <w:spacing w:after="0" w:line="240" w:lineRule="auto"/>
        <w:ind w:left="0" w:firstLine="0"/>
        <w:rPr>
          <w:b/>
          <w:bCs/>
          <w:iCs/>
          <w:lang w:val="sk-SK"/>
        </w:rPr>
      </w:pPr>
      <w:r w:rsidRPr="00711295">
        <w:rPr>
          <w:b/>
          <w:bCs/>
          <w:iCs/>
          <w:lang w:val="sk-SK"/>
        </w:rPr>
        <w:t>Výrobca:</w:t>
      </w:r>
    </w:p>
    <w:p w14:paraId="0390D664" w14:textId="77777777" w:rsidR="004C3349" w:rsidRPr="00711295" w:rsidRDefault="004C3349" w:rsidP="00E24DB3">
      <w:pPr>
        <w:tabs>
          <w:tab w:val="left" w:pos="567"/>
        </w:tabs>
        <w:spacing w:after="0" w:line="240" w:lineRule="auto"/>
        <w:ind w:left="-2" w:right="83"/>
        <w:rPr>
          <w:lang w:val="sk-SK"/>
        </w:rPr>
      </w:pPr>
      <w:r w:rsidRPr="00711295">
        <w:rPr>
          <w:lang w:val="sk-SK"/>
        </w:rPr>
        <w:t>McDermott Laboratories Ltd. t/a Gerard Laboratories</w:t>
      </w:r>
    </w:p>
    <w:p w14:paraId="667D5F44" w14:textId="77777777" w:rsidR="004C3349" w:rsidRPr="00711295" w:rsidRDefault="004C3349" w:rsidP="00E24DB3">
      <w:pPr>
        <w:tabs>
          <w:tab w:val="left" w:pos="567"/>
        </w:tabs>
        <w:spacing w:after="0" w:line="240" w:lineRule="auto"/>
        <w:ind w:left="-2" w:right="83"/>
        <w:rPr>
          <w:lang w:val="sk-SK"/>
        </w:rPr>
      </w:pPr>
      <w:r w:rsidRPr="00711295">
        <w:rPr>
          <w:lang w:val="sk-SK"/>
        </w:rPr>
        <w:t>35/36 Baldoyle Industrial Estate, Grange Road</w:t>
      </w:r>
    </w:p>
    <w:p w14:paraId="72BCA298" w14:textId="77777777" w:rsidR="004C3349" w:rsidRPr="00711295" w:rsidRDefault="004C3349" w:rsidP="00E24DB3">
      <w:pPr>
        <w:tabs>
          <w:tab w:val="left" w:pos="567"/>
        </w:tabs>
        <w:spacing w:after="0" w:line="240" w:lineRule="auto"/>
        <w:ind w:left="-2" w:right="83"/>
        <w:rPr>
          <w:lang w:val="sk-SK"/>
        </w:rPr>
      </w:pPr>
      <w:r w:rsidRPr="00711295">
        <w:rPr>
          <w:lang w:val="sk-SK"/>
        </w:rPr>
        <w:t>Dublin 13</w:t>
      </w:r>
    </w:p>
    <w:p w14:paraId="49B69AD4" w14:textId="77777777" w:rsidR="004C3349" w:rsidRPr="00711295" w:rsidRDefault="004C3349" w:rsidP="00E24DB3">
      <w:pPr>
        <w:tabs>
          <w:tab w:val="left" w:pos="567"/>
        </w:tabs>
        <w:spacing w:after="0" w:line="240" w:lineRule="auto"/>
        <w:ind w:left="-2" w:right="83"/>
        <w:rPr>
          <w:lang w:val="sk-SK"/>
        </w:rPr>
      </w:pPr>
      <w:r w:rsidRPr="00711295">
        <w:rPr>
          <w:lang w:val="sk-SK"/>
        </w:rPr>
        <w:t>Írsko</w:t>
      </w:r>
    </w:p>
    <w:p w14:paraId="7D5E895C" w14:textId="77777777" w:rsidR="004C3349" w:rsidRPr="00711295" w:rsidRDefault="004C3349" w:rsidP="00E24DB3">
      <w:pPr>
        <w:tabs>
          <w:tab w:val="left" w:pos="567"/>
        </w:tabs>
        <w:spacing w:after="0" w:line="240" w:lineRule="auto"/>
        <w:ind w:left="-2" w:right="83"/>
        <w:rPr>
          <w:lang w:val="sk-SK"/>
        </w:rPr>
      </w:pPr>
    </w:p>
    <w:p w14:paraId="2EC8802A" w14:textId="77777777" w:rsidR="004C3349" w:rsidRPr="00711295" w:rsidRDefault="004C3349" w:rsidP="00E24DB3">
      <w:pPr>
        <w:keepNext/>
        <w:tabs>
          <w:tab w:val="left" w:pos="567"/>
        </w:tabs>
        <w:spacing w:after="0" w:line="240" w:lineRule="auto"/>
        <w:ind w:left="0" w:right="86" w:hanging="14"/>
        <w:rPr>
          <w:highlight w:val="lightGray"/>
          <w:lang w:val="sk-SK"/>
        </w:rPr>
      </w:pPr>
      <w:r w:rsidRPr="00711295">
        <w:rPr>
          <w:highlight w:val="lightGray"/>
          <w:lang w:val="sk-SK"/>
        </w:rPr>
        <w:t>Mylan Hungary Kft.</w:t>
      </w:r>
    </w:p>
    <w:p w14:paraId="5CE99AE8" w14:textId="77777777" w:rsidR="004C3349" w:rsidRPr="00711295" w:rsidRDefault="004C3349" w:rsidP="00E24DB3">
      <w:pPr>
        <w:tabs>
          <w:tab w:val="left" w:pos="567"/>
        </w:tabs>
        <w:spacing w:after="0" w:line="240" w:lineRule="auto"/>
        <w:ind w:left="-2" w:right="83"/>
        <w:rPr>
          <w:highlight w:val="lightGray"/>
          <w:lang w:val="sk-SK"/>
        </w:rPr>
      </w:pPr>
      <w:r w:rsidRPr="00711295">
        <w:rPr>
          <w:highlight w:val="lightGray"/>
          <w:lang w:val="sk-SK"/>
        </w:rPr>
        <w:t>Mylan utca 1</w:t>
      </w:r>
    </w:p>
    <w:p w14:paraId="08E89359" w14:textId="77777777" w:rsidR="004C3349" w:rsidRPr="00711295" w:rsidRDefault="004C3349" w:rsidP="00E24DB3">
      <w:pPr>
        <w:tabs>
          <w:tab w:val="left" w:pos="567"/>
        </w:tabs>
        <w:spacing w:after="0" w:line="240" w:lineRule="auto"/>
        <w:ind w:left="-2" w:right="83"/>
        <w:rPr>
          <w:highlight w:val="lightGray"/>
          <w:lang w:val="sk-SK"/>
        </w:rPr>
      </w:pPr>
      <w:r w:rsidRPr="00711295">
        <w:rPr>
          <w:highlight w:val="lightGray"/>
          <w:lang w:val="sk-SK"/>
        </w:rPr>
        <w:t>Komárom, 2900</w:t>
      </w:r>
    </w:p>
    <w:p w14:paraId="5D69615F" w14:textId="77777777" w:rsidR="004C3349" w:rsidRPr="00711295" w:rsidRDefault="004C3349" w:rsidP="00E24DB3">
      <w:pPr>
        <w:tabs>
          <w:tab w:val="left" w:pos="567"/>
        </w:tabs>
        <w:spacing w:after="0" w:line="240" w:lineRule="auto"/>
        <w:ind w:left="-2" w:right="83"/>
        <w:rPr>
          <w:lang w:val="sk-SK"/>
        </w:rPr>
      </w:pPr>
      <w:r w:rsidRPr="00711295">
        <w:rPr>
          <w:highlight w:val="lightGray"/>
          <w:lang w:val="sk-SK"/>
        </w:rPr>
        <w:t>Maďarsko</w:t>
      </w:r>
    </w:p>
    <w:p w14:paraId="23D91F7B" w14:textId="3BCFCC4A" w:rsidR="006B637E" w:rsidRPr="00711295" w:rsidRDefault="006B637E" w:rsidP="00E24DB3">
      <w:pPr>
        <w:tabs>
          <w:tab w:val="left" w:pos="567"/>
        </w:tabs>
        <w:spacing w:after="0" w:line="240" w:lineRule="auto"/>
        <w:ind w:left="-2" w:right="83"/>
        <w:rPr>
          <w:lang w:val="sk-SK"/>
        </w:rPr>
      </w:pPr>
    </w:p>
    <w:p w14:paraId="78DB694B" w14:textId="5CD4BD7A" w:rsidR="001D7EDC" w:rsidRPr="00711295" w:rsidRDefault="001D7EDC" w:rsidP="00E24DB3">
      <w:pPr>
        <w:widowControl w:val="0"/>
        <w:spacing w:after="0" w:line="240" w:lineRule="auto"/>
        <w:rPr>
          <w:highlight w:val="lightGray"/>
          <w:lang w:val="sk-SK"/>
        </w:rPr>
      </w:pPr>
      <w:del w:id="21" w:author="Anonymous Viatris" w:date="2026-04-22T21:11:00Z" w16du:dateUtc="2026-04-22T15:41:00Z">
        <w:r w:rsidRPr="00711295" w:rsidDel="00056364">
          <w:rPr>
            <w:highlight w:val="lightGray"/>
            <w:lang w:val="sk-SK"/>
          </w:rPr>
          <w:delText xml:space="preserve">Mylan </w:delText>
        </w:r>
      </w:del>
      <w:ins w:id="22" w:author="Anonymous Viatris" w:date="2026-04-22T21:11:00Z" w16du:dateUtc="2026-04-22T15:41:00Z">
        <w:r w:rsidR="00056364">
          <w:rPr>
            <w:highlight w:val="lightGray"/>
            <w:lang w:val="sk-SK"/>
          </w:rPr>
          <w:t>Viatris</w:t>
        </w:r>
        <w:r w:rsidR="00056364" w:rsidRPr="00711295">
          <w:rPr>
            <w:highlight w:val="lightGray"/>
            <w:lang w:val="sk-SK"/>
          </w:rPr>
          <w:t xml:space="preserve"> </w:t>
        </w:r>
      </w:ins>
      <w:r w:rsidRPr="00711295">
        <w:rPr>
          <w:highlight w:val="lightGray"/>
          <w:lang w:val="sk-SK"/>
        </w:rPr>
        <w:t>Germany GmbH</w:t>
      </w:r>
    </w:p>
    <w:p w14:paraId="14635DCE" w14:textId="77777777" w:rsidR="001D7EDC" w:rsidRPr="00711295" w:rsidRDefault="001D7EDC" w:rsidP="00E24DB3">
      <w:pPr>
        <w:widowControl w:val="0"/>
        <w:spacing w:after="0" w:line="240" w:lineRule="auto"/>
        <w:rPr>
          <w:highlight w:val="lightGray"/>
          <w:lang w:val="sk-SK"/>
        </w:rPr>
      </w:pPr>
      <w:r w:rsidRPr="00711295">
        <w:rPr>
          <w:highlight w:val="lightGray"/>
          <w:lang w:val="sk-SK"/>
        </w:rPr>
        <w:t>Zweigniederlassung Bad Homburg v. d. Hoehe, Benzstrasse 1</w:t>
      </w:r>
    </w:p>
    <w:p w14:paraId="43126F8B" w14:textId="77777777" w:rsidR="001D7EDC" w:rsidRPr="00711295" w:rsidRDefault="001D7EDC" w:rsidP="00E24DB3">
      <w:pPr>
        <w:widowControl w:val="0"/>
        <w:spacing w:after="0" w:line="240" w:lineRule="auto"/>
        <w:rPr>
          <w:highlight w:val="lightGray"/>
          <w:lang w:val="sk-SK"/>
        </w:rPr>
      </w:pPr>
      <w:r w:rsidRPr="00711295">
        <w:rPr>
          <w:highlight w:val="lightGray"/>
          <w:lang w:val="sk-SK"/>
        </w:rPr>
        <w:t>Bad Homburg v. d. Hoehe</w:t>
      </w:r>
    </w:p>
    <w:p w14:paraId="354DFAD1" w14:textId="77777777" w:rsidR="001D7EDC" w:rsidRPr="00711295" w:rsidRDefault="001D7EDC" w:rsidP="00E24DB3">
      <w:pPr>
        <w:widowControl w:val="0"/>
        <w:spacing w:after="0" w:line="240" w:lineRule="auto"/>
        <w:rPr>
          <w:highlight w:val="lightGray"/>
          <w:lang w:val="sk-SK"/>
        </w:rPr>
      </w:pPr>
      <w:r w:rsidRPr="00711295">
        <w:rPr>
          <w:highlight w:val="lightGray"/>
          <w:lang w:val="sk-SK"/>
        </w:rPr>
        <w:t xml:space="preserve">Hessen, 61352, </w:t>
      </w:r>
    </w:p>
    <w:p w14:paraId="2DDD0EF9" w14:textId="7E1EB1C5" w:rsidR="001D7EDC" w:rsidRPr="00711295" w:rsidRDefault="001D7EDC" w:rsidP="00E24DB3">
      <w:pPr>
        <w:tabs>
          <w:tab w:val="left" w:pos="567"/>
        </w:tabs>
        <w:spacing w:after="0" w:line="240" w:lineRule="auto"/>
        <w:ind w:left="-2" w:right="83"/>
        <w:rPr>
          <w:lang w:val="sk-SK"/>
        </w:rPr>
      </w:pPr>
      <w:r w:rsidRPr="00711295">
        <w:rPr>
          <w:highlight w:val="lightGray"/>
          <w:lang w:val="sk-SK"/>
        </w:rPr>
        <w:t>Nemecko</w:t>
      </w:r>
    </w:p>
    <w:p w14:paraId="120F87DA" w14:textId="77777777" w:rsidR="001D7EDC" w:rsidRPr="00711295" w:rsidRDefault="001D7EDC" w:rsidP="00E24DB3">
      <w:pPr>
        <w:tabs>
          <w:tab w:val="left" w:pos="567"/>
        </w:tabs>
        <w:spacing w:after="0" w:line="240" w:lineRule="auto"/>
        <w:ind w:left="-2" w:right="83"/>
        <w:rPr>
          <w:lang w:val="sk-SK"/>
        </w:rPr>
      </w:pPr>
    </w:p>
    <w:p w14:paraId="7EAEBCEC" w14:textId="76932EB7" w:rsidR="009D2C39" w:rsidRPr="00711295" w:rsidRDefault="009F3CA3" w:rsidP="00E24DB3">
      <w:pPr>
        <w:keepNext/>
        <w:tabs>
          <w:tab w:val="left" w:pos="567"/>
        </w:tabs>
        <w:spacing w:after="0" w:line="240" w:lineRule="auto"/>
        <w:ind w:left="0" w:right="85" w:hanging="11"/>
        <w:rPr>
          <w:lang w:val="sk-SK"/>
        </w:rPr>
      </w:pPr>
      <w:r w:rsidRPr="00711295">
        <w:rPr>
          <w:lang w:val="sk-SK"/>
        </w:rPr>
        <w:lastRenderedPageBreak/>
        <w:t>Ak potrebujete akúkoľvek informáciu o tomto lieku, kontaktujte miestneho zástupcu držiteľa rozhodnutia o registrácii.</w:t>
      </w:r>
    </w:p>
    <w:p w14:paraId="10929DE0" w14:textId="77777777" w:rsidR="004C3349" w:rsidRPr="00711295" w:rsidRDefault="004C3349" w:rsidP="00E24DB3">
      <w:pPr>
        <w:keepNext/>
        <w:spacing w:after="0" w:line="240" w:lineRule="auto"/>
        <w:ind w:hanging="11"/>
        <w:rPr>
          <w:lang w:val="sk-SK"/>
        </w:rPr>
      </w:pPr>
    </w:p>
    <w:tbl>
      <w:tblPr>
        <w:tblW w:w="0" w:type="auto"/>
        <w:tblLook w:val="04A0" w:firstRow="1" w:lastRow="0" w:firstColumn="1" w:lastColumn="0" w:noHBand="0" w:noVBand="1"/>
      </w:tblPr>
      <w:tblGrid>
        <w:gridCol w:w="4510"/>
        <w:gridCol w:w="4542"/>
      </w:tblGrid>
      <w:tr w:rsidR="005A4555" w:rsidRPr="00711295" w14:paraId="0DC4B181" w14:textId="77777777" w:rsidTr="005A4555">
        <w:trPr>
          <w:cantSplit/>
          <w:trHeight w:val="332"/>
        </w:trPr>
        <w:tc>
          <w:tcPr>
            <w:tcW w:w="4510" w:type="dxa"/>
            <w:shd w:val="clear" w:color="auto" w:fill="auto"/>
          </w:tcPr>
          <w:p w14:paraId="051DB1A1" w14:textId="77777777" w:rsidR="005A4555" w:rsidRPr="00711295" w:rsidRDefault="005A4555" w:rsidP="00E24DB3">
            <w:pPr>
              <w:spacing w:after="0" w:line="240" w:lineRule="auto"/>
              <w:rPr>
                <w:b/>
                <w:noProof/>
                <w:lang w:val="sk-SK"/>
              </w:rPr>
            </w:pPr>
            <w:r w:rsidRPr="00711295">
              <w:rPr>
                <w:b/>
                <w:noProof/>
                <w:lang w:val="sk-SK"/>
              </w:rPr>
              <w:t>België/Belgique/Belgien</w:t>
            </w:r>
          </w:p>
          <w:p w14:paraId="5F340FA7" w14:textId="5004ECE8" w:rsidR="005A4555" w:rsidRPr="00711295" w:rsidRDefault="00CE161A" w:rsidP="00E24DB3">
            <w:pPr>
              <w:spacing w:after="0" w:line="240" w:lineRule="auto"/>
              <w:rPr>
                <w:noProof/>
                <w:lang w:val="sk-SK"/>
              </w:rPr>
            </w:pPr>
            <w:r w:rsidRPr="00711295">
              <w:rPr>
                <w:noProof/>
                <w:lang w:val="sk-SK"/>
              </w:rPr>
              <w:t>Viatris</w:t>
            </w:r>
          </w:p>
          <w:p w14:paraId="21665017" w14:textId="77777777" w:rsidR="005A4555" w:rsidRPr="00711295" w:rsidRDefault="005A4555" w:rsidP="00E24DB3">
            <w:pPr>
              <w:spacing w:after="0" w:line="240" w:lineRule="auto"/>
              <w:rPr>
                <w:lang w:val="sk-SK"/>
              </w:rPr>
            </w:pPr>
            <w:r w:rsidRPr="00711295">
              <w:rPr>
                <w:lang w:val="sk-SK"/>
              </w:rPr>
              <w:t>Tél/Tel: + 32 (0)2 658 61 00</w:t>
            </w:r>
          </w:p>
          <w:p w14:paraId="2FE28DD2" w14:textId="6B497346" w:rsidR="00B41772" w:rsidRPr="00711295" w:rsidRDefault="00B41772" w:rsidP="00E24DB3">
            <w:pPr>
              <w:spacing w:after="0" w:line="240" w:lineRule="auto"/>
              <w:rPr>
                <w:noProof/>
                <w:lang w:val="sk-SK"/>
              </w:rPr>
            </w:pPr>
          </w:p>
        </w:tc>
        <w:tc>
          <w:tcPr>
            <w:tcW w:w="4542" w:type="dxa"/>
            <w:shd w:val="clear" w:color="auto" w:fill="auto"/>
          </w:tcPr>
          <w:p w14:paraId="7BD83D10" w14:textId="77777777" w:rsidR="005A4555" w:rsidRPr="00711295" w:rsidRDefault="005A4555" w:rsidP="00E24DB3">
            <w:pPr>
              <w:autoSpaceDE w:val="0"/>
              <w:autoSpaceDN w:val="0"/>
              <w:adjustRightInd w:val="0"/>
              <w:spacing w:after="0" w:line="240" w:lineRule="auto"/>
              <w:rPr>
                <w:noProof/>
              </w:rPr>
            </w:pPr>
            <w:r w:rsidRPr="00711295">
              <w:rPr>
                <w:b/>
                <w:noProof/>
              </w:rPr>
              <w:t>Lietuva (Lithuania)</w:t>
            </w:r>
          </w:p>
          <w:p w14:paraId="31AB79BD" w14:textId="47B0474E" w:rsidR="005A4555" w:rsidRPr="00DA58D3" w:rsidRDefault="0042008C" w:rsidP="00E24DB3">
            <w:pPr>
              <w:autoSpaceDE w:val="0"/>
              <w:autoSpaceDN w:val="0"/>
              <w:adjustRightInd w:val="0"/>
              <w:spacing w:after="0" w:line="240" w:lineRule="auto"/>
              <w:rPr>
                <w:noProof/>
                <w:color w:val="000000" w:themeColor="text1"/>
              </w:rPr>
            </w:pPr>
            <w:r>
              <w:rPr>
                <w:noProof/>
              </w:rPr>
              <w:t>Viatris</w:t>
            </w:r>
            <w:r w:rsidR="005A4555" w:rsidRPr="00711295">
              <w:rPr>
                <w:noProof/>
              </w:rPr>
              <w:t xml:space="preserve"> UAB</w:t>
            </w:r>
          </w:p>
          <w:p w14:paraId="1A6A02EE" w14:textId="77777777" w:rsidR="005A4555" w:rsidRPr="00711295" w:rsidRDefault="005A4555" w:rsidP="00E24DB3">
            <w:pPr>
              <w:autoSpaceDE w:val="0"/>
              <w:autoSpaceDN w:val="0"/>
              <w:adjustRightInd w:val="0"/>
              <w:spacing w:after="0" w:line="240" w:lineRule="auto"/>
              <w:rPr>
                <w:noProof/>
              </w:rPr>
            </w:pPr>
            <w:r w:rsidRPr="00711295">
              <w:rPr>
                <w:noProof/>
              </w:rPr>
              <w:t xml:space="preserve">Tel: </w:t>
            </w:r>
            <w:r w:rsidRPr="00711295">
              <w:rPr>
                <w:bCs/>
              </w:rPr>
              <w:t>+ 370 5 205 1288</w:t>
            </w:r>
          </w:p>
          <w:p w14:paraId="5434EF14" w14:textId="77777777" w:rsidR="005A4555" w:rsidRPr="00711295" w:rsidRDefault="005A4555" w:rsidP="00E24DB3">
            <w:pPr>
              <w:autoSpaceDE w:val="0"/>
              <w:autoSpaceDN w:val="0"/>
              <w:adjustRightInd w:val="0"/>
              <w:spacing w:after="0" w:line="240" w:lineRule="auto"/>
              <w:rPr>
                <w:b/>
                <w:noProof/>
              </w:rPr>
            </w:pPr>
          </w:p>
        </w:tc>
      </w:tr>
      <w:tr w:rsidR="005A4555" w:rsidRPr="00711295" w14:paraId="3DF88358" w14:textId="77777777" w:rsidTr="005A4555">
        <w:trPr>
          <w:cantSplit/>
        </w:trPr>
        <w:tc>
          <w:tcPr>
            <w:tcW w:w="4510" w:type="dxa"/>
            <w:shd w:val="clear" w:color="auto" w:fill="auto"/>
          </w:tcPr>
          <w:p w14:paraId="6FFF31EF" w14:textId="77777777" w:rsidR="005A4555" w:rsidRPr="00711295" w:rsidRDefault="005A4555" w:rsidP="00E24DB3">
            <w:pPr>
              <w:numPr>
                <w:ilvl w:val="12"/>
                <w:numId w:val="0"/>
              </w:numPr>
              <w:spacing w:after="0" w:line="240" w:lineRule="auto"/>
              <w:ind w:right="-2"/>
              <w:rPr>
                <w:b/>
                <w:bCs/>
                <w:noProof/>
              </w:rPr>
            </w:pPr>
            <w:r w:rsidRPr="00711295">
              <w:rPr>
                <w:b/>
                <w:bCs/>
                <w:noProof/>
              </w:rPr>
              <w:t>България (Bulgaria)</w:t>
            </w:r>
          </w:p>
          <w:p w14:paraId="2C2B96FC" w14:textId="20BB5329" w:rsidR="005A4555" w:rsidRPr="00711295" w:rsidRDefault="006E2F15" w:rsidP="00E24DB3">
            <w:pPr>
              <w:numPr>
                <w:ilvl w:val="12"/>
                <w:numId w:val="0"/>
              </w:numPr>
              <w:spacing w:after="0" w:line="240" w:lineRule="auto"/>
              <w:ind w:right="-2"/>
              <w:rPr>
                <w:noProof/>
              </w:rPr>
            </w:pPr>
            <w:ins w:id="23" w:author="Anonymous Viatris" w:date="2026-04-22T21:11:00Z" w16du:dateUtc="2026-04-22T15:41:00Z">
              <w:r w:rsidRPr="00DF3E0C">
                <w:rPr>
                  <w:lang w:val="bg-BG"/>
                </w:rPr>
                <w:t xml:space="preserve">Виатрис </w:t>
              </w:r>
            </w:ins>
            <w:del w:id="24" w:author="Anonymous Viatris" w:date="2026-04-22T21:11:00Z" w16du:dateUtc="2026-04-22T15:41:00Z">
              <w:r w:rsidR="005A4555" w:rsidRPr="00711295" w:rsidDel="006E2F15">
                <w:rPr>
                  <w:lang w:val="bg-BG"/>
                </w:rPr>
                <w:delText xml:space="preserve">Майлан </w:delText>
              </w:r>
            </w:del>
            <w:r w:rsidR="005A4555" w:rsidRPr="00711295">
              <w:rPr>
                <w:lang w:val="bg-BG"/>
              </w:rPr>
              <w:t>ЕООД</w:t>
            </w:r>
          </w:p>
          <w:p w14:paraId="1F4C1073" w14:textId="02C942F0" w:rsidR="005A4555" w:rsidRPr="00711295" w:rsidRDefault="005A4555" w:rsidP="00E24DB3">
            <w:pPr>
              <w:spacing w:after="0" w:line="240" w:lineRule="auto"/>
            </w:pPr>
            <w:r w:rsidRPr="00711295">
              <w:t>Тел</w:t>
            </w:r>
            <w:r w:rsidR="005655B3" w:rsidRPr="00711295">
              <w:t>.</w:t>
            </w:r>
            <w:r w:rsidRPr="00711295">
              <w:t>: + 359 2 44 55 400</w:t>
            </w:r>
          </w:p>
          <w:p w14:paraId="291D02D4" w14:textId="77777777" w:rsidR="005A4555" w:rsidRPr="00711295" w:rsidRDefault="005A4555" w:rsidP="00E24DB3">
            <w:pPr>
              <w:numPr>
                <w:ilvl w:val="12"/>
                <w:numId w:val="0"/>
              </w:numPr>
              <w:spacing w:after="0" w:line="240" w:lineRule="auto"/>
              <w:ind w:right="-2"/>
              <w:rPr>
                <w:noProof/>
              </w:rPr>
            </w:pPr>
          </w:p>
        </w:tc>
        <w:tc>
          <w:tcPr>
            <w:tcW w:w="4542" w:type="dxa"/>
            <w:shd w:val="clear" w:color="auto" w:fill="auto"/>
          </w:tcPr>
          <w:p w14:paraId="1282C092" w14:textId="77777777" w:rsidR="005A4555" w:rsidRPr="0042008C" w:rsidRDefault="005A4555" w:rsidP="00E24DB3">
            <w:pPr>
              <w:autoSpaceDE w:val="0"/>
              <w:autoSpaceDN w:val="0"/>
              <w:adjustRightInd w:val="0"/>
              <w:spacing w:after="0" w:line="240" w:lineRule="auto"/>
              <w:rPr>
                <w:noProof/>
                <w:lang w:val="de-DE"/>
              </w:rPr>
            </w:pPr>
            <w:r w:rsidRPr="0042008C">
              <w:rPr>
                <w:b/>
                <w:noProof/>
                <w:lang w:val="de-DE"/>
              </w:rPr>
              <w:t>Luxembourg/Luxemburg</w:t>
            </w:r>
          </w:p>
          <w:p w14:paraId="3D225EEE" w14:textId="151F3DA1" w:rsidR="005A4555" w:rsidRPr="0042008C" w:rsidRDefault="00CE161A" w:rsidP="00E24DB3">
            <w:pPr>
              <w:autoSpaceDE w:val="0"/>
              <w:autoSpaceDN w:val="0"/>
              <w:adjustRightInd w:val="0"/>
              <w:spacing w:after="0" w:line="240" w:lineRule="auto"/>
              <w:rPr>
                <w:noProof/>
                <w:lang w:val="de-DE"/>
              </w:rPr>
            </w:pPr>
            <w:r w:rsidRPr="0042008C">
              <w:rPr>
                <w:noProof/>
                <w:lang w:val="de-DE"/>
              </w:rPr>
              <w:t>Viatris</w:t>
            </w:r>
          </w:p>
          <w:p w14:paraId="6AA0ABA5" w14:textId="6A8C03B5" w:rsidR="005A4555" w:rsidRPr="0042008C" w:rsidRDefault="008F0E7F" w:rsidP="00E24DB3">
            <w:pPr>
              <w:autoSpaceDE w:val="0"/>
              <w:autoSpaceDN w:val="0"/>
              <w:adjustRightInd w:val="0"/>
              <w:spacing w:after="0" w:line="240" w:lineRule="auto"/>
              <w:rPr>
                <w:noProof/>
                <w:lang w:val="de-DE"/>
              </w:rPr>
            </w:pPr>
            <w:r w:rsidRPr="0042008C">
              <w:rPr>
                <w:noProof/>
                <w:lang w:val="de-DE"/>
              </w:rPr>
              <w:t>Tél/</w:t>
            </w:r>
            <w:r w:rsidR="005A4555" w:rsidRPr="0042008C">
              <w:rPr>
                <w:noProof/>
                <w:lang w:val="de-DE"/>
              </w:rPr>
              <w:t>Tel: + 32 (0)2 658 61 00</w:t>
            </w:r>
          </w:p>
          <w:p w14:paraId="48181C1C" w14:textId="77777777" w:rsidR="005A4555" w:rsidRPr="00711295" w:rsidRDefault="005A4555" w:rsidP="00E24DB3">
            <w:pPr>
              <w:autoSpaceDE w:val="0"/>
              <w:autoSpaceDN w:val="0"/>
              <w:adjustRightInd w:val="0"/>
              <w:spacing w:after="0" w:line="240" w:lineRule="auto"/>
            </w:pPr>
            <w:r w:rsidRPr="00711295">
              <w:t>(</w:t>
            </w:r>
            <w:r w:rsidRPr="00711295">
              <w:rPr>
                <w:noProof/>
              </w:rPr>
              <w:t>Belgique/</w:t>
            </w:r>
            <w:proofErr w:type="spellStart"/>
            <w:r w:rsidRPr="00711295">
              <w:rPr>
                <w:noProof/>
              </w:rPr>
              <w:t>Belgien</w:t>
            </w:r>
            <w:proofErr w:type="spellEnd"/>
            <w:r w:rsidRPr="00711295">
              <w:t>)</w:t>
            </w:r>
          </w:p>
          <w:p w14:paraId="66CF68E8" w14:textId="30E5DB51" w:rsidR="00B41772" w:rsidRPr="00711295" w:rsidRDefault="00B41772" w:rsidP="00E24DB3">
            <w:pPr>
              <w:autoSpaceDE w:val="0"/>
              <w:autoSpaceDN w:val="0"/>
              <w:adjustRightInd w:val="0"/>
              <w:spacing w:after="0" w:line="240" w:lineRule="auto"/>
              <w:rPr>
                <w:noProof/>
              </w:rPr>
            </w:pPr>
          </w:p>
        </w:tc>
      </w:tr>
      <w:tr w:rsidR="005A4555" w:rsidRPr="00711295" w14:paraId="349C599B" w14:textId="77777777" w:rsidTr="005A4555">
        <w:trPr>
          <w:cantSplit/>
        </w:trPr>
        <w:tc>
          <w:tcPr>
            <w:tcW w:w="4510" w:type="dxa"/>
            <w:shd w:val="clear" w:color="auto" w:fill="auto"/>
          </w:tcPr>
          <w:p w14:paraId="25315AC1" w14:textId="77777777" w:rsidR="005A4555" w:rsidRPr="00711295" w:rsidRDefault="005A4555" w:rsidP="00E24DB3">
            <w:pPr>
              <w:numPr>
                <w:ilvl w:val="12"/>
                <w:numId w:val="0"/>
              </w:numPr>
              <w:spacing w:after="0" w:line="240" w:lineRule="auto"/>
              <w:ind w:right="-2"/>
              <w:rPr>
                <w:noProof/>
                <w:lang w:val="sv-SE"/>
              </w:rPr>
            </w:pPr>
            <w:r w:rsidRPr="00711295">
              <w:rPr>
                <w:b/>
                <w:noProof/>
                <w:lang w:val="sv-SE"/>
              </w:rPr>
              <w:t>Česká republika</w:t>
            </w:r>
          </w:p>
          <w:p w14:paraId="7173775A" w14:textId="178B0D52" w:rsidR="005A4555" w:rsidRPr="00711295" w:rsidRDefault="005A4555" w:rsidP="00E24DB3">
            <w:pPr>
              <w:numPr>
                <w:ilvl w:val="12"/>
                <w:numId w:val="0"/>
              </w:numPr>
              <w:spacing w:after="0" w:line="240" w:lineRule="auto"/>
              <w:ind w:right="-2"/>
              <w:rPr>
                <w:noProof/>
                <w:lang w:val="sv-SE"/>
              </w:rPr>
            </w:pPr>
            <w:r w:rsidRPr="00711295">
              <w:rPr>
                <w:noProof/>
                <w:lang w:val="sv-SE"/>
              </w:rPr>
              <w:t>Viatris CZ s.r.o.</w:t>
            </w:r>
          </w:p>
          <w:p w14:paraId="45CE43AC" w14:textId="77777777" w:rsidR="005A4555" w:rsidRPr="00711295" w:rsidRDefault="005A4555" w:rsidP="00E24DB3">
            <w:pPr>
              <w:numPr>
                <w:ilvl w:val="12"/>
                <w:numId w:val="0"/>
              </w:numPr>
              <w:spacing w:after="0" w:line="240" w:lineRule="auto"/>
              <w:ind w:right="-2"/>
              <w:rPr>
                <w:noProof/>
              </w:rPr>
            </w:pPr>
            <w:r w:rsidRPr="00711295">
              <w:rPr>
                <w:noProof/>
              </w:rPr>
              <w:t>Tel: + 420 222 004 400</w:t>
            </w:r>
          </w:p>
          <w:p w14:paraId="0E36EA06" w14:textId="75B69E58" w:rsidR="00B41772" w:rsidRPr="00711295" w:rsidRDefault="00B41772" w:rsidP="00E24DB3">
            <w:pPr>
              <w:numPr>
                <w:ilvl w:val="12"/>
                <w:numId w:val="0"/>
              </w:numPr>
              <w:spacing w:after="0" w:line="240" w:lineRule="auto"/>
              <w:ind w:right="-2"/>
              <w:rPr>
                <w:noProof/>
              </w:rPr>
            </w:pPr>
          </w:p>
        </w:tc>
        <w:tc>
          <w:tcPr>
            <w:tcW w:w="4542" w:type="dxa"/>
            <w:shd w:val="clear" w:color="auto" w:fill="auto"/>
          </w:tcPr>
          <w:p w14:paraId="76E4718F" w14:textId="77777777" w:rsidR="005A4555" w:rsidRPr="00711295" w:rsidRDefault="005A4555" w:rsidP="00E24DB3">
            <w:pPr>
              <w:numPr>
                <w:ilvl w:val="12"/>
                <w:numId w:val="0"/>
              </w:numPr>
              <w:spacing w:after="0" w:line="240" w:lineRule="auto"/>
              <w:ind w:right="-2"/>
              <w:rPr>
                <w:b/>
                <w:noProof/>
              </w:rPr>
            </w:pPr>
            <w:r w:rsidRPr="00711295">
              <w:rPr>
                <w:b/>
                <w:noProof/>
              </w:rPr>
              <w:t>Magyarország (Hungary)</w:t>
            </w:r>
          </w:p>
          <w:p w14:paraId="34E561AD" w14:textId="187715C4" w:rsidR="005A4555" w:rsidRPr="00711295" w:rsidRDefault="00CE161A" w:rsidP="00E24DB3">
            <w:pPr>
              <w:numPr>
                <w:ilvl w:val="12"/>
                <w:numId w:val="0"/>
              </w:numPr>
              <w:spacing w:after="0" w:line="240" w:lineRule="auto"/>
              <w:ind w:right="-2"/>
              <w:rPr>
                <w:noProof/>
              </w:rPr>
            </w:pPr>
            <w:r w:rsidRPr="00711295">
              <w:rPr>
                <w:noProof/>
              </w:rPr>
              <w:t>Viatris Healthcare</w:t>
            </w:r>
            <w:r w:rsidR="005A4555" w:rsidRPr="00711295">
              <w:rPr>
                <w:noProof/>
              </w:rPr>
              <w:t xml:space="preserve"> Kft.</w:t>
            </w:r>
          </w:p>
          <w:p w14:paraId="482572FF" w14:textId="77777777" w:rsidR="005A4555" w:rsidRPr="00711295" w:rsidRDefault="005A4555" w:rsidP="00E24DB3">
            <w:pPr>
              <w:pStyle w:val="MGGTextLeft"/>
              <w:tabs>
                <w:tab w:val="left" w:pos="567"/>
              </w:tabs>
              <w:rPr>
                <w:color w:val="000000"/>
                <w:szCs w:val="22"/>
                <w:lang w:eastAsia="hu-HU"/>
              </w:rPr>
            </w:pPr>
            <w:r w:rsidRPr="00711295">
              <w:rPr>
                <w:noProof/>
                <w:szCs w:val="22"/>
              </w:rPr>
              <w:t>Tel</w:t>
            </w:r>
            <w:r w:rsidR="005655B3" w:rsidRPr="00711295">
              <w:rPr>
                <w:noProof/>
                <w:szCs w:val="22"/>
              </w:rPr>
              <w:t>.</w:t>
            </w:r>
            <w:r w:rsidRPr="00711295">
              <w:rPr>
                <w:noProof/>
                <w:szCs w:val="22"/>
              </w:rPr>
              <w:t xml:space="preserve">: </w:t>
            </w:r>
            <w:r w:rsidRPr="00711295">
              <w:rPr>
                <w:color w:val="000000"/>
                <w:szCs w:val="22"/>
                <w:lang w:eastAsia="hu-HU"/>
              </w:rPr>
              <w:t>+ 36 1 465 2100</w:t>
            </w:r>
          </w:p>
          <w:p w14:paraId="4567A7C7" w14:textId="61CF3E57" w:rsidR="00B41772" w:rsidRPr="00711295" w:rsidRDefault="00B41772" w:rsidP="00E24DB3">
            <w:pPr>
              <w:pStyle w:val="MGGTextLeft"/>
              <w:tabs>
                <w:tab w:val="left" w:pos="567"/>
              </w:tabs>
              <w:rPr>
                <w:noProof/>
                <w:szCs w:val="22"/>
              </w:rPr>
            </w:pPr>
          </w:p>
        </w:tc>
      </w:tr>
      <w:tr w:rsidR="005A4555" w:rsidRPr="00711295" w14:paraId="65AA9029" w14:textId="77777777" w:rsidTr="005A4555">
        <w:trPr>
          <w:cantSplit/>
        </w:trPr>
        <w:tc>
          <w:tcPr>
            <w:tcW w:w="4510" w:type="dxa"/>
            <w:shd w:val="clear" w:color="auto" w:fill="auto"/>
          </w:tcPr>
          <w:p w14:paraId="79854689" w14:textId="77777777" w:rsidR="005A4555" w:rsidRPr="00711295" w:rsidRDefault="005A4555" w:rsidP="00E24DB3">
            <w:pPr>
              <w:spacing w:after="0" w:line="240" w:lineRule="auto"/>
              <w:rPr>
                <w:noProof/>
                <w:lang w:val="sv-SE"/>
              </w:rPr>
            </w:pPr>
            <w:r w:rsidRPr="00711295">
              <w:rPr>
                <w:b/>
                <w:noProof/>
                <w:lang w:val="sv-SE"/>
              </w:rPr>
              <w:t>Danmark</w:t>
            </w:r>
          </w:p>
          <w:p w14:paraId="08F00051" w14:textId="77777777" w:rsidR="005A4555" w:rsidRPr="00711295" w:rsidRDefault="005A4555" w:rsidP="00E24DB3">
            <w:pPr>
              <w:numPr>
                <w:ilvl w:val="12"/>
                <w:numId w:val="0"/>
              </w:numPr>
              <w:spacing w:after="0" w:line="240" w:lineRule="auto"/>
              <w:ind w:right="-2"/>
              <w:rPr>
                <w:lang w:val="sv-SE"/>
              </w:rPr>
            </w:pPr>
            <w:r w:rsidRPr="00711295">
              <w:rPr>
                <w:lang w:val="sv-SE"/>
              </w:rPr>
              <w:t>Viatris ApS</w:t>
            </w:r>
          </w:p>
          <w:p w14:paraId="7A48D15B" w14:textId="77777777" w:rsidR="005A4555" w:rsidRPr="00711295" w:rsidRDefault="005A4555" w:rsidP="00E24DB3">
            <w:pPr>
              <w:numPr>
                <w:ilvl w:val="12"/>
                <w:numId w:val="0"/>
              </w:numPr>
              <w:spacing w:after="0" w:line="240" w:lineRule="auto"/>
              <w:ind w:right="-2"/>
              <w:rPr>
                <w:lang w:val="sv-SE"/>
              </w:rPr>
            </w:pPr>
            <w:r w:rsidRPr="00711295">
              <w:rPr>
                <w:lang w:val="sv-SE"/>
              </w:rPr>
              <w:t>Tlf: + 45 28 11 69 32</w:t>
            </w:r>
          </w:p>
          <w:p w14:paraId="2A3FDA6A" w14:textId="240CEA41" w:rsidR="005A4555" w:rsidRPr="00711295" w:rsidRDefault="005A4555" w:rsidP="00E24DB3">
            <w:pPr>
              <w:numPr>
                <w:ilvl w:val="12"/>
                <w:numId w:val="0"/>
              </w:numPr>
              <w:spacing w:after="0" w:line="240" w:lineRule="auto"/>
              <w:ind w:right="-2"/>
              <w:rPr>
                <w:noProof/>
                <w:lang w:val="sv-SE"/>
              </w:rPr>
            </w:pPr>
          </w:p>
        </w:tc>
        <w:tc>
          <w:tcPr>
            <w:tcW w:w="4542" w:type="dxa"/>
            <w:shd w:val="clear" w:color="auto" w:fill="auto"/>
          </w:tcPr>
          <w:p w14:paraId="56947729" w14:textId="77777777" w:rsidR="005A4555" w:rsidRPr="00711295" w:rsidRDefault="005A4555" w:rsidP="00E24DB3">
            <w:pPr>
              <w:spacing w:after="0" w:line="240" w:lineRule="auto"/>
              <w:rPr>
                <w:b/>
                <w:noProof/>
                <w:lang w:val="it-IT"/>
              </w:rPr>
            </w:pPr>
            <w:r w:rsidRPr="00711295">
              <w:rPr>
                <w:b/>
                <w:noProof/>
                <w:lang w:val="it-IT"/>
              </w:rPr>
              <w:t>Malta</w:t>
            </w:r>
          </w:p>
          <w:p w14:paraId="18AC3757" w14:textId="77777777" w:rsidR="005A4555" w:rsidRPr="00711295" w:rsidRDefault="005A4555" w:rsidP="00E24DB3">
            <w:pPr>
              <w:pStyle w:val="MGGTextLeft"/>
              <w:tabs>
                <w:tab w:val="left" w:pos="567"/>
              </w:tabs>
              <w:rPr>
                <w:szCs w:val="22"/>
                <w:lang w:val="it-IT"/>
              </w:rPr>
            </w:pPr>
            <w:r w:rsidRPr="00711295">
              <w:rPr>
                <w:szCs w:val="22"/>
                <w:lang w:val="it-IT"/>
              </w:rPr>
              <w:t>V.J. Salomone Pharma Ltd</w:t>
            </w:r>
          </w:p>
          <w:p w14:paraId="21D3B71C" w14:textId="77777777" w:rsidR="005A4555" w:rsidRPr="00711295" w:rsidRDefault="005A4555" w:rsidP="00E24DB3">
            <w:pPr>
              <w:pStyle w:val="MGGTextLeft"/>
              <w:tabs>
                <w:tab w:val="left" w:pos="567"/>
              </w:tabs>
              <w:rPr>
                <w:noProof/>
                <w:szCs w:val="22"/>
              </w:rPr>
            </w:pPr>
            <w:r w:rsidRPr="00711295">
              <w:rPr>
                <w:noProof/>
                <w:szCs w:val="22"/>
              </w:rPr>
              <w:t>Tel: + 356 21 22 01 74</w:t>
            </w:r>
          </w:p>
          <w:p w14:paraId="1C86424F" w14:textId="77777777" w:rsidR="005A4555" w:rsidRPr="00711295" w:rsidRDefault="005A4555" w:rsidP="00E24DB3">
            <w:pPr>
              <w:numPr>
                <w:ilvl w:val="12"/>
                <w:numId w:val="0"/>
              </w:numPr>
              <w:spacing w:after="0" w:line="240" w:lineRule="auto"/>
              <w:ind w:right="-2"/>
              <w:rPr>
                <w:noProof/>
              </w:rPr>
            </w:pPr>
          </w:p>
        </w:tc>
      </w:tr>
      <w:tr w:rsidR="005A4555" w:rsidRPr="00711295" w14:paraId="10D9D948" w14:textId="77777777" w:rsidTr="005A4555">
        <w:trPr>
          <w:cantSplit/>
        </w:trPr>
        <w:tc>
          <w:tcPr>
            <w:tcW w:w="4510" w:type="dxa"/>
            <w:shd w:val="clear" w:color="auto" w:fill="auto"/>
          </w:tcPr>
          <w:p w14:paraId="5B0F35C8" w14:textId="77777777" w:rsidR="005A4555" w:rsidRPr="0042008C" w:rsidRDefault="005A4555" w:rsidP="00E24DB3">
            <w:pPr>
              <w:spacing w:after="0" w:line="240" w:lineRule="auto"/>
              <w:rPr>
                <w:noProof/>
                <w:lang w:val="de-DE"/>
              </w:rPr>
            </w:pPr>
            <w:r w:rsidRPr="0042008C">
              <w:rPr>
                <w:b/>
                <w:noProof/>
                <w:lang w:val="de-DE"/>
              </w:rPr>
              <w:t>Deutschland</w:t>
            </w:r>
          </w:p>
          <w:p w14:paraId="718F295F" w14:textId="4C8AC2ED" w:rsidR="005A4555" w:rsidRPr="0042008C" w:rsidRDefault="005A4555" w:rsidP="00E24DB3">
            <w:pPr>
              <w:numPr>
                <w:ilvl w:val="12"/>
                <w:numId w:val="0"/>
              </w:numPr>
              <w:spacing w:after="0" w:line="240" w:lineRule="auto"/>
              <w:ind w:right="-2"/>
              <w:rPr>
                <w:noProof/>
                <w:lang w:val="de-DE"/>
              </w:rPr>
            </w:pPr>
            <w:r w:rsidRPr="0042008C">
              <w:rPr>
                <w:lang w:val="de-DE"/>
              </w:rPr>
              <w:t>Viatris Healthcare GmbH</w:t>
            </w:r>
          </w:p>
          <w:p w14:paraId="6899B7A1" w14:textId="77777777" w:rsidR="005A4555" w:rsidRPr="0042008C" w:rsidRDefault="005A4555" w:rsidP="00E24DB3">
            <w:pPr>
              <w:numPr>
                <w:ilvl w:val="12"/>
                <w:numId w:val="0"/>
              </w:numPr>
              <w:spacing w:after="0" w:line="240" w:lineRule="auto"/>
              <w:ind w:right="-2"/>
              <w:rPr>
                <w:lang w:val="de-DE"/>
              </w:rPr>
            </w:pPr>
            <w:r w:rsidRPr="0042008C">
              <w:rPr>
                <w:noProof/>
                <w:lang w:val="de-DE"/>
              </w:rPr>
              <w:t xml:space="preserve">Tel: </w:t>
            </w:r>
            <w:r w:rsidRPr="0042008C">
              <w:rPr>
                <w:lang w:val="de-DE"/>
              </w:rPr>
              <w:t>+ 49 800 0700 800</w:t>
            </w:r>
          </w:p>
          <w:p w14:paraId="1937995B" w14:textId="1C331B0C" w:rsidR="00B41772" w:rsidRPr="0042008C" w:rsidRDefault="00B41772" w:rsidP="00E24DB3">
            <w:pPr>
              <w:numPr>
                <w:ilvl w:val="12"/>
                <w:numId w:val="0"/>
              </w:numPr>
              <w:spacing w:after="0" w:line="240" w:lineRule="auto"/>
              <w:ind w:right="-2"/>
              <w:rPr>
                <w:noProof/>
                <w:lang w:val="de-DE"/>
              </w:rPr>
            </w:pPr>
          </w:p>
        </w:tc>
        <w:tc>
          <w:tcPr>
            <w:tcW w:w="4542" w:type="dxa"/>
            <w:shd w:val="clear" w:color="auto" w:fill="auto"/>
          </w:tcPr>
          <w:p w14:paraId="1DF21008" w14:textId="77777777" w:rsidR="005A4555" w:rsidRPr="00711295" w:rsidRDefault="005A4555" w:rsidP="00E24DB3">
            <w:pPr>
              <w:tabs>
                <w:tab w:val="left" w:pos="-720"/>
              </w:tabs>
              <w:suppressAutoHyphens/>
              <w:spacing w:after="0" w:line="240" w:lineRule="auto"/>
              <w:rPr>
                <w:noProof/>
              </w:rPr>
            </w:pPr>
            <w:r w:rsidRPr="00711295">
              <w:rPr>
                <w:b/>
                <w:noProof/>
              </w:rPr>
              <w:t>Nederland</w:t>
            </w:r>
          </w:p>
          <w:p w14:paraId="6A5DCE0F" w14:textId="77777777" w:rsidR="005A4555" w:rsidRPr="00711295" w:rsidRDefault="005A4555" w:rsidP="00E24DB3">
            <w:pPr>
              <w:numPr>
                <w:ilvl w:val="12"/>
                <w:numId w:val="0"/>
              </w:numPr>
              <w:spacing w:after="0" w:line="240" w:lineRule="auto"/>
              <w:ind w:right="-2"/>
              <w:rPr>
                <w:noProof/>
              </w:rPr>
            </w:pPr>
            <w:r w:rsidRPr="00711295">
              <w:rPr>
                <w:noProof/>
              </w:rPr>
              <w:t>Mylan BV</w:t>
            </w:r>
          </w:p>
          <w:p w14:paraId="1E35BDBD" w14:textId="77777777" w:rsidR="005A4555" w:rsidRPr="00711295" w:rsidRDefault="005A4555" w:rsidP="00E24DB3">
            <w:pPr>
              <w:numPr>
                <w:ilvl w:val="12"/>
                <w:numId w:val="0"/>
              </w:numPr>
              <w:spacing w:after="0" w:line="240" w:lineRule="auto"/>
              <w:ind w:right="-2"/>
              <w:rPr>
                <w:noProof/>
              </w:rPr>
            </w:pPr>
            <w:r w:rsidRPr="00711295">
              <w:rPr>
                <w:noProof/>
              </w:rPr>
              <w:t>Tel: + 31 (0)20 426 3300</w:t>
            </w:r>
          </w:p>
          <w:p w14:paraId="4EEA62B7" w14:textId="2BB6F668" w:rsidR="00B41772" w:rsidRPr="00711295" w:rsidRDefault="00B41772" w:rsidP="00E24DB3">
            <w:pPr>
              <w:numPr>
                <w:ilvl w:val="12"/>
                <w:numId w:val="0"/>
              </w:numPr>
              <w:spacing w:after="0" w:line="240" w:lineRule="auto"/>
              <w:ind w:right="-2"/>
              <w:rPr>
                <w:noProof/>
              </w:rPr>
            </w:pPr>
          </w:p>
        </w:tc>
      </w:tr>
      <w:tr w:rsidR="005A4555" w:rsidRPr="00711295" w14:paraId="613D3946" w14:textId="77777777" w:rsidTr="005A4555">
        <w:trPr>
          <w:cantSplit/>
        </w:trPr>
        <w:tc>
          <w:tcPr>
            <w:tcW w:w="4510" w:type="dxa"/>
            <w:shd w:val="clear" w:color="auto" w:fill="auto"/>
          </w:tcPr>
          <w:p w14:paraId="2517CF45" w14:textId="77777777" w:rsidR="005A4555" w:rsidRPr="00711295" w:rsidRDefault="005A4555" w:rsidP="00E24DB3">
            <w:pPr>
              <w:tabs>
                <w:tab w:val="left" w:pos="-720"/>
              </w:tabs>
              <w:suppressAutoHyphens/>
              <w:spacing w:after="0" w:line="240" w:lineRule="auto"/>
              <w:rPr>
                <w:b/>
                <w:bCs/>
                <w:noProof/>
              </w:rPr>
            </w:pPr>
            <w:r w:rsidRPr="00711295">
              <w:rPr>
                <w:b/>
                <w:bCs/>
                <w:noProof/>
              </w:rPr>
              <w:t>Eesti (Estonia)</w:t>
            </w:r>
          </w:p>
          <w:p w14:paraId="1D775B97" w14:textId="50AC5194" w:rsidR="005A4555" w:rsidRPr="00711295" w:rsidRDefault="0042008C" w:rsidP="00E24DB3">
            <w:pPr>
              <w:tabs>
                <w:tab w:val="left" w:pos="-720"/>
              </w:tabs>
              <w:suppressAutoHyphens/>
              <w:spacing w:after="0" w:line="240" w:lineRule="auto"/>
              <w:rPr>
                <w:bCs/>
                <w:noProof/>
              </w:rPr>
            </w:pPr>
            <w:r>
              <w:rPr>
                <w:lang w:val="et-EE"/>
              </w:rPr>
              <w:t>Viatris O</w:t>
            </w:r>
            <w:r w:rsidRPr="00A932FD">
              <w:rPr>
                <w:rFonts w:eastAsia="Calibri"/>
                <w:color w:val="000000" w:themeColor="text1"/>
                <w:lang w:val="et-EE"/>
              </w:rPr>
              <w:t>Ü</w:t>
            </w:r>
          </w:p>
          <w:p w14:paraId="07017B50" w14:textId="77777777" w:rsidR="005A4555" w:rsidRPr="00711295" w:rsidRDefault="005A4555" w:rsidP="00E24DB3">
            <w:pPr>
              <w:tabs>
                <w:tab w:val="left" w:pos="-720"/>
              </w:tabs>
              <w:suppressAutoHyphens/>
              <w:spacing w:after="0" w:line="240" w:lineRule="auto"/>
              <w:rPr>
                <w:bCs/>
                <w:noProof/>
              </w:rPr>
            </w:pPr>
            <w:r w:rsidRPr="00711295">
              <w:rPr>
                <w:bCs/>
                <w:noProof/>
              </w:rPr>
              <w:t xml:space="preserve">Tel: </w:t>
            </w:r>
            <w:r w:rsidRPr="00711295">
              <w:rPr>
                <w:lang w:val="et-EE"/>
              </w:rPr>
              <w:t>+ 372 6363 052</w:t>
            </w:r>
          </w:p>
          <w:p w14:paraId="3347635D" w14:textId="055D2886" w:rsidR="005A4555" w:rsidRPr="00711295" w:rsidRDefault="005A4555" w:rsidP="00E24DB3">
            <w:pPr>
              <w:tabs>
                <w:tab w:val="left" w:pos="-720"/>
              </w:tabs>
              <w:suppressAutoHyphens/>
              <w:spacing w:after="0" w:line="240" w:lineRule="auto"/>
              <w:rPr>
                <w:b/>
                <w:bCs/>
                <w:noProof/>
              </w:rPr>
            </w:pPr>
          </w:p>
        </w:tc>
        <w:tc>
          <w:tcPr>
            <w:tcW w:w="4542" w:type="dxa"/>
            <w:shd w:val="clear" w:color="auto" w:fill="auto"/>
          </w:tcPr>
          <w:p w14:paraId="79B0A89F" w14:textId="77777777" w:rsidR="005A4555" w:rsidRPr="00711295" w:rsidRDefault="005A4555" w:rsidP="00E24DB3">
            <w:pPr>
              <w:spacing w:after="0" w:line="240" w:lineRule="auto"/>
              <w:rPr>
                <w:b/>
                <w:noProof/>
                <w:lang w:val="en-GB"/>
              </w:rPr>
            </w:pPr>
            <w:r w:rsidRPr="00711295">
              <w:rPr>
                <w:b/>
                <w:noProof/>
                <w:lang w:val="en-GB"/>
              </w:rPr>
              <w:t>Norge</w:t>
            </w:r>
          </w:p>
          <w:p w14:paraId="0941D526" w14:textId="0264EA86" w:rsidR="005A4555" w:rsidRPr="00711295" w:rsidRDefault="005A4555" w:rsidP="00E24DB3">
            <w:pPr>
              <w:spacing w:after="0" w:line="240" w:lineRule="auto"/>
              <w:rPr>
                <w:noProof/>
                <w:lang w:val="en-GB"/>
              </w:rPr>
            </w:pPr>
            <w:r w:rsidRPr="00711295">
              <w:rPr>
                <w:lang w:eastAsia="da-DK"/>
              </w:rPr>
              <w:t>Viatris AS</w:t>
            </w:r>
          </w:p>
          <w:p w14:paraId="77022A1C" w14:textId="77777777" w:rsidR="005A4555" w:rsidRPr="00711295" w:rsidRDefault="005A4555" w:rsidP="00E24DB3">
            <w:pPr>
              <w:spacing w:after="0" w:line="240" w:lineRule="auto"/>
              <w:rPr>
                <w:lang w:eastAsia="da-DK"/>
              </w:rPr>
            </w:pPr>
            <w:r w:rsidRPr="00711295">
              <w:rPr>
                <w:noProof/>
                <w:lang w:val="en-GB"/>
              </w:rPr>
              <w:t xml:space="preserve">Tlf: </w:t>
            </w:r>
            <w:r w:rsidRPr="00711295">
              <w:rPr>
                <w:lang w:eastAsia="da-DK"/>
              </w:rPr>
              <w:t>+ 47 66 75 33 00</w:t>
            </w:r>
          </w:p>
          <w:p w14:paraId="0841D962" w14:textId="7485C3C9" w:rsidR="00B41772" w:rsidRPr="00711295" w:rsidRDefault="00B41772" w:rsidP="00E24DB3">
            <w:pPr>
              <w:spacing w:after="0" w:line="240" w:lineRule="auto"/>
              <w:rPr>
                <w:noProof/>
                <w:lang w:val="en-GB"/>
              </w:rPr>
            </w:pPr>
          </w:p>
        </w:tc>
      </w:tr>
      <w:tr w:rsidR="005A4555" w:rsidRPr="00336E24" w14:paraId="429E10E0" w14:textId="77777777" w:rsidTr="005A4555">
        <w:trPr>
          <w:cantSplit/>
        </w:trPr>
        <w:tc>
          <w:tcPr>
            <w:tcW w:w="4510" w:type="dxa"/>
            <w:shd w:val="clear" w:color="auto" w:fill="auto"/>
          </w:tcPr>
          <w:p w14:paraId="2CC3FCF9" w14:textId="77777777" w:rsidR="005A4555" w:rsidRPr="00711295" w:rsidRDefault="005A4555" w:rsidP="00E24DB3">
            <w:pPr>
              <w:spacing w:after="0" w:line="240" w:lineRule="auto"/>
              <w:rPr>
                <w:b/>
                <w:noProof/>
              </w:rPr>
            </w:pPr>
            <w:r w:rsidRPr="00711295">
              <w:rPr>
                <w:b/>
                <w:noProof/>
              </w:rPr>
              <w:t>Ελλάδα (Greece)</w:t>
            </w:r>
          </w:p>
          <w:p w14:paraId="75CCB5D8" w14:textId="04F356AD" w:rsidR="005A4555" w:rsidRPr="00711295" w:rsidRDefault="00A057BC" w:rsidP="00E24DB3">
            <w:pPr>
              <w:spacing w:after="0" w:line="240" w:lineRule="auto"/>
              <w:rPr>
                <w:noProof/>
              </w:rPr>
            </w:pPr>
            <w:r w:rsidRPr="00711295">
              <w:rPr>
                <w:noProof/>
              </w:rPr>
              <w:t xml:space="preserve">Viatris </w:t>
            </w:r>
            <w:r w:rsidR="005A4555" w:rsidRPr="00711295">
              <w:rPr>
                <w:noProof/>
              </w:rPr>
              <w:t xml:space="preserve">Hellas </w:t>
            </w:r>
            <w:r w:rsidRPr="00711295">
              <w:rPr>
                <w:noProof/>
              </w:rPr>
              <w:t>Ltd</w:t>
            </w:r>
          </w:p>
          <w:p w14:paraId="5B08B4D0" w14:textId="0650EC90" w:rsidR="005A4555" w:rsidRPr="00711295" w:rsidRDefault="005A4555" w:rsidP="00E24DB3">
            <w:pPr>
              <w:spacing w:after="0" w:line="240" w:lineRule="auto"/>
              <w:rPr>
                <w:noProof/>
              </w:rPr>
            </w:pPr>
            <w:proofErr w:type="spellStart"/>
            <w:r w:rsidRPr="00711295">
              <w:t>Τηλ</w:t>
            </w:r>
            <w:proofErr w:type="spellEnd"/>
            <w:r w:rsidRPr="00711295">
              <w:t>:</w:t>
            </w:r>
            <w:r w:rsidRPr="00711295">
              <w:rPr>
                <w:noProof/>
              </w:rPr>
              <w:t xml:space="preserve"> + 30 </w:t>
            </w:r>
            <w:r w:rsidR="00A057BC" w:rsidRPr="00711295">
              <w:rPr>
                <w:noProof/>
              </w:rPr>
              <w:t>2100 100 002</w:t>
            </w:r>
          </w:p>
          <w:p w14:paraId="2DCB50B3" w14:textId="0BAF09A7" w:rsidR="00B41772" w:rsidRPr="00711295" w:rsidRDefault="00B41772" w:rsidP="00E24DB3">
            <w:pPr>
              <w:spacing w:after="0" w:line="240" w:lineRule="auto"/>
              <w:rPr>
                <w:noProof/>
              </w:rPr>
            </w:pPr>
          </w:p>
        </w:tc>
        <w:tc>
          <w:tcPr>
            <w:tcW w:w="4542" w:type="dxa"/>
            <w:shd w:val="clear" w:color="auto" w:fill="auto"/>
          </w:tcPr>
          <w:p w14:paraId="4E7249DE" w14:textId="77777777" w:rsidR="005A4555" w:rsidRPr="0042008C" w:rsidRDefault="005A4555" w:rsidP="00E24DB3">
            <w:pPr>
              <w:tabs>
                <w:tab w:val="left" w:pos="-720"/>
              </w:tabs>
              <w:suppressAutoHyphens/>
              <w:spacing w:after="0" w:line="240" w:lineRule="auto"/>
              <w:rPr>
                <w:b/>
                <w:noProof/>
                <w:lang w:val="de-DE"/>
              </w:rPr>
            </w:pPr>
            <w:r w:rsidRPr="0042008C">
              <w:rPr>
                <w:b/>
                <w:noProof/>
                <w:lang w:val="de-DE"/>
              </w:rPr>
              <w:t>Österreich</w:t>
            </w:r>
          </w:p>
          <w:p w14:paraId="1188AA89" w14:textId="7DC27739" w:rsidR="005A4555" w:rsidRPr="0042008C" w:rsidRDefault="0042008C" w:rsidP="00E24DB3">
            <w:pPr>
              <w:pStyle w:val="MGGTextLeft"/>
              <w:tabs>
                <w:tab w:val="left" w:pos="567"/>
              </w:tabs>
              <w:rPr>
                <w:bCs/>
                <w:iCs/>
                <w:szCs w:val="22"/>
                <w:lang w:val="de-DE"/>
              </w:rPr>
            </w:pPr>
            <w:r>
              <w:rPr>
                <w:bCs/>
                <w:iCs/>
                <w:szCs w:val="22"/>
                <w:lang w:val="de-DE"/>
              </w:rPr>
              <w:t>Viatris Austria</w:t>
            </w:r>
            <w:r w:rsidR="005A4555" w:rsidRPr="0042008C">
              <w:rPr>
                <w:bCs/>
                <w:iCs/>
                <w:szCs w:val="22"/>
                <w:lang w:val="de-DE"/>
              </w:rPr>
              <w:t xml:space="preserve"> GmbH</w:t>
            </w:r>
          </w:p>
          <w:p w14:paraId="12E5309E" w14:textId="2864CB75" w:rsidR="005A4555" w:rsidRPr="0042008C" w:rsidRDefault="005A4555" w:rsidP="00E24DB3">
            <w:pPr>
              <w:pStyle w:val="MGGTextLeft"/>
              <w:tabs>
                <w:tab w:val="left" w:pos="567"/>
              </w:tabs>
              <w:rPr>
                <w:bCs/>
                <w:iCs/>
                <w:szCs w:val="22"/>
                <w:lang w:val="de-DE"/>
              </w:rPr>
            </w:pPr>
            <w:r w:rsidRPr="0042008C">
              <w:rPr>
                <w:noProof/>
                <w:szCs w:val="22"/>
                <w:lang w:val="de-DE"/>
              </w:rPr>
              <w:t xml:space="preserve">Tel: </w:t>
            </w:r>
            <w:r w:rsidRPr="0042008C">
              <w:rPr>
                <w:bCs/>
                <w:iCs/>
                <w:szCs w:val="22"/>
                <w:lang w:val="de-DE"/>
              </w:rPr>
              <w:t xml:space="preserve">+ 43 1 </w:t>
            </w:r>
            <w:r w:rsidR="0042008C" w:rsidRPr="00660516">
              <w:rPr>
                <w:bCs/>
                <w:iCs/>
                <w:szCs w:val="22"/>
                <w:lang w:val="de-DE"/>
              </w:rPr>
              <w:t>86390</w:t>
            </w:r>
          </w:p>
          <w:p w14:paraId="32961485" w14:textId="4302F7ED" w:rsidR="00B41772" w:rsidRPr="0042008C" w:rsidRDefault="00B41772" w:rsidP="00E24DB3">
            <w:pPr>
              <w:pStyle w:val="MGGTextLeft"/>
              <w:tabs>
                <w:tab w:val="left" w:pos="567"/>
              </w:tabs>
              <w:rPr>
                <w:noProof/>
                <w:szCs w:val="22"/>
                <w:lang w:val="de-DE"/>
              </w:rPr>
            </w:pPr>
          </w:p>
        </w:tc>
      </w:tr>
      <w:tr w:rsidR="005A4555" w:rsidRPr="00711295" w14:paraId="2A6326A2" w14:textId="77777777" w:rsidTr="005A4555">
        <w:trPr>
          <w:cantSplit/>
        </w:trPr>
        <w:tc>
          <w:tcPr>
            <w:tcW w:w="4510" w:type="dxa"/>
            <w:shd w:val="clear" w:color="auto" w:fill="auto"/>
          </w:tcPr>
          <w:p w14:paraId="3F9E881A" w14:textId="77777777" w:rsidR="005A4555" w:rsidRPr="00711295" w:rsidRDefault="005A4555" w:rsidP="00E24DB3">
            <w:pPr>
              <w:tabs>
                <w:tab w:val="left" w:pos="-720"/>
                <w:tab w:val="left" w:pos="4536"/>
              </w:tabs>
              <w:suppressAutoHyphens/>
              <w:spacing w:after="0" w:line="240" w:lineRule="auto"/>
              <w:rPr>
                <w:b/>
                <w:noProof/>
                <w:lang w:val="es-ES"/>
              </w:rPr>
            </w:pPr>
            <w:r w:rsidRPr="00711295">
              <w:rPr>
                <w:b/>
                <w:noProof/>
                <w:lang w:val="es-ES"/>
              </w:rPr>
              <w:t>España</w:t>
            </w:r>
          </w:p>
          <w:p w14:paraId="3FD8276F" w14:textId="3DDE03D2" w:rsidR="005A4555" w:rsidRPr="00711295" w:rsidRDefault="005A4555" w:rsidP="00E24DB3">
            <w:pPr>
              <w:tabs>
                <w:tab w:val="left" w:pos="-720"/>
                <w:tab w:val="left" w:pos="4536"/>
              </w:tabs>
              <w:suppressAutoHyphens/>
              <w:spacing w:after="0" w:line="240" w:lineRule="auto"/>
              <w:rPr>
                <w:noProof/>
                <w:lang w:val="es-ES"/>
              </w:rPr>
            </w:pPr>
            <w:r w:rsidRPr="00711295">
              <w:rPr>
                <w:noProof/>
                <w:lang w:val="es-ES"/>
              </w:rPr>
              <w:t>Viatris Pharmaceuticals, S.L.</w:t>
            </w:r>
          </w:p>
          <w:p w14:paraId="3B6C0BFE" w14:textId="77777777" w:rsidR="005A4555" w:rsidRPr="00711295" w:rsidRDefault="005A4555" w:rsidP="00E24DB3">
            <w:pPr>
              <w:pStyle w:val="MGGTextLeft"/>
              <w:tabs>
                <w:tab w:val="left" w:pos="567"/>
              </w:tabs>
              <w:rPr>
                <w:color w:val="000000"/>
                <w:szCs w:val="22"/>
              </w:rPr>
            </w:pPr>
            <w:r w:rsidRPr="00711295">
              <w:rPr>
                <w:noProof/>
                <w:szCs w:val="22"/>
              </w:rPr>
              <w:t xml:space="preserve">Tel: </w:t>
            </w:r>
            <w:r w:rsidRPr="00711295">
              <w:rPr>
                <w:color w:val="000000"/>
                <w:szCs w:val="22"/>
              </w:rPr>
              <w:t>+ 34 900 102 712</w:t>
            </w:r>
          </w:p>
          <w:p w14:paraId="120601E3" w14:textId="626DACEE" w:rsidR="00B41772" w:rsidRPr="00711295" w:rsidRDefault="00B41772" w:rsidP="00E24DB3">
            <w:pPr>
              <w:pStyle w:val="MGGTextLeft"/>
              <w:tabs>
                <w:tab w:val="left" w:pos="567"/>
              </w:tabs>
              <w:rPr>
                <w:b/>
                <w:noProof/>
                <w:szCs w:val="22"/>
              </w:rPr>
            </w:pPr>
          </w:p>
        </w:tc>
        <w:tc>
          <w:tcPr>
            <w:tcW w:w="4542" w:type="dxa"/>
            <w:shd w:val="clear" w:color="auto" w:fill="auto"/>
          </w:tcPr>
          <w:p w14:paraId="47DAA86E" w14:textId="77777777" w:rsidR="005A4555" w:rsidRPr="00711295" w:rsidRDefault="005A4555" w:rsidP="00E24DB3">
            <w:pPr>
              <w:tabs>
                <w:tab w:val="left" w:pos="-720"/>
              </w:tabs>
              <w:suppressAutoHyphens/>
              <w:spacing w:after="0" w:line="240" w:lineRule="auto"/>
              <w:rPr>
                <w:b/>
                <w:noProof/>
                <w:lang w:val="en-GB"/>
              </w:rPr>
            </w:pPr>
            <w:r w:rsidRPr="00711295">
              <w:rPr>
                <w:b/>
                <w:noProof/>
                <w:lang w:val="en-GB"/>
              </w:rPr>
              <w:t>Polska</w:t>
            </w:r>
          </w:p>
          <w:p w14:paraId="2A7C6F09" w14:textId="09457199" w:rsidR="005A4555" w:rsidRPr="00711295" w:rsidRDefault="0042008C" w:rsidP="00E24DB3">
            <w:pPr>
              <w:tabs>
                <w:tab w:val="left" w:pos="-720"/>
              </w:tabs>
              <w:suppressAutoHyphens/>
              <w:spacing w:after="0" w:line="240" w:lineRule="auto"/>
              <w:rPr>
                <w:bCs/>
                <w:iCs/>
                <w:noProof/>
                <w:lang w:val="en-GB"/>
              </w:rPr>
            </w:pPr>
            <w:r w:rsidRPr="00DA58D3">
              <w:rPr>
                <w:bCs/>
                <w:iCs/>
              </w:rPr>
              <w:t>Viatris</w:t>
            </w:r>
            <w:r w:rsidR="005A4555" w:rsidRPr="00711295">
              <w:rPr>
                <w:bCs/>
                <w:iCs/>
                <w:noProof/>
                <w:lang w:val="en-GB"/>
              </w:rPr>
              <w:t xml:space="preserve"> </w:t>
            </w:r>
            <w:r w:rsidR="005A4555" w:rsidRPr="00711295">
              <w:rPr>
                <w:bCs/>
                <w:iCs/>
                <w:noProof/>
              </w:rPr>
              <w:t>Healthcare</w:t>
            </w:r>
            <w:r w:rsidR="005A4555" w:rsidRPr="00711295">
              <w:rPr>
                <w:bCs/>
                <w:iCs/>
                <w:noProof/>
                <w:lang w:val="en-GB"/>
              </w:rPr>
              <w:t xml:space="preserve"> Sp. z o.o.</w:t>
            </w:r>
          </w:p>
          <w:p w14:paraId="29A4ED36" w14:textId="77777777" w:rsidR="005A4555" w:rsidRPr="00711295" w:rsidRDefault="005A4555" w:rsidP="00E24DB3">
            <w:pPr>
              <w:tabs>
                <w:tab w:val="left" w:pos="-720"/>
              </w:tabs>
              <w:suppressAutoHyphens/>
              <w:spacing w:after="0" w:line="240" w:lineRule="auto"/>
              <w:rPr>
                <w:bCs/>
                <w:iCs/>
                <w:noProof/>
              </w:rPr>
            </w:pPr>
            <w:r w:rsidRPr="00711295">
              <w:rPr>
                <w:bCs/>
                <w:iCs/>
                <w:noProof/>
              </w:rPr>
              <w:t>Tel</w:t>
            </w:r>
            <w:r w:rsidR="005655B3" w:rsidRPr="00711295">
              <w:rPr>
                <w:bCs/>
                <w:iCs/>
                <w:noProof/>
              </w:rPr>
              <w:t>.</w:t>
            </w:r>
            <w:r w:rsidRPr="00711295">
              <w:rPr>
                <w:bCs/>
                <w:iCs/>
                <w:noProof/>
              </w:rPr>
              <w:t>: + 48 22 546 64 00</w:t>
            </w:r>
          </w:p>
          <w:p w14:paraId="6B515628" w14:textId="0F44FF9E" w:rsidR="00B41772" w:rsidRPr="00711295" w:rsidRDefault="00B41772" w:rsidP="00E24DB3">
            <w:pPr>
              <w:tabs>
                <w:tab w:val="left" w:pos="-720"/>
              </w:tabs>
              <w:suppressAutoHyphens/>
              <w:spacing w:after="0" w:line="240" w:lineRule="auto"/>
              <w:rPr>
                <w:bCs/>
                <w:iCs/>
                <w:noProof/>
              </w:rPr>
            </w:pPr>
          </w:p>
        </w:tc>
      </w:tr>
      <w:tr w:rsidR="005A4555" w:rsidRPr="00711295" w14:paraId="27BB60E6" w14:textId="77777777" w:rsidTr="005A4555">
        <w:trPr>
          <w:cantSplit/>
        </w:trPr>
        <w:tc>
          <w:tcPr>
            <w:tcW w:w="4510" w:type="dxa"/>
            <w:shd w:val="clear" w:color="auto" w:fill="auto"/>
          </w:tcPr>
          <w:p w14:paraId="366A473E" w14:textId="77777777" w:rsidR="005A4555" w:rsidRPr="00711295" w:rsidRDefault="005A4555" w:rsidP="00E24DB3">
            <w:pPr>
              <w:tabs>
                <w:tab w:val="left" w:pos="-720"/>
                <w:tab w:val="left" w:pos="4536"/>
              </w:tabs>
              <w:suppressAutoHyphens/>
              <w:spacing w:after="0" w:line="240" w:lineRule="auto"/>
              <w:rPr>
                <w:b/>
                <w:noProof/>
              </w:rPr>
            </w:pPr>
            <w:r w:rsidRPr="00711295">
              <w:rPr>
                <w:b/>
                <w:noProof/>
              </w:rPr>
              <w:t>France</w:t>
            </w:r>
          </w:p>
          <w:p w14:paraId="263BF3EF" w14:textId="1796BC94" w:rsidR="005A4555" w:rsidRPr="00711295" w:rsidRDefault="005A4555" w:rsidP="00E24DB3">
            <w:pPr>
              <w:tabs>
                <w:tab w:val="left" w:pos="-720"/>
                <w:tab w:val="left" w:pos="4536"/>
              </w:tabs>
              <w:suppressAutoHyphens/>
              <w:spacing w:after="0" w:line="240" w:lineRule="auto"/>
              <w:rPr>
                <w:noProof/>
              </w:rPr>
            </w:pPr>
            <w:r w:rsidRPr="00711295">
              <w:rPr>
                <w:noProof/>
              </w:rPr>
              <w:t>Viatris Sant</w:t>
            </w:r>
            <w:r w:rsidRPr="00711295">
              <w:t>é</w:t>
            </w:r>
          </w:p>
          <w:p w14:paraId="5572C220" w14:textId="77777777" w:rsidR="005A4555" w:rsidRPr="00711295" w:rsidRDefault="005A4555" w:rsidP="00E24DB3">
            <w:pPr>
              <w:pStyle w:val="MGGTextLeft"/>
              <w:tabs>
                <w:tab w:val="left" w:pos="567"/>
              </w:tabs>
              <w:rPr>
                <w:bCs/>
                <w:color w:val="000000" w:themeColor="text1"/>
                <w:szCs w:val="22"/>
                <w:lang w:val="en-US"/>
              </w:rPr>
            </w:pPr>
            <w:r w:rsidRPr="00711295">
              <w:rPr>
                <w:noProof/>
                <w:color w:val="000000" w:themeColor="text1"/>
                <w:szCs w:val="22"/>
              </w:rPr>
              <w:t>T</w:t>
            </w:r>
            <w:proofErr w:type="spellStart"/>
            <w:r w:rsidRPr="00711295">
              <w:rPr>
                <w:color w:val="000000"/>
              </w:rPr>
              <w:t>é</w:t>
            </w:r>
            <w:r w:rsidRPr="00711295">
              <w:rPr>
                <w:noProof/>
                <w:color w:val="000000" w:themeColor="text1"/>
                <w:szCs w:val="22"/>
              </w:rPr>
              <w:t>l</w:t>
            </w:r>
            <w:proofErr w:type="spellEnd"/>
            <w:r w:rsidRPr="00711295">
              <w:rPr>
                <w:noProof/>
                <w:color w:val="000000" w:themeColor="text1"/>
                <w:szCs w:val="22"/>
              </w:rPr>
              <w:t xml:space="preserve">: </w:t>
            </w:r>
            <w:r w:rsidRPr="00711295">
              <w:rPr>
                <w:bCs/>
                <w:color w:val="000000" w:themeColor="text1"/>
                <w:szCs w:val="22"/>
                <w:lang w:val="en-US"/>
              </w:rPr>
              <w:t>+ 33 4 37 25 75 00</w:t>
            </w:r>
          </w:p>
          <w:p w14:paraId="799F4909" w14:textId="0CCD4572" w:rsidR="00B41772" w:rsidRPr="00711295" w:rsidRDefault="00B41772" w:rsidP="00E24DB3">
            <w:pPr>
              <w:pStyle w:val="MGGTextLeft"/>
              <w:tabs>
                <w:tab w:val="left" w:pos="567"/>
              </w:tabs>
              <w:rPr>
                <w:b/>
                <w:noProof/>
                <w:szCs w:val="22"/>
              </w:rPr>
            </w:pPr>
          </w:p>
        </w:tc>
        <w:tc>
          <w:tcPr>
            <w:tcW w:w="4542" w:type="dxa"/>
            <w:shd w:val="clear" w:color="auto" w:fill="auto"/>
          </w:tcPr>
          <w:p w14:paraId="572FACC9" w14:textId="77777777" w:rsidR="005A4555" w:rsidRPr="00711295" w:rsidRDefault="005A4555" w:rsidP="00E24DB3">
            <w:pPr>
              <w:tabs>
                <w:tab w:val="left" w:pos="-720"/>
              </w:tabs>
              <w:suppressAutoHyphens/>
              <w:spacing w:after="0" w:line="240" w:lineRule="auto"/>
              <w:rPr>
                <w:b/>
                <w:noProof/>
              </w:rPr>
            </w:pPr>
            <w:r w:rsidRPr="00711295">
              <w:rPr>
                <w:b/>
                <w:noProof/>
              </w:rPr>
              <w:t>Portugal</w:t>
            </w:r>
          </w:p>
          <w:p w14:paraId="5B047622" w14:textId="77777777" w:rsidR="005A4555" w:rsidRPr="00711295" w:rsidRDefault="005A4555" w:rsidP="00E24DB3">
            <w:pPr>
              <w:tabs>
                <w:tab w:val="left" w:pos="-720"/>
              </w:tabs>
              <w:suppressAutoHyphens/>
              <w:spacing w:after="0" w:line="240" w:lineRule="auto"/>
              <w:rPr>
                <w:noProof/>
              </w:rPr>
            </w:pPr>
            <w:r w:rsidRPr="00711295">
              <w:rPr>
                <w:noProof/>
              </w:rPr>
              <w:t>Mylan, Lda.</w:t>
            </w:r>
          </w:p>
          <w:p w14:paraId="1CF26E8F" w14:textId="4823BA0C" w:rsidR="005A4555" w:rsidRPr="00711295" w:rsidRDefault="005A4555" w:rsidP="00E24DB3">
            <w:pPr>
              <w:tabs>
                <w:tab w:val="left" w:pos="-720"/>
              </w:tabs>
              <w:suppressAutoHyphens/>
              <w:spacing w:after="0" w:line="240" w:lineRule="auto"/>
              <w:rPr>
                <w:noProof/>
              </w:rPr>
            </w:pPr>
            <w:r w:rsidRPr="00711295">
              <w:rPr>
                <w:noProof/>
              </w:rPr>
              <w:t xml:space="preserve">Tel: + 351 </w:t>
            </w:r>
            <w:r w:rsidR="00A057BC" w:rsidRPr="00711295">
              <w:rPr>
                <w:noProof/>
                <w:lang w:val="en-GB"/>
              </w:rPr>
              <w:t>214 127 200</w:t>
            </w:r>
          </w:p>
          <w:p w14:paraId="7F70DC2B" w14:textId="09C4EB41" w:rsidR="00B41772" w:rsidRPr="00711295" w:rsidRDefault="00B41772" w:rsidP="00E24DB3">
            <w:pPr>
              <w:tabs>
                <w:tab w:val="left" w:pos="-720"/>
              </w:tabs>
              <w:suppressAutoHyphens/>
              <w:spacing w:after="0" w:line="240" w:lineRule="auto"/>
              <w:rPr>
                <w:noProof/>
              </w:rPr>
            </w:pPr>
          </w:p>
        </w:tc>
      </w:tr>
      <w:tr w:rsidR="005A4555" w:rsidRPr="00711295" w14:paraId="5AAE2800" w14:textId="77777777" w:rsidTr="005A4555">
        <w:trPr>
          <w:cantSplit/>
        </w:trPr>
        <w:tc>
          <w:tcPr>
            <w:tcW w:w="4510" w:type="dxa"/>
            <w:shd w:val="clear" w:color="auto" w:fill="auto"/>
          </w:tcPr>
          <w:p w14:paraId="71F4B757" w14:textId="77777777" w:rsidR="005A4555" w:rsidRPr="00711295" w:rsidRDefault="005A4555" w:rsidP="00E24DB3">
            <w:pPr>
              <w:numPr>
                <w:ilvl w:val="12"/>
                <w:numId w:val="0"/>
              </w:numPr>
              <w:spacing w:after="0" w:line="240" w:lineRule="auto"/>
              <w:ind w:right="-2"/>
              <w:rPr>
                <w:b/>
                <w:noProof/>
              </w:rPr>
            </w:pPr>
            <w:r w:rsidRPr="00711295">
              <w:rPr>
                <w:b/>
                <w:noProof/>
              </w:rPr>
              <w:t>Hrvatska (Croatia)</w:t>
            </w:r>
          </w:p>
          <w:p w14:paraId="542A8794" w14:textId="56A5FA44" w:rsidR="005A4555" w:rsidRPr="00711295" w:rsidRDefault="00A057BC" w:rsidP="00E24DB3">
            <w:pPr>
              <w:pStyle w:val="MGGTextLeft"/>
              <w:tabs>
                <w:tab w:val="left" w:pos="567"/>
              </w:tabs>
              <w:rPr>
                <w:bCs/>
                <w:szCs w:val="22"/>
                <w:lang w:val="da-DK"/>
              </w:rPr>
            </w:pPr>
            <w:r w:rsidRPr="00711295">
              <w:rPr>
                <w:bCs/>
                <w:szCs w:val="22"/>
                <w:lang w:val="da-DK"/>
              </w:rPr>
              <w:t xml:space="preserve">Viatris </w:t>
            </w:r>
            <w:r w:rsidR="005A4555" w:rsidRPr="00711295">
              <w:rPr>
                <w:bCs/>
                <w:szCs w:val="22"/>
                <w:lang w:val="da-DK"/>
              </w:rPr>
              <w:t>Hrvatska d.o.o.</w:t>
            </w:r>
          </w:p>
          <w:p w14:paraId="1FF95521" w14:textId="77777777" w:rsidR="005A4555" w:rsidRPr="00711295" w:rsidRDefault="005A4555" w:rsidP="00E24DB3">
            <w:pPr>
              <w:pStyle w:val="MGGTextLeft"/>
              <w:tabs>
                <w:tab w:val="left" w:pos="567"/>
                <w:tab w:val="left" w:pos="2370"/>
              </w:tabs>
              <w:rPr>
                <w:bCs/>
                <w:szCs w:val="22"/>
              </w:rPr>
            </w:pPr>
            <w:r w:rsidRPr="00711295">
              <w:rPr>
                <w:bCs/>
                <w:szCs w:val="22"/>
              </w:rPr>
              <w:t>Tel: + 385 1 23 50 599</w:t>
            </w:r>
          </w:p>
          <w:p w14:paraId="624C6842" w14:textId="33A698AB" w:rsidR="00B41772" w:rsidRPr="00711295" w:rsidRDefault="00B41772" w:rsidP="00E24DB3">
            <w:pPr>
              <w:pStyle w:val="MGGTextLeft"/>
              <w:tabs>
                <w:tab w:val="left" w:pos="567"/>
                <w:tab w:val="left" w:pos="2370"/>
              </w:tabs>
              <w:rPr>
                <w:noProof/>
                <w:szCs w:val="22"/>
              </w:rPr>
            </w:pPr>
          </w:p>
        </w:tc>
        <w:tc>
          <w:tcPr>
            <w:tcW w:w="4542" w:type="dxa"/>
            <w:shd w:val="clear" w:color="auto" w:fill="auto"/>
          </w:tcPr>
          <w:p w14:paraId="5768234B" w14:textId="77777777" w:rsidR="005A4555" w:rsidRPr="00711295" w:rsidRDefault="005A4555" w:rsidP="00E24DB3">
            <w:pPr>
              <w:tabs>
                <w:tab w:val="left" w:pos="-720"/>
              </w:tabs>
              <w:suppressAutoHyphens/>
              <w:spacing w:after="0" w:line="240" w:lineRule="auto"/>
              <w:rPr>
                <w:b/>
                <w:noProof/>
              </w:rPr>
            </w:pPr>
            <w:r w:rsidRPr="00711295">
              <w:rPr>
                <w:b/>
                <w:noProof/>
              </w:rPr>
              <w:t>România</w:t>
            </w:r>
          </w:p>
          <w:p w14:paraId="511EE516" w14:textId="77777777" w:rsidR="005A4555" w:rsidRPr="00711295" w:rsidRDefault="005A4555" w:rsidP="00E24DB3">
            <w:pPr>
              <w:pStyle w:val="MGGTextLeft"/>
              <w:tabs>
                <w:tab w:val="left" w:pos="567"/>
              </w:tabs>
              <w:rPr>
                <w:szCs w:val="22"/>
              </w:rPr>
            </w:pPr>
            <w:r w:rsidRPr="00711295">
              <w:rPr>
                <w:noProof/>
                <w:szCs w:val="22"/>
              </w:rPr>
              <w:t>BGP Products SRL</w:t>
            </w:r>
          </w:p>
          <w:p w14:paraId="2D4D1E12" w14:textId="77777777" w:rsidR="005A4555" w:rsidRPr="00711295" w:rsidRDefault="005A4555" w:rsidP="00E24DB3">
            <w:pPr>
              <w:tabs>
                <w:tab w:val="left" w:pos="-720"/>
              </w:tabs>
              <w:suppressAutoHyphens/>
              <w:spacing w:after="0" w:line="240" w:lineRule="auto"/>
              <w:rPr>
                <w:noProof/>
              </w:rPr>
            </w:pPr>
            <w:r w:rsidRPr="00711295">
              <w:rPr>
                <w:noProof/>
              </w:rPr>
              <w:t>Tel: + 40 372 579 000</w:t>
            </w:r>
          </w:p>
          <w:p w14:paraId="77217C65" w14:textId="29476BF6" w:rsidR="00B41772" w:rsidRPr="00711295" w:rsidRDefault="00B41772" w:rsidP="00E24DB3">
            <w:pPr>
              <w:tabs>
                <w:tab w:val="left" w:pos="-720"/>
              </w:tabs>
              <w:suppressAutoHyphens/>
              <w:spacing w:after="0" w:line="240" w:lineRule="auto"/>
              <w:rPr>
                <w:b/>
                <w:noProof/>
              </w:rPr>
            </w:pPr>
          </w:p>
        </w:tc>
      </w:tr>
      <w:tr w:rsidR="005A4555" w:rsidRPr="00711295" w14:paraId="6C717A11" w14:textId="77777777" w:rsidTr="005A4555">
        <w:trPr>
          <w:cantSplit/>
        </w:trPr>
        <w:tc>
          <w:tcPr>
            <w:tcW w:w="4510" w:type="dxa"/>
            <w:shd w:val="clear" w:color="auto" w:fill="auto"/>
          </w:tcPr>
          <w:p w14:paraId="556EA047" w14:textId="77777777" w:rsidR="005A4555" w:rsidRPr="00711295" w:rsidRDefault="005A4555" w:rsidP="00E24DB3">
            <w:pPr>
              <w:spacing w:after="0" w:line="240" w:lineRule="auto"/>
              <w:rPr>
                <w:b/>
                <w:noProof/>
              </w:rPr>
            </w:pPr>
            <w:r w:rsidRPr="00711295">
              <w:rPr>
                <w:b/>
                <w:noProof/>
              </w:rPr>
              <w:t>Ireland</w:t>
            </w:r>
          </w:p>
          <w:p w14:paraId="1007AEF2" w14:textId="1DA5326E" w:rsidR="005A4555" w:rsidRPr="00711295" w:rsidRDefault="0042008C" w:rsidP="00E24DB3">
            <w:pPr>
              <w:pStyle w:val="MGGTextLeft"/>
              <w:tabs>
                <w:tab w:val="left" w:pos="567"/>
              </w:tabs>
              <w:rPr>
                <w:szCs w:val="22"/>
              </w:rPr>
            </w:pPr>
            <w:r w:rsidRPr="00A4307E">
              <w:rPr>
                <w:bCs/>
                <w:iCs/>
                <w:szCs w:val="22"/>
                <w:lang w:val="en-US"/>
              </w:rPr>
              <w:t>Viatris</w:t>
            </w:r>
            <w:r w:rsidR="005A4555" w:rsidRPr="00711295">
              <w:t xml:space="preserve"> Limited</w:t>
            </w:r>
          </w:p>
          <w:p w14:paraId="1E05A9E6" w14:textId="77777777" w:rsidR="005A4555" w:rsidRPr="00711295" w:rsidRDefault="005A4555" w:rsidP="00E24DB3">
            <w:pPr>
              <w:spacing w:after="0" w:line="240" w:lineRule="auto"/>
            </w:pPr>
            <w:r w:rsidRPr="00711295">
              <w:t>Tel: +353 1 8711600</w:t>
            </w:r>
          </w:p>
          <w:p w14:paraId="6B5C4490" w14:textId="11CF23A7" w:rsidR="00B41772" w:rsidRPr="00711295" w:rsidRDefault="00B41772" w:rsidP="00E24DB3">
            <w:pPr>
              <w:spacing w:after="0" w:line="240" w:lineRule="auto"/>
              <w:rPr>
                <w:noProof/>
              </w:rPr>
            </w:pPr>
          </w:p>
        </w:tc>
        <w:tc>
          <w:tcPr>
            <w:tcW w:w="4542" w:type="dxa"/>
            <w:shd w:val="clear" w:color="auto" w:fill="auto"/>
          </w:tcPr>
          <w:p w14:paraId="529777D0" w14:textId="77777777" w:rsidR="005A4555" w:rsidRPr="00711295" w:rsidRDefault="005A4555" w:rsidP="00E24DB3">
            <w:pPr>
              <w:spacing w:after="0" w:line="240" w:lineRule="auto"/>
              <w:rPr>
                <w:b/>
                <w:noProof/>
                <w:lang w:val="it-IT"/>
              </w:rPr>
            </w:pPr>
            <w:r w:rsidRPr="00711295">
              <w:rPr>
                <w:b/>
                <w:noProof/>
                <w:lang w:val="it-IT"/>
              </w:rPr>
              <w:t>Slovenija</w:t>
            </w:r>
          </w:p>
          <w:p w14:paraId="17DC3E9B" w14:textId="04CE6412" w:rsidR="005A4555" w:rsidRPr="00711295" w:rsidRDefault="00A057BC" w:rsidP="00E24DB3">
            <w:pPr>
              <w:spacing w:after="0" w:line="240" w:lineRule="auto"/>
              <w:rPr>
                <w:lang w:val="it-IT"/>
              </w:rPr>
            </w:pPr>
            <w:r w:rsidRPr="00711295">
              <w:rPr>
                <w:lang w:val="it-IT"/>
              </w:rPr>
              <w:t>Viatris</w:t>
            </w:r>
            <w:r w:rsidR="005A4555" w:rsidRPr="00711295">
              <w:rPr>
                <w:lang w:val="it-IT"/>
              </w:rPr>
              <w:t xml:space="preserve"> d.o.o.</w:t>
            </w:r>
          </w:p>
          <w:p w14:paraId="775A8431" w14:textId="77777777" w:rsidR="005A4555" w:rsidRPr="00711295" w:rsidRDefault="005A4555" w:rsidP="00E24DB3">
            <w:pPr>
              <w:spacing w:after="0" w:line="240" w:lineRule="auto"/>
            </w:pPr>
            <w:r w:rsidRPr="00711295">
              <w:t>Tel: + 386 1 23 63 180</w:t>
            </w:r>
          </w:p>
          <w:p w14:paraId="54C6DF4D" w14:textId="77777777" w:rsidR="005A4555" w:rsidRPr="00711295" w:rsidRDefault="005A4555" w:rsidP="00E24DB3">
            <w:pPr>
              <w:spacing w:after="0" w:line="240" w:lineRule="auto"/>
              <w:rPr>
                <w:noProof/>
              </w:rPr>
            </w:pPr>
          </w:p>
        </w:tc>
      </w:tr>
      <w:tr w:rsidR="005A4555" w:rsidRPr="00711295" w14:paraId="7E4B4FFB" w14:textId="77777777" w:rsidTr="005A4555">
        <w:trPr>
          <w:cantSplit/>
        </w:trPr>
        <w:tc>
          <w:tcPr>
            <w:tcW w:w="4510" w:type="dxa"/>
            <w:shd w:val="clear" w:color="auto" w:fill="auto"/>
          </w:tcPr>
          <w:p w14:paraId="668E3B5E" w14:textId="77777777" w:rsidR="005A4555" w:rsidRPr="00711295" w:rsidRDefault="005A4555" w:rsidP="00E24DB3">
            <w:pPr>
              <w:spacing w:after="0" w:line="240" w:lineRule="auto"/>
              <w:rPr>
                <w:b/>
                <w:noProof/>
                <w:lang w:val="sv-SE"/>
              </w:rPr>
            </w:pPr>
            <w:r w:rsidRPr="00711295">
              <w:rPr>
                <w:b/>
                <w:noProof/>
                <w:lang w:val="sv-SE"/>
              </w:rPr>
              <w:t>Ísland</w:t>
            </w:r>
          </w:p>
          <w:p w14:paraId="798870D1" w14:textId="77777777" w:rsidR="005A4555" w:rsidRPr="00711295" w:rsidRDefault="005A4555" w:rsidP="00E24DB3">
            <w:pPr>
              <w:spacing w:after="0" w:line="240" w:lineRule="auto"/>
            </w:pPr>
            <w:proofErr w:type="spellStart"/>
            <w:r w:rsidRPr="00711295">
              <w:t>Icepharma</w:t>
            </w:r>
            <w:proofErr w:type="spellEnd"/>
            <w:r w:rsidRPr="00711295">
              <w:t xml:space="preserve"> hf</w:t>
            </w:r>
          </w:p>
          <w:p w14:paraId="025D02CE" w14:textId="7CE1CBB2" w:rsidR="005A4555" w:rsidRPr="00711295" w:rsidRDefault="005A4555" w:rsidP="00E24DB3">
            <w:pPr>
              <w:spacing w:after="0" w:line="240" w:lineRule="auto"/>
            </w:pPr>
            <w:proofErr w:type="spellStart"/>
            <w:r w:rsidRPr="00711295">
              <w:rPr>
                <w:lang w:val="es-ES"/>
              </w:rPr>
              <w:t>Sím</w:t>
            </w:r>
            <w:r w:rsidR="00B41772" w:rsidRPr="00711295">
              <w:rPr>
                <w:lang w:val="es-ES"/>
              </w:rPr>
              <w:t>i</w:t>
            </w:r>
            <w:proofErr w:type="spellEnd"/>
            <w:r w:rsidRPr="00711295">
              <w:rPr>
                <w:lang w:val="es-ES"/>
              </w:rPr>
              <w:t xml:space="preserve">: </w:t>
            </w:r>
            <w:r w:rsidRPr="00711295">
              <w:t>+ 354 540 8000</w:t>
            </w:r>
          </w:p>
          <w:p w14:paraId="2EC63F4E" w14:textId="10B9293C" w:rsidR="005A4555" w:rsidRPr="00711295" w:rsidRDefault="005A4555" w:rsidP="00E24DB3">
            <w:pPr>
              <w:spacing w:after="0" w:line="240" w:lineRule="auto"/>
              <w:rPr>
                <w:b/>
                <w:noProof/>
                <w:lang w:val="sv-SE"/>
              </w:rPr>
            </w:pPr>
          </w:p>
        </w:tc>
        <w:tc>
          <w:tcPr>
            <w:tcW w:w="4542" w:type="dxa"/>
            <w:shd w:val="clear" w:color="auto" w:fill="auto"/>
          </w:tcPr>
          <w:p w14:paraId="77864ECD" w14:textId="77777777" w:rsidR="005A4555" w:rsidRPr="00711295" w:rsidRDefault="005A4555" w:rsidP="00E24DB3">
            <w:pPr>
              <w:tabs>
                <w:tab w:val="left" w:pos="-720"/>
              </w:tabs>
              <w:suppressAutoHyphens/>
              <w:spacing w:after="0" w:line="240" w:lineRule="auto"/>
              <w:rPr>
                <w:b/>
                <w:noProof/>
                <w:lang w:val="sv-SE"/>
              </w:rPr>
            </w:pPr>
            <w:r w:rsidRPr="00711295">
              <w:rPr>
                <w:b/>
                <w:noProof/>
                <w:lang w:val="sv-SE"/>
              </w:rPr>
              <w:t>Slovenská republika</w:t>
            </w:r>
          </w:p>
          <w:p w14:paraId="7689F712" w14:textId="39EDEB6C" w:rsidR="005A4555" w:rsidRPr="00711295" w:rsidRDefault="005A4555" w:rsidP="00E24DB3">
            <w:pPr>
              <w:tabs>
                <w:tab w:val="left" w:pos="-720"/>
              </w:tabs>
              <w:suppressAutoHyphens/>
              <w:spacing w:after="0" w:line="240" w:lineRule="auto"/>
              <w:rPr>
                <w:noProof/>
                <w:lang w:val="sv-SE"/>
              </w:rPr>
            </w:pPr>
            <w:r w:rsidRPr="00711295">
              <w:rPr>
                <w:noProof/>
                <w:lang w:val="sv-SE"/>
              </w:rPr>
              <w:t>Viatris Slovakia s.r.o.</w:t>
            </w:r>
          </w:p>
          <w:p w14:paraId="419EA5CC" w14:textId="25D85D42" w:rsidR="005A4555" w:rsidRPr="00711295" w:rsidRDefault="005A4555" w:rsidP="00E24DB3">
            <w:pPr>
              <w:tabs>
                <w:tab w:val="left" w:pos="-720"/>
              </w:tabs>
              <w:suppressAutoHyphens/>
              <w:spacing w:after="0" w:line="240" w:lineRule="auto"/>
              <w:rPr>
                <w:b/>
                <w:noProof/>
              </w:rPr>
            </w:pPr>
            <w:r w:rsidRPr="00711295">
              <w:rPr>
                <w:noProof/>
              </w:rPr>
              <w:t xml:space="preserve">Tel: </w:t>
            </w:r>
            <w:r w:rsidRPr="00711295">
              <w:rPr>
                <w:noProof/>
                <w:lang w:val="sk-SK"/>
              </w:rPr>
              <w:t>+421 2 32 199 100</w:t>
            </w:r>
          </w:p>
        </w:tc>
      </w:tr>
      <w:tr w:rsidR="005A4555" w:rsidRPr="00711295" w14:paraId="7B1F1625" w14:textId="77777777" w:rsidTr="005A4555">
        <w:trPr>
          <w:cantSplit/>
        </w:trPr>
        <w:tc>
          <w:tcPr>
            <w:tcW w:w="4510" w:type="dxa"/>
            <w:shd w:val="clear" w:color="auto" w:fill="auto"/>
          </w:tcPr>
          <w:p w14:paraId="2809DCFB" w14:textId="77777777" w:rsidR="005A4555" w:rsidRPr="00711295" w:rsidRDefault="005A4555" w:rsidP="00E24DB3">
            <w:pPr>
              <w:spacing w:after="0" w:line="240" w:lineRule="auto"/>
              <w:rPr>
                <w:b/>
                <w:noProof/>
                <w:lang w:val="es-ES"/>
              </w:rPr>
            </w:pPr>
            <w:r w:rsidRPr="00711295">
              <w:rPr>
                <w:b/>
                <w:noProof/>
                <w:lang w:val="es-ES"/>
              </w:rPr>
              <w:t>Italia</w:t>
            </w:r>
          </w:p>
          <w:p w14:paraId="1D6F4DBF" w14:textId="7D505E9A" w:rsidR="005A4555" w:rsidRPr="00711295" w:rsidRDefault="00A057BC" w:rsidP="00E24DB3">
            <w:pPr>
              <w:spacing w:after="0" w:line="240" w:lineRule="auto"/>
              <w:rPr>
                <w:noProof/>
                <w:lang w:val="es-ES"/>
              </w:rPr>
            </w:pPr>
            <w:r w:rsidRPr="00711295">
              <w:rPr>
                <w:lang w:val="es-ES"/>
              </w:rPr>
              <w:t xml:space="preserve">Viatris </w:t>
            </w:r>
            <w:r w:rsidR="005A4555" w:rsidRPr="00711295">
              <w:rPr>
                <w:lang w:val="es-ES"/>
              </w:rPr>
              <w:t xml:space="preserve">Italia </w:t>
            </w:r>
            <w:proofErr w:type="spellStart"/>
            <w:r w:rsidR="005A4555" w:rsidRPr="00711295">
              <w:rPr>
                <w:lang w:val="es-ES"/>
              </w:rPr>
              <w:t>S.r.l</w:t>
            </w:r>
            <w:proofErr w:type="spellEnd"/>
            <w:r w:rsidR="005A4555" w:rsidRPr="00711295">
              <w:rPr>
                <w:lang w:val="es-ES"/>
              </w:rPr>
              <w:t>.</w:t>
            </w:r>
          </w:p>
          <w:p w14:paraId="5E2EB8ED" w14:textId="77777777" w:rsidR="005A4555" w:rsidRPr="00711295" w:rsidRDefault="005A4555" w:rsidP="00E24DB3">
            <w:pPr>
              <w:spacing w:after="0" w:line="240" w:lineRule="auto"/>
              <w:rPr>
                <w:noProof/>
              </w:rPr>
            </w:pPr>
            <w:r w:rsidRPr="00711295">
              <w:rPr>
                <w:noProof/>
              </w:rPr>
              <w:t xml:space="preserve">Tel: + 39 </w:t>
            </w:r>
            <w:r w:rsidR="00A057BC" w:rsidRPr="00711295">
              <w:rPr>
                <w:noProof/>
              </w:rPr>
              <w:t>(</w:t>
            </w:r>
            <w:r w:rsidRPr="00711295">
              <w:rPr>
                <w:noProof/>
              </w:rPr>
              <w:t>0</w:t>
            </w:r>
            <w:r w:rsidR="00A057BC" w:rsidRPr="00711295">
              <w:rPr>
                <w:noProof/>
              </w:rPr>
              <w:t xml:space="preserve">) </w:t>
            </w:r>
            <w:r w:rsidRPr="00711295">
              <w:rPr>
                <w:noProof/>
              </w:rPr>
              <w:t>2 612 46921</w:t>
            </w:r>
          </w:p>
          <w:p w14:paraId="04916880" w14:textId="35EFF3C3" w:rsidR="00B41772" w:rsidRPr="00711295" w:rsidRDefault="00B41772" w:rsidP="00E24DB3">
            <w:pPr>
              <w:spacing w:after="0" w:line="240" w:lineRule="auto"/>
              <w:rPr>
                <w:noProof/>
              </w:rPr>
            </w:pPr>
          </w:p>
        </w:tc>
        <w:tc>
          <w:tcPr>
            <w:tcW w:w="4542" w:type="dxa"/>
            <w:shd w:val="clear" w:color="auto" w:fill="auto"/>
          </w:tcPr>
          <w:p w14:paraId="2BFFE122" w14:textId="77777777" w:rsidR="005A4555" w:rsidRPr="00711295" w:rsidRDefault="005A4555" w:rsidP="00E24DB3">
            <w:pPr>
              <w:tabs>
                <w:tab w:val="left" w:pos="-720"/>
                <w:tab w:val="left" w:pos="4536"/>
              </w:tabs>
              <w:suppressAutoHyphens/>
              <w:spacing w:after="0" w:line="240" w:lineRule="auto"/>
              <w:rPr>
                <w:b/>
                <w:noProof/>
                <w:lang w:val="sv-SE"/>
              </w:rPr>
            </w:pPr>
            <w:r w:rsidRPr="00711295">
              <w:rPr>
                <w:b/>
                <w:noProof/>
                <w:lang w:val="sv-SE"/>
              </w:rPr>
              <w:t>Suomi/Finland</w:t>
            </w:r>
          </w:p>
          <w:p w14:paraId="126CA3CE" w14:textId="14B9EC94" w:rsidR="005A4555" w:rsidRPr="00711295" w:rsidRDefault="005A4555" w:rsidP="00E24DB3">
            <w:pPr>
              <w:pStyle w:val="MGGTextLeft"/>
              <w:tabs>
                <w:tab w:val="left" w:pos="567"/>
              </w:tabs>
              <w:rPr>
                <w:rStyle w:val="Strong"/>
                <w:b w:val="0"/>
                <w:szCs w:val="22"/>
                <w:bdr w:val="none" w:sz="0" w:space="0" w:color="auto" w:frame="1"/>
                <w:shd w:val="clear" w:color="auto" w:fill="FFFFFF"/>
                <w:lang w:val="sv-SE"/>
              </w:rPr>
            </w:pPr>
            <w:r w:rsidRPr="00711295">
              <w:rPr>
                <w:lang w:val="da-DK" w:eastAsia="da-DK"/>
              </w:rPr>
              <w:t>Viatris</w:t>
            </w:r>
            <w:r w:rsidRPr="00711295">
              <w:rPr>
                <w:bdr w:val="none" w:sz="0" w:space="0" w:color="auto" w:frame="1"/>
                <w:shd w:val="clear" w:color="auto" w:fill="FFFFFF"/>
                <w:lang w:val="da-DK" w:eastAsia="da-DK"/>
              </w:rPr>
              <w:t xml:space="preserve"> </w:t>
            </w:r>
            <w:r w:rsidRPr="00711295">
              <w:rPr>
                <w:rStyle w:val="Strong"/>
                <w:b w:val="0"/>
                <w:szCs w:val="22"/>
                <w:bdr w:val="none" w:sz="0" w:space="0" w:color="auto" w:frame="1"/>
                <w:shd w:val="clear" w:color="auto" w:fill="FFFFFF"/>
                <w:lang w:val="sv-SE"/>
              </w:rPr>
              <w:t>OY</w:t>
            </w:r>
          </w:p>
          <w:p w14:paraId="648C8D89" w14:textId="77777777" w:rsidR="005A4555" w:rsidRPr="00711295" w:rsidRDefault="005A4555" w:rsidP="00E24DB3">
            <w:pPr>
              <w:pStyle w:val="MGGTextLeft"/>
              <w:tabs>
                <w:tab w:val="left" w:pos="567"/>
              </w:tabs>
              <w:rPr>
                <w:szCs w:val="22"/>
                <w:lang w:val="sv-SE"/>
              </w:rPr>
            </w:pPr>
            <w:r w:rsidRPr="00711295">
              <w:rPr>
                <w:szCs w:val="22"/>
                <w:lang w:val="sv-SE"/>
              </w:rPr>
              <w:t>Puh/Tel: + 358 20 720 9555</w:t>
            </w:r>
          </w:p>
          <w:p w14:paraId="7DF3555F" w14:textId="6CD4D021" w:rsidR="00B41772" w:rsidRPr="00711295" w:rsidRDefault="00B41772" w:rsidP="00E24DB3">
            <w:pPr>
              <w:pStyle w:val="MGGTextLeft"/>
              <w:tabs>
                <w:tab w:val="left" w:pos="567"/>
              </w:tabs>
              <w:rPr>
                <w:noProof/>
                <w:szCs w:val="22"/>
                <w:lang w:val="sv-SE"/>
              </w:rPr>
            </w:pPr>
          </w:p>
        </w:tc>
      </w:tr>
      <w:tr w:rsidR="005A4555" w:rsidRPr="00711295" w14:paraId="0F253DF3" w14:textId="77777777" w:rsidTr="005A4555">
        <w:trPr>
          <w:cantSplit/>
        </w:trPr>
        <w:tc>
          <w:tcPr>
            <w:tcW w:w="4510" w:type="dxa"/>
            <w:shd w:val="clear" w:color="auto" w:fill="auto"/>
          </w:tcPr>
          <w:p w14:paraId="573E50CF" w14:textId="77777777" w:rsidR="005A4555" w:rsidRPr="00711295" w:rsidRDefault="005A4555" w:rsidP="00E24DB3">
            <w:pPr>
              <w:spacing w:after="0" w:line="240" w:lineRule="auto"/>
              <w:rPr>
                <w:b/>
                <w:noProof/>
                <w:lang w:val="sv-SE"/>
              </w:rPr>
            </w:pPr>
            <w:r w:rsidRPr="00711295">
              <w:rPr>
                <w:b/>
                <w:noProof/>
              </w:rPr>
              <w:lastRenderedPageBreak/>
              <w:t>Κύπρος</w:t>
            </w:r>
            <w:r w:rsidRPr="00711295">
              <w:rPr>
                <w:b/>
                <w:noProof/>
                <w:lang w:val="sv-SE"/>
              </w:rPr>
              <w:t xml:space="preserve"> (Cyprus)</w:t>
            </w:r>
          </w:p>
          <w:p w14:paraId="0CAF0C7D" w14:textId="33E43CB4" w:rsidR="005A4555" w:rsidRPr="00711295" w:rsidRDefault="003519C2" w:rsidP="00E24DB3">
            <w:pPr>
              <w:spacing w:after="0" w:line="240" w:lineRule="auto"/>
              <w:rPr>
                <w:noProof/>
                <w:lang w:val="sv-SE"/>
              </w:rPr>
            </w:pPr>
            <w:r>
              <w:rPr>
                <w:noProof/>
                <w:lang w:val="sv-SE"/>
              </w:rPr>
              <w:t>CPO</w:t>
            </w:r>
            <w:r w:rsidR="0042008C">
              <w:rPr>
                <w:noProof/>
                <w:lang w:val="sv-SE"/>
              </w:rPr>
              <w:t xml:space="preserve"> Pharmaceuticals</w:t>
            </w:r>
            <w:r w:rsidR="005A4555" w:rsidRPr="00711295">
              <w:rPr>
                <w:lang w:val="sv-SE"/>
              </w:rPr>
              <w:t xml:space="preserve"> Ltd</w:t>
            </w:r>
          </w:p>
          <w:p w14:paraId="56C765B1" w14:textId="58EA7A56" w:rsidR="005A4555" w:rsidRPr="00711295" w:rsidRDefault="005A4555" w:rsidP="00E24DB3">
            <w:pPr>
              <w:spacing w:after="0" w:line="240" w:lineRule="auto"/>
              <w:rPr>
                <w:noProof/>
                <w:lang w:val="sv-SE"/>
              </w:rPr>
            </w:pPr>
            <w:r w:rsidRPr="00711295">
              <w:rPr>
                <w:noProof/>
                <w:lang w:val="sv-SE"/>
              </w:rPr>
              <w:t xml:space="preserve">Τηλ: +357 </w:t>
            </w:r>
            <w:r w:rsidR="0042008C">
              <w:rPr>
                <w:lang w:val="sv-SE"/>
              </w:rPr>
              <w:t>22863100</w:t>
            </w:r>
          </w:p>
          <w:p w14:paraId="499E7CE7" w14:textId="327ED17B" w:rsidR="00B41772" w:rsidRPr="00711295" w:rsidRDefault="00B41772" w:rsidP="00E24DB3">
            <w:pPr>
              <w:spacing w:after="0" w:line="240" w:lineRule="auto"/>
              <w:rPr>
                <w:b/>
                <w:noProof/>
                <w:lang w:val="sv-SE"/>
              </w:rPr>
            </w:pPr>
          </w:p>
        </w:tc>
        <w:tc>
          <w:tcPr>
            <w:tcW w:w="4542" w:type="dxa"/>
            <w:shd w:val="clear" w:color="auto" w:fill="auto"/>
          </w:tcPr>
          <w:p w14:paraId="4DBCD67B" w14:textId="77777777" w:rsidR="005A4555" w:rsidRPr="00711295" w:rsidRDefault="005A4555" w:rsidP="00E24DB3">
            <w:pPr>
              <w:tabs>
                <w:tab w:val="left" w:pos="-720"/>
                <w:tab w:val="left" w:pos="4536"/>
              </w:tabs>
              <w:suppressAutoHyphens/>
              <w:spacing w:after="0" w:line="240" w:lineRule="auto"/>
              <w:rPr>
                <w:b/>
                <w:noProof/>
              </w:rPr>
            </w:pPr>
            <w:r w:rsidRPr="00711295">
              <w:rPr>
                <w:b/>
                <w:noProof/>
              </w:rPr>
              <w:t>Sverige</w:t>
            </w:r>
          </w:p>
          <w:p w14:paraId="607D1BE0" w14:textId="0F4A2C5D" w:rsidR="005A4555" w:rsidRPr="00711295" w:rsidRDefault="00A057BC" w:rsidP="00E24DB3">
            <w:pPr>
              <w:tabs>
                <w:tab w:val="left" w:pos="-720"/>
                <w:tab w:val="left" w:pos="4536"/>
              </w:tabs>
              <w:suppressAutoHyphens/>
              <w:spacing w:after="0" w:line="240" w:lineRule="auto"/>
              <w:rPr>
                <w:noProof/>
              </w:rPr>
            </w:pPr>
            <w:r w:rsidRPr="00711295">
              <w:rPr>
                <w:noProof/>
              </w:rPr>
              <w:t xml:space="preserve">Viatris </w:t>
            </w:r>
            <w:r w:rsidR="005A4555" w:rsidRPr="00711295">
              <w:rPr>
                <w:noProof/>
              </w:rPr>
              <w:t>AB</w:t>
            </w:r>
          </w:p>
          <w:p w14:paraId="06CD4094" w14:textId="330CF6C9" w:rsidR="005A4555" w:rsidRPr="00711295" w:rsidRDefault="005A4555" w:rsidP="00E24DB3">
            <w:pPr>
              <w:tabs>
                <w:tab w:val="left" w:pos="-720"/>
                <w:tab w:val="left" w:pos="4536"/>
              </w:tabs>
              <w:suppressAutoHyphens/>
              <w:spacing w:after="0" w:line="240" w:lineRule="auto"/>
            </w:pPr>
            <w:r w:rsidRPr="00711295">
              <w:rPr>
                <w:noProof/>
              </w:rPr>
              <w:t xml:space="preserve">Tel: + </w:t>
            </w:r>
            <w:r w:rsidRPr="00711295">
              <w:t>46 (0)</w:t>
            </w:r>
            <w:r w:rsidR="0042008C">
              <w:t>8</w:t>
            </w:r>
            <w:r w:rsidRPr="00711295">
              <w:t xml:space="preserve"> 630 19 00</w:t>
            </w:r>
          </w:p>
          <w:p w14:paraId="66380BB0" w14:textId="3BB5AA0E" w:rsidR="00B41772" w:rsidRPr="00711295" w:rsidRDefault="00B41772" w:rsidP="00E24DB3">
            <w:pPr>
              <w:tabs>
                <w:tab w:val="left" w:pos="-720"/>
                <w:tab w:val="left" w:pos="4536"/>
              </w:tabs>
              <w:suppressAutoHyphens/>
              <w:spacing w:after="0" w:line="240" w:lineRule="auto"/>
              <w:rPr>
                <w:b/>
                <w:noProof/>
              </w:rPr>
            </w:pPr>
          </w:p>
        </w:tc>
      </w:tr>
      <w:tr w:rsidR="005A4555" w:rsidRPr="00711295" w14:paraId="6B9C8800" w14:textId="77777777" w:rsidTr="005A4555">
        <w:trPr>
          <w:cantSplit/>
          <w:trHeight w:val="477"/>
        </w:trPr>
        <w:tc>
          <w:tcPr>
            <w:tcW w:w="4510" w:type="dxa"/>
            <w:shd w:val="clear" w:color="auto" w:fill="auto"/>
          </w:tcPr>
          <w:p w14:paraId="3A1E5602" w14:textId="77777777" w:rsidR="005A4555" w:rsidRPr="00711295" w:rsidRDefault="005A4555" w:rsidP="00E24DB3">
            <w:pPr>
              <w:spacing w:after="0" w:line="240" w:lineRule="auto"/>
              <w:rPr>
                <w:b/>
                <w:noProof/>
              </w:rPr>
            </w:pPr>
            <w:r w:rsidRPr="00711295">
              <w:rPr>
                <w:b/>
                <w:noProof/>
              </w:rPr>
              <w:t>Latvija</w:t>
            </w:r>
          </w:p>
          <w:p w14:paraId="38D65043" w14:textId="36640CFC" w:rsidR="005A4555" w:rsidRPr="00711295" w:rsidRDefault="0042008C" w:rsidP="00E24DB3">
            <w:pPr>
              <w:pStyle w:val="MGGTextLeft"/>
              <w:tabs>
                <w:tab w:val="left" w:pos="567"/>
              </w:tabs>
              <w:rPr>
                <w:szCs w:val="22"/>
              </w:rPr>
            </w:pPr>
            <w:r w:rsidRPr="00A4307E">
              <w:rPr>
                <w:bCs/>
                <w:iCs/>
                <w:szCs w:val="22"/>
                <w:lang w:val="en-US"/>
              </w:rPr>
              <w:t>Viatris</w:t>
            </w:r>
            <w:r w:rsidR="005A4555" w:rsidRPr="00711295">
              <w:rPr>
                <w:szCs w:val="22"/>
                <w:lang w:val="lv-LV"/>
              </w:rPr>
              <w:t xml:space="preserve"> SIA</w:t>
            </w:r>
          </w:p>
          <w:p w14:paraId="0E5FC124" w14:textId="53838CBE" w:rsidR="005A4555" w:rsidRPr="00711295" w:rsidRDefault="005A4555" w:rsidP="00E24DB3">
            <w:pPr>
              <w:spacing w:after="0" w:line="240" w:lineRule="auto"/>
              <w:rPr>
                <w:noProof/>
              </w:rPr>
            </w:pPr>
            <w:r w:rsidRPr="00711295">
              <w:rPr>
                <w:noProof/>
              </w:rPr>
              <w:t>Tel: + 371 676 055</w:t>
            </w:r>
            <w:r w:rsidR="00216028">
              <w:rPr>
                <w:noProof/>
              </w:rPr>
              <w:t xml:space="preserve"> </w:t>
            </w:r>
            <w:r w:rsidRPr="00711295">
              <w:rPr>
                <w:noProof/>
              </w:rPr>
              <w:t>80</w:t>
            </w:r>
          </w:p>
          <w:p w14:paraId="24920E57" w14:textId="10D1E366" w:rsidR="005655B3" w:rsidRPr="00711295" w:rsidRDefault="005655B3" w:rsidP="00E24DB3">
            <w:pPr>
              <w:spacing w:after="0" w:line="240" w:lineRule="auto"/>
              <w:rPr>
                <w:b/>
                <w:noProof/>
              </w:rPr>
            </w:pPr>
          </w:p>
        </w:tc>
        <w:tc>
          <w:tcPr>
            <w:tcW w:w="4542" w:type="dxa"/>
            <w:shd w:val="clear" w:color="auto" w:fill="auto"/>
          </w:tcPr>
          <w:p w14:paraId="6FCB76E1" w14:textId="7583781F" w:rsidR="005A4555" w:rsidRPr="00711295" w:rsidRDefault="005A4555" w:rsidP="00DA58D3">
            <w:pPr>
              <w:spacing w:after="0" w:line="240" w:lineRule="auto"/>
              <w:rPr>
                <w:b/>
                <w:noProof/>
              </w:rPr>
            </w:pPr>
          </w:p>
        </w:tc>
      </w:tr>
    </w:tbl>
    <w:p w14:paraId="36B521EA" w14:textId="5D280610" w:rsidR="009D2C39" w:rsidRPr="00711295" w:rsidRDefault="009F3CA3" w:rsidP="00E24DB3">
      <w:pPr>
        <w:keepNext/>
        <w:spacing w:after="0" w:line="240" w:lineRule="auto"/>
        <w:ind w:left="14" w:hanging="14"/>
        <w:rPr>
          <w:b/>
          <w:lang w:val="sk-SK"/>
        </w:rPr>
      </w:pPr>
      <w:r w:rsidRPr="00711295">
        <w:rPr>
          <w:b/>
          <w:lang w:val="sk-SK"/>
        </w:rPr>
        <w:t>Táto písomná informácia bola naposledy aktualizovaná v</w:t>
      </w:r>
      <w:r w:rsidRPr="00711295">
        <w:rPr>
          <w:lang w:val="sk-SK"/>
        </w:rPr>
        <w:t xml:space="preserve"> </w:t>
      </w:r>
      <w:r w:rsidR="00613DB2" w:rsidRPr="00711295">
        <w:rPr>
          <w:lang w:val="sk-SK"/>
        </w:rPr>
        <w:t>(</w:t>
      </w:r>
      <w:r w:rsidR="006B008F" w:rsidRPr="00711295">
        <w:rPr>
          <w:lang w:val="sk-SK"/>
        </w:rPr>
        <w:t>MM</w:t>
      </w:r>
      <w:r w:rsidR="00613DB2" w:rsidRPr="00711295">
        <w:rPr>
          <w:lang w:val="sk-SK"/>
        </w:rPr>
        <w:t>/RRRR)</w:t>
      </w:r>
      <w:r w:rsidR="006B03C6" w:rsidRPr="00711295">
        <w:rPr>
          <w:b/>
          <w:lang w:val="sk-SK"/>
        </w:rPr>
        <w:t>.</w:t>
      </w:r>
    </w:p>
    <w:p w14:paraId="5DE2D6C3" w14:textId="6526CEF7" w:rsidR="009D2C39" w:rsidRPr="00711295" w:rsidRDefault="009D2C39" w:rsidP="00E24DB3">
      <w:pPr>
        <w:tabs>
          <w:tab w:val="left" w:pos="567"/>
        </w:tabs>
        <w:spacing w:after="0" w:line="240" w:lineRule="auto"/>
        <w:ind w:left="0" w:firstLine="0"/>
        <w:rPr>
          <w:lang w:val="sk-SK"/>
        </w:rPr>
      </w:pPr>
    </w:p>
    <w:p w14:paraId="1CDEC1E2" w14:textId="3D316ECA" w:rsidR="00306869" w:rsidRPr="00711295" w:rsidRDefault="00306869" w:rsidP="00E24DB3">
      <w:pPr>
        <w:pStyle w:val="HeadingStrong"/>
      </w:pPr>
      <w:r w:rsidRPr="00711295">
        <w:rPr>
          <w:rStyle w:val="BodyTextChar"/>
        </w:rPr>
        <w:t>Ďalšie zdroje informácií</w:t>
      </w:r>
    </w:p>
    <w:p w14:paraId="05B955A1" w14:textId="77777777" w:rsidR="00306869" w:rsidRPr="00711295" w:rsidRDefault="00306869" w:rsidP="00E24DB3">
      <w:pPr>
        <w:keepNext/>
        <w:tabs>
          <w:tab w:val="left" w:pos="567"/>
        </w:tabs>
        <w:spacing w:after="0" w:line="240" w:lineRule="auto"/>
        <w:ind w:left="0" w:firstLine="0"/>
        <w:rPr>
          <w:lang w:val="sk-SK"/>
        </w:rPr>
      </w:pPr>
    </w:p>
    <w:p w14:paraId="6255DEFD" w14:textId="55F98C7F" w:rsidR="009D2C39" w:rsidRPr="00711295" w:rsidRDefault="009F3CA3" w:rsidP="00E24DB3">
      <w:pPr>
        <w:tabs>
          <w:tab w:val="left" w:pos="567"/>
        </w:tabs>
        <w:spacing w:after="0" w:line="240" w:lineRule="auto"/>
        <w:ind w:left="-2" w:right="83"/>
        <w:rPr>
          <w:lang w:val="sk-SK"/>
        </w:rPr>
      </w:pPr>
      <w:r w:rsidRPr="00711295">
        <w:rPr>
          <w:lang w:val="sk-SK"/>
        </w:rPr>
        <w:t xml:space="preserve">Podrobné informácie o tomto lieku sú dostupné na internetovej stránke Európskej </w:t>
      </w:r>
      <w:r w:rsidR="009F0B9D" w:rsidRPr="00711295">
        <w:rPr>
          <w:lang w:val="sk-SK"/>
        </w:rPr>
        <w:t xml:space="preserve">liekovej </w:t>
      </w:r>
      <w:r w:rsidRPr="00711295">
        <w:rPr>
          <w:lang w:val="sk-SK"/>
        </w:rPr>
        <w:t xml:space="preserve">agentúry </w:t>
      </w:r>
      <w:r w:rsidR="00EF2721">
        <w:fldChar w:fldCharType="begin"/>
      </w:r>
      <w:r w:rsidR="00EF2721" w:rsidRPr="001F35E5">
        <w:rPr>
          <w:lang w:val="sk-SK"/>
        </w:rPr>
        <w:instrText>HYPERLINK "http://www.ema.europa.eu"</w:instrText>
      </w:r>
      <w:r w:rsidR="00EF2721">
        <w:fldChar w:fldCharType="separate"/>
      </w:r>
      <w:r w:rsidR="00EF2721" w:rsidRPr="00704968">
        <w:rPr>
          <w:rStyle w:val="Hyperlink"/>
          <w:lang w:val="sk-SK"/>
        </w:rPr>
        <w:t>http://www.ema.europa.eu</w:t>
      </w:r>
      <w:r w:rsidR="00EF2721">
        <w:fldChar w:fldCharType="end"/>
      </w:r>
      <w:r w:rsidRPr="00711295">
        <w:rPr>
          <w:lang w:val="sk-SK"/>
        </w:rPr>
        <w:t>/.</w:t>
      </w:r>
    </w:p>
    <w:p w14:paraId="13587C2F" w14:textId="77777777" w:rsidR="00BF69F0" w:rsidRPr="00711295" w:rsidRDefault="00BF69F0" w:rsidP="00E24DB3">
      <w:pPr>
        <w:tabs>
          <w:tab w:val="left" w:pos="567"/>
        </w:tabs>
        <w:spacing w:after="0" w:line="240" w:lineRule="auto"/>
        <w:ind w:left="-2" w:right="83"/>
        <w:rPr>
          <w:lang w:val="sk-SK"/>
        </w:rPr>
      </w:pPr>
    </w:p>
    <w:p w14:paraId="18D3C710" w14:textId="77777777" w:rsidR="005655B3" w:rsidRPr="00711295" w:rsidRDefault="005655B3" w:rsidP="00E24DB3">
      <w:pPr>
        <w:tabs>
          <w:tab w:val="left" w:pos="567"/>
        </w:tabs>
        <w:spacing w:after="0" w:line="240" w:lineRule="auto"/>
        <w:ind w:left="-2" w:right="83"/>
        <w:rPr>
          <w:lang w:val="sk-SK"/>
        </w:rPr>
      </w:pPr>
    </w:p>
    <w:p w14:paraId="44A0DC9C" w14:textId="77777777" w:rsidR="005C54E2" w:rsidRPr="00711295" w:rsidRDefault="005C54E2" w:rsidP="00E24DB3">
      <w:pPr>
        <w:tabs>
          <w:tab w:val="left" w:pos="567"/>
        </w:tabs>
        <w:spacing w:after="0" w:line="240" w:lineRule="auto"/>
        <w:ind w:left="0" w:firstLine="0"/>
        <w:rPr>
          <w:lang w:val="sk-SK"/>
        </w:rPr>
      </w:pPr>
      <w:r w:rsidRPr="00711295">
        <w:rPr>
          <w:lang w:val="sk-SK"/>
        </w:rPr>
        <w:br w:type="page"/>
      </w:r>
    </w:p>
    <w:p w14:paraId="6A3C15BA" w14:textId="77777777" w:rsidR="00BF69F0" w:rsidRPr="00711295" w:rsidRDefault="00BF69F0" w:rsidP="00E24DB3">
      <w:pPr>
        <w:spacing w:after="0" w:line="240" w:lineRule="auto"/>
        <w:jc w:val="center"/>
        <w:rPr>
          <w:b/>
          <w:lang w:val="sk-SK"/>
        </w:rPr>
      </w:pPr>
      <w:r w:rsidRPr="00711295">
        <w:rPr>
          <w:b/>
          <w:lang w:val="sk-SK"/>
        </w:rPr>
        <w:lastRenderedPageBreak/>
        <w:t>Písomná informácia pre používateľa</w:t>
      </w:r>
    </w:p>
    <w:p w14:paraId="1E1A5E3C" w14:textId="77777777" w:rsidR="00BF69F0" w:rsidRPr="00711295" w:rsidRDefault="00BF69F0" w:rsidP="00E24DB3">
      <w:pPr>
        <w:spacing w:after="0" w:line="240" w:lineRule="auto"/>
        <w:jc w:val="center"/>
        <w:rPr>
          <w:lang w:val="sk-SK"/>
        </w:rPr>
      </w:pPr>
    </w:p>
    <w:p w14:paraId="66A326BD" w14:textId="2C6374A2" w:rsidR="00BF69F0" w:rsidRPr="00711295" w:rsidRDefault="00BF69F0" w:rsidP="00E24DB3">
      <w:pPr>
        <w:spacing w:after="0" w:line="240" w:lineRule="auto"/>
        <w:jc w:val="center"/>
        <w:rPr>
          <w:b/>
          <w:lang w:val="sk-SK"/>
        </w:rPr>
      </w:pPr>
      <w:r w:rsidRPr="00711295">
        <w:rPr>
          <w:b/>
          <w:lang w:val="sk-SK"/>
        </w:rPr>
        <w:t>Tadalafil Mylan 5</w:t>
      </w:r>
      <w:r w:rsidR="00017C98" w:rsidRPr="00711295">
        <w:rPr>
          <w:b/>
          <w:lang w:val="sk-SK"/>
        </w:rPr>
        <w:t> mg</w:t>
      </w:r>
      <w:r w:rsidR="004A7CD1" w:rsidRPr="00711295">
        <w:rPr>
          <w:b/>
          <w:lang w:val="sk-SK"/>
        </w:rPr>
        <w:t xml:space="preserve"> </w:t>
      </w:r>
      <w:r w:rsidRPr="00711295">
        <w:rPr>
          <w:b/>
          <w:lang w:val="sk-SK"/>
        </w:rPr>
        <w:t>filmom obalené tablety</w:t>
      </w:r>
    </w:p>
    <w:p w14:paraId="79E3453C" w14:textId="4BF0398D" w:rsidR="00BF69F0" w:rsidRPr="00711295" w:rsidRDefault="00485C72" w:rsidP="00E24DB3">
      <w:pPr>
        <w:spacing w:after="0" w:line="240" w:lineRule="auto"/>
        <w:jc w:val="center"/>
        <w:rPr>
          <w:lang w:val="sk-SK"/>
        </w:rPr>
      </w:pPr>
      <w:r w:rsidRPr="00711295">
        <w:rPr>
          <w:lang w:val="sk-SK"/>
        </w:rPr>
        <w:t>tadalafil</w:t>
      </w:r>
    </w:p>
    <w:p w14:paraId="1EE41871" w14:textId="77777777" w:rsidR="00BF69F0" w:rsidRPr="00711295" w:rsidRDefault="00BF69F0" w:rsidP="00E24DB3">
      <w:pPr>
        <w:spacing w:after="0" w:line="240" w:lineRule="auto"/>
        <w:ind w:left="2" w:firstLine="0"/>
        <w:rPr>
          <w:lang w:val="sk-SK"/>
        </w:rPr>
      </w:pPr>
    </w:p>
    <w:p w14:paraId="2F8A7474" w14:textId="77777777" w:rsidR="00BF69F0" w:rsidRPr="00711295" w:rsidRDefault="00BF69F0" w:rsidP="00E24DB3">
      <w:pPr>
        <w:keepNext/>
        <w:keepLines/>
        <w:tabs>
          <w:tab w:val="left" w:pos="567"/>
        </w:tabs>
        <w:spacing w:after="0" w:line="240" w:lineRule="auto"/>
        <w:ind w:left="0" w:hanging="12"/>
        <w:rPr>
          <w:lang w:val="sk-SK"/>
        </w:rPr>
      </w:pPr>
      <w:r w:rsidRPr="00711295">
        <w:rPr>
          <w:b/>
          <w:lang w:val="sk-SK"/>
        </w:rPr>
        <w:t>Pozorne si prečítajte celú písomnú informáciu predtým, ako začnete užívať tento liek, pretože obsahuje pre vás dôležité informácie.</w:t>
      </w:r>
    </w:p>
    <w:p w14:paraId="6DA251F7" w14:textId="1F17C8F2" w:rsidR="00BF69F0" w:rsidRPr="00711295" w:rsidRDefault="00BF69F0" w:rsidP="00E24DB3">
      <w:pPr>
        <w:keepNext/>
        <w:keepLines/>
        <w:numPr>
          <w:ilvl w:val="0"/>
          <w:numId w:val="3"/>
        </w:numPr>
        <w:tabs>
          <w:tab w:val="left" w:pos="567"/>
        </w:tabs>
        <w:spacing w:after="0" w:line="240" w:lineRule="auto"/>
        <w:ind w:right="83" w:hanging="566"/>
        <w:rPr>
          <w:lang w:val="sk-SK"/>
        </w:rPr>
      </w:pPr>
      <w:r w:rsidRPr="00711295">
        <w:rPr>
          <w:lang w:val="sk-SK"/>
        </w:rPr>
        <w:t>Túto písomnú informáciu si uschovajte. Možno bude potrebné, aby ste si ju znovu prečítali.</w:t>
      </w:r>
    </w:p>
    <w:p w14:paraId="072F6A0B" w14:textId="6E84AADA" w:rsidR="00BF69F0" w:rsidRPr="00711295" w:rsidRDefault="00BF69F0" w:rsidP="00E24DB3">
      <w:pPr>
        <w:keepNext/>
        <w:keepLines/>
        <w:numPr>
          <w:ilvl w:val="0"/>
          <w:numId w:val="3"/>
        </w:numPr>
        <w:tabs>
          <w:tab w:val="left" w:pos="567"/>
        </w:tabs>
        <w:spacing w:after="0" w:line="240" w:lineRule="auto"/>
        <w:ind w:right="83" w:hanging="566"/>
        <w:rPr>
          <w:lang w:val="sk-SK"/>
        </w:rPr>
      </w:pPr>
      <w:r w:rsidRPr="00711295">
        <w:rPr>
          <w:lang w:val="sk-SK"/>
        </w:rPr>
        <w:t>Ak máte akékoľvek ďalšie otázky, obráťte sa na svojho lekára alebo lekárnika.</w:t>
      </w:r>
    </w:p>
    <w:p w14:paraId="4103DE78" w14:textId="59DCBA67" w:rsidR="00BF69F0" w:rsidRPr="00711295" w:rsidRDefault="00BF69F0" w:rsidP="00E24DB3">
      <w:pPr>
        <w:keepNext/>
        <w:keepLines/>
        <w:numPr>
          <w:ilvl w:val="0"/>
          <w:numId w:val="3"/>
        </w:numPr>
        <w:tabs>
          <w:tab w:val="left" w:pos="567"/>
        </w:tabs>
        <w:spacing w:after="0" w:line="240" w:lineRule="auto"/>
        <w:ind w:right="83" w:hanging="566"/>
        <w:rPr>
          <w:lang w:val="sk-SK"/>
        </w:rPr>
      </w:pPr>
      <w:r w:rsidRPr="00711295">
        <w:rPr>
          <w:lang w:val="sk-SK"/>
        </w:rPr>
        <w:t xml:space="preserve">Tento liek bol predpísaný iba vám. Nedávajte ho nikomu inému. Môže mu uškodiť, dokonca aj vtedy, ak má rovnaké </w:t>
      </w:r>
      <w:r w:rsidR="00485C72" w:rsidRPr="00711295">
        <w:rPr>
          <w:lang w:val="sk-SK"/>
        </w:rPr>
        <w:t xml:space="preserve">prejavy </w:t>
      </w:r>
      <w:r w:rsidRPr="00711295">
        <w:rPr>
          <w:lang w:val="sk-SK"/>
        </w:rPr>
        <w:t>ochorenia ako vy.</w:t>
      </w:r>
    </w:p>
    <w:p w14:paraId="4C7A7D75" w14:textId="03E7D5A4" w:rsidR="00BF69F0" w:rsidRPr="00711295" w:rsidRDefault="00BF69F0" w:rsidP="00E24DB3">
      <w:pPr>
        <w:keepNext/>
        <w:keepLines/>
        <w:numPr>
          <w:ilvl w:val="0"/>
          <w:numId w:val="3"/>
        </w:numPr>
        <w:tabs>
          <w:tab w:val="left" w:pos="567"/>
        </w:tabs>
        <w:spacing w:after="0" w:line="240" w:lineRule="auto"/>
        <w:ind w:right="83" w:hanging="566"/>
        <w:rPr>
          <w:lang w:val="sk-SK"/>
        </w:rPr>
      </w:pPr>
      <w:r w:rsidRPr="00711295">
        <w:rPr>
          <w:lang w:val="sk-SK"/>
        </w:rPr>
        <w:t xml:space="preserve">Ak sa u vás vyskytne akýkoľvek vedľajší účinok, obráťte sa na svojho lekára alebo lekárnika. To sa týka aj akýchkoľvek vedľajších účinkov, ktoré nie sú uvedené v tejto písomnej informácii. Pozri </w:t>
      </w:r>
      <w:r w:rsidR="00F6127D" w:rsidRPr="00711295">
        <w:rPr>
          <w:lang w:val="sk-SK"/>
        </w:rPr>
        <w:t>časť </w:t>
      </w:r>
      <w:r w:rsidRPr="00711295">
        <w:rPr>
          <w:lang w:val="sk-SK"/>
        </w:rPr>
        <w:t>4.</w:t>
      </w:r>
    </w:p>
    <w:p w14:paraId="335E9513" w14:textId="77777777" w:rsidR="008A1DEC" w:rsidRPr="00711295" w:rsidRDefault="008A1DEC" w:rsidP="00E24DB3">
      <w:pPr>
        <w:tabs>
          <w:tab w:val="left" w:pos="567"/>
        </w:tabs>
        <w:spacing w:after="0" w:line="240" w:lineRule="auto"/>
        <w:ind w:left="0" w:firstLine="0"/>
        <w:rPr>
          <w:lang w:val="sk-SK"/>
        </w:rPr>
      </w:pPr>
    </w:p>
    <w:p w14:paraId="4E89D23E" w14:textId="6CABB903" w:rsidR="00BF69F0" w:rsidRPr="00711295" w:rsidRDefault="00BF69F0" w:rsidP="00E24DB3">
      <w:pPr>
        <w:keepNext/>
        <w:keepLines/>
        <w:tabs>
          <w:tab w:val="left" w:pos="567"/>
        </w:tabs>
        <w:spacing w:after="0" w:line="240" w:lineRule="auto"/>
        <w:ind w:left="-2" w:hanging="11"/>
        <w:rPr>
          <w:lang w:val="sk-SK"/>
        </w:rPr>
      </w:pPr>
      <w:r w:rsidRPr="00711295">
        <w:rPr>
          <w:b/>
          <w:lang w:val="sk-SK"/>
        </w:rPr>
        <w:t>V</w:t>
      </w:r>
      <w:r w:rsidR="00E82B57" w:rsidRPr="00711295">
        <w:rPr>
          <w:b/>
          <w:lang w:val="sk-SK"/>
        </w:rPr>
        <w:t> </w:t>
      </w:r>
      <w:r w:rsidRPr="00711295">
        <w:rPr>
          <w:b/>
          <w:lang w:val="sk-SK"/>
        </w:rPr>
        <w:t>tejto písomnej informácii sa dozviete</w:t>
      </w:r>
      <w:r w:rsidRPr="00711295">
        <w:rPr>
          <w:lang w:val="sk-SK"/>
        </w:rPr>
        <w:t>:</w:t>
      </w:r>
    </w:p>
    <w:p w14:paraId="18537449" w14:textId="7F907453" w:rsidR="00BF69F0" w:rsidRPr="00711295" w:rsidRDefault="008E404D" w:rsidP="00E24DB3">
      <w:pPr>
        <w:pStyle w:val="ListParagraph"/>
        <w:tabs>
          <w:tab w:val="left" w:pos="426"/>
        </w:tabs>
        <w:spacing w:after="0" w:line="240" w:lineRule="auto"/>
        <w:ind w:left="426" w:right="-29" w:hanging="420"/>
        <w:rPr>
          <w:lang w:val="sk-SK"/>
        </w:rPr>
      </w:pPr>
      <w:r w:rsidRPr="00711295">
        <w:rPr>
          <w:lang w:val="sk-SK"/>
        </w:rPr>
        <w:t>1.</w:t>
      </w:r>
      <w:r w:rsidRPr="00711295">
        <w:rPr>
          <w:lang w:val="sk-SK"/>
        </w:rPr>
        <w:tab/>
      </w:r>
      <w:r w:rsidR="00BF69F0" w:rsidRPr="00711295">
        <w:rPr>
          <w:lang w:val="sk-SK"/>
        </w:rPr>
        <w:t>Čo je Tadalafil Mylan a na čo sa používa</w:t>
      </w:r>
    </w:p>
    <w:p w14:paraId="54A0CD3D" w14:textId="15E303A4" w:rsidR="00BF69F0" w:rsidRPr="00711295" w:rsidRDefault="008E404D" w:rsidP="00E24DB3">
      <w:pPr>
        <w:pStyle w:val="ListParagraph"/>
        <w:tabs>
          <w:tab w:val="left" w:pos="426"/>
        </w:tabs>
        <w:spacing w:after="0" w:line="240" w:lineRule="auto"/>
        <w:ind w:left="426" w:right="-29" w:hanging="420"/>
        <w:rPr>
          <w:lang w:val="sk-SK"/>
        </w:rPr>
      </w:pPr>
      <w:r w:rsidRPr="00711295">
        <w:rPr>
          <w:lang w:val="sk-SK"/>
        </w:rPr>
        <w:t>2.</w:t>
      </w:r>
      <w:r w:rsidRPr="00711295">
        <w:rPr>
          <w:lang w:val="sk-SK"/>
        </w:rPr>
        <w:tab/>
      </w:r>
      <w:r w:rsidR="00BF69F0" w:rsidRPr="00711295">
        <w:rPr>
          <w:lang w:val="sk-SK"/>
        </w:rPr>
        <w:t>Čo potrebujete vedieť predtým, ako užijete Tadalafil Mylan</w:t>
      </w:r>
    </w:p>
    <w:p w14:paraId="37EE8A42" w14:textId="629E3F4C" w:rsidR="00BF69F0" w:rsidRPr="00711295" w:rsidRDefault="008E404D" w:rsidP="00E24DB3">
      <w:pPr>
        <w:pStyle w:val="ListParagraph"/>
        <w:tabs>
          <w:tab w:val="left" w:pos="426"/>
        </w:tabs>
        <w:spacing w:after="0" w:line="240" w:lineRule="auto"/>
        <w:ind w:left="426" w:right="-29" w:hanging="420"/>
        <w:rPr>
          <w:lang w:val="sk-SK"/>
        </w:rPr>
      </w:pPr>
      <w:r w:rsidRPr="00711295">
        <w:rPr>
          <w:lang w:val="sk-SK"/>
        </w:rPr>
        <w:t>3.</w:t>
      </w:r>
      <w:r w:rsidRPr="00711295">
        <w:rPr>
          <w:lang w:val="sk-SK"/>
        </w:rPr>
        <w:tab/>
      </w:r>
      <w:r w:rsidR="00BF69F0" w:rsidRPr="00711295">
        <w:rPr>
          <w:lang w:val="sk-SK"/>
        </w:rPr>
        <w:t>Ako užívať Tadalafil Mylan</w:t>
      </w:r>
    </w:p>
    <w:p w14:paraId="553ACB6F" w14:textId="163DD262" w:rsidR="00BF69F0" w:rsidRPr="00711295" w:rsidRDefault="008E404D" w:rsidP="00E24DB3">
      <w:pPr>
        <w:pStyle w:val="ListParagraph"/>
        <w:tabs>
          <w:tab w:val="left" w:pos="426"/>
        </w:tabs>
        <w:spacing w:after="0" w:line="240" w:lineRule="auto"/>
        <w:ind w:left="426" w:right="-29" w:hanging="420"/>
        <w:rPr>
          <w:lang w:val="sk-SK"/>
        </w:rPr>
      </w:pPr>
      <w:r w:rsidRPr="00711295">
        <w:rPr>
          <w:lang w:val="sk-SK"/>
        </w:rPr>
        <w:t>4.</w:t>
      </w:r>
      <w:r w:rsidRPr="00711295">
        <w:rPr>
          <w:lang w:val="sk-SK"/>
        </w:rPr>
        <w:tab/>
      </w:r>
      <w:r w:rsidR="00BF69F0" w:rsidRPr="00711295">
        <w:rPr>
          <w:lang w:val="sk-SK"/>
        </w:rPr>
        <w:t>Možné vedľajšie účinky</w:t>
      </w:r>
    </w:p>
    <w:p w14:paraId="4B9B49C6" w14:textId="5BB57C81" w:rsidR="00BF69F0" w:rsidRPr="00711295" w:rsidRDefault="008E404D" w:rsidP="00E24DB3">
      <w:pPr>
        <w:pStyle w:val="ListParagraph"/>
        <w:tabs>
          <w:tab w:val="left" w:pos="426"/>
        </w:tabs>
        <w:spacing w:after="0" w:line="240" w:lineRule="auto"/>
        <w:ind w:left="426" w:right="-29" w:hanging="420"/>
        <w:rPr>
          <w:lang w:val="sk-SK"/>
        </w:rPr>
      </w:pPr>
      <w:r w:rsidRPr="00711295">
        <w:rPr>
          <w:lang w:val="sk-SK"/>
        </w:rPr>
        <w:t>5.</w:t>
      </w:r>
      <w:r w:rsidRPr="00711295">
        <w:rPr>
          <w:lang w:val="sk-SK"/>
        </w:rPr>
        <w:tab/>
      </w:r>
      <w:r w:rsidR="00BF69F0" w:rsidRPr="00711295">
        <w:rPr>
          <w:lang w:val="sk-SK"/>
        </w:rPr>
        <w:t>Ako uchovávať Tadalafil Mylan</w:t>
      </w:r>
    </w:p>
    <w:p w14:paraId="1F6A12B7" w14:textId="2B0405C8" w:rsidR="00BF69F0" w:rsidRPr="00711295" w:rsidRDefault="008E404D" w:rsidP="00E24DB3">
      <w:pPr>
        <w:pStyle w:val="ListParagraph"/>
        <w:tabs>
          <w:tab w:val="left" w:pos="426"/>
        </w:tabs>
        <w:spacing w:after="0" w:line="240" w:lineRule="auto"/>
        <w:ind w:left="426" w:right="-29" w:hanging="420"/>
        <w:rPr>
          <w:lang w:val="sk-SK"/>
        </w:rPr>
      </w:pPr>
      <w:r w:rsidRPr="00711295">
        <w:rPr>
          <w:lang w:val="sk-SK"/>
        </w:rPr>
        <w:t>6.</w:t>
      </w:r>
      <w:r w:rsidRPr="00711295">
        <w:rPr>
          <w:lang w:val="sk-SK"/>
        </w:rPr>
        <w:tab/>
      </w:r>
      <w:r w:rsidR="00BF69F0" w:rsidRPr="00711295">
        <w:rPr>
          <w:lang w:val="sk-SK"/>
        </w:rPr>
        <w:t>Obsah balenia a ďalšie informácie</w:t>
      </w:r>
    </w:p>
    <w:p w14:paraId="435CAB88" w14:textId="77777777" w:rsidR="00BF69F0" w:rsidRPr="00711295" w:rsidRDefault="00BF69F0" w:rsidP="00E24DB3">
      <w:pPr>
        <w:tabs>
          <w:tab w:val="left" w:pos="567"/>
        </w:tabs>
        <w:spacing w:after="0" w:line="240" w:lineRule="auto"/>
        <w:ind w:left="1" w:firstLine="0"/>
        <w:rPr>
          <w:lang w:val="sk-SK"/>
        </w:rPr>
      </w:pPr>
    </w:p>
    <w:p w14:paraId="552D4AF5" w14:textId="77777777" w:rsidR="00BF69F0" w:rsidRPr="00711295" w:rsidRDefault="00BF69F0" w:rsidP="00E24DB3">
      <w:pPr>
        <w:tabs>
          <w:tab w:val="left" w:pos="567"/>
        </w:tabs>
        <w:spacing w:after="0" w:line="240" w:lineRule="auto"/>
        <w:ind w:left="1" w:firstLine="0"/>
        <w:rPr>
          <w:lang w:val="sk-SK"/>
        </w:rPr>
      </w:pPr>
    </w:p>
    <w:p w14:paraId="45A18EF1" w14:textId="30D6EE92" w:rsidR="00BF69F0" w:rsidRPr="00711295" w:rsidRDefault="001B6E79" w:rsidP="001B6E79">
      <w:pPr>
        <w:keepNext/>
        <w:keepLines/>
        <w:tabs>
          <w:tab w:val="left" w:pos="567"/>
          <w:tab w:val="center" w:pos="2177"/>
        </w:tabs>
        <w:spacing w:after="0" w:line="240" w:lineRule="auto"/>
        <w:rPr>
          <w:b/>
          <w:lang w:val="sk-SK"/>
        </w:rPr>
      </w:pPr>
      <w:r w:rsidRPr="00711295">
        <w:rPr>
          <w:b/>
          <w:lang w:val="sk-SK"/>
        </w:rPr>
        <w:t>1.</w:t>
      </w:r>
      <w:r w:rsidRPr="00711295">
        <w:rPr>
          <w:b/>
          <w:lang w:val="sk-SK"/>
        </w:rPr>
        <w:tab/>
      </w:r>
      <w:r w:rsidR="00BF69F0" w:rsidRPr="00711295">
        <w:rPr>
          <w:b/>
          <w:lang w:val="sk-SK"/>
        </w:rPr>
        <w:t>Čo je Tadalafil Mylan a</w:t>
      </w:r>
      <w:r w:rsidR="00E82B57" w:rsidRPr="00711295">
        <w:rPr>
          <w:b/>
          <w:lang w:val="sk-SK"/>
        </w:rPr>
        <w:t> </w:t>
      </w:r>
      <w:r w:rsidR="00BF69F0" w:rsidRPr="00711295">
        <w:rPr>
          <w:b/>
          <w:lang w:val="sk-SK"/>
        </w:rPr>
        <w:t>na čo sa používa</w:t>
      </w:r>
    </w:p>
    <w:p w14:paraId="61F589A4" w14:textId="77777777" w:rsidR="00BF69F0" w:rsidRPr="00711295" w:rsidRDefault="00BF69F0" w:rsidP="00E24DB3">
      <w:pPr>
        <w:keepNext/>
        <w:keepLines/>
        <w:tabs>
          <w:tab w:val="left" w:pos="567"/>
        </w:tabs>
        <w:spacing w:after="0" w:line="240" w:lineRule="auto"/>
        <w:ind w:left="1" w:firstLine="0"/>
        <w:rPr>
          <w:lang w:val="sk-SK"/>
        </w:rPr>
      </w:pPr>
    </w:p>
    <w:p w14:paraId="23AE4D78" w14:textId="77777777" w:rsidR="00524CC6" w:rsidRPr="00711295" w:rsidRDefault="00524CC6" w:rsidP="00E24DB3">
      <w:pPr>
        <w:keepNext/>
        <w:keepLines/>
        <w:tabs>
          <w:tab w:val="left" w:pos="567"/>
        </w:tabs>
        <w:spacing w:after="0" w:line="240" w:lineRule="auto"/>
        <w:ind w:left="-2"/>
        <w:rPr>
          <w:lang w:val="sk-SK"/>
        </w:rPr>
      </w:pPr>
      <w:r w:rsidRPr="00711295">
        <w:rPr>
          <w:lang w:val="sk-SK"/>
        </w:rPr>
        <w:t>Tadalafil Mylan obsahuje liečivo tadalafil, ktoré patrí do skupiny liečiv nazývaných inhibítory fosfodiesterázy typu 5.</w:t>
      </w:r>
    </w:p>
    <w:p w14:paraId="70DEB5DB" w14:textId="77777777" w:rsidR="00524CC6" w:rsidRPr="00711295" w:rsidRDefault="00524CC6" w:rsidP="00E24DB3">
      <w:pPr>
        <w:tabs>
          <w:tab w:val="left" w:pos="567"/>
        </w:tabs>
        <w:spacing w:after="0" w:line="240" w:lineRule="auto"/>
        <w:ind w:left="-2"/>
        <w:rPr>
          <w:lang w:val="sk-SK"/>
        </w:rPr>
      </w:pPr>
    </w:p>
    <w:p w14:paraId="2AF3746B" w14:textId="729B5D36" w:rsidR="00524CC6" w:rsidRPr="00711295" w:rsidRDefault="00BF69F0" w:rsidP="00E24DB3">
      <w:pPr>
        <w:tabs>
          <w:tab w:val="left" w:pos="567"/>
        </w:tabs>
        <w:spacing w:after="0" w:line="240" w:lineRule="auto"/>
        <w:ind w:left="-2"/>
        <w:rPr>
          <w:lang w:val="sk-SK"/>
        </w:rPr>
      </w:pPr>
      <w:r w:rsidRPr="00711295">
        <w:rPr>
          <w:lang w:val="sk-SK"/>
        </w:rPr>
        <w:t xml:space="preserve">Tadalafil Mylan </w:t>
      </w:r>
      <w:r w:rsidR="00524CC6" w:rsidRPr="00711295">
        <w:rPr>
          <w:lang w:val="sk-SK"/>
        </w:rPr>
        <w:t>sa používa</w:t>
      </w:r>
      <w:r w:rsidRPr="00711295">
        <w:rPr>
          <w:lang w:val="sk-SK"/>
        </w:rPr>
        <w:t xml:space="preserve"> na lieč</w:t>
      </w:r>
      <w:r w:rsidR="00524CC6" w:rsidRPr="00711295">
        <w:rPr>
          <w:lang w:val="sk-SK"/>
        </w:rPr>
        <w:t>enie</w:t>
      </w:r>
      <w:r w:rsidRPr="00711295">
        <w:rPr>
          <w:lang w:val="sk-SK"/>
        </w:rPr>
        <w:t xml:space="preserve"> dospelých mužov s</w:t>
      </w:r>
      <w:r w:rsidR="00524CC6" w:rsidRPr="00711295">
        <w:rPr>
          <w:lang w:val="sk-SK"/>
        </w:rPr>
        <w:t>:</w:t>
      </w:r>
    </w:p>
    <w:p w14:paraId="58C5E90A" w14:textId="61FC84A5" w:rsidR="004D6A29" w:rsidRPr="00711295" w:rsidRDefault="004D6A29" w:rsidP="00E24DB3">
      <w:pPr>
        <w:numPr>
          <w:ilvl w:val="0"/>
          <w:numId w:val="6"/>
        </w:numPr>
        <w:tabs>
          <w:tab w:val="left" w:pos="567"/>
        </w:tabs>
        <w:spacing w:after="0" w:line="240" w:lineRule="auto"/>
        <w:ind w:left="567" w:hanging="567"/>
        <w:rPr>
          <w:lang w:val="sk-SK"/>
        </w:rPr>
      </w:pPr>
      <w:r w:rsidRPr="00711295">
        <w:rPr>
          <w:lang w:val="sk-SK"/>
        </w:rPr>
        <w:tab/>
      </w:r>
      <w:r w:rsidR="00BF69F0" w:rsidRPr="00711295">
        <w:rPr>
          <w:lang w:val="sk-SK"/>
        </w:rPr>
        <w:t>erektilnou dysfunkciou. Ide o stav, keď muž nevie dosiahnuť alebo udržať stoporenie penisu dostatočné na pohlavnú aktivitu. Je dokázané, že tadalafil významne zlepšuje schopnosť dosiahnutia stoporenia penisu dostatočného na pohlavnú aktivitu. Po pohlavnej stimulácii Tadalafil Mylan uvoľňuje krvné cievy v penise a umožňuje vtok krvi do penisu. Výsledkom je zlepšenie erektilnej funkcie. Tadalafil Mylan vám nepomôže, ak nemáte erektilnú d</w:t>
      </w:r>
      <w:r w:rsidRPr="00711295">
        <w:rPr>
          <w:lang w:val="sk-SK"/>
        </w:rPr>
        <w:t xml:space="preserve">ysfunkciu. </w:t>
      </w:r>
      <w:r w:rsidR="00BF69F0" w:rsidRPr="00711295">
        <w:rPr>
          <w:lang w:val="sk-SK"/>
        </w:rPr>
        <w:t xml:space="preserve">Je dôležité si uvedomiť, že </w:t>
      </w:r>
      <w:r w:rsidR="00524CC6" w:rsidRPr="00711295">
        <w:rPr>
          <w:lang w:val="sk-SK"/>
        </w:rPr>
        <w:t>T</w:t>
      </w:r>
      <w:r w:rsidR="00BF69F0" w:rsidRPr="00711295">
        <w:rPr>
          <w:lang w:val="sk-SK"/>
        </w:rPr>
        <w:t xml:space="preserve">adalafil </w:t>
      </w:r>
      <w:r w:rsidR="00524CC6" w:rsidRPr="00711295">
        <w:rPr>
          <w:lang w:val="sk-SK"/>
        </w:rPr>
        <w:t xml:space="preserve">Mylan na liečbu erektilnej dysfunkcie </w:t>
      </w:r>
      <w:r w:rsidR="00BF69F0" w:rsidRPr="00711295">
        <w:rPr>
          <w:lang w:val="sk-SK"/>
        </w:rPr>
        <w:t>nepôsobí bez pohlavnej stimulácie. S vašou partnerkou sa musíte venovať predohre práve tak, ako keby ste neužívali liek na liečbu erektilnej dysfunkcie.</w:t>
      </w:r>
    </w:p>
    <w:p w14:paraId="3B89F901" w14:textId="77777777" w:rsidR="004D6A29" w:rsidRPr="00711295" w:rsidRDefault="004D6A29" w:rsidP="00E24DB3">
      <w:pPr>
        <w:tabs>
          <w:tab w:val="left" w:pos="567"/>
        </w:tabs>
        <w:spacing w:after="0" w:line="240" w:lineRule="auto"/>
        <w:ind w:left="-2"/>
        <w:rPr>
          <w:lang w:val="sk-SK"/>
        </w:rPr>
      </w:pPr>
    </w:p>
    <w:p w14:paraId="37226312" w14:textId="4D53CFBC" w:rsidR="004D6A29" w:rsidRPr="00711295" w:rsidRDefault="004D6A29" w:rsidP="00E24DB3">
      <w:pPr>
        <w:numPr>
          <w:ilvl w:val="0"/>
          <w:numId w:val="6"/>
        </w:numPr>
        <w:tabs>
          <w:tab w:val="left" w:pos="567"/>
        </w:tabs>
        <w:spacing w:after="0" w:line="240" w:lineRule="auto"/>
        <w:ind w:left="567" w:hanging="567"/>
        <w:rPr>
          <w:lang w:val="sk-SK"/>
        </w:rPr>
      </w:pPr>
      <w:r w:rsidRPr="00711295">
        <w:rPr>
          <w:lang w:val="sk-SK"/>
        </w:rPr>
        <w:t>príz</w:t>
      </w:r>
      <w:r w:rsidR="00CE2015" w:rsidRPr="00711295">
        <w:rPr>
          <w:lang w:val="sk-SK"/>
        </w:rPr>
        <w:t>nakmi ochorenia močového traktu</w:t>
      </w:r>
      <w:r w:rsidRPr="00711295">
        <w:rPr>
          <w:lang w:val="sk-SK"/>
        </w:rPr>
        <w:t xml:space="preserve"> súvisiacimi s bežným ochorením</w:t>
      </w:r>
      <w:r w:rsidR="00CE2015" w:rsidRPr="00711295">
        <w:rPr>
          <w:lang w:val="sk-SK"/>
        </w:rPr>
        <w:t>, nazývaným</w:t>
      </w:r>
      <w:r w:rsidRPr="00711295">
        <w:rPr>
          <w:lang w:val="sk-SK"/>
        </w:rPr>
        <w:t xml:space="preserve"> benígna hyperplázia prostaty. Vzniká vtedy, keď sa prostatická žľaza vekom zväčšuje. K príznakom patria problémy so začatím močenia, pocit neúplného vyprázdnenia močového mechúra a častejšia potreba močiť, dokonca aj v noci. </w:t>
      </w:r>
      <w:r w:rsidR="00CE2015" w:rsidRPr="00711295">
        <w:rPr>
          <w:lang w:val="sk-SK"/>
        </w:rPr>
        <w:t>Tadalafil</w:t>
      </w:r>
      <w:r w:rsidRPr="00711295">
        <w:rPr>
          <w:lang w:val="sk-SK"/>
        </w:rPr>
        <w:t xml:space="preserve"> zlepšuje prítok krvi do prostaty a močového mechúra a uvoľňuje ich svalstvo, čo môže zlepšovať príznaky </w:t>
      </w:r>
      <w:r w:rsidR="00CE2015" w:rsidRPr="00711295">
        <w:rPr>
          <w:lang w:val="sk-SK"/>
        </w:rPr>
        <w:t>benígnej hyperplázie</w:t>
      </w:r>
      <w:r w:rsidRPr="00711295">
        <w:rPr>
          <w:lang w:val="sk-SK"/>
        </w:rPr>
        <w:t xml:space="preserve"> prostaty. Ukázalo sa, že </w:t>
      </w:r>
      <w:r w:rsidR="00CE2015" w:rsidRPr="00711295">
        <w:rPr>
          <w:lang w:val="sk-SK"/>
        </w:rPr>
        <w:t>tadalafil</w:t>
      </w:r>
      <w:r w:rsidRPr="00711295">
        <w:rPr>
          <w:lang w:val="sk-SK"/>
        </w:rPr>
        <w:t xml:space="preserve"> zlepšil tieto príznaky ochorenia močového traktu už 1-2 týždne po začatí liečby.</w:t>
      </w:r>
    </w:p>
    <w:p w14:paraId="3D3F7CDC" w14:textId="77777777" w:rsidR="00BF69F0" w:rsidRPr="00711295" w:rsidRDefault="00BF69F0" w:rsidP="00E24DB3">
      <w:pPr>
        <w:tabs>
          <w:tab w:val="left" w:pos="567"/>
        </w:tabs>
        <w:spacing w:after="0" w:line="240" w:lineRule="auto"/>
        <w:ind w:left="1" w:firstLine="0"/>
        <w:rPr>
          <w:lang w:val="sk-SK"/>
        </w:rPr>
      </w:pPr>
    </w:p>
    <w:p w14:paraId="47A5DD29" w14:textId="77777777" w:rsidR="005C54E2" w:rsidRPr="00711295" w:rsidRDefault="005C54E2" w:rsidP="00E24DB3">
      <w:pPr>
        <w:tabs>
          <w:tab w:val="left" w:pos="567"/>
        </w:tabs>
        <w:spacing w:after="0" w:line="240" w:lineRule="auto"/>
        <w:ind w:left="1" w:firstLine="0"/>
        <w:rPr>
          <w:lang w:val="sk-SK"/>
        </w:rPr>
      </w:pPr>
    </w:p>
    <w:p w14:paraId="4122548C" w14:textId="67F92CDA" w:rsidR="00BF69F0" w:rsidRPr="00711295" w:rsidRDefault="001B6E79" w:rsidP="001B6E79">
      <w:pPr>
        <w:keepNext/>
        <w:keepLines/>
        <w:tabs>
          <w:tab w:val="left" w:pos="567"/>
          <w:tab w:val="center" w:pos="2177"/>
        </w:tabs>
        <w:spacing w:after="0" w:line="240" w:lineRule="auto"/>
        <w:rPr>
          <w:b/>
          <w:lang w:val="sk-SK"/>
        </w:rPr>
      </w:pPr>
      <w:r w:rsidRPr="00711295">
        <w:rPr>
          <w:b/>
          <w:lang w:val="sk-SK"/>
        </w:rPr>
        <w:t>2.</w:t>
      </w:r>
      <w:r w:rsidRPr="00711295">
        <w:rPr>
          <w:b/>
          <w:lang w:val="sk-SK"/>
        </w:rPr>
        <w:tab/>
      </w:r>
      <w:r w:rsidR="00BF69F0" w:rsidRPr="00711295">
        <w:rPr>
          <w:b/>
          <w:lang w:val="sk-SK"/>
        </w:rPr>
        <w:t>Čo potrebujete vedieť predtým, ako užijete Tadalafil Mylan</w:t>
      </w:r>
    </w:p>
    <w:p w14:paraId="5D1252DA" w14:textId="77777777" w:rsidR="00BF69F0" w:rsidRPr="00711295" w:rsidRDefault="00BF69F0" w:rsidP="00E24DB3">
      <w:pPr>
        <w:keepNext/>
        <w:keepLines/>
        <w:tabs>
          <w:tab w:val="left" w:pos="567"/>
        </w:tabs>
        <w:spacing w:after="0" w:line="240" w:lineRule="auto"/>
        <w:ind w:left="1" w:firstLine="0"/>
        <w:rPr>
          <w:lang w:val="sk-SK"/>
        </w:rPr>
      </w:pPr>
    </w:p>
    <w:p w14:paraId="230166CA" w14:textId="0CD57542" w:rsidR="00BF69F0" w:rsidRPr="00711295" w:rsidRDefault="00BF69F0" w:rsidP="00E24DB3">
      <w:pPr>
        <w:keepNext/>
        <w:keepLines/>
        <w:tabs>
          <w:tab w:val="left" w:pos="567"/>
        </w:tabs>
        <w:spacing w:after="0" w:line="240" w:lineRule="auto"/>
        <w:ind w:left="-2"/>
        <w:rPr>
          <w:lang w:val="sk-SK"/>
        </w:rPr>
      </w:pPr>
      <w:r w:rsidRPr="00711295">
        <w:rPr>
          <w:b/>
          <w:lang w:val="sk-SK"/>
        </w:rPr>
        <w:t>Neužívajte Tadalafil Mylan</w:t>
      </w:r>
    </w:p>
    <w:p w14:paraId="07D114F3" w14:textId="19A5AC8F" w:rsidR="00BF69F0" w:rsidRPr="00711295" w:rsidRDefault="00BF69F0" w:rsidP="00E24DB3">
      <w:pPr>
        <w:keepNext/>
        <w:numPr>
          <w:ilvl w:val="0"/>
          <w:numId w:val="6"/>
        </w:numPr>
        <w:tabs>
          <w:tab w:val="left" w:pos="567"/>
        </w:tabs>
        <w:spacing w:after="0" w:line="240" w:lineRule="auto"/>
        <w:ind w:left="567" w:hanging="567"/>
        <w:rPr>
          <w:lang w:val="sk-SK"/>
        </w:rPr>
      </w:pPr>
      <w:r w:rsidRPr="00711295">
        <w:rPr>
          <w:lang w:val="sk-SK"/>
        </w:rPr>
        <w:t>ak ste alergický na tadalafil alebo na ktorúkoľvek z ďalších zložiek</w:t>
      </w:r>
      <w:r w:rsidR="00373821" w:rsidRPr="00711295">
        <w:rPr>
          <w:lang w:val="sk-SK"/>
        </w:rPr>
        <w:t xml:space="preserve"> tohto lieku (uvedených v časti </w:t>
      </w:r>
      <w:r w:rsidRPr="00711295">
        <w:rPr>
          <w:lang w:val="sk-SK"/>
        </w:rPr>
        <w:t>6).</w:t>
      </w:r>
    </w:p>
    <w:p w14:paraId="7B1D5F47" w14:textId="03D9AB5E" w:rsidR="00BF69F0" w:rsidRPr="00711295" w:rsidRDefault="00BF69F0" w:rsidP="00E24DB3">
      <w:pPr>
        <w:keepNext/>
        <w:numPr>
          <w:ilvl w:val="0"/>
          <w:numId w:val="6"/>
        </w:numPr>
        <w:tabs>
          <w:tab w:val="left" w:pos="567"/>
        </w:tabs>
        <w:spacing w:after="0" w:line="240" w:lineRule="auto"/>
        <w:ind w:left="567" w:hanging="567"/>
        <w:rPr>
          <w:lang w:val="sk-SK"/>
        </w:rPr>
      </w:pPr>
      <w:r w:rsidRPr="00711295">
        <w:rPr>
          <w:lang w:val="sk-SK"/>
        </w:rPr>
        <w:t>ak užívate organický nitrát v akejkoľvek forme alebo látky vedúce k tvorbe oxidu dusnatého, napr. amylnitrit. Ide o skupinu liekov (“nitráty“), ktorá sa používa v liečbe ang</w:t>
      </w:r>
      <w:r w:rsidR="00F67BE7" w:rsidRPr="00711295">
        <w:rPr>
          <w:lang w:val="sk-SK"/>
        </w:rPr>
        <w:t>í</w:t>
      </w:r>
      <w:r w:rsidRPr="00711295">
        <w:rPr>
          <w:lang w:val="sk-SK"/>
        </w:rPr>
        <w:t xml:space="preserve">ny pectoris </w:t>
      </w:r>
      <w:r w:rsidRPr="00711295">
        <w:rPr>
          <w:lang w:val="sk-SK"/>
        </w:rPr>
        <w:lastRenderedPageBreak/>
        <w:t>(“bolesti na hrudníku“). Ukázalo sa, že tadalafil zosilňuje účinky týchto liekov. Ak užívate nitrát v akejkoľvek forme alebo ak si tým nie ste istý, porozprávajte sa so svojím lekárom.</w:t>
      </w:r>
    </w:p>
    <w:p w14:paraId="30DD1F0E" w14:textId="508FD837"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ak trpíte vážnejším ochorením srdca alebo ste v priebehu posledných 90 dní prekonali srdcový infarkt.</w:t>
      </w:r>
    </w:p>
    <w:p w14:paraId="2DFD2418" w14:textId="3966901F"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ak ste v priebehu posledných 6 mesiacov prekonali náhlu cievnu mozgovú príhodu.</w:t>
      </w:r>
    </w:p>
    <w:p w14:paraId="635E758C" w14:textId="2EB3BC72"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ak máte nízky tlak krvi alebo neliečený vysoký tlak krvi.</w:t>
      </w:r>
    </w:p>
    <w:p w14:paraId="39D06AFB" w14:textId="77777777" w:rsidR="00437D9F" w:rsidRPr="00711295" w:rsidRDefault="00BF69F0" w:rsidP="00E24DB3">
      <w:pPr>
        <w:numPr>
          <w:ilvl w:val="0"/>
          <w:numId w:val="6"/>
        </w:numPr>
        <w:tabs>
          <w:tab w:val="left" w:pos="567"/>
        </w:tabs>
        <w:spacing w:after="0" w:line="240" w:lineRule="auto"/>
        <w:ind w:left="567" w:hanging="567"/>
        <w:rPr>
          <w:lang w:val="sk-SK"/>
        </w:rPr>
      </w:pPr>
      <w:r w:rsidRPr="00711295">
        <w:rPr>
          <w:lang w:val="sk-SK"/>
        </w:rPr>
        <w:t>ak ste niekedy mali stratu videnia v dôsledku nearteritickej prednej ischemickej neuropatie zrakového nervu (NAION), poruchy, ktorá sa niekedy uvádza ako „očná príhoda“.</w:t>
      </w:r>
    </w:p>
    <w:p w14:paraId="0BA4E0F9" w14:textId="20D90430" w:rsidR="00BF69F0" w:rsidRPr="00711295" w:rsidRDefault="00C90E5E" w:rsidP="00E24DB3">
      <w:pPr>
        <w:numPr>
          <w:ilvl w:val="0"/>
          <w:numId w:val="6"/>
        </w:numPr>
        <w:tabs>
          <w:tab w:val="left" w:pos="567"/>
        </w:tabs>
        <w:spacing w:after="0" w:line="240" w:lineRule="auto"/>
        <w:ind w:left="567" w:hanging="567"/>
        <w:rPr>
          <w:lang w:val="sk-SK"/>
        </w:rPr>
      </w:pPr>
      <w:r w:rsidRPr="00711295">
        <w:rPr>
          <w:lang w:val="sk-SK"/>
        </w:rPr>
        <w:t xml:space="preserve">ak </w:t>
      </w:r>
      <w:r w:rsidR="00437D9F" w:rsidRPr="00711295">
        <w:rPr>
          <w:lang w:val="sk-SK"/>
        </w:rPr>
        <w:t xml:space="preserve">užívate riociguát. </w:t>
      </w:r>
      <w:r w:rsidR="00B42C8B" w:rsidRPr="00711295">
        <w:rPr>
          <w:lang w:val="sk-SK"/>
        </w:rPr>
        <w:t xml:space="preserve">Toto liečivo </w:t>
      </w:r>
      <w:r w:rsidR="00437D9F" w:rsidRPr="00711295">
        <w:rPr>
          <w:lang w:val="sk-SK"/>
        </w:rPr>
        <w:t>sa používa na liečbu pľúcnej arteriálnej hypertenzie (t.</w:t>
      </w:r>
      <w:r w:rsidR="0062444B">
        <w:rPr>
          <w:lang w:val="sk-SK"/>
        </w:rPr>
        <w:t xml:space="preserve"> </w:t>
      </w:r>
      <w:r w:rsidR="00437D9F" w:rsidRPr="00711295">
        <w:rPr>
          <w:lang w:val="sk-SK"/>
        </w:rPr>
        <w:t>j. vysokého krvného tlaku v pľúcnych cievach) a chronickej tromboembolickej pľúcnej hypertenzie (t. j. vysokého krvného tlaku v pľúcach spôsobeného krvnými zrazeninami). Bolo dokázané, že PDE5 inhibítory, akým je Tadalafil Mylan, zvyšujú hypotenzívny účinok tohto lieku. Ak užívate riociguát alebo si tým nie ste istí, povedzte to svojmu lekárovi.</w:t>
      </w:r>
    </w:p>
    <w:p w14:paraId="4F57765D" w14:textId="77777777" w:rsidR="00BF69F0" w:rsidRPr="00711295" w:rsidRDefault="00BF69F0" w:rsidP="00E24DB3">
      <w:pPr>
        <w:tabs>
          <w:tab w:val="left" w:pos="567"/>
        </w:tabs>
        <w:spacing w:after="0" w:line="240" w:lineRule="auto"/>
        <w:ind w:left="2" w:firstLine="0"/>
        <w:rPr>
          <w:lang w:val="sk-SK"/>
        </w:rPr>
      </w:pPr>
    </w:p>
    <w:p w14:paraId="6964B9AE" w14:textId="74002437" w:rsidR="00BF69F0" w:rsidRPr="00711295" w:rsidRDefault="00BF69F0" w:rsidP="00E24DB3">
      <w:pPr>
        <w:keepNext/>
        <w:spacing w:after="0" w:line="240" w:lineRule="auto"/>
        <w:ind w:hanging="11"/>
        <w:rPr>
          <w:b/>
          <w:lang w:val="sk-SK"/>
        </w:rPr>
      </w:pPr>
      <w:r w:rsidRPr="00711295">
        <w:rPr>
          <w:b/>
          <w:lang w:val="sk-SK"/>
        </w:rPr>
        <w:t>Upozornenia a</w:t>
      </w:r>
      <w:r w:rsidR="00E82B57" w:rsidRPr="00711295">
        <w:rPr>
          <w:b/>
          <w:lang w:val="sk-SK"/>
        </w:rPr>
        <w:t> </w:t>
      </w:r>
      <w:r w:rsidRPr="00711295">
        <w:rPr>
          <w:b/>
          <w:lang w:val="sk-SK"/>
        </w:rPr>
        <w:t>opatrenia</w:t>
      </w:r>
    </w:p>
    <w:p w14:paraId="583437A1" w14:textId="6EB0949E" w:rsidR="00BF69F0" w:rsidRPr="00711295" w:rsidRDefault="00BF69F0" w:rsidP="00E24DB3">
      <w:pPr>
        <w:tabs>
          <w:tab w:val="left" w:pos="567"/>
        </w:tabs>
        <w:spacing w:after="0" w:line="240" w:lineRule="auto"/>
        <w:ind w:left="-2" w:right="83"/>
        <w:rPr>
          <w:lang w:val="sk-SK"/>
        </w:rPr>
      </w:pPr>
      <w:r w:rsidRPr="00711295">
        <w:rPr>
          <w:lang w:val="sk-SK"/>
        </w:rPr>
        <w:t>Predtým, ako začnete užívať Tadalafil Mylan, obráťte sa na svojho lekára alebo lekárnika.</w:t>
      </w:r>
    </w:p>
    <w:p w14:paraId="6646F926" w14:textId="77777777" w:rsidR="00BF69F0" w:rsidRPr="00711295" w:rsidRDefault="00BF69F0" w:rsidP="00E24DB3">
      <w:pPr>
        <w:tabs>
          <w:tab w:val="left" w:pos="567"/>
        </w:tabs>
        <w:spacing w:after="0" w:line="240" w:lineRule="auto"/>
        <w:ind w:left="2" w:firstLine="0"/>
        <w:rPr>
          <w:lang w:val="sk-SK"/>
        </w:rPr>
      </w:pPr>
    </w:p>
    <w:p w14:paraId="4BD10297" w14:textId="07425E0C" w:rsidR="00BF69F0" w:rsidRPr="00711295" w:rsidRDefault="00BF69F0" w:rsidP="00E24DB3">
      <w:pPr>
        <w:tabs>
          <w:tab w:val="left" w:pos="567"/>
        </w:tabs>
        <w:spacing w:after="0" w:line="240" w:lineRule="auto"/>
        <w:ind w:left="-2" w:right="83"/>
        <w:rPr>
          <w:lang w:val="sk-SK"/>
        </w:rPr>
      </w:pPr>
      <w:r w:rsidRPr="00711295">
        <w:rPr>
          <w:lang w:val="sk-SK"/>
        </w:rPr>
        <w:t>Uvedomte si, že pohlavná aktivita predstavuje pre pacientov so srdcovými chorobami možné riziko, pretože zvyšuje záťaž srdca. Ak máte ťažkosti so srdcom, je potrebné, aby ste na to vášho lekára upozornili.</w:t>
      </w:r>
    </w:p>
    <w:p w14:paraId="2C5D4841" w14:textId="77777777" w:rsidR="00BF69F0" w:rsidRPr="00711295" w:rsidRDefault="00BF69F0" w:rsidP="00E24DB3">
      <w:pPr>
        <w:tabs>
          <w:tab w:val="left" w:pos="567"/>
        </w:tabs>
        <w:spacing w:after="0" w:line="240" w:lineRule="auto"/>
        <w:ind w:left="2" w:firstLine="0"/>
        <w:rPr>
          <w:lang w:val="sk-SK"/>
        </w:rPr>
      </w:pPr>
    </w:p>
    <w:p w14:paraId="11A9A096" w14:textId="181EB486" w:rsidR="00CE2015" w:rsidRPr="00711295" w:rsidRDefault="00CE2015" w:rsidP="00E24DB3">
      <w:pPr>
        <w:tabs>
          <w:tab w:val="left" w:pos="567"/>
        </w:tabs>
        <w:spacing w:after="0" w:line="240" w:lineRule="auto"/>
        <w:ind w:left="-2" w:right="83"/>
        <w:rPr>
          <w:lang w:val="sk-SK"/>
        </w:rPr>
      </w:pPr>
      <w:r w:rsidRPr="00711295">
        <w:rPr>
          <w:lang w:val="sk-SK"/>
        </w:rPr>
        <w:t>Keďže benígna hyperplázia prostaty a rakovina prostaty môžu mať rovnaké príznaky, musí vás lekár pred začiatkom liečby benígnej hyperplázie prostaty tadalafilom vyšetriť, či nemáte rakovinu prostaty. Tadalafil nelieči rakovinu prostaty.</w:t>
      </w:r>
    </w:p>
    <w:p w14:paraId="33824C19" w14:textId="77777777" w:rsidR="00CE2015" w:rsidRPr="00711295" w:rsidRDefault="00CE2015" w:rsidP="00E24DB3">
      <w:pPr>
        <w:tabs>
          <w:tab w:val="left" w:pos="567"/>
        </w:tabs>
        <w:spacing w:after="0" w:line="240" w:lineRule="auto"/>
        <w:ind w:left="2" w:firstLine="0"/>
        <w:rPr>
          <w:lang w:val="sk-SK"/>
        </w:rPr>
      </w:pPr>
    </w:p>
    <w:p w14:paraId="28AE1800" w14:textId="6D003B10" w:rsidR="00BF69F0" w:rsidRPr="00711295" w:rsidRDefault="00BF69F0" w:rsidP="00E24DB3">
      <w:pPr>
        <w:tabs>
          <w:tab w:val="left" w:pos="567"/>
        </w:tabs>
        <w:spacing w:after="0" w:line="240" w:lineRule="auto"/>
        <w:ind w:left="-2" w:right="83"/>
        <w:rPr>
          <w:lang w:val="sk-SK"/>
        </w:rPr>
      </w:pPr>
      <w:r w:rsidRPr="00711295">
        <w:rPr>
          <w:lang w:val="sk-SK"/>
        </w:rPr>
        <w:t>Predtým, ako začnete užívať tieto tablety, povedzte svojmu lekárovi, ak:</w:t>
      </w:r>
    </w:p>
    <w:p w14:paraId="39DB8554" w14:textId="3CE6D278"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trpíte kosáčikovou anémiou (porucha červených krviniek).</w:t>
      </w:r>
    </w:p>
    <w:p w14:paraId="3596AC60" w14:textId="2B94AD59"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máte mnohopočetný myelóm (rakovina kostnej drene).</w:t>
      </w:r>
    </w:p>
    <w:p w14:paraId="705FB5F0" w14:textId="6EFA909A"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máte leukémiu (rakovina krvi).</w:t>
      </w:r>
    </w:p>
    <w:p w14:paraId="22D3BAF1" w14:textId="1D8A47AD"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máte akúkoľvek deformáciu penisu.</w:t>
      </w:r>
    </w:p>
    <w:p w14:paraId="2FB761AE" w14:textId="5CEC88B2"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máte závažnú poruchu pečene.</w:t>
      </w:r>
    </w:p>
    <w:p w14:paraId="292B178B" w14:textId="7944EE20"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máte závažnú poruchu obličiek.</w:t>
      </w:r>
    </w:p>
    <w:p w14:paraId="75330656" w14:textId="77777777" w:rsidR="00BF69F0" w:rsidRPr="00711295" w:rsidRDefault="00BF69F0" w:rsidP="00E24DB3">
      <w:pPr>
        <w:tabs>
          <w:tab w:val="left" w:pos="567"/>
        </w:tabs>
        <w:spacing w:after="0" w:line="240" w:lineRule="auto"/>
        <w:ind w:left="2" w:firstLine="0"/>
        <w:rPr>
          <w:lang w:val="sk-SK"/>
        </w:rPr>
      </w:pPr>
    </w:p>
    <w:p w14:paraId="4186FF16" w14:textId="64703D2E" w:rsidR="00BF69F0" w:rsidRPr="00711295" w:rsidRDefault="00BF69F0" w:rsidP="00E24DB3">
      <w:pPr>
        <w:tabs>
          <w:tab w:val="left" w:pos="567"/>
        </w:tabs>
        <w:spacing w:after="0" w:line="240" w:lineRule="auto"/>
        <w:ind w:left="-2" w:right="83"/>
        <w:rPr>
          <w:lang w:val="sk-SK"/>
        </w:rPr>
      </w:pPr>
      <w:r w:rsidRPr="00711295">
        <w:rPr>
          <w:lang w:val="sk-SK"/>
        </w:rPr>
        <w:t>Nie je známe, či je tadalafil účinný u pacientov, ktorí sa podrobili:</w:t>
      </w:r>
    </w:p>
    <w:p w14:paraId="72F4D3EB" w14:textId="40E7FBC8"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operačnému zákroku v panvovej oblasti.</w:t>
      </w:r>
    </w:p>
    <w:p w14:paraId="3572D1E9" w14:textId="1EB2FAFB" w:rsidR="00BF69F0" w:rsidRPr="00711295" w:rsidRDefault="00BF69F0" w:rsidP="00E24DB3">
      <w:pPr>
        <w:numPr>
          <w:ilvl w:val="0"/>
          <w:numId w:val="6"/>
        </w:numPr>
        <w:tabs>
          <w:tab w:val="left" w:pos="567"/>
        </w:tabs>
        <w:spacing w:after="0" w:line="240" w:lineRule="auto"/>
        <w:ind w:left="567" w:hanging="567"/>
        <w:rPr>
          <w:lang w:val="sk-SK"/>
        </w:rPr>
      </w:pPr>
      <w:r w:rsidRPr="00711295">
        <w:rPr>
          <w:lang w:val="sk-SK"/>
        </w:rPr>
        <w:t>odstráneniu celej prostaty alebo jej časti, pri ktorom sa prerušia nervy v prostate (radikálna prostatektómia bez zachovania nervov).</w:t>
      </w:r>
    </w:p>
    <w:p w14:paraId="10EBB515" w14:textId="77777777" w:rsidR="00BF69F0" w:rsidRPr="00711295" w:rsidRDefault="00BF69F0" w:rsidP="00E24DB3">
      <w:pPr>
        <w:tabs>
          <w:tab w:val="left" w:pos="567"/>
        </w:tabs>
        <w:spacing w:after="0" w:line="240" w:lineRule="auto"/>
        <w:ind w:left="2" w:firstLine="0"/>
        <w:rPr>
          <w:lang w:val="sk-SK"/>
        </w:rPr>
      </w:pPr>
    </w:p>
    <w:p w14:paraId="3D8EAD83" w14:textId="12FC491A" w:rsidR="00BF69F0" w:rsidRPr="00711295" w:rsidRDefault="00BF69F0" w:rsidP="00E24DB3">
      <w:pPr>
        <w:tabs>
          <w:tab w:val="left" w:pos="567"/>
        </w:tabs>
        <w:spacing w:after="0" w:line="240" w:lineRule="auto"/>
        <w:ind w:left="-2"/>
        <w:rPr>
          <w:lang w:val="sk-SK"/>
        </w:rPr>
      </w:pPr>
      <w:r w:rsidRPr="00711295">
        <w:rPr>
          <w:lang w:val="sk-SK"/>
        </w:rPr>
        <w:t xml:space="preserve">Ak u vás dôjde k náhlemu zhoršeniu alebo strate videnia, </w:t>
      </w:r>
      <w:r w:rsidR="00D83F07" w:rsidRPr="00711295">
        <w:rPr>
          <w:lang w:val="sk-SK"/>
        </w:rPr>
        <w:t xml:space="preserve">alebo máte počas užívania Tadalafilu Mylan skreslené, tlmené videnie, </w:t>
      </w:r>
      <w:r w:rsidRPr="00711295">
        <w:rPr>
          <w:lang w:val="sk-SK"/>
        </w:rPr>
        <w:t>prestaňte užívať Tadalafil Mylan a ihneď kontaktujte svojho lekára.</w:t>
      </w:r>
    </w:p>
    <w:p w14:paraId="7D07D684" w14:textId="77777777" w:rsidR="00A61A67" w:rsidRPr="00711295" w:rsidRDefault="00A61A67" w:rsidP="00E24DB3">
      <w:pPr>
        <w:tabs>
          <w:tab w:val="left" w:pos="567"/>
        </w:tabs>
        <w:spacing w:after="0" w:line="240" w:lineRule="auto"/>
        <w:ind w:left="2" w:firstLine="0"/>
        <w:rPr>
          <w:lang w:val="sk-SK"/>
        </w:rPr>
      </w:pPr>
    </w:p>
    <w:p w14:paraId="027590A0" w14:textId="7722619E" w:rsidR="00A61A67" w:rsidRPr="00711295" w:rsidRDefault="00A61A67" w:rsidP="00E24DB3">
      <w:pPr>
        <w:tabs>
          <w:tab w:val="left" w:pos="567"/>
        </w:tabs>
        <w:spacing w:after="0" w:line="240" w:lineRule="auto"/>
        <w:ind w:left="2" w:firstLine="0"/>
        <w:rPr>
          <w:lang w:val="sk-SK"/>
        </w:rPr>
      </w:pPr>
      <w:r w:rsidRPr="00711295">
        <w:rPr>
          <w:lang w:val="sk-SK"/>
        </w:rPr>
        <w:t>Niektorí pacienti užívajúci tadalafil zaznamenali zhoršenie alebo náhlu stratu sluchu. Hoci nie je známe, či tieto prípady súvisia s tadalafilom, ak sa u vás objaví zhoršenie alebo náhla strata sluchu, prestaňte užívať Tadalafil Mylan a okamžite kontaktujte svojho lekára.</w:t>
      </w:r>
    </w:p>
    <w:p w14:paraId="25A34DFD" w14:textId="77777777" w:rsidR="00BF69F0" w:rsidRPr="00711295" w:rsidRDefault="00BF69F0" w:rsidP="00E24DB3">
      <w:pPr>
        <w:tabs>
          <w:tab w:val="left" w:pos="567"/>
        </w:tabs>
        <w:spacing w:after="0" w:line="240" w:lineRule="auto"/>
        <w:ind w:left="2" w:firstLine="0"/>
        <w:rPr>
          <w:lang w:val="sk-SK"/>
        </w:rPr>
      </w:pPr>
    </w:p>
    <w:p w14:paraId="04F39CC2" w14:textId="2289E1F6" w:rsidR="00BF69F0" w:rsidRPr="00711295" w:rsidRDefault="00BF69F0" w:rsidP="00E24DB3">
      <w:pPr>
        <w:tabs>
          <w:tab w:val="left" w:pos="567"/>
        </w:tabs>
        <w:spacing w:after="0" w:line="240" w:lineRule="auto"/>
        <w:ind w:left="-2" w:right="83"/>
        <w:rPr>
          <w:lang w:val="sk-SK"/>
        </w:rPr>
      </w:pPr>
      <w:r w:rsidRPr="00711295">
        <w:rPr>
          <w:lang w:val="sk-SK"/>
        </w:rPr>
        <w:t>Tadalafil Mylan nie je určený na použitie u</w:t>
      </w:r>
      <w:r w:rsidR="005D0750" w:rsidRPr="00711295">
        <w:rPr>
          <w:lang w:val="sk-SK"/>
        </w:rPr>
        <w:t> </w:t>
      </w:r>
      <w:r w:rsidRPr="00711295">
        <w:rPr>
          <w:lang w:val="sk-SK"/>
        </w:rPr>
        <w:t>žien</w:t>
      </w:r>
      <w:r w:rsidR="005D0750" w:rsidRPr="00711295">
        <w:rPr>
          <w:lang w:val="sk-SK"/>
        </w:rPr>
        <w:t>.</w:t>
      </w:r>
    </w:p>
    <w:p w14:paraId="10D17AA6" w14:textId="77777777" w:rsidR="00BF69F0" w:rsidRPr="00711295" w:rsidRDefault="00BF69F0" w:rsidP="00E24DB3">
      <w:pPr>
        <w:tabs>
          <w:tab w:val="left" w:pos="567"/>
        </w:tabs>
        <w:spacing w:after="0" w:line="240" w:lineRule="auto"/>
        <w:ind w:left="2" w:firstLine="0"/>
        <w:rPr>
          <w:lang w:val="sk-SK"/>
        </w:rPr>
      </w:pPr>
    </w:p>
    <w:p w14:paraId="4F5AE04F" w14:textId="447A3782" w:rsidR="00BF69F0" w:rsidRPr="00711295" w:rsidRDefault="00BF69F0" w:rsidP="00E24DB3">
      <w:pPr>
        <w:keepNext/>
        <w:tabs>
          <w:tab w:val="left" w:pos="567"/>
        </w:tabs>
        <w:spacing w:after="0" w:line="240" w:lineRule="auto"/>
        <w:ind w:hanging="11"/>
        <w:rPr>
          <w:lang w:val="sk-SK"/>
        </w:rPr>
      </w:pPr>
      <w:r w:rsidRPr="00711295">
        <w:rPr>
          <w:b/>
          <w:lang w:val="sk-SK"/>
        </w:rPr>
        <w:t>Deti a</w:t>
      </w:r>
      <w:r w:rsidR="00E82B57" w:rsidRPr="00711295">
        <w:rPr>
          <w:b/>
          <w:lang w:val="sk-SK"/>
        </w:rPr>
        <w:t> </w:t>
      </w:r>
      <w:r w:rsidRPr="00711295">
        <w:rPr>
          <w:b/>
          <w:lang w:val="sk-SK"/>
        </w:rPr>
        <w:t>dospievajúci</w:t>
      </w:r>
    </w:p>
    <w:p w14:paraId="6C5C24C4" w14:textId="59953970" w:rsidR="00BF69F0" w:rsidRPr="00711295" w:rsidRDefault="00BF69F0" w:rsidP="00E24DB3">
      <w:pPr>
        <w:tabs>
          <w:tab w:val="left" w:pos="567"/>
        </w:tabs>
        <w:spacing w:after="0" w:line="240" w:lineRule="auto"/>
        <w:ind w:left="-2" w:right="83"/>
        <w:rPr>
          <w:lang w:val="sk-SK"/>
        </w:rPr>
      </w:pPr>
      <w:r w:rsidRPr="00711295">
        <w:rPr>
          <w:lang w:val="sk-SK"/>
        </w:rPr>
        <w:t>Tadalafil Mylan nie je určený na použitie u detí a dospievajúcich mladších ako 18 rokov.</w:t>
      </w:r>
    </w:p>
    <w:p w14:paraId="25FB6CE3" w14:textId="77777777" w:rsidR="00BF69F0" w:rsidRPr="00711295" w:rsidRDefault="00BF69F0" w:rsidP="00E24DB3">
      <w:pPr>
        <w:tabs>
          <w:tab w:val="left" w:pos="567"/>
        </w:tabs>
        <w:spacing w:after="0" w:line="240" w:lineRule="auto"/>
        <w:ind w:left="2" w:firstLine="0"/>
        <w:rPr>
          <w:lang w:val="sk-SK"/>
        </w:rPr>
      </w:pPr>
    </w:p>
    <w:p w14:paraId="398D19B5" w14:textId="1FB054DD" w:rsidR="00BF69F0" w:rsidRPr="00711295" w:rsidRDefault="00BF69F0" w:rsidP="00E24DB3">
      <w:pPr>
        <w:keepNext/>
        <w:spacing w:after="0" w:line="240" w:lineRule="auto"/>
        <w:ind w:hanging="11"/>
        <w:rPr>
          <w:b/>
          <w:lang w:val="sk-SK"/>
        </w:rPr>
      </w:pPr>
      <w:r w:rsidRPr="00711295">
        <w:rPr>
          <w:b/>
          <w:lang w:val="sk-SK"/>
        </w:rPr>
        <w:t>Iné lieky a</w:t>
      </w:r>
      <w:r w:rsidR="00E82B57" w:rsidRPr="00711295">
        <w:rPr>
          <w:b/>
          <w:lang w:val="sk-SK"/>
        </w:rPr>
        <w:t> </w:t>
      </w:r>
      <w:r w:rsidRPr="00711295">
        <w:rPr>
          <w:b/>
          <w:lang w:val="sk-SK"/>
        </w:rPr>
        <w:t>Tadalafil Mylan</w:t>
      </w:r>
    </w:p>
    <w:p w14:paraId="751FF50A" w14:textId="66BEDEB7" w:rsidR="00BF69F0" w:rsidRPr="00711295" w:rsidRDefault="00BF69F0" w:rsidP="00E24DB3">
      <w:pPr>
        <w:tabs>
          <w:tab w:val="left" w:pos="567"/>
        </w:tabs>
        <w:spacing w:after="0" w:line="240" w:lineRule="auto"/>
        <w:ind w:left="-2" w:right="83"/>
        <w:rPr>
          <w:lang w:val="sk-SK"/>
        </w:rPr>
      </w:pPr>
      <w:r w:rsidRPr="00711295">
        <w:rPr>
          <w:lang w:val="sk-SK"/>
        </w:rPr>
        <w:t>Ak teraz užívate alebo ste v poslednom čase užívali, či práve budete užívať ďalšie lieky, povedzte to svojmu lekárovi.</w:t>
      </w:r>
    </w:p>
    <w:p w14:paraId="66087AFD" w14:textId="77777777" w:rsidR="00BF69F0" w:rsidRPr="00711295" w:rsidRDefault="00BF69F0" w:rsidP="00E24DB3">
      <w:pPr>
        <w:tabs>
          <w:tab w:val="left" w:pos="567"/>
        </w:tabs>
        <w:spacing w:after="0" w:line="240" w:lineRule="auto"/>
        <w:ind w:left="3" w:firstLine="0"/>
        <w:rPr>
          <w:lang w:val="sk-SK"/>
        </w:rPr>
      </w:pPr>
    </w:p>
    <w:p w14:paraId="6E632D93" w14:textId="43731036" w:rsidR="00BF69F0" w:rsidRPr="00711295" w:rsidRDefault="00BF69F0" w:rsidP="00E24DB3">
      <w:pPr>
        <w:tabs>
          <w:tab w:val="left" w:pos="567"/>
        </w:tabs>
        <w:spacing w:after="0" w:line="240" w:lineRule="auto"/>
        <w:ind w:left="-2" w:right="83"/>
        <w:rPr>
          <w:lang w:val="sk-SK"/>
        </w:rPr>
      </w:pPr>
      <w:r w:rsidRPr="00711295">
        <w:rPr>
          <w:lang w:val="sk-SK"/>
        </w:rPr>
        <w:t>Neužívajte Tadalafil Mylan, ak už užívate nitráty.</w:t>
      </w:r>
    </w:p>
    <w:p w14:paraId="6DD84F4B" w14:textId="77777777" w:rsidR="00BF69F0" w:rsidRPr="00711295" w:rsidRDefault="00BF69F0" w:rsidP="00E24DB3">
      <w:pPr>
        <w:tabs>
          <w:tab w:val="left" w:pos="567"/>
        </w:tabs>
        <w:spacing w:after="0" w:line="240" w:lineRule="auto"/>
        <w:ind w:left="3" w:firstLine="0"/>
        <w:rPr>
          <w:lang w:val="sk-SK"/>
        </w:rPr>
      </w:pPr>
    </w:p>
    <w:p w14:paraId="1E66E9DB" w14:textId="3041B984" w:rsidR="00BF69F0" w:rsidRPr="00711295" w:rsidRDefault="00BF69F0" w:rsidP="00E24DB3">
      <w:pPr>
        <w:tabs>
          <w:tab w:val="left" w:pos="567"/>
        </w:tabs>
        <w:spacing w:after="0" w:line="240" w:lineRule="auto"/>
        <w:ind w:left="-2" w:right="83"/>
        <w:rPr>
          <w:lang w:val="sk-SK"/>
        </w:rPr>
      </w:pPr>
      <w:r w:rsidRPr="00711295">
        <w:rPr>
          <w:lang w:val="sk-SK"/>
        </w:rPr>
        <w:lastRenderedPageBreak/>
        <w:t>Tadalafil Mylan môže mať vplyv na niektoré lieky alebo tieto lieky môžu ovplyvniť účinnosť Tadalafilu Mylan.</w:t>
      </w:r>
    </w:p>
    <w:p w14:paraId="6D2648E7" w14:textId="6476C4E2" w:rsidR="00BF69F0" w:rsidRPr="00711295" w:rsidRDefault="00BF69F0" w:rsidP="00E24DB3">
      <w:pPr>
        <w:tabs>
          <w:tab w:val="left" w:pos="567"/>
        </w:tabs>
        <w:spacing w:after="0" w:line="240" w:lineRule="auto"/>
        <w:ind w:left="-2" w:right="83"/>
        <w:rPr>
          <w:lang w:val="sk-SK"/>
        </w:rPr>
      </w:pPr>
      <w:r w:rsidRPr="00711295">
        <w:rPr>
          <w:lang w:val="sk-SK"/>
        </w:rPr>
        <w:t>Oboznámte svojho lekára alebo lekárnika, ak už užívate:</w:t>
      </w:r>
    </w:p>
    <w:p w14:paraId="70C7B7A8" w14:textId="1FC4EAF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alfa-blokátory (používané na liečbu vysokého krvného tlaku alebo príznakov ochorenia močového traktu súvisiacich s benígnou hyperpláziou prostaty)</w:t>
      </w:r>
    </w:p>
    <w:p w14:paraId="38DD9E0B" w14:textId="607658FF" w:rsidR="00437D9F"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iné lieky na liečbu vysokého krvného tlaku</w:t>
      </w:r>
    </w:p>
    <w:p w14:paraId="2904E922" w14:textId="77777777" w:rsidR="00BF69F0" w:rsidRPr="00711295" w:rsidRDefault="00437D9F" w:rsidP="00E24DB3">
      <w:pPr>
        <w:pStyle w:val="ListParagraph"/>
        <w:numPr>
          <w:ilvl w:val="0"/>
          <w:numId w:val="12"/>
        </w:numPr>
        <w:tabs>
          <w:tab w:val="left" w:pos="567"/>
        </w:tabs>
        <w:spacing w:after="0" w:line="240" w:lineRule="auto"/>
        <w:ind w:left="567" w:hanging="567"/>
        <w:rPr>
          <w:lang w:val="sk-SK"/>
        </w:rPr>
      </w:pPr>
      <w:r w:rsidRPr="00711295">
        <w:rPr>
          <w:lang w:val="sk-SK"/>
        </w:rPr>
        <w:t>riociguát</w:t>
      </w:r>
    </w:p>
    <w:p w14:paraId="3C708EB9" w14:textId="5827FCE0"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inhibítor 5-alfa reduktázy (používaný na liečbu benígnej hyperplázie prostaty)</w:t>
      </w:r>
    </w:p>
    <w:p w14:paraId="45203316" w14:textId="202DA02E"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lieky ako tablety ketokonazolu (na liečbu hubových infekcií) a inhibítory proteázy na liečbu AIDS alebo infekcie HIV</w:t>
      </w:r>
    </w:p>
    <w:p w14:paraId="7F54B1B3" w14:textId="2E5B681A"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fenobarbital, fenytoín a karbamazepín (lieky proti kŕčom)</w:t>
      </w:r>
    </w:p>
    <w:p w14:paraId="6F3210A4" w14:textId="61766258"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rifampicín, erytromycín, klaritromycín alebo itrakonazol</w:t>
      </w:r>
    </w:p>
    <w:p w14:paraId="6EB56414" w14:textId="15A7A921"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iné lieky na erektilnú dysfunkciu.</w:t>
      </w:r>
    </w:p>
    <w:p w14:paraId="3FCD40E3" w14:textId="77777777" w:rsidR="00BF69F0" w:rsidRPr="00711295" w:rsidRDefault="00BF69F0" w:rsidP="00E24DB3">
      <w:pPr>
        <w:tabs>
          <w:tab w:val="left" w:pos="567"/>
        </w:tabs>
        <w:spacing w:after="0" w:line="240" w:lineRule="auto"/>
        <w:ind w:left="3" w:firstLine="0"/>
        <w:rPr>
          <w:lang w:val="sk-SK"/>
        </w:rPr>
      </w:pPr>
    </w:p>
    <w:p w14:paraId="403F146A" w14:textId="504320E9" w:rsidR="00BF69F0" w:rsidRPr="00711295" w:rsidRDefault="00BF69F0" w:rsidP="00E24DB3">
      <w:pPr>
        <w:keepNext/>
        <w:spacing w:after="0" w:line="240" w:lineRule="auto"/>
        <w:ind w:hanging="11"/>
        <w:rPr>
          <w:b/>
          <w:lang w:val="sk-SK"/>
        </w:rPr>
      </w:pPr>
      <w:r w:rsidRPr="00711295">
        <w:rPr>
          <w:b/>
          <w:lang w:val="sk-SK"/>
        </w:rPr>
        <w:t>Tadalafil Mylan a</w:t>
      </w:r>
      <w:r w:rsidR="00E82B57" w:rsidRPr="00711295">
        <w:rPr>
          <w:b/>
          <w:lang w:val="sk-SK"/>
        </w:rPr>
        <w:t> </w:t>
      </w:r>
      <w:r w:rsidRPr="00711295">
        <w:rPr>
          <w:b/>
          <w:lang w:val="sk-SK"/>
        </w:rPr>
        <w:t>nápoje a</w:t>
      </w:r>
      <w:r w:rsidR="00E82B57" w:rsidRPr="00711295">
        <w:rPr>
          <w:b/>
          <w:lang w:val="sk-SK"/>
        </w:rPr>
        <w:t> </w:t>
      </w:r>
      <w:r w:rsidRPr="00711295">
        <w:rPr>
          <w:b/>
          <w:lang w:val="sk-SK"/>
        </w:rPr>
        <w:t>alkohol</w:t>
      </w:r>
    </w:p>
    <w:p w14:paraId="4EFEF914" w14:textId="0C7C463E" w:rsidR="00BF69F0" w:rsidRPr="00711295" w:rsidRDefault="00BF69F0" w:rsidP="00E24DB3">
      <w:pPr>
        <w:tabs>
          <w:tab w:val="left" w:pos="567"/>
        </w:tabs>
        <w:spacing w:after="0" w:line="240" w:lineRule="auto"/>
        <w:ind w:left="-2" w:right="83"/>
        <w:rPr>
          <w:lang w:val="sk-SK"/>
        </w:rPr>
      </w:pPr>
      <w:r w:rsidRPr="00711295">
        <w:rPr>
          <w:lang w:val="sk-SK"/>
        </w:rPr>
        <w:t>Grapefruitová šťava môže ovplyvniť účinok Tadalafilu Mylan a treba ju piť opatrne. Pre ďalšie informácie sa obráťte na svojho lekára.</w:t>
      </w:r>
    </w:p>
    <w:p w14:paraId="26A6548D" w14:textId="673093C8" w:rsidR="005C54E2" w:rsidRPr="00711295" w:rsidRDefault="005C54E2" w:rsidP="00E24DB3">
      <w:pPr>
        <w:spacing w:after="0" w:line="240" w:lineRule="auto"/>
        <w:rPr>
          <w:lang w:val="sk-SK"/>
        </w:rPr>
      </w:pPr>
    </w:p>
    <w:p w14:paraId="4DA24F13" w14:textId="24CACD7B" w:rsidR="00360896" w:rsidRPr="00711295" w:rsidRDefault="00360896" w:rsidP="00E24DB3">
      <w:pPr>
        <w:spacing w:after="0" w:line="240" w:lineRule="auto"/>
        <w:rPr>
          <w:lang w:val="sk-SK"/>
        </w:rPr>
      </w:pPr>
      <w:r w:rsidRPr="00711295">
        <w:rPr>
          <w:lang w:val="sk-SK"/>
        </w:rPr>
        <w:t>Pitie alkoholu môže spôsobiť prechodný pokles krvného tlaku. Pokiaľ ste užili, či plánujete užiť Tadalafil Mylan, vyvarujte sa nadmerného pitia alkoholu (hladina alkoholu v krvi 0,08% a viac), ktoré môže zvýšiť riziko vzniku závratov, keď sa budete chcieť postaviť.</w:t>
      </w:r>
    </w:p>
    <w:p w14:paraId="7E9E9519" w14:textId="77777777" w:rsidR="00360896" w:rsidRPr="00711295" w:rsidRDefault="00360896" w:rsidP="00E24DB3">
      <w:pPr>
        <w:spacing w:after="0" w:line="240" w:lineRule="auto"/>
        <w:rPr>
          <w:lang w:val="sk-SK"/>
        </w:rPr>
      </w:pPr>
    </w:p>
    <w:p w14:paraId="5606685B" w14:textId="169F6C4D" w:rsidR="00BF69F0" w:rsidRPr="00711295" w:rsidRDefault="00BF69F0" w:rsidP="00E24DB3">
      <w:pPr>
        <w:keepNext/>
        <w:spacing w:after="0" w:line="240" w:lineRule="auto"/>
        <w:ind w:hanging="11"/>
        <w:rPr>
          <w:b/>
          <w:lang w:val="sk-SK"/>
        </w:rPr>
      </w:pPr>
      <w:r w:rsidRPr="00711295">
        <w:rPr>
          <w:b/>
          <w:lang w:val="sk-SK"/>
        </w:rPr>
        <w:t>Plodnosť</w:t>
      </w:r>
    </w:p>
    <w:p w14:paraId="4EDE61AB" w14:textId="7D0A8D27" w:rsidR="00BF69F0" w:rsidRPr="00711295" w:rsidRDefault="00BF69F0" w:rsidP="00E24DB3">
      <w:pPr>
        <w:tabs>
          <w:tab w:val="left" w:pos="567"/>
        </w:tabs>
        <w:spacing w:after="0" w:line="240" w:lineRule="auto"/>
        <w:ind w:left="-2" w:right="205"/>
        <w:rPr>
          <w:lang w:val="sk-SK"/>
        </w:rPr>
      </w:pPr>
      <w:r w:rsidRPr="00711295">
        <w:rPr>
          <w:lang w:val="sk-SK"/>
        </w:rPr>
        <w:t>Pri použití lieku u psov sa objavila znížená tvorba spermií v seme</w:t>
      </w:r>
      <w:r w:rsidR="00D1751A" w:rsidRPr="00711295">
        <w:rPr>
          <w:lang w:val="sk-SK"/>
        </w:rPr>
        <w:t>n</w:t>
      </w:r>
      <w:r w:rsidRPr="00711295">
        <w:rPr>
          <w:lang w:val="sk-SK"/>
        </w:rPr>
        <w:t>níkoch, ktorá bola pozorovaná aj u mužov. Nie je pravdepodobné, že by to viedlo k neplodnosti.</w:t>
      </w:r>
    </w:p>
    <w:p w14:paraId="4455CB91" w14:textId="77777777" w:rsidR="00BF69F0" w:rsidRPr="00711295" w:rsidRDefault="00BF69F0" w:rsidP="00E24DB3">
      <w:pPr>
        <w:tabs>
          <w:tab w:val="left" w:pos="567"/>
        </w:tabs>
        <w:spacing w:after="0" w:line="240" w:lineRule="auto"/>
        <w:ind w:left="2" w:firstLine="0"/>
        <w:rPr>
          <w:lang w:val="sk-SK"/>
        </w:rPr>
      </w:pPr>
    </w:p>
    <w:p w14:paraId="2A6F497A" w14:textId="3A525B31" w:rsidR="00BF69F0" w:rsidRPr="00711295" w:rsidRDefault="00BF69F0" w:rsidP="00E24DB3">
      <w:pPr>
        <w:keepNext/>
        <w:spacing w:after="0" w:line="240" w:lineRule="auto"/>
        <w:ind w:hanging="11"/>
        <w:rPr>
          <w:b/>
          <w:lang w:val="sk-SK"/>
        </w:rPr>
      </w:pPr>
      <w:r w:rsidRPr="00711295">
        <w:rPr>
          <w:b/>
          <w:lang w:val="sk-SK"/>
        </w:rPr>
        <w:t>Vedenie vozidiel a</w:t>
      </w:r>
      <w:r w:rsidR="00E373AE" w:rsidRPr="00711295">
        <w:rPr>
          <w:b/>
          <w:lang w:val="sk-SK"/>
        </w:rPr>
        <w:t> </w:t>
      </w:r>
      <w:r w:rsidRPr="00711295">
        <w:rPr>
          <w:b/>
          <w:lang w:val="sk-SK"/>
        </w:rPr>
        <w:t>obsluha strojov</w:t>
      </w:r>
    </w:p>
    <w:p w14:paraId="0A6291F5" w14:textId="64DB987C" w:rsidR="00BF69F0" w:rsidRPr="00711295" w:rsidRDefault="00BF69F0" w:rsidP="00E24DB3">
      <w:pPr>
        <w:tabs>
          <w:tab w:val="left" w:pos="567"/>
        </w:tabs>
        <w:spacing w:after="0" w:line="240" w:lineRule="auto"/>
        <w:ind w:left="-2" w:right="83"/>
        <w:rPr>
          <w:lang w:val="sk-SK"/>
        </w:rPr>
      </w:pPr>
      <w:r w:rsidRPr="00711295">
        <w:rPr>
          <w:lang w:val="sk-SK"/>
        </w:rPr>
        <w:t xml:space="preserve">Niektorí muži užívajúci tadalafil v klinických štúdiách hlásili závraty. Pozorne </w:t>
      </w:r>
      <w:r w:rsidR="00D1751A" w:rsidRPr="00711295">
        <w:rPr>
          <w:lang w:val="sk-SK"/>
        </w:rPr>
        <w:t xml:space="preserve">sledujte </w:t>
      </w:r>
      <w:r w:rsidRPr="00711295">
        <w:rPr>
          <w:lang w:val="sk-SK"/>
        </w:rPr>
        <w:t>svoju reakciu na tieto tablety pred vedením vozidiel alebo obsluhou strojov.</w:t>
      </w:r>
    </w:p>
    <w:p w14:paraId="0286262B" w14:textId="77777777" w:rsidR="00BF69F0" w:rsidRPr="00711295" w:rsidRDefault="00BF69F0" w:rsidP="00E24DB3">
      <w:pPr>
        <w:tabs>
          <w:tab w:val="left" w:pos="567"/>
        </w:tabs>
        <w:spacing w:after="0" w:line="240" w:lineRule="auto"/>
        <w:ind w:left="2" w:firstLine="0"/>
        <w:rPr>
          <w:lang w:val="sk-SK"/>
        </w:rPr>
      </w:pPr>
    </w:p>
    <w:p w14:paraId="6F730201" w14:textId="5775B80B" w:rsidR="00BF69F0" w:rsidRPr="00711295" w:rsidRDefault="00BF69F0" w:rsidP="00E24DB3">
      <w:pPr>
        <w:keepNext/>
        <w:tabs>
          <w:tab w:val="left" w:pos="567"/>
        </w:tabs>
        <w:spacing w:after="0" w:line="240" w:lineRule="auto"/>
        <w:ind w:hanging="11"/>
        <w:rPr>
          <w:lang w:val="sk-SK"/>
        </w:rPr>
      </w:pPr>
      <w:r w:rsidRPr="00711295">
        <w:rPr>
          <w:b/>
          <w:lang w:val="sk-SK"/>
        </w:rPr>
        <w:t>Tadalafil Mylan obsahuje laktózu</w:t>
      </w:r>
    </w:p>
    <w:p w14:paraId="2A20DE06" w14:textId="77777777" w:rsidR="00BF69F0" w:rsidRPr="00711295" w:rsidRDefault="00BF69F0" w:rsidP="00E24DB3">
      <w:pPr>
        <w:tabs>
          <w:tab w:val="left" w:pos="567"/>
        </w:tabs>
        <w:spacing w:after="0" w:line="240" w:lineRule="auto"/>
        <w:ind w:left="-2" w:right="83"/>
        <w:rPr>
          <w:lang w:val="sk-SK"/>
        </w:rPr>
      </w:pPr>
      <w:r w:rsidRPr="00711295">
        <w:rPr>
          <w:lang w:val="sk-SK"/>
        </w:rPr>
        <w:t xml:space="preserve">Ak vám lekár povedal, že trpíte neznášanlivosťou niektorých cukrov, pred užívaním tohto lieku vyhľadajte svojho lekára. </w:t>
      </w:r>
    </w:p>
    <w:p w14:paraId="49F247BF" w14:textId="71BE4F3C" w:rsidR="00BF69F0" w:rsidRPr="00711295" w:rsidRDefault="00BF69F0" w:rsidP="00E24DB3">
      <w:pPr>
        <w:tabs>
          <w:tab w:val="left" w:pos="567"/>
        </w:tabs>
        <w:spacing w:after="0" w:line="240" w:lineRule="auto"/>
        <w:ind w:left="2" w:firstLine="0"/>
        <w:rPr>
          <w:lang w:val="sk-SK"/>
        </w:rPr>
      </w:pPr>
    </w:p>
    <w:p w14:paraId="69F2C7CC" w14:textId="77777777" w:rsidR="00B4501E" w:rsidRPr="00711295" w:rsidRDefault="00B4501E" w:rsidP="00E24DB3">
      <w:pPr>
        <w:keepNext/>
        <w:tabs>
          <w:tab w:val="left" w:pos="567"/>
        </w:tabs>
        <w:spacing w:after="0" w:line="240" w:lineRule="auto"/>
        <w:ind w:left="0" w:firstLine="0"/>
        <w:rPr>
          <w:lang w:val="sk-SK"/>
        </w:rPr>
      </w:pPr>
      <w:r w:rsidRPr="00711295">
        <w:rPr>
          <w:b/>
          <w:lang w:val="sk-SK"/>
        </w:rPr>
        <w:t>Tadalafil Mylan obsahuje sodík</w:t>
      </w:r>
    </w:p>
    <w:p w14:paraId="21E7CDA7" w14:textId="5D142B30" w:rsidR="00B4501E" w:rsidRPr="00711295" w:rsidRDefault="00B4501E" w:rsidP="00E24DB3">
      <w:pPr>
        <w:tabs>
          <w:tab w:val="left" w:pos="567"/>
        </w:tabs>
        <w:spacing w:after="0" w:line="240" w:lineRule="auto"/>
        <w:ind w:left="2" w:firstLine="0"/>
        <w:rPr>
          <w:lang w:val="sk-SK"/>
        </w:rPr>
      </w:pPr>
      <w:r w:rsidRPr="00711295">
        <w:rPr>
          <w:lang w:val="sk-SK"/>
        </w:rPr>
        <w:t>Tento liek obsahuje menej ako 1</w:t>
      </w:r>
      <w:r w:rsidR="00DF48B6" w:rsidRPr="00711295">
        <w:rPr>
          <w:lang w:val="sk-SK"/>
        </w:rPr>
        <w:t> </w:t>
      </w:r>
      <w:r w:rsidRPr="00711295">
        <w:rPr>
          <w:lang w:val="sk-SK"/>
        </w:rPr>
        <w:t>mmol sodíka (23</w:t>
      </w:r>
      <w:r w:rsidR="00DF48B6" w:rsidRPr="00711295">
        <w:rPr>
          <w:lang w:val="sk-SK"/>
        </w:rPr>
        <w:t> </w:t>
      </w:r>
      <w:r w:rsidRPr="00711295">
        <w:rPr>
          <w:lang w:val="sk-SK"/>
        </w:rPr>
        <w:t>mg) v jednej tablete, t.</w:t>
      </w:r>
      <w:r w:rsidR="0062444B">
        <w:rPr>
          <w:lang w:val="sk-SK"/>
        </w:rPr>
        <w:t xml:space="preserve"> </w:t>
      </w:r>
      <w:r w:rsidRPr="00711295">
        <w:rPr>
          <w:lang w:val="sk-SK"/>
        </w:rPr>
        <w:t>j. v podstate zanedbateľné množstvo sodíka.</w:t>
      </w:r>
    </w:p>
    <w:p w14:paraId="2B4DFD15" w14:textId="77777777" w:rsidR="00B4501E" w:rsidRPr="00711295" w:rsidRDefault="00B4501E" w:rsidP="00E24DB3">
      <w:pPr>
        <w:tabs>
          <w:tab w:val="left" w:pos="567"/>
        </w:tabs>
        <w:spacing w:after="0" w:line="240" w:lineRule="auto"/>
        <w:ind w:left="0" w:firstLine="0"/>
        <w:rPr>
          <w:lang w:val="sk-SK"/>
        </w:rPr>
      </w:pPr>
    </w:p>
    <w:p w14:paraId="6EB753BC" w14:textId="77777777" w:rsidR="00BF69F0" w:rsidRPr="00711295" w:rsidRDefault="00BF69F0" w:rsidP="00E24DB3">
      <w:pPr>
        <w:tabs>
          <w:tab w:val="left" w:pos="567"/>
        </w:tabs>
        <w:spacing w:after="0" w:line="240" w:lineRule="auto"/>
        <w:ind w:left="0" w:firstLine="0"/>
        <w:rPr>
          <w:lang w:val="sk-SK"/>
        </w:rPr>
      </w:pPr>
    </w:p>
    <w:p w14:paraId="0A143BFA" w14:textId="7A785E6E" w:rsidR="00BF69F0" w:rsidRPr="00711295" w:rsidRDefault="001B6E79" w:rsidP="001B6E79">
      <w:pPr>
        <w:keepNext/>
        <w:keepLines/>
        <w:tabs>
          <w:tab w:val="left" w:pos="567"/>
          <w:tab w:val="center" w:pos="2177"/>
        </w:tabs>
        <w:spacing w:after="0" w:line="240" w:lineRule="auto"/>
        <w:rPr>
          <w:b/>
          <w:lang w:val="sk-SK"/>
        </w:rPr>
      </w:pPr>
      <w:r w:rsidRPr="00711295">
        <w:rPr>
          <w:b/>
          <w:lang w:val="sk-SK"/>
        </w:rPr>
        <w:t>3.</w:t>
      </w:r>
      <w:r w:rsidRPr="00711295">
        <w:rPr>
          <w:b/>
          <w:lang w:val="sk-SK"/>
        </w:rPr>
        <w:tab/>
      </w:r>
      <w:r w:rsidR="00BF69F0" w:rsidRPr="00711295">
        <w:rPr>
          <w:b/>
          <w:lang w:val="sk-SK"/>
        </w:rPr>
        <w:t>Ako užívať Tadalafil Mylan</w:t>
      </w:r>
    </w:p>
    <w:p w14:paraId="454D8FDB" w14:textId="77777777" w:rsidR="00BF69F0" w:rsidRPr="00711295" w:rsidRDefault="00BF69F0" w:rsidP="00E24DB3">
      <w:pPr>
        <w:keepNext/>
        <w:keepLines/>
        <w:tabs>
          <w:tab w:val="left" w:pos="567"/>
        </w:tabs>
        <w:spacing w:after="0" w:line="240" w:lineRule="auto"/>
        <w:ind w:left="2" w:firstLine="0"/>
        <w:rPr>
          <w:lang w:val="sk-SK"/>
        </w:rPr>
      </w:pPr>
    </w:p>
    <w:p w14:paraId="4B949A93" w14:textId="5A226685" w:rsidR="00BF69F0" w:rsidRPr="00711295" w:rsidRDefault="00BF69F0" w:rsidP="00E24DB3">
      <w:pPr>
        <w:keepNext/>
        <w:keepLines/>
        <w:tabs>
          <w:tab w:val="left" w:pos="567"/>
        </w:tabs>
        <w:spacing w:after="0" w:line="240" w:lineRule="auto"/>
        <w:ind w:left="-2" w:right="83"/>
        <w:rPr>
          <w:lang w:val="sk-SK"/>
        </w:rPr>
      </w:pPr>
      <w:r w:rsidRPr="00711295">
        <w:rPr>
          <w:lang w:val="sk-SK"/>
        </w:rPr>
        <w:t>Vždy užívajte tento liek presne tak, ako vám povedal váš lekár. Ak si nie ste niečím istý, overte si to u svojho lekára alebo lekárnika.</w:t>
      </w:r>
    </w:p>
    <w:p w14:paraId="1EFAE753" w14:textId="26CB28A0" w:rsidR="00BF69F0" w:rsidRPr="00711295" w:rsidRDefault="00BF69F0" w:rsidP="00E24DB3">
      <w:pPr>
        <w:tabs>
          <w:tab w:val="left" w:pos="567"/>
        </w:tabs>
        <w:spacing w:after="0" w:line="240" w:lineRule="auto"/>
        <w:ind w:left="2" w:firstLine="0"/>
        <w:rPr>
          <w:lang w:val="sk-SK"/>
        </w:rPr>
      </w:pPr>
    </w:p>
    <w:p w14:paraId="3642F673" w14:textId="77777777" w:rsidR="006D1DE7" w:rsidRPr="00711295" w:rsidRDefault="006D1DE7" w:rsidP="00E24DB3">
      <w:pPr>
        <w:keepNext/>
        <w:tabs>
          <w:tab w:val="left" w:pos="567"/>
        </w:tabs>
        <w:spacing w:after="0" w:line="240" w:lineRule="auto"/>
        <w:ind w:hanging="11"/>
        <w:rPr>
          <w:b/>
          <w:lang w:val="sk-SK"/>
        </w:rPr>
      </w:pPr>
      <w:r w:rsidRPr="00711295">
        <w:rPr>
          <w:b/>
          <w:lang w:val="sk-SK"/>
        </w:rPr>
        <w:t>Na liečbu erektilnej dysfunkcie</w:t>
      </w:r>
    </w:p>
    <w:p w14:paraId="41F55DAA" w14:textId="26498B49" w:rsidR="006D1DE7" w:rsidRPr="00711295" w:rsidRDefault="006D1DE7" w:rsidP="00E24DB3">
      <w:pPr>
        <w:tabs>
          <w:tab w:val="left" w:pos="567"/>
        </w:tabs>
        <w:spacing w:after="0" w:line="240" w:lineRule="auto"/>
        <w:ind w:left="-2" w:right="83"/>
        <w:rPr>
          <w:lang w:val="sk-SK"/>
        </w:rPr>
      </w:pPr>
      <w:r w:rsidRPr="00711295">
        <w:rPr>
          <w:lang w:val="sk-SK"/>
        </w:rPr>
        <w:t>Odporúčaná dávka je jedna 5 mg tableta, ktorá sa užíva jedenkrát denne v približne rovnakom čase. Lekár vám môže upraviť dávku na 2,5 mg na základe vašej reakcie na Tadalafil Mylan. Táto dávka vám bude podávaná vo forme 2,5 mg tablety.</w:t>
      </w:r>
    </w:p>
    <w:p w14:paraId="7D170BF6" w14:textId="6E712B89" w:rsidR="006D1DE7" w:rsidRPr="00711295" w:rsidRDefault="006D1DE7" w:rsidP="00E24DB3">
      <w:pPr>
        <w:tabs>
          <w:tab w:val="left" w:pos="567"/>
        </w:tabs>
        <w:spacing w:after="0" w:line="240" w:lineRule="auto"/>
        <w:ind w:left="-2" w:right="83"/>
        <w:rPr>
          <w:lang w:val="sk-SK"/>
        </w:rPr>
      </w:pPr>
      <w:r w:rsidRPr="00711295">
        <w:rPr>
          <w:lang w:val="sk-SK"/>
        </w:rPr>
        <w:t>Tadalafil Mylan nesmiete užívať častejšie ako raz denne.</w:t>
      </w:r>
    </w:p>
    <w:p w14:paraId="7832C7F6" w14:textId="77777777" w:rsidR="006D1DE7" w:rsidRPr="00711295" w:rsidRDefault="006D1DE7" w:rsidP="00E24DB3">
      <w:pPr>
        <w:tabs>
          <w:tab w:val="left" w:pos="567"/>
        </w:tabs>
        <w:spacing w:after="0" w:line="240" w:lineRule="auto"/>
        <w:ind w:left="2" w:firstLine="0"/>
        <w:rPr>
          <w:lang w:val="sk-SK"/>
        </w:rPr>
      </w:pPr>
    </w:p>
    <w:p w14:paraId="4F2E2246" w14:textId="77777777" w:rsidR="006D1DE7" w:rsidRPr="00711295" w:rsidRDefault="006D1DE7" w:rsidP="00E24DB3">
      <w:pPr>
        <w:tabs>
          <w:tab w:val="left" w:pos="567"/>
        </w:tabs>
        <w:spacing w:after="0" w:line="240" w:lineRule="auto"/>
        <w:ind w:left="-2" w:right="154"/>
        <w:rPr>
          <w:lang w:val="sk-SK"/>
        </w:rPr>
      </w:pPr>
      <w:r w:rsidRPr="00711295">
        <w:rPr>
          <w:lang w:val="sk-SK"/>
        </w:rPr>
        <w:t>Tadalafil Mylan užívaný jedenkrát denne vám umožní dosiahnuť erekciu kedykoľvek počas 24 hodín, pokiaľ ste pohlavne stimulovaný. Dávkovanie Tadalafil Mylan jedenkrát denne môže byť výhodné u mužov, ktorí očakávajú pohlavný styk dva alebo viackrát týždenne.</w:t>
      </w:r>
    </w:p>
    <w:p w14:paraId="6A6D10EA" w14:textId="66BA8D76" w:rsidR="004B18D9" w:rsidRPr="00711295" w:rsidRDefault="004B18D9" w:rsidP="00E24DB3">
      <w:pPr>
        <w:tabs>
          <w:tab w:val="left" w:pos="567"/>
        </w:tabs>
        <w:spacing w:after="0" w:line="240" w:lineRule="auto"/>
        <w:ind w:left="-2" w:right="154"/>
        <w:rPr>
          <w:lang w:val="sk-SK"/>
        </w:rPr>
      </w:pPr>
    </w:p>
    <w:p w14:paraId="7F394FD2" w14:textId="3AC828E8" w:rsidR="00CE2015" w:rsidRPr="00711295" w:rsidRDefault="00CE2015" w:rsidP="00E24DB3">
      <w:pPr>
        <w:keepNext/>
        <w:spacing w:after="0" w:line="240" w:lineRule="auto"/>
        <w:ind w:hanging="11"/>
        <w:rPr>
          <w:b/>
          <w:lang w:val="sk-SK"/>
        </w:rPr>
      </w:pPr>
      <w:r w:rsidRPr="00711295">
        <w:rPr>
          <w:b/>
          <w:lang w:val="sk-SK"/>
        </w:rPr>
        <w:t>Na liečbu benígnej hyperplázie prostaty</w:t>
      </w:r>
    </w:p>
    <w:p w14:paraId="54B827D2" w14:textId="2BD61A22" w:rsidR="00CE2015" w:rsidRPr="00711295" w:rsidRDefault="00CE2015" w:rsidP="00E24DB3">
      <w:pPr>
        <w:tabs>
          <w:tab w:val="left" w:pos="567"/>
        </w:tabs>
        <w:spacing w:after="0" w:line="240" w:lineRule="auto"/>
        <w:ind w:left="-2" w:right="640"/>
        <w:rPr>
          <w:lang w:val="sk-SK"/>
        </w:rPr>
      </w:pPr>
      <w:r w:rsidRPr="00711295">
        <w:rPr>
          <w:lang w:val="sk-SK"/>
        </w:rPr>
        <w:t>Dávka</w:t>
      </w:r>
      <w:r w:rsidRPr="00711295">
        <w:rPr>
          <w:b/>
          <w:lang w:val="sk-SK"/>
        </w:rPr>
        <w:t xml:space="preserve"> </w:t>
      </w:r>
      <w:r w:rsidRPr="00711295">
        <w:rPr>
          <w:lang w:val="sk-SK"/>
        </w:rPr>
        <w:t>je jedna 5</w:t>
      </w:r>
      <w:r w:rsidR="00017C98" w:rsidRPr="00711295">
        <w:rPr>
          <w:lang w:val="sk-SK"/>
        </w:rPr>
        <w:t> mg</w:t>
      </w:r>
      <w:r w:rsidRPr="00711295">
        <w:rPr>
          <w:lang w:val="sk-SK"/>
        </w:rPr>
        <w:t xml:space="preserve"> tableta užítá jedenkrát denne v približne rovnakom čase.</w:t>
      </w:r>
    </w:p>
    <w:p w14:paraId="37DC78EF" w14:textId="4FB559A0" w:rsidR="00CE2015" w:rsidRPr="00711295" w:rsidRDefault="00CE2015" w:rsidP="00E24DB3">
      <w:pPr>
        <w:tabs>
          <w:tab w:val="left" w:pos="567"/>
        </w:tabs>
        <w:spacing w:after="0" w:line="240" w:lineRule="auto"/>
        <w:ind w:left="-2" w:right="640"/>
        <w:rPr>
          <w:lang w:val="sk-SK"/>
        </w:rPr>
      </w:pPr>
      <w:r w:rsidRPr="00711295">
        <w:rPr>
          <w:lang w:val="sk-SK"/>
        </w:rPr>
        <w:lastRenderedPageBreak/>
        <w:t>Ak máte benígnu hyperpláziu prostaty a erektilnú dysfunkciu, dávka ostáva naďalej jedna 5</w:t>
      </w:r>
      <w:r w:rsidR="00017C98" w:rsidRPr="00711295">
        <w:rPr>
          <w:lang w:val="sk-SK"/>
        </w:rPr>
        <w:t> mg</w:t>
      </w:r>
      <w:r w:rsidRPr="00711295">
        <w:rPr>
          <w:lang w:val="sk-SK"/>
        </w:rPr>
        <w:t xml:space="preserve"> tableta, ktorá sa užíva jedenkrát denne.</w:t>
      </w:r>
    </w:p>
    <w:p w14:paraId="5B8BFEE8" w14:textId="7B3C2FB4" w:rsidR="00CE2015" w:rsidRPr="00711295" w:rsidRDefault="00CE2015" w:rsidP="00E24DB3">
      <w:pPr>
        <w:tabs>
          <w:tab w:val="left" w:pos="567"/>
        </w:tabs>
        <w:spacing w:after="0" w:line="240" w:lineRule="auto"/>
        <w:ind w:left="-2" w:right="83"/>
        <w:rPr>
          <w:lang w:val="sk-SK"/>
        </w:rPr>
      </w:pPr>
      <w:r w:rsidRPr="00711295">
        <w:rPr>
          <w:lang w:val="sk-SK"/>
        </w:rPr>
        <w:t>Tadalafil Mylan nesmiete užívať častejšie ako raz denne.</w:t>
      </w:r>
    </w:p>
    <w:p w14:paraId="24BEE9E4" w14:textId="2B7BD752" w:rsidR="00CE2015" w:rsidRPr="00711295" w:rsidRDefault="00CE2015" w:rsidP="00E24DB3">
      <w:pPr>
        <w:tabs>
          <w:tab w:val="left" w:pos="567"/>
        </w:tabs>
        <w:spacing w:after="0" w:line="240" w:lineRule="auto"/>
        <w:ind w:left="2" w:firstLine="0"/>
        <w:rPr>
          <w:lang w:val="sk-SK"/>
        </w:rPr>
      </w:pPr>
    </w:p>
    <w:p w14:paraId="4900211B" w14:textId="0B5BCCDC" w:rsidR="004B18D9" w:rsidRPr="00711295" w:rsidRDefault="004B18D9" w:rsidP="00E24DB3">
      <w:pPr>
        <w:tabs>
          <w:tab w:val="left" w:pos="567"/>
        </w:tabs>
        <w:spacing w:after="0" w:line="240" w:lineRule="auto"/>
        <w:ind w:left="2" w:firstLine="0"/>
        <w:rPr>
          <w:lang w:val="sk-SK"/>
        </w:rPr>
      </w:pPr>
      <w:r w:rsidRPr="00711295">
        <w:rPr>
          <w:lang w:val="sk-SK"/>
        </w:rPr>
        <w:t>Tablety Tadalafilu Mylan sú určené iba na perorálne použitie (ústami) u mužov. Tabletu užite vcelku a zapite ju malým množstvom vody. Tablety možno užívať bez ohľadu na príjem potravy.</w:t>
      </w:r>
    </w:p>
    <w:p w14:paraId="7C029D5C" w14:textId="77777777" w:rsidR="004B18D9" w:rsidRPr="00711295" w:rsidRDefault="004B18D9" w:rsidP="00E24DB3">
      <w:pPr>
        <w:tabs>
          <w:tab w:val="left" w:pos="567"/>
        </w:tabs>
        <w:spacing w:after="0" w:line="240" w:lineRule="auto"/>
        <w:ind w:left="2" w:firstLine="0"/>
        <w:rPr>
          <w:lang w:val="sk-SK"/>
        </w:rPr>
      </w:pPr>
    </w:p>
    <w:p w14:paraId="4B1FA0FA" w14:textId="4EFF11C3" w:rsidR="00BF69F0" w:rsidRPr="00711295" w:rsidRDefault="00BF69F0" w:rsidP="00E24DB3">
      <w:pPr>
        <w:keepNext/>
        <w:tabs>
          <w:tab w:val="left" w:pos="567"/>
        </w:tabs>
        <w:spacing w:after="0" w:line="240" w:lineRule="auto"/>
        <w:ind w:hanging="11"/>
        <w:rPr>
          <w:lang w:val="sk-SK"/>
        </w:rPr>
      </w:pPr>
      <w:r w:rsidRPr="00711295">
        <w:rPr>
          <w:b/>
          <w:lang w:val="sk-SK"/>
        </w:rPr>
        <w:t>Ak užijete viac Tadalafilu Mylan ako máte</w:t>
      </w:r>
    </w:p>
    <w:p w14:paraId="176F65CC" w14:textId="2A594BF8" w:rsidR="00BF69F0" w:rsidRPr="00711295" w:rsidRDefault="00BF69F0" w:rsidP="00E24DB3">
      <w:pPr>
        <w:tabs>
          <w:tab w:val="left" w:pos="567"/>
        </w:tabs>
        <w:spacing w:after="0" w:line="240" w:lineRule="auto"/>
        <w:ind w:left="-2" w:right="83"/>
        <w:rPr>
          <w:lang w:val="sk-SK"/>
        </w:rPr>
      </w:pPr>
      <w:r w:rsidRPr="00711295">
        <w:rPr>
          <w:lang w:val="sk-SK"/>
        </w:rPr>
        <w:t>Vyhľadajte svojho lekára. Môžu sa u vás objaviť vedľajšie účinky popísa</w:t>
      </w:r>
      <w:r w:rsidR="00373821" w:rsidRPr="00711295">
        <w:rPr>
          <w:lang w:val="sk-SK"/>
        </w:rPr>
        <w:t>né v časti </w:t>
      </w:r>
      <w:r w:rsidRPr="00711295">
        <w:rPr>
          <w:lang w:val="sk-SK"/>
        </w:rPr>
        <w:t>4.</w:t>
      </w:r>
    </w:p>
    <w:p w14:paraId="27A107D2" w14:textId="77777777" w:rsidR="00BF69F0" w:rsidRPr="00711295" w:rsidRDefault="00BF69F0" w:rsidP="00E24DB3">
      <w:pPr>
        <w:tabs>
          <w:tab w:val="left" w:pos="567"/>
        </w:tabs>
        <w:spacing w:after="0" w:line="240" w:lineRule="auto"/>
        <w:ind w:left="2" w:firstLine="0"/>
        <w:rPr>
          <w:lang w:val="sk-SK"/>
        </w:rPr>
      </w:pPr>
    </w:p>
    <w:p w14:paraId="67B5CC6B" w14:textId="77777777" w:rsidR="00BF69F0" w:rsidRPr="00711295" w:rsidRDefault="00BF69F0" w:rsidP="00E24DB3">
      <w:pPr>
        <w:keepNext/>
        <w:spacing w:after="0" w:line="240" w:lineRule="auto"/>
        <w:ind w:hanging="11"/>
        <w:rPr>
          <w:b/>
          <w:lang w:val="sk-SK"/>
        </w:rPr>
      </w:pPr>
      <w:r w:rsidRPr="00711295">
        <w:rPr>
          <w:b/>
          <w:lang w:val="sk-SK"/>
        </w:rPr>
        <w:t>Ak zabudnete užiť Tadalafil Mylan</w:t>
      </w:r>
    </w:p>
    <w:p w14:paraId="44700980" w14:textId="3EC432AC" w:rsidR="00BF69F0" w:rsidRPr="00711295" w:rsidRDefault="00BF69F0" w:rsidP="00E24DB3">
      <w:pPr>
        <w:tabs>
          <w:tab w:val="left" w:pos="567"/>
        </w:tabs>
        <w:spacing w:after="0" w:line="240" w:lineRule="auto"/>
        <w:ind w:left="-2" w:right="83"/>
        <w:rPr>
          <w:lang w:val="sk-SK"/>
        </w:rPr>
      </w:pPr>
      <w:r w:rsidRPr="00711295">
        <w:rPr>
          <w:lang w:val="sk-SK"/>
        </w:rPr>
        <w:t>Užite svoju dávku akonáhle si na to spomeniete, ale neužívajte dvojnásobnú dávku, aby ste nahradili vynechanú tabletu. Nesmiete užívať Tadalafil Mylan viac ako raz denne.</w:t>
      </w:r>
    </w:p>
    <w:p w14:paraId="19294B2B" w14:textId="77777777" w:rsidR="00BF69F0" w:rsidRPr="00711295" w:rsidRDefault="00BF69F0" w:rsidP="00E24DB3">
      <w:pPr>
        <w:tabs>
          <w:tab w:val="left" w:pos="567"/>
        </w:tabs>
        <w:spacing w:after="0" w:line="240" w:lineRule="auto"/>
        <w:ind w:left="2" w:firstLine="0"/>
        <w:rPr>
          <w:lang w:val="sk-SK"/>
        </w:rPr>
      </w:pPr>
    </w:p>
    <w:p w14:paraId="60357807" w14:textId="07D8D890" w:rsidR="00BF69F0" w:rsidRPr="00711295" w:rsidRDefault="00BF69F0" w:rsidP="00E24DB3">
      <w:pPr>
        <w:tabs>
          <w:tab w:val="left" w:pos="567"/>
        </w:tabs>
        <w:spacing w:after="0" w:line="240" w:lineRule="auto"/>
        <w:ind w:left="-2" w:right="83"/>
        <w:rPr>
          <w:lang w:val="sk-SK"/>
        </w:rPr>
      </w:pPr>
      <w:r w:rsidRPr="00711295">
        <w:rPr>
          <w:lang w:val="sk-SK"/>
        </w:rPr>
        <w:t>Ak máte akékoľvek ďalšie otázky týkajúce sa použitia tohto lieku, opýtajte sa svojho lekára alebo lekárnika.</w:t>
      </w:r>
    </w:p>
    <w:p w14:paraId="7E4A825A" w14:textId="77777777" w:rsidR="00BF69F0" w:rsidRPr="00711295" w:rsidRDefault="00BF69F0" w:rsidP="00E24DB3">
      <w:pPr>
        <w:tabs>
          <w:tab w:val="left" w:pos="567"/>
        </w:tabs>
        <w:spacing w:after="0" w:line="240" w:lineRule="auto"/>
        <w:ind w:left="2" w:firstLine="0"/>
        <w:rPr>
          <w:lang w:val="sk-SK"/>
        </w:rPr>
      </w:pPr>
    </w:p>
    <w:p w14:paraId="0B77A06C" w14:textId="77777777" w:rsidR="00BF69F0" w:rsidRPr="00711295" w:rsidRDefault="00BF69F0" w:rsidP="00E24DB3">
      <w:pPr>
        <w:tabs>
          <w:tab w:val="left" w:pos="567"/>
        </w:tabs>
        <w:spacing w:after="0" w:line="240" w:lineRule="auto"/>
        <w:ind w:left="2" w:firstLine="0"/>
        <w:rPr>
          <w:lang w:val="sk-SK"/>
        </w:rPr>
      </w:pPr>
    </w:p>
    <w:p w14:paraId="07520E1A" w14:textId="1DF22111" w:rsidR="00BF69F0" w:rsidRPr="00711295" w:rsidRDefault="001B6E79" w:rsidP="001B6E79">
      <w:pPr>
        <w:keepNext/>
        <w:keepLines/>
        <w:tabs>
          <w:tab w:val="left" w:pos="567"/>
          <w:tab w:val="center" w:pos="2177"/>
        </w:tabs>
        <w:spacing w:after="0" w:line="240" w:lineRule="auto"/>
        <w:rPr>
          <w:b/>
          <w:lang w:val="sk-SK"/>
        </w:rPr>
      </w:pPr>
      <w:r w:rsidRPr="00711295">
        <w:rPr>
          <w:b/>
          <w:lang w:val="sk-SK"/>
        </w:rPr>
        <w:t>4.</w:t>
      </w:r>
      <w:r w:rsidRPr="00711295">
        <w:rPr>
          <w:b/>
          <w:lang w:val="sk-SK"/>
        </w:rPr>
        <w:tab/>
      </w:r>
      <w:r w:rsidR="00BF69F0" w:rsidRPr="00711295">
        <w:rPr>
          <w:b/>
          <w:lang w:val="sk-SK"/>
        </w:rPr>
        <w:t>Možné vedľajšie účinky</w:t>
      </w:r>
    </w:p>
    <w:p w14:paraId="71F3BE21" w14:textId="77777777" w:rsidR="00BF69F0" w:rsidRPr="00711295" w:rsidRDefault="00BF69F0" w:rsidP="00E24DB3">
      <w:pPr>
        <w:keepNext/>
        <w:keepLines/>
        <w:tabs>
          <w:tab w:val="left" w:pos="567"/>
        </w:tabs>
        <w:spacing w:after="0" w:line="240" w:lineRule="auto"/>
        <w:ind w:left="2" w:firstLine="0"/>
        <w:rPr>
          <w:lang w:val="sk-SK"/>
        </w:rPr>
      </w:pPr>
    </w:p>
    <w:p w14:paraId="2ED1EB28" w14:textId="779A4644" w:rsidR="00BF69F0" w:rsidRPr="00711295" w:rsidRDefault="00BF69F0" w:rsidP="00E24DB3">
      <w:pPr>
        <w:keepNext/>
        <w:keepLines/>
        <w:tabs>
          <w:tab w:val="left" w:pos="567"/>
        </w:tabs>
        <w:spacing w:after="0" w:line="240" w:lineRule="auto"/>
        <w:ind w:left="-2" w:right="83"/>
        <w:rPr>
          <w:lang w:val="sk-SK"/>
        </w:rPr>
      </w:pPr>
      <w:r w:rsidRPr="00711295">
        <w:rPr>
          <w:lang w:val="sk-SK"/>
        </w:rPr>
        <w:t>Tak ako všetky lieky, aj tento liek môže spôsobovať vedľajšie účinky, hoci sa neprejavia u každého.</w:t>
      </w:r>
    </w:p>
    <w:p w14:paraId="4637180D" w14:textId="74868DBE" w:rsidR="00BF69F0" w:rsidRPr="00711295" w:rsidRDefault="00BF69F0" w:rsidP="00E24DB3">
      <w:pPr>
        <w:keepNext/>
        <w:keepLines/>
        <w:tabs>
          <w:tab w:val="left" w:pos="567"/>
        </w:tabs>
        <w:spacing w:after="0" w:line="240" w:lineRule="auto"/>
        <w:ind w:left="-2" w:right="83"/>
        <w:rPr>
          <w:lang w:val="sk-SK"/>
        </w:rPr>
      </w:pPr>
      <w:r w:rsidRPr="00711295">
        <w:rPr>
          <w:lang w:val="sk-SK"/>
        </w:rPr>
        <w:t xml:space="preserve">Tieto účinky sú obyčajne mierneho až stredne ťažkého </w:t>
      </w:r>
      <w:r w:rsidR="00D1751A" w:rsidRPr="00711295">
        <w:rPr>
          <w:lang w:val="sk-SK"/>
        </w:rPr>
        <w:t>charakteru</w:t>
      </w:r>
      <w:r w:rsidRPr="00711295">
        <w:rPr>
          <w:lang w:val="sk-SK"/>
        </w:rPr>
        <w:t>.</w:t>
      </w:r>
    </w:p>
    <w:p w14:paraId="4AA27F3E" w14:textId="77777777" w:rsidR="009D2C92" w:rsidRPr="00711295" w:rsidRDefault="009D2C92" w:rsidP="00E24DB3">
      <w:pPr>
        <w:tabs>
          <w:tab w:val="left" w:pos="567"/>
        </w:tabs>
        <w:spacing w:after="0" w:line="240" w:lineRule="auto"/>
        <w:ind w:left="-2"/>
        <w:rPr>
          <w:lang w:val="sk-SK"/>
        </w:rPr>
      </w:pPr>
    </w:p>
    <w:p w14:paraId="56F8432A" w14:textId="68F8B9B7" w:rsidR="00BF69F0" w:rsidRPr="00711295" w:rsidRDefault="00BF69F0" w:rsidP="00E24DB3">
      <w:pPr>
        <w:keepNext/>
        <w:tabs>
          <w:tab w:val="left" w:pos="567"/>
        </w:tabs>
        <w:spacing w:after="0" w:line="240" w:lineRule="auto"/>
        <w:ind w:hanging="11"/>
        <w:rPr>
          <w:lang w:val="sk-SK"/>
        </w:rPr>
      </w:pPr>
      <w:r w:rsidRPr="00711295">
        <w:rPr>
          <w:b/>
          <w:lang w:val="sk-SK"/>
        </w:rPr>
        <w:t>Ak sa u vás vyskytne akýkoľvek z nasledujúcich vedľajších účinkov, prestaňte tento liek užívať a okamžite vyhľadajte lekársku pomoc:</w:t>
      </w:r>
    </w:p>
    <w:p w14:paraId="0D3593B4" w14:textId="28F99FE3"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alergické reakcie vrátane vyrážky (menej čast</w:t>
      </w:r>
      <w:r w:rsidR="009D2C92" w:rsidRPr="00711295">
        <w:rPr>
          <w:lang w:val="sk-SK"/>
        </w:rPr>
        <w:t>ý</w:t>
      </w:r>
      <w:r w:rsidRPr="00711295">
        <w:rPr>
          <w:lang w:val="sk-SK"/>
        </w:rPr>
        <w:t xml:space="preserve"> výskyt).</w:t>
      </w:r>
    </w:p>
    <w:p w14:paraId="5B701404" w14:textId="77777777"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bolesť na hrudi – neužívajte nitráty, ale okamžite vyhľadajte lekársku pomoc (menej čast</w:t>
      </w:r>
      <w:r w:rsidR="009D2C92" w:rsidRPr="00711295">
        <w:rPr>
          <w:lang w:val="sk-SK"/>
        </w:rPr>
        <w:t>ý</w:t>
      </w:r>
      <w:r w:rsidRPr="00711295">
        <w:rPr>
          <w:lang w:val="sk-SK"/>
        </w:rPr>
        <w:t xml:space="preserve"> výskyt).</w:t>
      </w:r>
    </w:p>
    <w:p w14:paraId="75BCBD0F" w14:textId="0B778B5A" w:rsidR="00BF69F0" w:rsidRPr="00711295" w:rsidRDefault="00A61A67"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priapizmus, </w:t>
      </w:r>
      <w:r w:rsidR="00BF69F0" w:rsidRPr="00711295">
        <w:rPr>
          <w:lang w:val="sk-SK"/>
        </w:rPr>
        <w:t>dlhotrvajúca a prípadne bolestivá erekcia po užití tadalafilu (zriedkav</w:t>
      </w:r>
      <w:r w:rsidR="009D2C92" w:rsidRPr="00711295">
        <w:rPr>
          <w:lang w:val="sk-SK"/>
        </w:rPr>
        <w:t>ý</w:t>
      </w:r>
      <w:r w:rsidR="00BF69F0" w:rsidRPr="00711295">
        <w:rPr>
          <w:lang w:val="sk-SK"/>
        </w:rPr>
        <w:t xml:space="preserve"> výskyt). Ak vaša erekcia trvá neprerušene viac ako 4 hodiny, musíte okamžite vyhľadať lekára.</w:t>
      </w:r>
    </w:p>
    <w:p w14:paraId="64ADDFF5" w14:textId="5605A255"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náhla strata zraku (zriedkav</w:t>
      </w:r>
      <w:r w:rsidR="009D2C92" w:rsidRPr="00711295">
        <w:rPr>
          <w:lang w:val="sk-SK"/>
        </w:rPr>
        <w:t>ý</w:t>
      </w:r>
      <w:r w:rsidRPr="00711295">
        <w:rPr>
          <w:lang w:val="sk-SK"/>
        </w:rPr>
        <w:t xml:space="preserve"> výskyt)</w:t>
      </w:r>
      <w:r w:rsidR="00D83F07" w:rsidRPr="00711295">
        <w:rPr>
          <w:lang w:val="sk-SK"/>
        </w:rPr>
        <w:t>, skreslené, tlmené, rozmazané centrálne videnie alebo náhle zhoršenie zraku (frekvencia neznáma)</w:t>
      </w:r>
      <w:r w:rsidRPr="00711295">
        <w:rPr>
          <w:lang w:val="sk-SK"/>
        </w:rPr>
        <w:t>.</w:t>
      </w:r>
    </w:p>
    <w:p w14:paraId="7D75AF6A" w14:textId="77777777" w:rsidR="00BF69F0" w:rsidRPr="00711295" w:rsidRDefault="00BF69F0" w:rsidP="00E24DB3">
      <w:pPr>
        <w:tabs>
          <w:tab w:val="left" w:pos="567"/>
        </w:tabs>
        <w:spacing w:after="0" w:line="240" w:lineRule="auto"/>
        <w:ind w:left="2" w:firstLine="0"/>
        <w:rPr>
          <w:lang w:val="sk-SK"/>
        </w:rPr>
      </w:pPr>
    </w:p>
    <w:p w14:paraId="26D7678D" w14:textId="51739727" w:rsidR="00BF69F0" w:rsidRPr="00711295" w:rsidRDefault="00BF69F0" w:rsidP="00E24DB3">
      <w:pPr>
        <w:tabs>
          <w:tab w:val="left" w:pos="567"/>
        </w:tabs>
        <w:spacing w:after="0" w:line="240" w:lineRule="auto"/>
        <w:ind w:left="-2" w:right="83"/>
        <w:rPr>
          <w:lang w:val="sk-SK"/>
        </w:rPr>
      </w:pPr>
      <w:r w:rsidRPr="00711295">
        <w:rPr>
          <w:lang w:val="sk-SK"/>
        </w:rPr>
        <w:t>Ďalej boli hlásené tieto vedľajšie účinky:</w:t>
      </w:r>
    </w:p>
    <w:p w14:paraId="30AC5162" w14:textId="77777777" w:rsidR="00BF69F0" w:rsidRPr="00711295" w:rsidRDefault="00BF69F0" w:rsidP="00E24DB3">
      <w:pPr>
        <w:tabs>
          <w:tab w:val="left" w:pos="567"/>
        </w:tabs>
        <w:spacing w:after="0" w:line="240" w:lineRule="auto"/>
        <w:ind w:left="1" w:firstLine="0"/>
        <w:rPr>
          <w:lang w:val="sk-SK"/>
        </w:rPr>
      </w:pPr>
    </w:p>
    <w:p w14:paraId="5DBAE92D" w14:textId="1B9DEA2E" w:rsidR="00BF69F0" w:rsidRPr="00711295" w:rsidRDefault="00BF69F0" w:rsidP="00E24DB3">
      <w:pPr>
        <w:keepNext/>
        <w:tabs>
          <w:tab w:val="left" w:pos="567"/>
        </w:tabs>
        <w:spacing w:after="0" w:line="240" w:lineRule="auto"/>
        <w:ind w:hanging="11"/>
        <w:rPr>
          <w:lang w:val="sk-SK"/>
        </w:rPr>
      </w:pPr>
      <w:r w:rsidRPr="00711295">
        <w:rPr>
          <w:b/>
          <w:lang w:val="sk-SK"/>
        </w:rPr>
        <w:t>Časté</w:t>
      </w:r>
      <w:r w:rsidRPr="00711295">
        <w:rPr>
          <w:lang w:val="sk-SK"/>
        </w:rPr>
        <w:t xml:space="preserve"> (môžu postihnúť </w:t>
      </w:r>
      <w:r w:rsidR="009D2C92" w:rsidRPr="00711295">
        <w:rPr>
          <w:lang w:val="sk-SK"/>
        </w:rPr>
        <w:t>menej ako</w:t>
      </w:r>
      <w:r w:rsidRPr="00711295">
        <w:rPr>
          <w:lang w:val="sk-SK"/>
        </w:rPr>
        <w:t xml:space="preserve"> 1 z</w:t>
      </w:r>
      <w:r w:rsidR="00E33024" w:rsidRPr="00711295">
        <w:rPr>
          <w:lang w:val="sk-SK"/>
        </w:rPr>
        <w:t> </w:t>
      </w:r>
      <w:r w:rsidRPr="00711295">
        <w:rPr>
          <w:lang w:val="sk-SK"/>
        </w:rPr>
        <w:t>10</w:t>
      </w:r>
      <w:r w:rsidR="00E33024" w:rsidRPr="00711295">
        <w:rPr>
          <w:lang w:val="sk-SK"/>
        </w:rPr>
        <w:t> </w:t>
      </w:r>
      <w:r w:rsidR="009D2C92" w:rsidRPr="00711295">
        <w:rPr>
          <w:lang w:val="sk-SK"/>
        </w:rPr>
        <w:t>ľudí</w:t>
      </w:r>
      <w:r w:rsidRPr="00711295">
        <w:rPr>
          <w:lang w:val="sk-SK"/>
        </w:rPr>
        <w:t>)</w:t>
      </w:r>
    </w:p>
    <w:p w14:paraId="6690559C" w14:textId="298EE243"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bolesť hlavy, bolesť chrbta, bolesť svalov, bolesti horných a dolných končatín, sčervenanie tváre, opuch nosovej sliznice</w:t>
      </w:r>
      <w:r w:rsidR="00E4472C" w:rsidRPr="00711295">
        <w:rPr>
          <w:lang w:val="sk-SK"/>
        </w:rPr>
        <w:t xml:space="preserve"> a </w:t>
      </w:r>
      <w:r w:rsidRPr="00711295">
        <w:rPr>
          <w:lang w:val="sk-SK"/>
        </w:rPr>
        <w:t>poruchy trávenia.</w:t>
      </w:r>
    </w:p>
    <w:p w14:paraId="4A3141F3" w14:textId="77777777" w:rsidR="00BF69F0" w:rsidRPr="00711295" w:rsidRDefault="00BF69F0" w:rsidP="00E24DB3">
      <w:pPr>
        <w:tabs>
          <w:tab w:val="left" w:pos="567"/>
        </w:tabs>
        <w:spacing w:after="0" w:line="240" w:lineRule="auto"/>
        <w:ind w:left="1" w:firstLine="0"/>
        <w:rPr>
          <w:lang w:val="sk-SK"/>
        </w:rPr>
      </w:pPr>
    </w:p>
    <w:p w14:paraId="5EBBDFEA" w14:textId="35E28534" w:rsidR="00BF69F0" w:rsidRPr="00711295" w:rsidRDefault="00BF69F0" w:rsidP="00E24DB3">
      <w:pPr>
        <w:keepNext/>
        <w:keepLines/>
        <w:tabs>
          <w:tab w:val="left" w:pos="567"/>
        </w:tabs>
        <w:spacing w:after="0" w:line="240" w:lineRule="auto"/>
        <w:ind w:hanging="11"/>
        <w:rPr>
          <w:lang w:val="sk-SK"/>
        </w:rPr>
      </w:pPr>
      <w:r w:rsidRPr="00711295">
        <w:rPr>
          <w:b/>
          <w:lang w:val="sk-SK"/>
        </w:rPr>
        <w:t xml:space="preserve">Menej časté </w:t>
      </w:r>
      <w:r w:rsidRPr="00711295">
        <w:rPr>
          <w:lang w:val="sk-SK"/>
        </w:rPr>
        <w:t xml:space="preserve">(môžu postihnúť </w:t>
      </w:r>
      <w:r w:rsidR="009D2C92" w:rsidRPr="00711295">
        <w:rPr>
          <w:lang w:val="sk-SK"/>
        </w:rPr>
        <w:t>menej ako</w:t>
      </w:r>
      <w:r w:rsidRPr="00711295">
        <w:rPr>
          <w:lang w:val="sk-SK"/>
        </w:rPr>
        <w:t xml:space="preserve"> 1 zo</w:t>
      </w:r>
      <w:r w:rsidR="00E33024" w:rsidRPr="00711295">
        <w:rPr>
          <w:lang w:val="sk-SK"/>
        </w:rPr>
        <w:t> </w:t>
      </w:r>
      <w:r w:rsidRPr="00711295">
        <w:rPr>
          <w:lang w:val="sk-SK"/>
        </w:rPr>
        <w:t>100</w:t>
      </w:r>
      <w:r w:rsidR="00E33024" w:rsidRPr="00711295">
        <w:rPr>
          <w:lang w:val="sk-SK"/>
        </w:rPr>
        <w:t> </w:t>
      </w:r>
      <w:r w:rsidR="009D2C92" w:rsidRPr="00711295">
        <w:rPr>
          <w:lang w:val="sk-SK"/>
        </w:rPr>
        <w:t>ľudí</w:t>
      </w:r>
      <w:r w:rsidRPr="00711295">
        <w:rPr>
          <w:lang w:val="sk-SK"/>
        </w:rPr>
        <w:t>)</w:t>
      </w:r>
    </w:p>
    <w:p w14:paraId="688A0FA3" w14:textId="71969055" w:rsidR="00BF69F0" w:rsidRPr="00711295" w:rsidRDefault="00E4472C" w:rsidP="00E24DB3">
      <w:pPr>
        <w:pStyle w:val="ListParagraph"/>
        <w:keepNext/>
        <w:keepLines/>
        <w:numPr>
          <w:ilvl w:val="0"/>
          <w:numId w:val="12"/>
        </w:numPr>
        <w:tabs>
          <w:tab w:val="left" w:pos="567"/>
        </w:tabs>
        <w:spacing w:after="0" w:line="240" w:lineRule="auto"/>
        <w:ind w:left="567" w:hanging="567"/>
        <w:rPr>
          <w:lang w:val="sk-SK"/>
        </w:rPr>
      </w:pPr>
      <w:r w:rsidRPr="00711295">
        <w:rPr>
          <w:lang w:val="sk-SK"/>
        </w:rPr>
        <w:t xml:space="preserve">závrat, bolesť </w:t>
      </w:r>
      <w:r w:rsidR="00964086" w:rsidRPr="00711295">
        <w:rPr>
          <w:lang w:val="sk-SK"/>
        </w:rPr>
        <w:t>žalúdka</w:t>
      </w:r>
      <w:r w:rsidRPr="00711295">
        <w:rPr>
          <w:lang w:val="sk-SK"/>
        </w:rPr>
        <w:t xml:space="preserve">, pocit nevoľnosti, žalúdočná nevoľnosť (vracanie), reflux, rozmazané videnie, bolesť oka, ťažkosti s dýchaním, prítomnosť krvi v moči, </w:t>
      </w:r>
      <w:r w:rsidR="007B7090" w:rsidRPr="00711295">
        <w:rPr>
          <w:lang w:val="sk-SK"/>
        </w:rPr>
        <w:t xml:space="preserve">predĺžená erekcia, </w:t>
      </w:r>
      <w:r w:rsidRPr="00711295">
        <w:rPr>
          <w:lang w:val="sk-SK"/>
        </w:rPr>
        <w:t>pocit búšenia srdca, rýchly pulz, vysoký krvný tlak, nízky krvný tlak, krvácanie z nosa, zvonenie v ušiach, opuch rúk, nôh alebo členkov a pocit únavy</w:t>
      </w:r>
      <w:r w:rsidR="00BF69F0" w:rsidRPr="00711295">
        <w:rPr>
          <w:lang w:val="sk-SK"/>
        </w:rPr>
        <w:t>.</w:t>
      </w:r>
    </w:p>
    <w:p w14:paraId="1386D52E" w14:textId="77777777" w:rsidR="00BF69F0" w:rsidRPr="00711295" w:rsidRDefault="00BF69F0" w:rsidP="00E24DB3">
      <w:pPr>
        <w:tabs>
          <w:tab w:val="left" w:pos="567"/>
        </w:tabs>
        <w:spacing w:after="0" w:line="240" w:lineRule="auto"/>
        <w:ind w:left="0" w:firstLine="0"/>
        <w:rPr>
          <w:lang w:val="sk-SK"/>
        </w:rPr>
      </w:pPr>
    </w:p>
    <w:p w14:paraId="36AD0DF1" w14:textId="46C1477A" w:rsidR="00BF69F0" w:rsidRPr="00711295" w:rsidRDefault="00BF69F0" w:rsidP="00E24DB3">
      <w:pPr>
        <w:keepNext/>
        <w:tabs>
          <w:tab w:val="left" w:pos="567"/>
        </w:tabs>
        <w:spacing w:after="0" w:line="240" w:lineRule="auto"/>
        <w:ind w:hanging="11"/>
        <w:rPr>
          <w:lang w:val="sk-SK"/>
        </w:rPr>
      </w:pPr>
      <w:r w:rsidRPr="00711295">
        <w:rPr>
          <w:b/>
          <w:lang w:val="sk-SK"/>
        </w:rPr>
        <w:t xml:space="preserve">Zriedkavé </w:t>
      </w:r>
      <w:r w:rsidRPr="00711295">
        <w:rPr>
          <w:lang w:val="sk-SK"/>
        </w:rPr>
        <w:t xml:space="preserve">(môžu postihnúť </w:t>
      </w:r>
      <w:r w:rsidR="009D2C92" w:rsidRPr="00711295">
        <w:rPr>
          <w:lang w:val="sk-SK"/>
        </w:rPr>
        <w:t>menej ako</w:t>
      </w:r>
      <w:r w:rsidRPr="00711295">
        <w:rPr>
          <w:lang w:val="sk-SK"/>
        </w:rPr>
        <w:t xml:space="preserve"> 1 z</w:t>
      </w:r>
      <w:r w:rsidR="009D2C92" w:rsidRPr="00711295">
        <w:rPr>
          <w:lang w:val="sk-SK"/>
        </w:rPr>
        <w:t> </w:t>
      </w:r>
      <w:r w:rsidRPr="00711295">
        <w:rPr>
          <w:lang w:val="sk-SK"/>
        </w:rPr>
        <w:t>1</w:t>
      </w:r>
      <w:r w:rsidR="005B3BD1" w:rsidRPr="00711295">
        <w:rPr>
          <w:lang w:val="sk-SK"/>
        </w:rPr>
        <w:t> </w:t>
      </w:r>
      <w:r w:rsidRPr="00711295">
        <w:rPr>
          <w:lang w:val="sk-SK"/>
        </w:rPr>
        <w:t>000</w:t>
      </w:r>
      <w:r w:rsidR="005B3BD1" w:rsidRPr="00711295">
        <w:rPr>
          <w:lang w:val="sk-SK"/>
        </w:rPr>
        <w:t> </w:t>
      </w:r>
      <w:r w:rsidR="009D2C92" w:rsidRPr="00711295">
        <w:rPr>
          <w:lang w:val="sk-SK"/>
        </w:rPr>
        <w:t>ľudí</w:t>
      </w:r>
      <w:r w:rsidRPr="00711295">
        <w:rPr>
          <w:lang w:val="sk-SK"/>
        </w:rPr>
        <w:t>)</w:t>
      </w:r>
    </w:p>
    <w:p w14:paraId="27FCB44A" w14:textId="49625EC5" w:rsidR="00BF69F0" w:rsidRPr="00711295" w:rsidRDefault="00E4472C" w:rsidP="00E24DB3">
      <w:pPr>
        <w:pStyle w:val="ListParagraph"/>
        <w:numPr>
          <w:ilvl w:val="0"/>
          <w:numId w:val="12"/>
        </w:numPr>
        <w:tabs>
          <w:tab w:val="left" w:pos="567"/>
        </w:tabs>
        <w:spacing w:after="0" w:line="240" w:lineRule="auto"/>
        <w:ind w:left="567" w:hanging="567"/>
        <w:rPr>
          <w:lang w:val="sk-SK"/>
        </w:rPr>
      </w:pPr>
      <w:r w:rsidRPr="00711295">
        <w:rPr>
          <w:lang w:val="sk-SK"/>
        </w:rPr>
        <w:t>mdloby, záchvaty a prechodná strata pamäti, opuch očných viečok, červené oči, náhle zhoršenie alebo strata sluchu, žihľavka (svrbiace červené fľaky na povrchu kože), krvácanie z penisu, prítomnosť krvi v semene a zvýšené potenie</w:t>
      </w:r>
      <w:r w:rsidR="00BF69F0" w:rsidRPr="00711295">
        <w:rPr>
          <w:lang w:val="sk-SK"/>
        </w:rPr>
        <w:t>.</w:t>
      </w:r>
    </w:p>
    <w:p w14:paraId="249D3747" w14:textId="77777777" w:rsidR="00BF69F0" w:rsidRPr="00711295" w:rsidRDefault="00BF69F0" w:rsidP="00E24DB3">
      <w:pPr>
        <w:tabs>
          <w:tab w:val="left" w:pos="567"/>
        </w:tabs>
        <w:spacing w:after="0" w:line="240" w:lineRule="auto"/>
        <w:ind w:left="0" w:firstLine="0"/>
        <w:rPr>
          <w:lang w:val="sk-SK"/>
        </w:rPr>
      </w:pPr>
    </w:p>
    <w:p w14:paraId="3E5E61B4" w14:textId="5DDA8F72" w:rsidR="00BF69F0" w:rsidRPr="00711295" w:rsidRDefault="00BF69F0" w:rsidP="00E24DB3">
      <w:pPr>
        <w:tabs>
          <w:tab w:val="left" w:pos="567"/>
        </w:tabs>
        <w:spacing w:after="0" w:line="240" w:lineRule="auto"/>
        <w:ind w:left="-2" w:right="83"/>
        <w:rPr>
          <w:lang w:val="sk-SK"/>
        </w:rPr>
      </w:pPr>
      <w:r w:rsidRPr="00711295">
        <w:rPr>
          <w:lang w:val="sk-SK"/>
        </w:rPr>
        <w:t>V zriedkavých prípadoch boli u mužov, ktorí užívali tadalafil, hlásené infarkt myokardu a náhla cievna mozgová príhoda. Väčšina z týchto mužov trpela problémami so srdcom už predtým, ako začali užívať tento liek.</w:t>
      </w:r>
    </w:p>
    <w:p w14:paraId="45D71819" w14:textId="77777777" w:rsidR="00BF69F0" w:rsidRPr="00711295" w:rsidRDefault="00BF69F0" w:rsidP="00E24DB3">
      <w:pPr>
        <w:tabs>
          <w:tab w:val="left" w:pos="567"/>
        </w:tabs>
        <w:spacing w:after="0" w:line="240" w:lineRule="auto"/>
        <w:ind w:left="0" w:firstLine="0"/>
        <w:rPr>
          <w:lang w:val="sk-SK"/>
        </w:rPr>
      </w:pPr>
    </w:p>
    <w:p w14:paraId="67C44B86" w14:textId="24BDE720" w:rsidR="00BF69F0" w:rsidRPr="00711295" w:rsidRDefault="00BF69F0" w:rsidP="00E24DB3">
      <w:pPr>
        <w:tabs>
          <w:tab w:val="left" w:pos="567"/>
        </w:tabs>
        <w:spacing w:after="0" w:line="240" w:lineRule="auto"/>
        <w:ind w:left="-2"/>
        <w:rPr>
          <w:lang w:val="sk-SK"/>
        </w:rPr>
      </w:pPr>
      <w:r w:rsidRPr="00711295">
        <w:rPr>
          <w:lang w:val="sk-SK"/>
        </w:rPr>
        <w:t>Zriedkavo bolo hlásené zhoršenie alebo strata zraku čiastočného, dočasného alebo trvalého charakteru v jednom alebo oboch očiach.</w:t>
      </w:r>
    </w:p>
    <w:p w14:paraId="709248B7" w14:textId="77777777" w:rsidR="00BF69F0" w:rsidRPr="00711295" w:rsidRDefault="00BF69F0" w:rsidP="00E24DB3">
      <w:pPr>
        <w:tabs>
          <w:tab w:val="left" w:pos="567"/>
        </w:tabs>
        <w:spacing w:after="0" w:line="240" w:lineRule="auto"/>
        <w:ind w:left="0" w:firstLine="0"/>
        <w:rPr>
          <w:lang w:val="sk-SK"/>
        </w:rPr>
      </w:pPr>
    </w:p>
    <w:p w14:paraId="36FC8A0B" w14:textId="77777777" w:rsidR="009D2C92" w:rsidRPr="00711295" w:rsidRDefault="00BF69F0" w:rsidP="00E24DB3">
      <w:pPr>
        <w:keepNext/>
        <w:tabs>
          <w:tab w:val="left" w:pos="567"/>
        </w:tabs>
        <w:spacing w:after="0" w:line="240" w:lineRule="auto"/>
        <w:ind w:hanging="11"/>
        <w:rPr>
          <w:lang w:val="sk-SK"/>
        </w:rPr>
      </w:pPr>
      <w:r w:rsidRPr="00711295">
        <w:rPr>
          <w:b/>
          <w:lang w:val="sk-SK"/>
        </w:rPr>
        <w:lastRenderedPageBreak/>
        <w:t>Niektoré ďalšie zriedkavé vedľajšie účinky</w:t>
      </w:r>
      <w:r w:rsidRPr="00711295">
        <w:rPr>
          <w:lang w:val="sk-SK"/>
        </w:rPr>
        <w:t xml:space="preserve"> boli hlásené u mužov užívajúcich tadalafil, ktoré neboli pozorované v klinických štúdiách. Zahŕňajú:</w:t>
      </w:r>
    </w:p>
    <w:p w14:paraId="1148A1B0" w14:textId="1CC31278" w:rsidR="00BF69F0" w:rsidRDefault="009D2C92" w:rsidP="00E24DB3">
      <w:pPr>
        <w:pStyle w:val="ListParagraph"/>
        <w:numPr>
          <w:ilvl w:val="0"/>
          <w:numId w:val="12"/>
        </w:numPr>
        <w:tabs>
          <w:tab w:val="left" w:pos="567"/>
        </w:tabs>
        <w:spacing w:after="0" w:line="240" w:lineRule="auto"/>
        <w:ind w:left="567" w:hanging="567"/>
        <w:rPr>
          <w:lang w:val="sk-SK"/>
        </w:rPr>
      </w:pPr>
      <w:r w:rsidRPr="00711295">
        <w:rPr>
          <w:lang w:val="sk-SK"/>
        </w:rPr>
        <w:t>migrénu, opuch tváre, závažnú alergickú reakciu, ktorá spôsobuje opuch tváre alebo hrdla, závažné kožné vyrážky, niektoré poruchy ovplyvňujúce prietok krvi v očiach, nepravidelnú činnosť srdca a angínu pectoris a náhlu srdcovú smrť.</w:t>
      </w:r>
    </w:p>
    <w:p w14:paraId="02A84091" w14:textId="386A8FC2" w:rsidR="00472999" w:rsidRPr="00472999" w:rsidRDefault="00472999" w:rsidP="00603035">
      <w:pPr>
        <w:numPr>
          <w:ilvl w:val="0"/>
          <w:numId w:val="8"/>
        </w:numPr>
        <w:tabs>
          <w:tab w:val="left" w:pos="567"/>
        </w:tabs>
        <w:spacing w:after="0" w:line="240" w:lineRule="auto"/>
        <w:ind w:left="567" w:hanging="567"/>
        <w:rPr>
          <w:lang w:val="sk-SK"/>
        </w:rPr>
      </w:pPr>
      <w:r>
        <w:rPr>
          <w:lang w:val="sk-SK"/>
        </w:rPr>
        <w:t xml:space="preserve">skreslené, </w:t>
      </w:r>
      <w:r w:rsidRPr="00711295">
        <w:rPr>
          <w:lang w:val="sk-SK"/>
        </w:rPr>
        <w:t>tlmené, rozmazané centrálne videnie alebo náhle zhoršenie zraku (frekvencia neznáma).</w:t>
      </w:r>
    </w:p>
    <w:p w14:paraId="2A6FA0AD" w14:textId="77777777" w:rsidR="00BF69F0" w:rsidRPr="00711295" w:rsidRDefault="00BF69F0" w:rsidP="00E24DB3">
      <w:pPr>
        <w:tabs>
          <w:tab w:val="left" w:pos="567"/>
        </w:tabs>
        <w:spacing w:after="0" w:line="240" w:lineRule="auto"/>
        <w:ind w:left="1" w:firstLine="0"/>
        <w:rPr>
          <w:lang w:val="sk-SK"/>
        </w:rPr>
      </w:pPr>
    </w:p>
    <w:p w14:paraId="1773C81E" w14:textId="65F2A8D4" w:rsidR="00BF69F0" w:rsidRPr="00711295" w:rsidRDefault="00E4472C" w:rsidP="00E24DB3">
      <w:pPr>
        <w:tabs>
          <w:tab w:val="left" w:pos="567"/>
        </w:tabs>
        <w:spacing w:after="0" w:line="240" w:lineRule="auto"/>
        <w:ind w:left="-2" w:right="83"/>
        <w:rPr>
          <w:lang w:val="sk-SK"/>
        </w:rPr>
      </w:pPr>
      <w:r w:rsidRPr="00711295">
        <w:rPr>
          <w:lang w:val="sk-SK"/>
        </w:rPr>
        <w:t>Vedľajšie účinky ako závraty boli častejšie hlásené u mužov užívajúcich tadalafil vo veku viac ako 75 rokov</w:t>
      </w:r>
      <w:r w:rsidR="00BF69F0" w:rsidRPr="00711295">
        <w:rPr>
          <w:lang w:val="sk-SK"/>
        </w:rPr>
        <w:t>.</w:t>
      </w:r>
      <w:r w:rsidRPr="00711295">
        <w:rPr>
          <w:lang w:val="sk-SK"/>
        </w:rPr>
        <w:t xml:space="preserve"> Hnačka bola častejšie hlásená u mužov užívajúcich tadalafil vo veku </w:t>
      </w:r>
      <w:r w:rsidR="00D1751A" w:rsidRPr="00711295">
        <w:rPr>
          <w:lang w:val="sk-SK"/>
        </w:rPr>
        <w:t xml:space="preserve">viac </w:t>
      </w:r>
      <w:r w:rsidRPr="00711295">
        <w:rPr>
          <w:lang w:val="sk-SK"/>
        </w:rPr>
        <w:t>ako 65 rokov.</w:t>
      </w:r>
    </w:p>
    <w:p w14:paraId="4FD0F460" w14:textId="77777777" w:rsidR="00BF69F0" w:rsidRPr="00711295" w:rsidRDefault="00BF69F0" w:rsidP="00E24DB3">
      <w:pPr>
        <w:tabs>
          <w:tab w:val="left" w:pos="567"/>
        </w:tabs>
        <w:spacing w:after="0" w:line="240" w:lineRule="auto"/>
        <w:ind w:left="1" w:firstLine="0"/>
        <w:rPr>
          <w:lang w:val="sk-SK"/>
        </w:rPr>
      </w:pPr>
    </w:p>
    <w:p w14:paraId="1E3BD9AC" w14:textId="77777777" w:rsidR="00BF69F0" w:rsidRPr="00711295" w:rsidRDefault="00BF69F0" w:rsidP="00E24DB3">
      <w:pPr>
        <w:keepNext/>
        <w:numPr>
          <w:ilvl w:val="12"/>
          <w:numId w:val="0"/>
        </w:numPr>
        <w:tabs>
          <w:tab w:val="left" w:pos="567"/>
          <w:tab w:val="left" w:pos="720"/>
        </w:tabs>
        <w:spacing w:after="0" w:line="240" w:lineRule="auto"/>
        <w:ind w:left="11" w:hanging="11"/>
        <w:rPr>
          <w:b/>
          <w:lang w:val="sk-SK"/>
        </w:rPr>
      </w:pPr>
      <w:r w:rsidRPr="00711295">
        <w:rPr>
          <w:b/>
          <w:noProof/>
          <w:lang w:val="sk-SK"/>
        </w:rPr>
        <w:t>Hlásenie vedľajších účinkov</w:t>
      </w:r>
    </w:p>
    <w:p w14:paraId="791A6A4E" w14:textId="4F1FEB8B" w:rsidR="00BF69F0" w:rsidRPr="00711295" w:rsidRDefault="00BF69F0" w:rsidP="00E24DB3">
      <w:pPr>
        <w:numPr>
          <w:ilvl w:val="12"/>
          <w:numId w:val="0"/>
        </w:numPr>
        <w:tabs>
          <w:tab w:val="left" w:pos="567"/>
          <w:tab w:val="left" w:pos="720"/>
        </w:tabs>
        <w:spacing w:after="0" w:line="240" w:lineRule="auto"/>
        <w:ind w:right="-2"/>
        <w:rPr>
          <w:noProof/>
          <w:lang w:val="sk-SK"/>
        </w:rPr>
      </w:pPr>
      <w:r w:rsidRPr="00711295">
        <w:rPr>
          <w:noProof/>
          <w:lang w:val="sk-SK"/>
        </w:rPr>
        <w:t>Ak sa u vás vyskytne akýkoľvek vedľajší účinok, obráťte sa na svojho lekára alebo lekárnika.</w:t>
      </w:r>
      <w:r w:rsidR="0007014E">
        <w:rPr>
          <w:noProof/>
          <w:lang w:val="sk-SK"/>
        </w:rPr>
        <w:t xml:space="preserve"> </w:t>
      </w:r>
      <w:r w:rsidRPr="00711295">
        <w:rPr>
          <w:noProof/>
          <w:lang w:val="sk-SK"/>
        </w:rPr>
        <w:t>To sa týka aj akýchkoľvek vedľajších účinkov, ktoré nie sú uvedené v tejto písomnej informácii.</w:t>
      </w:r>
      <w:r w:rsidR="009C0E51" w:rsidRPr="00711295">
        <w:rPr>
          <w:noProof/>
          <w:lang w:val="sk-SK"/>
        </w:rPr>
        <w:t xml:space="preserve"> </w:t>
      </w:r>
      <w:r w:rsidRPr="00711295">
        <w:rPr>
          <w:noProof/>
          <w:lang w:val="sk-SK"/>
        </w:rPr>
        <w:t xml:space="preserve">Vedľajšie účinky môžete hlásiť aj </w:t>
      </w:r>
      <w:r w:rsidR="00E1708A" w:rsidRPr="00711295">
        <w:rPr>
          <w:noProof/>
          <w:lang w:val="sk-SK"/>
        </w:rPr>
        <w:t xml:space="preserve">priamo na </w:t>
      </w:r>
      <w:r w:rsidRPr="00711295">
        <w:rPr>
          <w:noProof/>
          <w:highlight w:val="lightGray"/>
          <w:lang w:val="sk-SK"/>
        </w:rPr>
        <w:t xml:space="preserve">národné </w:t>
      </w:r>
      <w:r w:rsidR="00E1708A" w:rsidRPr="00711295">
        <w:rPr>
          <w:noProof/>
          <w:highlight w:val="lightGray"/>
          <w:lang w:val="sk-SK"/>
        </w:rPr>
        <w:t xml:space="preserve">centrum </w:t>
      </w:r>
      <w:r w:rsidRPr="00711295">
        <w:rPr>
          <w:noProof/>
          <w:highlight w:val="lightGray"/>
          <w:lang w:val="sk-SK"/>
        </w:rPr>
        <w:t>hlásenia uvedené v </w:t>
      </w:r>
      <w:r>
        <w:fldChar w:fldCharType="begin"/>
      </w:r>
      <w:r w:rsidRPr="00336E24">
        <w:rPr>
          <w:lang w:val="sk-SK"/>
          <w:rPrChange w:id="25" w:author="Anonymous - Viatris" w:date="2026-04-23T16:18:00Z" w16du:dateUtc="2026-04-23T10:48:00Z">
            <w:rPr/>
          </w:rPrChange>
        </w:rPr>
        <w:instrText>HYPERLINK "http://www.ema.europa.eu/docs/en_GB/document_library/Template_or_form/2013/03/WC500139752.doc"</w:instrText>
      </w:r>
      <w:r>
        <w:fldChar w:fldCharType="separate"/>
      </w:r>
      <w:r w:rsidRPr="00711295">
        <w:rPr>
          <w:rStyle w:val="Hyperlink"/>
          <w:noProof/>
          <w:highlight w:val="lightGray"/>
          <w:lang w:val="sk-SK"/>
        </w:rPr>
        <w:t>P</w:t>
      </w:r>
      <w:r w:rsidRPr="00711295">
        <w:rPr>
          <w:rStyle w:val="Hyperlink"/>
          <w:highlight w:val="lightGray"/>
          <w:lang w:val="sk-SK"/>
        </w:rPr>
        <w:t>rílohe V</w:t>
      </w:r>
      <w:r>
        <w:fldChar w:fldCharType="end"/>
      </w:r>
      <w:r w:rsidRPr="00711295">
        <w:rPr>
          <w:noProof/>
          <w:lang w:val="sk-SK"/>
        </w:rPr>
        <w:t>. Hlásením vedľajších účinkov môžete prispieť k získaniu ďalších informácií o bezpečnosti tohto lieku.</w:t>
      </w:r>
    </w:p>
    <w:p w14:paraId="056D35D7" w14:textId="77777777" w:rsidR="00BF69F0" w:rsidRPr="00711295" w:rsidRDefault="00BF69F0" w:rsidP="00E24DB3">
      <w:pPr>
        <w:tabs>
          <w:tab w:val="left" w:pos="567"/>
        </w:tabs>
        <w:spacing w:after="0" w:line="240" w:lineRule="auto"/>
        <w:ind w:left="1" w:firstLine="0"/>
        <w:rPr>
          <w:lang w:val="sk-SK"/>
        </w:rPr>
      </w:pPr>
    </w:p>
    <w:p w14:paraId="49B72430" w14:textId="77777777" w:rsidR="00BF69F0" w:rsidRPr="00711295" w:rsidRDefault="00BF69F0" w:rsidP="00E24DB3">
      <w:pPr>
        <w:tabs>
          <w:tab w:val="left" w:pos="567"/>
        </w:tabs>
        <w:spacing w:after="0" w:line="240" w:lineRule="auto"/>
        <w:ind w:left="1" w:firstLine="0"/>
        <w:rPr>
          <w:lang w:val="sk-SK"/>
        </w:rPr>
      </w:pPr>
    </w:p>
    <w:p w14:paraId="11F4304A" w14:textId="5EA977DD" w:rsidR="00BF69F0" w:rsidRPr="00711295" w:rsidRDefault="001B6E79" w:rsidP="001B6E79">
      <w:pPr>
        <w:keepNext/>
        <w:keepLines/>
        <w:tabs>
          <w:tab w:val="left" w:pos="567"/>
          <w:tab w:val="center" w:pos="2177"/>
        </w:tabs>
        <w:spacing w:after="0" w:line="240" w:lineRule="auto"/>
        <w:rPr>
          <w:b/>
          <w:lang w:val="sk-SK"/>
        </w:rPr>
      </w:pPr>
      <w:r w:rsidRPr="00711295">
        <w:rPr>
          <w:b/>
          <w:lang w:val="sk-SK"/>
        </w:rPr>
        <w:t>5.</w:t>
      </w:r>
      <w:r w:rsidRPr="00711295">
        <w:rPr>
          <w:b/>
          <w:lang w:val="sk-SK"/>
        </w:rPr>
        <w:tab/>
      </w:r>
      <w:r w:rsidR="00BF69F0" w:rsidRPr="00711295">
        <w:rPr>
          <w:b/>
          <w:lang w:val="sk-SK"/>
        </w:rPr>
        <w:t>Ako uchovávať Tadalafil Mylan</w:t>
      </w:r>
    </w:p>
    <w:p w14:paraId="5FED3B1B" w14:textId="77777777" w:rsidR="00BF69F0" w:rsidRPr="00711295" w:rsidRDefault="00BF69F0" w:rsidP="00E24DB3">
      <w:pPr>
        <w:keepNext/>
        <w:keepLines/>
        <w:tabs>
          <w:tab w:val="left" w:pos="567"/>
        </w:tabs>
        <w:spacing w:after="0" w:line="240" w:lineRule="auto"/>
        <w:ind w:left="1" w:firstLine="0"/>
        <w:rPr>
          <w:lang w:val="sk-SK"/>
        </w:rPr>
      </w:pPr>
    </w:p>
    <w:p w14:paraId="2B016BCD" w14:textId="725511CD" w:rsidR="00BF69F0" w:rsidRPr="00711295" w:rsidRDefault="00BF69F0" w:rsidP="00E24DB3">
      <w:pPr>
        <w:keepNext/>
        <w:keepLines/>
        <w:tabs>
          <w:tab w:val="left" w:pos="567"/>
        </w:tabs>
        <w:spacing w:after="0" w:line="240" w:lineRule="auto"/>
        <w:ind w:left="-2" w:right="83"/>
        <w:rPr>
          <w:lang w:val="sk-SK"/>
        </w:rPr>
      </w:pPr>
      <w:r w:rsidRPr="00711295">
        <w:rPr>
          <w:lang w:val="sk-SK"/>
        </w:rPr>
        <w:t>Tento liek uchovávajte mimo dohľadu a dosahu detí.</w:t>
      </w:r>
    </w:p>
    <w:p w14:paraId="70916E03" w14:textId="77777777" w:rsidR="00BF69F0" w:rsidRPr="00711295" w:rsidRDefault="00BF69F0" w:rsidP="00E24DB3">
      <w:pPr>
        <w:tabs>
          <w:tab w:val="left" w:pos="567"/>
        </w:tabs>
        <w:spacing w:after="0" w:line="240" w:lineRule="auto"/>
        <w:ind w:left="1" w:firstLine="0"/>
        <w:rPr>
          <w:lang w:val="sk-SK"/>
        </w:rPr>
      </w:pPr>
    </w:p>
    <w:p w14:paraId="1636616D" w14:textId="4498CC0D" w:rsidR="00BF69F0" w:rsidRPr="00711295" w:rsidRDefault="00BF69F0" w:rsidP="00E24DB3">
      <w:pPr>
        <w:tabs>
          <w:tab w:val="left" w:pos="567"/>
        </w:tabs>
        <w:spacing w:after="0" w:line="240" w:lineRule="auto"/>
        <w:ind w:left="-2" w:right="206"/>
        <w:rPr>
          <w:lang w:val="sk-SK"/>
        </w:rPr>
      </w:pPr>
      <w:r w:rsidRPr="00711295">
        <w:rPr>
          <w:lang w:val="sk-SK"/>
        </w:rPr>
        <w:t>Nepoužívajte tento liek po dátume exspirácie, ktorý je uvedený na škatuli po „EXP“. Dátum exspirácie sa vzťahuje na posledný deň v danom mesiaci.</w:t>
      </w:r>
    </w:p>
    <w:p w14:paraId="3F4461A6" w14:textId="77777777" w:rsidR="00BF69F0" w:rsidRPr="00711295" w:rsidRDefault="00BF69F0" w:rsidP="00E24DB3">
      <w:pPr>
        <w:tabs>
          <w:tab w:val="left" w:pos="567"/>
        </w:tabs>
        <w:spacing w:after="0" w:line="240" w:lineRule="auto"/>
        <w:ind w:left="2" w:firstLine="0"/>
        <w:rPr>
          <w:lang w:val="sk-SK"/>
        </w:rPr>
      </w:pPr>
    </w:p>
    <w:p w14:paraId="3D62E8FC" w14:textId="34D8DBD3" w:rsidR="00BF69F0" w:rsidRPr="00711295" w:rsidRDefault="00BF69F0" w:rsidP="00E24DB3">
      <w:pPr>
        <w:tabs>
          <w:tab w:val="left" w:pos="567"/>
        </w:tabs>
        <w:spacing w:after="0" w:line="240" w:lineRule="auto"/>
        <w:ind w:left="-2" w:right="83"/>
        <w:rPr>
          <w:lang w:val="sk-SK"/>
        </w:rPr>
      </w:pPr>
      <w:r w:rsidRPr="00711295">
        <w:rPr>
          <w:lang w:val="sk-SK"/>
        </w:rPr>
        <w:t xml:space="preserve">Tento liek nevyžaduje žiadne </w:t>
      </w:r>
      <w:r w:rsidR="009C0E51" w:rsidRPr="00711295">
        <w:rPr>
          <w:lang w:val="sk-SK"/>
        </w:rPr>
        <w:t xml:space="preserve">zvláštne </w:t>
      </w:r>
      <w:r w:rsidRPr="00711295">
        <w:rPr>
          <w:lang w:val="sk-SK"/>
        </w:rPr>
        <w:t>podmienky na uchovávanie.</w:t>
      </w:r>
    </w:p>
    <w:p w14:paraId="1690D08F" w14:textId="77777777" w:rsidR="00BF69F0" w:rsidRPr="00711295" w:rsidRDefault="00BF69F0" w:rsidP="00E24DB3">
      <w:pPr>
        <w:tabs>
          <w:tab w:val="left" w:pos="567"/>
        </w:tabs>
        <w:spacing w:after="0" w:line="240" w:lineRule="auto"/>
        <w:ind w:left="2" w:firstLine="0"/>
        <w:rPr>
          <w:lang w:val="sk-SK"/>
        </w:rPr>
      </w:pPr>
    </w:p>
    <w:p w14:paraId="4C9DBC97" w14:textId="7E7603F7" w:rsidR="00BF69F0" w:rsidRPr="00711295" w:rsidRDefault="00BF69F0" w:rsidP="00E24DB3">
      <w:pPr>
        <w:tabs>
          <w:tab w:val="left" w:pos="567"/>
        </w:tabs>
        <w:spacing w:after="0" w:line="240" w:lineRule="auto"/>
        <w:ind w:left="-2" w:right="83"/>
        <w:rPr>
          <w:lang w:val="sk-SK"/>
        </w:rPr>
      </w:pPr>
      <w:r w:rsidRPr="00711295">
        <w:rPr>
          <w:lang w:val="sk-SK"/>
        </w:rPr>
        <w:t>Nelikvidujte lieky odpadovou vodou alebo domovým odpadom. Nepoužitý liek vráťte do lekárne. Tieto opatrenia pomôžu chrániť životné prostredie.</w:t>
      </w:r>
    </w:p>
    <w:p w14:paraId="5A58C100" w14:textId="77777777" w:rsidR="00BF69F0" w:rsidRPr="00711295" w:rsidRDefault="00BF69F0" w:rsidP="00E24DB3">
      <w:pPr>
        <w:tabs>
          <w:tab w:val="left" w:pos="567"/>
        </w:tabs>
        <w:spacing w:after="0" w:line="240" w:lineRule="auto"/>
        <w:ind w:left="2" w:firstLine="0"/>
        <w:rPr>
          <w:lang w:val="sk-SK"/>
        </w:rPr>
      </w:pPr>
    </w:p>
    <w:p w14:paraId="19F0F62B" w14:textId="77777777" w:rsidR="00BF69F0" w:rsidRPr="00711295" w:rsidRDefault="00BF69F0" w:rsidP="00E24DB3">
      <w:pPr>
        <w:tabs>
          <w:tab w:val="left" w:pos="567"/>
        </w:tabs>
        <w:spacing w:after="0" w:line="240" w:lineRule="auto"/>
        <w:ind w:left="2" w:firstLine="0"/>
        <w:rPr>
          <w:lang w:val="sk-SK"/>
        </w:rPr>
      </w:pPr>
    </w:p>
    <w:p w14:paraId="4C2088F1" w14:textId="7D2C79CE" w:rsidR="00BF69F0" w:rsidRPr="00711295" w:rsidRDefault="001B6E79" w:rsidP="001B6E79">
      <w:pPr>
        <w:keepNext/>
        <w:keepLines/>
        <w:tabs>
          <w:tab w:val="left" w:pos="567"/>
          <w:tab w:val="center" w:pos="2177"/>
        </w:tabs>
        <w:spacing w:after="0" w:line="240" w:lineRule="auto"/>
        <w:rPr>
          <w:lang w:val="sk-SK"/>
        </w:rPr>
      </w:pPr>
      <w:r w:rsidRPr="00711295">
        <w:rPr>
          <w:b/>
          <w:lang w:val="sk-SK"/>
        </w:rPr>
        <w:t>6.</w:t>
      </w:r>
      <w:r w:rsidRPr="00711295">
        <w:rPr>
          <w:b/>
          <w:lang w:val="sk-SK"/>
        </w:rPr>
        <w:tab/>
      </w:r>
      <w:r w:rsidR="00BF69F0" w:rsidRPr="00711295">
        <w:rPr>
          <w:b/>
          <w:lang w:val="sk-SK"/>
        </w:rPr>
        <w:t>Obsah balenia a</w:t>
      </w:r>
      <w:r w:rsidR="005B3BD1" w:rsidRPr="00711295">
        <w:rPr>
          <w:b/>
          <w:lang w:val="sk-SK"/>
        </w:rPr>
        <w:t> </w:t>
      </w:r>
      <w:r w:rsidR="00BF69F0" w:rsidRPr="00711295">
        <w:rPr>
          <w:b/>
          <w:lang w:val="sk-SK"/>
        </w:rPr>
        <w:t>ďalšie informácie</w:t>
      </w:r>
    </w:p>
    <w:p w14:paraId="17325DAB" w14:textId="77777777" w:rsidR="00BF69F0" w:rsidRPr="00711295" w:rsidRDefault="00BF69F0" w:rsidP="00E24DB3">
      <w:pPr>
        <w:keepNext/>
        <w:keepLines/>
        <w:tabs>
          <w:tab w:val="left" w:pos="567"/>
        </w:tabs>
        <w:spacing w:after="0" w:line="240" w:lineRule="auto"/>
        <w:ind w:left="2" w:firstLine="0"/>
        <w:rPr>
          <w:lang w:val="sk-SK"/>
        </w:rPr>
      </w:pPr>
    </w:p>
    <w:p w14:paraId="024033FB" w14:textId="121D0405" w:rsidR="00BF69F0" w:rsidRPr="00711295" w:rsidRDefault="00BF69F0" w:rsidP="00E24DB3">
      <w:pPr>
        <w:keepNext/>
        <w:spacing w:after="0" w:line="240" w:lineRule="auto"/>
        <w:ind w:hanging="11"/>
        <w:rPr>
          <w:b/>
          <w:lang w:val="sk-SK"/>
        </w:rPr>
      </w:pPr>
      <w:r w:rsidRPr="00711295">
        <w:rPr>
          <w:b/>
          <w:lang w:val="sk-SK"/>
        </w:rPr>
        <w:t>Čo Tadalafil Mylan obsahuje</w:t>
      </w:r>
    </w:p>
    <w:p w14:paraId="7416C2E7" w14:textId="2C36054E" w:rsidR="00BF69F0" w:rsidRPr="00711295" w:rsidRDefault="00DF58E9" w:rsidP="00E24DB3">
      <w:pPr>
        <w:tabs>
          <w:tab w:val="left" w:pos="567"/>
        </w:tabs>
        <w:spacing w:after="0" w:line="240" w:lineRule="auto"/>
        <w:ind w:left="567" w:hanging="567"/>
        <w:rPr>
          <w:lang w:val="sk-SK"/>
        </w:rPr>
      </w:pPr>
      <w:r w:rsidRPr="00711295">
        <w:rPr>
          <w:b/>
          <w:lang w:val="sk-SK"/>
        </w:rPr>
        <w:t>-</w:t>
      </w:r>
      <w:r w:rsidR="00BF69F0" w:rsidRPr="00711295">
        <w:rPr>
          <w:b/>
          <w:lang w:val="sk-SK"/>
        </w:rPr>
        <w:tab/>
      </w:r>
      <w:r w:rsidR="00BF69F0" w:rsidRPr="00711295">
        <w:rPr>
          <w:lang w:val="sk-SK"/>
        </w:rPr>
        <w:t>Liečivo je tadalafil. Každá tableta obsahuje 5</w:t>
      </w:r>
      <w:r w:rsidR="00017C98" w:rsidRPr="00711295">
        <w:rPr>
          <w:lang w:val="sk-SK"/>
        </w:rPr>
        <w:t> mg</w:t>
      </w:r>
      <w:r w:rsidR="00BF69F0" w:rsidRPr="00711295">
        <w:rPr>
          <w:lang w:val="sk-SK"/>
        </w:rPr>
        <w:t xml:space="preserve"> tadalafilu.</w:t>
      </w:r>
    </w:p>
    <w:p w14:paraId="284003E5" w14:textId="7C47A5DC" w:rsidR="00BF69F0" w:rsidRPr="00711295" w:rsidRDefault="004B1579" w:rsidP="00E24DB3">
      <w:pPr>
        <w:tabs>
          <w:tab w:val="left" w:pos="567"/>
        </w:tabs>
        <w:spacing w:after="0" w:line="240" w:lineRule="auto"/>
        <w:ind w:left="567" w:hanging="567"/>
        <w:rPr>
          <w:lang w:val="sk-SK"/>
        </w:rPr>
      </w:pPr>
      <w:r w:rsidRPr="00711295">
        <w:rPr>
          <w:lang w:val="sk-SK"/>
        </w:rPr>
        <w:t>-</w:t>
      </w:r>
      <w:r w:rsidR="00BF69F0" w:rsidRPr="00711295">
        <w:rPr>
          <w:lang w:val="sk-SK"/>
        </w:rPr>
        <w:tab/>
        <w:t>Ďalšie zložky sú:</w:t>
      </w:r>
    </w:p>
    <w:p w14:paraId="3AE228DB" w14:textId="266A0FA3" w:rsidR="00BF69F0" w:rsidRPr="00711295" w:rsidRDefault="00BF69F0" w:rsidP="00E24DB3">
      <w:pPr>
        <w:tabs>
          <w:tab w:val="left" w:pos="567"/>
        </w:tabs>
        <w:spacing w:after="0" w:line="240" w:lineRule="auto"/>
        <w:ind w:left="567" w:right="142"/>
        <w:rPr>
          <w:lang w:val="sk-SK"/>
        </w:rPr>
      </w:pPr>
      <w:r w:rsidRPr="00711295">
        <w:rPr>
          <w:lang w:val="sk-SK"/>
        </w:rPr>
        <w:t xml:space="preserve">Jadro tablety: laktóza, bezvodá (pozri </w:t>
      </w:r>
      <w:r w:rsidR="00F6127D" w:rsidRPr="00711295">
        <w:rPr>
          <w:lang w:val="sk-SK"/>
        </w:rPr>
        <w:t>časť </w:t>
      </w:r>
      <w:r w:rsidRPr="00711295">
        <w:rPr>
          <w:lang w:val="sk-SK"/>
        </w:rPr>
        <w:t xml:space="preserve">2 </w:t>
      </w:r>
      <w:r w:rsidR="009D2C92" w:rsidRPr="00711295">
        <w:rPr>
          <w:lang w:val="sk-SK"/>
        </w:rPr>
        <w:t>„</w:t>
      </w:r>
      <w:r w:rsidRPr="00711295">
        <w:rPr>
          <w:lang w:val="sk-SK"/>
        </w:rPr>
        <w:t>Tadalafil Mylan obsahuje laktózu</w:t>
      </w:r>
      <w:r w:rsidR="009D2C92" w:rsidRPr="00711295">
        <w:rPr>
          <w:lang w:val="sk-SK"/>
        </w:rPr>
        <w:t>“</w:t>
      </w:r>
      <w:r w:rsidRPr="00711295">
        <w:rPr>
          <w:lang w:val="sk-SK"/>
        </w:rPr>
        <w:t>), poloxamér</w:t>
      </w:r>
      <w:r w:rsidR="00D46F3C" w:rsidRPr="00711295">
        <w:rPr>
          <w:lang w:val="sk-SK"/>
        </w:rPr>
        <w:t> </w:t>
      </w:r>
      <w:r w:rsidRPr="00711295">
        <w:rPr>
          <w:lang w:val="sk-SK"/>
        </w:rPr>
        <w:t xml:space="preserve">188, mikrokryštalická celulóza (pH101), povidón (K-25), sodná soľ kroskarmelózy, </w:t>
      </w:r>
      <w:r w:rsidR="005A3236" w:rsidRPr="00711295">
        <w:rPr>
          <w:lang w:val="sk-SK"/>
        </w:rPr>
        <w:t>stearan horečnatý</w:t>
      </w:r>
      <w:r w:rsidRPr="00711295">
        <w:rPr>
          <w:lang w:val="sk-SK"/>
        </w:rPr>
        <w:t>, natriumlaurylsulfát, koloidný oxid kremičitý.</w:t>
      </w:r>
    </w:p>
    <w:p w14:paraId="11462A09" w14:textId="25829385" w:rsidR="00BF69F0" w:rsidRPr="00711295" w:rsidRDefault="00BF69F0" w:rsidP="00E24DB3">
      <w:pPr>
        <w:tabs>
          <w:tab w:val="left" w:pos="567"/>
        </w:tabs>
        <w:spacing w:after="0" w:line="240" w:lineRule="auto"/>
        <w:ind w:left="567" w:right="142"/>
        <w:rPr>
          <w:lang w:val="sk-SK"/>
        </w:rPr>
      </w:pPr>
      <w:r w:rsidRPr="00711295">
        <w:rPr>
          <w:lang w:val="sk-SK"/>
        </w:rPr>
        <w:t>Obal tablety: monohydrát laktózy, hypromelóza (E464), oxid titaničitý (E171), žltý oxid železitý (E172), triacetín.</w:t>
      </w:r>
    </w:p>
    <w:p w14:paraId="4BC751E4" w14:textId="77777777" w:rsidR="00BF69F0" w:rsidRPr="00711295" w:rsidRDefault="00BF69F0" w:rsidP="00E24DB3">
      <w:pPr>
        <w:tabs>
          <w:tab w:val="left" w:pos="567"/>
        </w:tabs>
        <w:spacing w:after="0" w:line="240" w:lineRule="auto"/>
        <w:ind w:left="2" w:firstLine="0"/>
        <w:rPr>
          <w:lang w:val="sk-SK"/>
        </w:rPr>
      </w:pPr>
    </w:p>
    <w:p w14:paraId="389D81A1" w14:textId="1D622B1D" w:rsidR="00BF69F0" w:rsidRPr="00711295" w:rsidRDefault="00BF69F0" w:rsidP="00E24DB3">
      <w:pPr>
        <w:keepNext/>
        <w:spacing w:after="0" w:line="240" w:lineRule="auto"/>
        <w:ind w:hanging="11"/>
        <w:rPr>
          <w:b/>
          <w:lang w:val="sk-SK"/>
        </w:rPr>
      </w:pPr>
      <w:r w:rsidRPr="00711295">
        <w:rPr>
          <w:b/>
          <w:lang w:val="sk-SK"/>
        </w:rPr>
        <w:t>Ako vyzerá Tadalafil Mylan a</w:t>
      </w:r>
      <w:r w:rsidR="00D673CC" w:rsidRPr="00711295">
        <w:rPr>
          <w:b/>
          <w:lang w:val="sk-SK"/>
        </w:rPr>
        <w:t> </w:t>
      </w:r>
      <w:r w:rsidRPr="00711295">
        <w:rPr>
          <w:b/>
          <w:lang w:val="sk-SK"/>
        </w:rPr>
        <w:t>obsah balenia</w:t>
      </w:r>
    </w:p>
    <w:p w14:paraId="6C8925D8" w14:textId="2BDC48B6" w:rsidR="00BF69F0" w:rsidRPr="00711295" w:rsidRDefault="00BF69F0" w:rsidP="00E24DB3">
      <w:pPr>
        <w:tabs>
          <w:tab w:val="left" w:pos="567"/>
        </w:tabs>
        <w:spacing w:after="0" w:line="240" w:lineRule="auto"/>
        <w:ind w:left="-2" w:right="83"/>
        <w:rPr>
          <w:lang w:val="sk-SK"/>
        </w:rPr>
      </w:pPr>
      <w:r w:rsidRPr="00711295">
        <w:rPr>
          <w:lang w:val="sk-SK"/>
        </w:rPr>
        <w:t>Tadalafil Mylan 5</w:t>
      </w:r>
      <w:r w:rsidR="00017C98" w:rsidRPr="00711295">
        <w:rPr>
          <w:lang w:val="sk-SK"/>
        </w:rPr>
        <w:t> mg</w:t>
      </w:r>
      <w:r w:rsidRPr="00711295">
        <w:rPr>
          <w:lang w:val="sk-SK"/>
        </w:rPr>
        <w:t xml:space="preserve"> je bledožltá, filmom obalená, okrúhla, obojstranne vypuklá tableta  označená „M“ na j</w:t>
      </w:r>
      <w:r w:rsidR="00923D26" w:rsidRPr="00711295">
        <w:rPr>
          <w:lang w:val="sk-SK"/>
        </w:rPr>
        <w:t xml:space="preserve">ednej strane tablety a </w:t>
      </w:r>
      <w:r w:rsidR="009D2C92" w:rsidRPr="00711295">
        <w:rPr>
          <w:lang w:val="sk-SK"/>
        </w:rPr>
        <w:t>„</w:t>
      </w:r>
      <w:r w:rsidR="00923D26" w:rsidRPr="00711295">
        <w:rPr>
          <w:lang w:val="sk-SK"/>
        </w:rPr>
        <w:t>TL nad 2</w:t>
      </w:r>
      <w:r w:rsidR="009D2C92" w:rsidRPr="00711295">
        <w:rPr>
          <w:lang w:val="sk-SK"/>
        </w:rPr>
        <w:t>“</w:t>
      </w:r>
      <w:r w:rsidRPr="00711295">
        <w:rPr>
          <w:lang w:val="sk-SK"/>
        </w:rPr>
        <w:t xml:space="preserve"> na druhej strane.</w:t>
      </w:r>
    </w:p>
    <w:p w14:paraId="647DC721" w14:textId="77777777" w:rsidR="00BF69F0" w:rsidRPr="00711295" w:rsidRDefault="00BF69F0" w:rsidP="00E24DB3">
      <w:pPr>
        <w:tabs>
          <w:tab w:val="left" w:pos="567"/>
        </w:tabs>
        <w:spacing w:after="0" w:line="240" w:lineRule="auto"/>
        <w:ind w:left="3" w:firstLine="0"/>
        <w:rPr>
          <w:lang w:val="sk-SK"/>
        </w:rPr>
      </w:pPr>
    </w:p>
    <w:p w14:paraId="484D19F9" w14:textId="3CDE2B56" w:rsidR="00BF69F0" w:rsidRPr="00711295" w:rsidRDefault="00BF69F0" w:rsidP="00E24DB3">
      <w:pPr>
        <w:tabs>
          <w:tab w:val="left" w:pos="567"/>
        </w:tabs>
        <w:spacing w:after="0" w:line="240" w:lineRule="auto"/>
        <w:ind w:left="-2" w:right="83"/>
        <w:rPr>
          <w:lang w:val="sk-SK"/>
        </w:rPr>
      </w:pPr>
      <w:r w:rsidRPr="00711295">
        <w:rPr>
          <w:lang w:val="sk-SK"/>
        </w:rPr>
        <w:t>Tadalafil Mylan 5</w:t>
      </w:r>
      <w:r w:rsidR="00017C98" w:rsidRPr="00711295">
        <w:rPr>
          <w:lang w:val="sk-SK"/>
        </w:rPr>
        <w:t> mg</w:t>
      </w:r>
      <w:r w:rsidRPr="00711295">
        <w:rPr>
          <w:lang w:val="sk-SK"/>
        </w:rPr>
        <w:t xml:space="preserve"> je dostupný v blistrových baleniach obsahujúcich </w:t>
      </w:r>
      <w:r w:rsidR="00923D26" w:rsidRPr="00711295">
        <w:rPr>
          <w:lang w:val="sk-SK"/>
        </w:rPr>
        <w:t xml:space="preserve">14, </w:t>
      </w:r>
      <w:r w:rsidRPr="00711295">
        <w:rPr>
          <w:lang w:val="sk-SK"/>
        </w:rPr>
        <w:t>28</w:t>
      </w:r>
      <w:r w:rsidR="00923D26" w:rsidRPr="00711295">
        <w:rPr>
          <w:lang w:val="sk-SK"/>
        </w:rPr>
        <w:t>, 30,</w:t>
      </w:r>
      <w:r w:rsidRPr="00711295">
        <w:rPr>
          <w:lang w:val="sk-SK"/>
        </w:rPr>
        <w:t xml:space="preserve"> 56</w:t>
      </w:r>
      <w:r w:rsidR="00055EB2" w:rsidRPr="00711295">
        <w:rPr>
          <w:lang w:val="sk-SK"/>
        </w:rPr>
        <w:t>, 84</w:t>
      </w:r>
      <w:r w:rsidR="00923D26" w:rsidRPr="00711295">
        <w:rPr>
          <w:lang w:val="sk-SK"/>
        </w:rPr>
        <w:t xml:space="preserve"> a 98</w:t>
      </w:r>
      <w:r w:rsidRPr="00711295">
        <w:rPr>
          <w:lang w:val="sk-SK"/>
        </w:rPr>
        <w:t xml:space="preserve"> tabliet.</w:t>
      </w:r>
    </w:p>
    <w:p w14:paraId="50EA4F41" w14:textId="77777777" w:rsidR="00BF69F0" w:rsidRPr="00711295" w:rsidRDefault="00E54633" w:rsidP="00E24DB3">
      <w:pPr>
        <w:tabs>
          <w:tab w:val="left" w:pos="567"/>
        </w:tabs>
        <w:spacing w:after="0" w:line="240" w:lineRule="auto"/>
        <w:ind w:left="3" w:firstLine="0"/>
        <w:rPr>
          <w:lang w:val="sk-SK"/>
        </w:rPr>
      </w:pPr>
      <w:r w:rsidRPr="00711295">
        <w:rPr>
          <w:lang w:val="sk-SK"/>
        </w:rPr>
        <w:t>N</w:t>
      </w:r>
      <w:r w:rsidR="0081703F" w:rsidRPr="00711295">
        <w:rPr>
          <w:lang w:val="sk-SK"/>
        </w:rPr>
        <w:t xml:space="preserve">a trh nemusia byť uvedené </w:t>
      </w:r>
      <w:r w:rsidR="00BF69F0" w:rsidRPr="00711295">
        <w:rPr>
          <w:lang w:val="sk-SK"/>
        </w:rPr>
        <w:t>všetky veľkosti balenia.</w:t>
      </w:r>
    </w:p>
    <w:p w14:paraId="47EF5CBC" w14:textId="77777777" w:rsidR="00BF69F0" w:rsidRPr="00711295" w:rsidRDefault="00BF69F0" w:rsidP="00E24DB3">
      <w:pPr>
        <w:tabs>
          <w:tab w:val="left" w:pos="567"/>
        </w:tabs>
        <w:spacing w:after="0" w:line="240" w:lineRule="auto"/>
        <w:ind w:left="3" w:firstLine="0"/>
        <w:rPr>
          <w:lang w:val="sk-SK"/>
        </w:rPr>
      </w:pPr>
    </w:p>
    <w:p w14:paraId="44C57642" w14:textId="18B9C530" w:rsidR="00BF69F0" w:rsidRPr="00711295" w:rsidRDefault="00BF69F0" w:rsidP="00E24DB3">
      <w:pPr>
        <w:keepNext/>
        <w:spacing w:after="0" w:line="240" w:lineRule="auto"/>
        <w:ind w:hanging="11"/>
        <w:rPr>
          <w:b/>
          <w:lang w:val="sk-SK"/>
        </w:rPr>
      </w:pPr>
      <w:r w:rsidRPr="00711295">
        <w:rPr>
          <w:b/>
          <w:lang w:val="sk-SK"/>
        </w:rPr>
        <w:t>Držiteľ rozhodnutia o</w:t>
      </w:r>
      <w:r w:rsidR="00D673CC" w:rsidRPr="00711295">
        <w:rPr>
          <w:b/>
          <w:lang w:val="sk-SK"/>
        </w:rPr>
        <w:t> </w:t>
      </w:r>
      <w:r w:rsidRPr="00711295">
        <w:rPr>
          <w:b/>
          <w:lang w:val="sk-SK"/>
        </w:rPr>
        <w:t>registrácii a</w:t>
      </w:r>
      <w:r w:rsidR="00D673CC" w:rsidRPr="00711295">
        <w:rPr>
          <w:b/>
          <w:lang w:val="sk-SK"/>
        </w:rPr>
        <w:t> </w:t>
      </w:r>
      <w:r w:rsidRPr="00711295">
        <w:rPr>
          <w:b/>
          <w:lang w:val="sk-SK"/>
        </w:rPr>
        <w:t>výrobca</w:t>
      </w:r>
    </w:p>
    <w:p w14:paraId="66569346" w14:textId="77777777" w:rsidR="00BF69F0" w:rsidRPr="00711295" w:rsidRDefault="00BF69F0" w:rsidP="00E24DB3">
      <w:pPr>
        <w:keepNext/>
        <w:keepLines/>
        <w:tabs>
          <w:tab w:val="left" w:pos="567"/>
        </w:tabs>
        <w:spacing w:after="0" w:line="240" w:lineRule="auto"/>
        <w:ind w:left="3" w:firstLine="0"/>
        <w:rPr>
          <w:lang w:val="sk-SK"/>
        </w:rPr>
      </w:pPr>
    </w:p>
    <w:p w14:paraId="225CC158" w14:textId="29CE7C6F" w:rsidR="00BF69F0" w:rsidRPr="00711295" w:rsidRDefault="00BF69F0" w:rsidP="00E24DB3">
      <w:pPr>
        <w:keepNext/>
        <w:tabs>
          <w:tab w:val="left" w:pos="567"/>
        </w:tabs>
        <w:spacing w:after="0" w:line="240" w:lineRule="auto"/>
        <w:ind w:left="0" w:firstLine="0"/>
        <w:rPr>
          <w:b/>
          <w:bCs/>
          <w:iCs/>
          <w:lang w:val="sk-SK"/>
        </w:rPr>
      </w:pPr>
      <w:r w:rsidRPr="00711295">
        <w:rPr>
          <w:b/>
          <w:bCs/>
          <w:iCs/>
          <w:lang w:val="sk-SK"/>
        </w:rPr>
        <w:t>Držiteľ rozhodnutia o</w:t>
      </w:r>
      <w:r w:rsidR="00D673CC" w:rsidRPr="00711295">
        <w:rPr>
          <w:b/>
          <w:bCs/>
          <w:iCs/>
          <w:lang w:val="sk-SK"/>
        </w:rPr>
        <w:t> </w:t>
      </w:r>
      <w:r w:rsidRPr="00711295">
        <w:rPr>
          <w:b/>
          <w:bCs/>
          <w:iCs/>
          <w:lang w:val="sk-SK"/>
        </w:rPr>
        <w:t>registrácii:</w:t>
      </w:r>
    </w:p>
    <w:p w14:paraId="643F2EC6" w14:textId="77777777" w:rsidR="005E30A3" w:rsidRPr="00711295" w:rsidRDefault="005E30A3" w:rsidP="00E24DB3">
      <w:pPr>
        <w:autoSpaceDE w:val="0"/>
        <w:autoSpaceDN w:val="0"/>
        <w:spacing w:after="0" w:line="240" w:lineRule="auto"/>
        <w:ind w:left="0" w:right="108"/>
        <w:rPr>
          <w:lang w:val="sk-SK"/>
        </w:rPr>
      </w:pPr>
      <w:bookmarkStart w:id="26" w:name="_Hlk76826623"/>
      <w:r w:rsidRPr="00711295">
        <w:rPr>
          <w:lang w:val="sk-SK"/>
        </w:rPr>
        <w:t>Mylan Pharmaceuticals Limited</w:t>
      </w:r>
    </w:p>
    <w:p w14:paraId="66F25AF0" w14:textId="618FCC6F" w:rsidR="005E30A3" w:rsidRPr="00711295" w:rsidRDefault="005E30A3" w:rsidP="00E24DB3">
      <w:pPr>
        <w:autoSpaceDE w:val="0"/>
        <w:autoSpaceDN w:val="0"/>
        <w:spacing w:after="0" w:line="240" w:lineRule="auto"/>
        <w:ind w:left="0" w:right="108"/>
        <w:rPr>
          <w:lang w:val="sk-SK"/>
        </w:rPr>
      </w:pPr>
      <w:r w:rsidRPr="00711295">
        <w:rPr>
          <w:lang w:val="sk-SK"/>
        </w:rPr>
        <w:t>Damastown Industrial Park,</w:t>
      </w:r>
    </w:p>
    <w:p w14:paraId="7A97906F" w14:textId="64A2B888" w:rsidR="005E30A3" w:rsidRPr="00711295" w:rsidRDefault="005E30A3" w:rsidP="00E24DB3">
      <w:pPr>
        <w:autoSpaceDE w:val="0"/>
        <w:autoSpaceDN w:val="0"/>
        <w:spacing w:after="0" w:line="240" w:lineRule="auto"/>
        <w:ind w:left="0" w:right="108"/>
        <w:rPr>
          <w:lang w:val="sk-SK"/>
        </w:rPr>
      </w:pPr>
      <w:r w:rsidRPr="00711295">
        <w:rPr>
          <w:lang w:val="sk-SK"/>
        </w:rPr>
        <w:t>Mulhuddart, Dublin 15,</w:t>
      </w:r>
    </w:p>
    <w:p w14:paraId="238CFE11" w14:textId="77777777" w:rsidR="005E30A3" w:rsidRPr="00711295" w:rsidRDefault="005E30A3" w:rsidP="00E24DB3">
      <w:pPr>
        <w:autoSpaceDE w:val="0"/>
        <w:autoSpaceDN w:val="0"/>
        <w:spacing w:after="0" w:line="240" w:lineRule="auto"/>
        <w:ind w:left="0" w:right="108"/>
        <w:rPr>
          <w:lang w:val="sk-SK"/>
        </w:rPr>
      </w:pPr>
      <w:r w:rsidRPr="00711295">
        <w:rPr>
          <w:lang w:val="sk-SK"/>
        </w:rPr>
        <w:t>DUBLIN</w:t>
      </w:r>
    </w:p>
    <w:p w14:paraId="72FBA2DF" w14:textId="77777777" w:rsidR="005E30A3" w:rsidRPr="00711295" w:rsidRDefault="005E30A3" w:rsidP="00E24DB3">
      <w:pPr>
        <w:autoSpaceDE w:val="0"/>
        <w:autoSpaceDN w:val="0"/>
        <w:spacing w:after="0" w:line="240" w:lineRule="auto"/>
        <w:ind w:left="0" w:right="108"/>
        <w:jc w:val="both"/>
        <w:rPr>
          <w:lang w:val="sk-SK"/>
        </w:rPr>
      </w:pPr>
      <w:r w:rsidRPr="00711295">
        <w:rPr>
          <w:lang w:val="sk-SK"/>
        </w:rPr>
        <w:lastRenderedPageBreak/>
        <w:t>Írsko</w:t>
      </w:r>
    </w:p>
    <w:bookmarkEnd w:id="26"/>
    <w:p w14:paraId="6DA57364" w14:textId="77777777" w:rsidR="00BF69F0" w:rsidRPr="00711295" w:rsidRDefault="00BF69F0" w:rsidP="00E24DB3">
      <w:pPr>
        <w:tabs>
          <w:tab w:val="left" w:pos="567"/>
        </w:tabs>
        <w:spacing w:after="0" w:line="240" w:lineRule="auto"/>
        <w:ind w:left="0" w:firstLine="0"/>
        <w:rPr>
          <w:lang w:val="sk-SK"/>
        </w:rPr>
      </w:pPr>
    </w:p>
    <w:p w14:paraId="7F48A5C8" w14:textId="7188786D" w:rsidR="00BF69F0" w:rsidRPr="00711295" w:rsidRDefault="00BF69F0" w:rsidP="00E24DB3">
      <w:pPr>
        <w:keepNext/>
        <w:tabs>
          <w:tab w:val="left" w:pos="567"/>
        </w:tabs>
        <w:spacing w:after="0" w:line="240" w:lineRule="auto"/>
        <w:ind w:left="0" w:firstLine="0"/>
        <w:rPr>
          <w:b/>
          <w:bCs/>
          <w:iCs/>
          <w:lang w:val="sk-SK"/>
        </w:rPr>
      </w:pPr>
      <w:r w:rsidRPr="00711295">
        <w:rPr>
          <w:b/>
          <w:bCs/>
          <w:iCs/>
          <w:lang w:val="sk-SK"/>
        </w:rPr>
        <w:t>Výrobca:</w:t>
      </w:r>
    </w:p>
    <w:p w14:paraId="210CDD93" w14:textId="77777777" w:rsidR="00BF69F0" w:rsidRPr="00711295" w:rsidRDefault="00BF69F0" w:rsidP="00E24DB3">
      <w:pPr>
        <w:tabs>
          <w:tab w:val="left" w:pos="567"/>
        </w:tabs>
        <w:spacing w:after="0" w:line="240" w:lineRule="auto"/>
        <w:ind w:left="-2" w:right="83"/>
        <w:rPr>
          <w:lang w:val="sk-SK"/>
        </w:rPr>
      </w:pPr>
      <w:r w:rsidRPr="00711295">
        <w:rPr>
          <w:lang w:val="sk-SK"/>
        </w:rPr>
        <w:t>McDermott Laboratories Ltd. t/a Gerard Laboratories</w:t>
      </w:r>
    </w:p>
    <w:p w14:paraId="059D03E2" w14:textId="77777777" w:rsidR="00BF69F0" w:rsidRPr="00711295" w:rsidRDefault="00BF69F0" w:rsidP="00E24DB3">
      <w:pPr>
        <w:tabs>
          <w:tab w:val="left" w:pos="567"/>
        </w:tabs>
        <w:spacing w:after="0" w:line="240" w:lineRule="auto"/>
        <w:ind w:left="-2" w:right="83"/>
        <w:rPr>
          <w:lang w:val="sk-SK"/>
        </w:rPr>
      </w:pPr>
      <w:r w:rsidRPr="00711295">
        <w:rPr>
          <w:lang w:val="sk-SK"/>
        </w:rPr>
        <w:t>35/36 Baldoyle Industrial Estate, Grange Road</w:t>
      </w:r>
    </w:p>
    <w:p w14:paraId="73AAA068" w14:textId="77777777" w:rsidR="00BF69F0" w:rsidRPr="00711295" w:rsidRDefault="00BF69F0" w:rsidP="00E24DB3">
      <w:pPr>
        <w:tabs>
          <w:tab w:val="left" w:pos="567"/>
        </w:tabs>
        <w:spacing w:after="0" w:line="240" w:lineRule="auto"/>
        <w:ind w:left="-2" w:right="83"/>
        <w:rPr>
          <w:lang w:val="sk-SK"/>
        </w:rPr>
      </w:pPr>
      <w:r w:rsidRPr="00711295">
        <w:rPr>
          <w:lang w:val="sk-SK"/>
        </w:rPr>
        <w:t>Dublin 13</w:t>
      </w:r>
    </w:p>
    <w:p w14:paraId="73D8B588" w14:textId="77777777" w:rsidR="00BF69F0" w:rsidRPr="00711295" w:rsidRDefault="00BF69F0" w:rsidP="00E24DB3">
      <w:pPr>
        <w:tabs>
          <w:tab w:val="left" w:pos="567"/>
        </w:tabs>
        <w:spacing w:after="0" w:line="240" w:lineRule="auto"/>
        <w:ind w:left="-2" w:right="83"/>
        <w:rPr>
          <w:lang w:val="sk-SK"/>
        </w:rPr>
      </w:pPr>
      <w:r w:rsidRPr="00711295">
        <w:rPr>
          <w:lang w:val="sk-SK"/>
        </w:rPr>
        <w:t>Írsko</w:t>
      </w:r>
    </w:p>
    <w:p w14:paraId="5BB91711" w14:textId="77777777" w:rsidR="00BF69F0" w:rsidRPr="00711295" w:rsidRDefault="00BF69F0" w:rsidP="00E24DB3">
      <w:pPr>
        <w:tabs>
          <w:tab w:val="left" w:pos="567"/>
        </w:tabs>
        <w:spacing w:after="0" w:line="240" w:lineRule="auto"/>
        <w:ind w:left="-2" w:right="83"/>
        <w:rPr>
          <w:lang w:val="sk-SK"/>
        </w:rPr>
      </w:pPr>
    </w:p>
    <w:p w14:paraId="66B6E055"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Mylan Hungary Kft.</w:t>
      </w:r>
    </w:p>
    <w:p w14:paraId="10C91212"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Mylan utca 1</w:t>
      </w:r>
    </w:p>
    <w:p w14:paraId="0CC6F351"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Komárom, 2900</w:t>
      </w:r>
    </w:p>
    <w:p w14:paraId="4771156F" w14:textId="77777777" w:rsidR="00BF69F0" w:rsidRPr="00711295" w:rsidRDefault="00BF69F0" w:rsidP="00E24DB3">
      <w:pPr>
        <w:tabs>
          <w:tab w:val="left" w:pos="567"/>
        </w:tabs>
        <w:spacing w:after="0" w:line="240" w:lineRule="auto"/>
        <w:ind w:left="-2" w:right="83"/>
        <w:rPr>
          <w:lang w:val="sk-SK"/>
        </w:rPr>
      </w:pPr>
      <w:r w:rsidRPr="00711295">
        <w:rPr>
          <w:highlight w:val="lightGray"/>
          <w:lang w:val="sk-SK"/>
        </w:rPr>
        <w:t>Maďarsko</w:t>
      </w:r>
    </w:p>
    <w:p w14:paraId="2A46D4A3" w14:textId="3DB6C065" w:rsidR="00613CDC" w:rsidRPr="00711295" w:rsidRDefault="00613CDC" w:rsidP="00E24DB3">
      <w:pPr>
        <w:tabs>
          <w:tab w:val="left" w:pos="567"/>
        </w:tabs>
        <w:spacing w:after="0" w:line="240" w:lineRule="auto"/>
        <w:ind w:left="-2" w:right="83"/>
        <w:rPr>
          <w:lang w:val="sk-SK"/>
        </w:rPr>
      </w:pPr>
    </w:p>
    <w:p w14:paraId="2D715B9A" w14:textId="36DF4896" w:rsidR="00892F29" w:rsidRPr="00711295" w:rsidRDefault="00892F29" w:rsidP="00E24DB3">
      <w:pPr>
        <w:spacing w:after="0" w:line="240" w:lineRule="auto"/>
        <w:rPr>
          <w:highlight w:val="lightGray"/>
          <w:lang w:val="sk-SK"/>
        </w:rPr>
      </w:pPr>
      <w:del w:id="27" w:author="Anonymous Viatris" w:date="2026-04-22T21:11:00Z" w16du:dateUtc="2026-04-22T15:41:00Z">
        <w:r w:rsidRPr="00711295" w:rsidDel="006E2F15">
          <w:rPr>
            <w:highlight w:val="lightGray"/>
            <w:lang w:val="sk-SK"/>
          </w:rPr>
          <w:delText xml:space="preserve">Mylan </w:delText>
        </w:r>
      </w:del>
      <w:ins w:id="28" w:author="Anonymous Viatris" w:date="2026-04-22T21:11:00Z" w16du:dateUtc="2026-04-22T15:41:00Z">
        <w:r w:rsidR="006E2F15">
          <w:rPr>
            <w:highlight w:val="lightGray"/>
            <w:lang w:val="sk-SK"/>
          </w:rPr>
          <w:t>Viatris</w:t>
        </w:r>
        <w:r w:rsidR="006E2F15" w:rsidRPr="00711295">
          <w:rPr>
            <w:highlight w:val="lightGray"/>
            <w:lang w:val="sk-SK"/>
          </w:rPr>
          <w:t xml:space="preserve"> </w:t>
        </w:r>
      </w:ins>
      <w:r w:rsidRPr="00711295">
        <w:rPr>
          <w:highlight w:val="lightGray"/>
          <w:lang w:val="sk-SK"/>
        </w:rPr>
        <w:t>Germany GmbH</w:t>
      </w:r>
    </w:p>
    <w:p w14:paraId="70D3FCC8" w14:textId="77777777" w:rsidR="00892F29" w:rsidRPr="00711295" w:rsidRDefault="00892F29" w:rsidP="00E24DB3">
      <w:pPr>
        <w:spacing w:after="0" w:line="240" w:lineRule="auto"/>
        <w:rPr>
          <w:highlight w:val="lightGray"/>
          <w:lang w:val="sk-SK"/>
        </w:rPr>
      </w:pPr>
      <w:r w:rsidRPr="00711295">
        <w:rPr>
          <w:highlight w:val="lightGray"/>
          <w:lang w:val="sk-SK"/>
        </w:rPr>
        <w:t>Zweigniederlassung Bad Homburg v. d. Hoehe, Benzstrasse 1</w:t>
      </w:r>
    </w:p>
    <w:p w14:paraId="0F957CB2" w14:textId="77777777" w:rsidR="00892F29" w:rsidRPr="00711295" w:rsidRDefault="00892F29" w:rsidP="00E24DB3">
      <w:pPr>
        <w:spacing w:after="0" w:line="240" w:lineRule="auto"/>
        <w:rPr>
          <w:highlight w:val="lightGray"/>
          <w:lang w:val="sk-SK"/>
        </w:rPr>
      </w:pPr>
      <w:r w:rsidRPr="00711295">
        <w:rPr>
          <w:highlight w:val="lightGray"/>
          <w:lang w:val="sk-SK"/>
        </w:rPr>
        <w:t>Bad Homburg v. d. Hoehe</w:t>
      </w:r>
    </w:p>
    <w:p w14:paraId="74DD6BD6" w14:textId="1209F0B6" w:rsidR="00892F29" w:rsidRPr="00711295" w:rsidRDefault="00892F29" w:rsidP="00E24DB3">
      <w:pPr>
        <w:spacing w:after="0" w:line="240" w:lineRule="auto"/>
        <w:rPr>
          <w:highlight w:val="lightGray"/>
          <w:lang w:val="sk-SK"/>
        </w:rPr>
      </w:pPr>
      <w:r w:rsidRPr="00711295">
        <w:rPr>
          <w:highlight w:val="lightGray"/>
          <w:lang w:val="sk-SK"/>
        </w:rPr>
        <w:t>Hessen, 61352,</w:t>
      </w:r>
    </w:p>
    <w:p w14:paraId="26FFA561" w14:textId="7EAD6206" w:rsidR="00892F29" w:rsidRPr="00711295" w:rsidRDefault="00892F29" w:rsidP="00E24DB3">
      <w:pPr>
        <w:tabs>
          <w:tab w:val="left" w:pos="567"/>
        </w:tabs>
        <w:spacing w:after="0" w:line="240" w:lineRule="auto"/>
        <w:ind w:left="-2" w:right="83"/>
        <w:rPr>
          <w:lang w:val="sk-SK"/>
        </w:rPr>
      </w:pPr>
      <w:r w:rsidRPr="00711295">
        <w:rPr>
          <w:highlight w:val="lightGray"/>
          <w:lang w:val="sk-SK"/>
        </w:rPr>
        <w:t>Nemecko</w:t>
      </w:r>
    </w:p>
    <w:p w14:paraId="794A2B70" w14:textId="77777777" w:rsidR="00892F29" w:rsidRPr="00711295" w:rsidRDefault="00892F29" w:rsidP="00E24DB3">
      <w:pPr>
        <w:tabs>
          <w:tab w:val="left" w:pos="567"/>
        </w:tabs>
        <w:spacing w:after="0" w:line="240" w:lineRule="auto"/>
        <w:ind w:left="-2" w:right="83"/>
        <w:rPr>
          <w:lang w:val="sk-SK"/>
        </w:rPr>
      </w:pPr>
    </w:p>
    <w:p w14:paraId="15FCD49A" w14:textId="08EAA890" w:rsidR="00BF69F0" w:rsidRPr="00711295" w:rsidRDefault="00BF69F0" w:rsidP="00E24DB3">
      <w:pPr>
        <w:keepNext/>
        <w:tabs>
          <w:tab w:val="left" w:pos="567"/>
        </w:tabs>
        <w:spacing w:after="0" w:line="240" w:lineRule="auto"/>
        <w:ind w:left="0" w:right="85" w:firstLine="0"/>
        <w:rPr>
          <w:lang w:val="sk-SK"/>
        </w:rPr>
      </w:pPr>
      <w:r w:rsidRPr="00711295">
        <w:rPr>
          <w:lang w:val="sk-SK"/>
        </w:rPr>
        <w:t xml:space="preserve">Ak potrebujete akúkoľvek informáciu o tomto lieku, kontaktujte miestneho zástupcu držiteľa </w:t>
      </w:r>
      <w:r w:rsidR="009D2C92" w:rsidRPr="00711295">
        <w:rPr>
          <w:lang w:val="sk-SK"/>
        </w:rPr>
        <w:t>r</w:t>
      </w:r>
      <w:r w:rsidRPr="00711295">
        <w:rPr>
          <w:lang w:val="sk-SK"/>
        </w:rPr>
        <w:t>ozhodnutia o registrácii.</w:t>
      </w:r>
    </w:p>
    <w:p w14:paraId="1F74E234" w14:textId="77777777" w:rsidR="00BF69F0" w:rsidRPr="00711295" w:rsidRDefault="00BF69F0" w:rsidP="00E24DB3">
      <w:pPr>
        <w:keepNext/>
        <w:spacing w:after="0" w:line="240" w:lineRule="auto"/>
        <w:ind w:hanging="11"/>
        <w:rPr>
          <w:lang w:val="sk-SK"/>
        </w:rPr>
      </w:pPr>
    </w:p>
    <w:tbl>
      <w:tblPr>
        <w:tblW w:w="0" w:type="auto"/>
        <w:tblLook w:val="04A0" w:firstRow="1" w:lastRow="0" w:firstColumn="1" w:lastColumn="0" w:noHBand="0" w:noVBand="1"/>
      </w:tblPr>
      <w:tblGrid>
        <w:gridCol w:w="4510"/>
        <w:gridCol w:w="4542"/>
      </w:tblGrid>
      <w:tr w:rsidR="005A4555" w:rsidRPr="00711295" w14:paraId="53266C57" w14:textId="77777777" w:rsidTr="005A4555">
        <w:trPr>
          <w:cantSplit/>
          <w:trHeight w:val="332"/>
        </w:trPr>
        <w:tc>
          <w:tcPr>
            <w:tcW w:w="4510" w:type="dxa"/>
            <w:shd w:val="clear" w:color="auto" w:fill="auto"/>
          </w:tcPr>
          <w:p w14:paraId="379831A8" w14:textId="77777777" w:rsidR="005A4555" w:rsidRPr="00711295" w:rsidRDefault="005A4555" w:rsidP="00E24DB3">
            <w:pPr>
              <w:spacing w:after="0" w:line="240" w:lineRule="auto"/>
              <w:rPr>
                <w:b/>
                <w:noProof/>
                <w:lang w:val="sk-SK"/>
              </w:rPr>
            </w:pPr>
            <w:r w:rsidRPr="00711295">
              <w:rPr>
                <w:b/>
                <w:noProof/>
                <w:lang w:val="sk-SK"/>
              </w:rPr>
              <w:t>België/Belgique/Belgien</w:t>
            </w:r>
          </w:p>
          <w:p w14:paraId="64B5C735" w14:textId="64CCD2EC" w:rsidR="005A4555" w:rsidRPr="00711295" w:rsidRDefault="00A057BC" w:rsidP="00E24DB3">
            <w:pPr>
              <w:spacing w:after="0" w:line="240" w:lineRule="auto"/>
              <w:rPr>
                <w:noProof/>
                <w:lang w:val="sk-SK"/>
              </w:rPr>
            </w:pPr>
            <w:r w:rsidRPr="00711295">
              <w:rPr>
                <w:noProof/>
                <w:lang w:val="sk-SK"/>
              </w:rPr>
              <w:t>Viatris</w:t>
            </w:r>
          </w:p>
          <w:p w14:paraId="68521CB9" w14:textId="77777777" w:rsidR="005A4555" w:rsidRPr="00711295" w:rsidRDefault="005A4555" w:rsidP="00E24DB3">
            <w:pPr>
              <w:spacing w:after="0" w:line="240" w:lineRule="auto"/>
              <w:rPr>
                <w:lang w:val="sk-SK"/>
              </w:rPr>
            </w:pPr>
            <w:r w:rsidRPr="00711295">
              <w:rPr>
                <w:lang w:val="sk-SK"/>
              </w:rPr>
              <w:t>Tél/Tel: + 32 (0)2 658 61 00</w:t>
            </w:r>
          </w:p>
          <w:p w14:paraId="2FDA756E" w14:textId="2CA8198B" w:rsidR="00B41772" w:rsidRPr="00711295" w:rsidRDefault="00B41772" w:rsidP="00E24DB3">
            <w:pPr>
              <w:spacing w:after="0" w:line="240" w:lineRule="auto"/>
              <w:rPr>
                <w:noProof/>
                <w:lang w:val="sk-SK"/>
              </w:rPr>
            </w:pPr>
          </w:p>
        </w:tc>
        <w:tc>
          <w:tcPr>
            <w:tcW w:w="4542" w:type="dxa"/>
            <w:shd w:val="clear" w:color="auto" w:fill="auto"/>
          </w:tcPr>
          <w:p w14:paraId="47E8A271" w14:textId="77777777" w:rsidR="005A4555" w:rsidRPr="00711295" w:rsidRDefault="005A4555" w:rsidP="00E24DB3">
            <w:pPr>
              <w:autoSpaceDE w:val="0"/>
              <w:autoSpaceDN w:val="0"/>
              <w:adjustRightInd w:val="0"/>
              <w:spacing w:after="0" w:line="240" w:lineRule="auto"/>
              <w:rPr>
                <w:noProof/>
              </w:rPr>
            </w:pPr>
            <w:r w:rsidRPr="00711295">
              <w:rPr>
                <w:b/>
                <w:noProof/>
              </w:rPr>
              <w:t>Lietuva (Lithuania)</w:t>
            </w:r>
          </w:p>
          <w:p w14:paraId="42ACA4B0" w14:textId="629BBB05" w:rsidR="005A4555" w:rsidRPr="00711295" w:rsidRDefault="00C122BB" w:rsidP="00E24DB3">
            <w:pPr>
              <w:autoSpaceDE w:val="0"/>
              <w:autoSpaceDN w:val="0"/>
              <w:adjustRightInd w:val="0"/>
              <w:spacing w:after="0" w:line="240" w:lineRule="auto"/>
              <w:rPr>
                <w:noProof/>
                <w:color w:val="000000" w:themeColor="text1"/>
              </w:rPr>
            </w:pPr>
            <w:r w:rsidRPr="00A4307E">
              <w:rPr>
                <w:bCs/>
                <w:iCs/>
              </w:rPr>
              <w:t>Viatris</w:t>
            </w:r>
            <w:r w:rsidR="005A4555" w:rsidRPr="00711295">
              <w:rPr>
                <w:noProof/>
              </w:rPr>
              <w:t xml:space="preserve"> UAB</w:t>
            </w:r>
          </w:p>
          <w:p w14:paraId="7436D365" w14:textId="77777777" w:rsidR="005A4555" w:rsidRPr="00711295" w:rsidRDefault="005A4555" w:rsidP="00E24DB3">
            <w:pPr>
              <w:autoSpaceDE w:val="0"/>
              <w:autoSpaceDN w:val="0"/>
              <w:adjustRightInd w:val="0"/>
              <w:spacing w:after="0" w:line="240" w:lineRule="auto"/>
              <w:rPr>
                <w:noProof/>
              </w:rPr>
            </w:pPr>
            <w:r w:rsidRPr="00711295">
              <w:rPr>
                <w:noProof/>
              </w:rPr>
              <w:t xml:space="preserve">Tel: </w:t>
            </w:r>
            <w:r w:rsidRPr="00711295">
              <w:rPr>
                <w:bCs/>
              </w:rPr>
              <w:t>+ 370 5 205 1288</w:t>
            </w:r>
          </w:p>
          <w:p w14:paraId="5248EFDA" w14:textId="77777777" w:rsidR="005A4555" w:rsidRPr="00711295" w:rsidRDefault="005A4555" w:rsidP="00E24DB3">
            <w:pPr>
              <w:autoSpaceDE w:val="0"/>
              <w:autoSpaceDN w:val="0"/>
              <w:adjustRightInd w:val="0"/>
              <w:spacing w:after="0" w:line="240" w:lineRule="auto"/>
              <w:rPr>
                <w:b/>
                <w:noProof/>
              </w:rPr>
            </w:pPr>
          </w:p>
        </w:tc>
      </w:tr>
      <w:tr w:rsidR="005A4555" w:rsidRPr="00711295" w14:paraId="593EBD23" w14:textId="77777777" w:rsidTr="005A4555">
        <w:trPr>
          <w:cantSplit/>
        </w:trPr>
        <w:tc>
          <w:tcPr>
            <w:tcW w:w="4510" w:type="dxa"/>
            <w:shd w:val="clear" w:color="auto" w:fill="auto"/>
          </w:tcPr>
          <w:p w14:paraId="7658B343" w14:textId="77777777" w:rsidR="005A4555" w:rsidRPr="00711295" w:rsidRDefault="005A4555" w:rsidP="00E24DB3">
            <w:pPr>
              <w:numPr>
                <w:ilvl w:val="12"/>
                <w:numId w:val="0"/>
              </w:numPr>
              <w:spacing w:after="0" w:line="240" w:lineRule="auto"/>
              <w:ind w:right="-2"/>
              <w:rPr>
                <w:b/>
                <w:bCs/>
                <w:noProof/>
              </w:rPr>
            </w:pPr>
            <w:r w:rsidRPr="00711295">
              <w:rPr>
                <w:b/>
                <w:bCs/>
                <w:noProof/>
              </w:rPr>
              <w:t>България (Bulgaria)</w:t>
            </w:r>
          </w:p>
          <w:p w14:paraId="43E20EFF" w14:textId="7C8FE1D9" w:rsidR="005A4555" w:rsidRPr="00711295" w:rsidRDefault="005A497D" w:rsidP="00E24DB3">
            <w:pPr>
              <w:numPr>
                <w:ilvl w:val="12"/>
                <w:numId w:val="0"/>
              </w:numPr>
              <w:spacing w:after="0" w:line="240" w:lineRule="auto"/>
              <w:ind w:right="-2"/>
              <w:rPr>
                <w:noProof/>
              </w:rPr>
            </w:pPr>
            <w:ins w:id="29" w:author="Anonymous Viatris" w:date="2026-04-22T21:11:00Z" w16du:dateUtc="2026-04-22T15:41:00Z">
              <w:r w:rsidRPr="00DF3E0C">
                <w:rPr>
                  <w:lang w:val="bg-BG"/>
                </w:rPr>
                <w:t xml:space="preserve">Виатрис </w:t>
              </w:r>
            </w:ins>
            <w:del w:id="30" w:author="Anonymous Viatris" w:date="2026-04-22T21:11:00Z" w16du:dateUtc="2026-04-22T15:41:00Z">
              <w:r w:rsidR="005A4555" w:rsidRPr="00711295" w:rsidDel="005A497D">
                <w:rPr>
                  <w:lang w:val="bg-BG"/>
                </w:rPr>
                <w:delText xml:space="preserve">Майлан </w:delText>
              </w:r>
            </w:del>
            <w:r w:rsidR="005A4555" w:rsidRPr="00711295">
              <w:rPr>
                <w:lang w:val="bg-BG"/>
              </w:rPr>
              <w:t>ЕООД</w:t>
            </w:r>
          </w:p>
          <w:p w14:paraId="526617A4" w14:textId="645B6E2C" w:rsidR="005A4555" w:rsidRPr="00711295" w:rsidRDefault="005A4555" w:rsidP="00E24DB3">
            <w:pPr>
              <w:spacing w:after="0" w:line="240" w:lineRule="auto"/>
            </w:pPr>
            <w:r w:rsidRPr="00711295">
              <w:t>Тел</w:t>
            </w:r>
            <w:r w:rsidR="00B41772" w:rsidRPr="00711295">
              <w:t>.</w:t>
            </w:r>
            <w:r w:rsidRPr="00711295">
              <w:t>: + 359 2 44 55 400</w:t>
            </w:r>
          </w:p>
          <w:p w14:paraId="6C583B4E" w14:textId="77777777" w:rsidR="005A4555" w:rsidRPr="00711295" w:rsidRDefault="005A4555" w:rsidP="00E24DB3">
            <w:pPr>
              <w:numPr>
                <w:ilvl w:val="12"/>
                <w:numId w:val="0"/>
              </w:numPr>
              <w:spacing w:after="0" w:line="240" w:lineRule="auto"/>
              <w:ind w:right="-2"/>
              <w:rPr>
                <w:noProof/>
              </w:rPr>
            </w:pPr>
          </w:p>
        </w:tc>
        <w:tc>
          <w:tcPr>
            <w:tcW w:w="4542" w:type="dxa"/>
            <w:shd w:val="clear" w:color="auto" w:fill="auto"/>
          </w:tcPr>
          <w:p w14:paraId="3F00EE50" w14:textId="77777777" w:rsidR="005A4555" w:rsidRPr="0042008C" w:rsidRDefault="005A4555" w:rsidP="00E24DB3">
            <w:pPr>
              <w:autoSpaceDE w:val="0"/>
              <w:autoSpaceDN w:val="0"/>
              <w:adjustRightInd w:val="0"/>
              <w:spacing w:after="0" w:line="240" w:lineRule="auto"/>
              <w:rPr>
                <w:noProof/>
                <w:lang w:val="de-DE"/>
              </w:rPr>
            </w:pPr>
            <w:r w:rsidRPr="0042008C">
              <w:rPr>
                <w:b/>
                <w:noProof/>
                <w:lang w:val="de-DE"/>
              </w:rPr>
              <w:t>Luxembourg/Luxemburg</w:t>
            </w:r>
          </w:p>
          <w:p w14:paraId="21C343D6" w14:textId="30BC89C6" w:rsidR="005A4555" w:rsidRPr="0042008C" w:rsidRDefault="00A057BC" w:rsidP="00E24DB3">
            <w:pPr>
              <w:autoSpaceDE w:val="0"/>
              <w:autoSpaceDN w:val="0"/>
              <w:adjustRightInd w:val="0"/>
              <w:spacing w:after="0" w:line="240" w:lineRule="auto"/>
              <w:rPr>
                <w:noProof/>
                <w:lang w:val="de-DE"/>
              </w:rPr>
            </w:pPr>
            <w:r w:rsidRPr="0042008C">
              <w:rPr>
                <w:noProof/>
                <w:lang w:val="de-DE"/>
              </w:rPr>
              <w:t>Viatris</w:t>
            </w:r>
          </w:p>
          <w:p w14:paraId="5B0E3B3D" w14:textId="4BFE34BD" w:rsidR="005A4555" w:rsidRPr="0042008C" w:rsidRDefault="008F0E7F" w:rsidP="00E24DB3">
            <w:pPr>
              <w:autoSpaceDE w:val="0"/>
              <w:autoSpaceDN w:val="0"/>
              <w:adjustRightInd w:val="0"/>
              <w:spacing w:after="0" w:line="240" w:lineRule="auto"/>
              <w:rPr>
                <w:noProof/>
                <w:lang w:val="de-DE"/>
              </w:rPr>
            </w:pPr>
            <w:r w:rsidRPr="0042008C">
              <w:rPr>
                <w:noProof/>
                <w:lang w:val="de-DE"/>
              </w:rPr>
              <w:t>Tél/</w:t>
            </w:r>
            <w:r w:rsidR="005A4555" w:rsidRPr="0042008C">
              <w:rPr>
                <w:noProof/>
                <w:lang w:val="de-DE"/>
              </w:rPr>
              <w:t>Tel: + 32 (0)2 658 61 00</w:t>
            </w:r>
          </w:p>
          <w:p w14:paraId="6F062460" w14:textId="77777777" w:rsidR="005A4555" w:rsidRPr="00711295" w:rsidRDefault="005A4555" w:rsidP="00E24DB3">
            <w:pPr>
              <w:autoSpaceDE w:val="0"/>
              <w:autoSpaceDN w:val="0"/>
              <w:adjustRightInd w:val="0"/>
              <w:spacing w:after="0" w:line="240" w:lineRule="auto"/>
            </w:pPr>
            <w:r w:rsidRPr="00711295">
              <w:t>(</w:t>
            </w:r>
            <w:r w:rsidRPr="00711295">
              <w:rPr>
                <w:noProof/>
              </w:rPr>
              <w:t>Belgique/</w:t>
            </w:r>
            <w:proofErr w:type="spellStart"/>
            <w:r w:rsidRPr="00711295">
              <w:rPr>
                <w:noProof/>
              </w:rPr>
              <w:t>Belgien</w:t>
            </w:r>
            <w:proofErr w:type="spellEnd"/>
            <w:r w:rsidRPr="00711295">
              <w:t>)</w:t>
            </w:r>
          </w:p>
          <w:p w14:paraId="6E695069" w14:textId="4C036C79" w:rsidR="00B41772" w:rsidRPr="00711295" w:rsidRDefault="00B41772" w:rsidP="00E24DB3">
            <w:pPr>
              <w:autoSpaceDE w:val="0"/>
              <w:autoSpaceDN w:val="0"/>
              <w:adjustRightInd w:val="0"/>
              <w:spacing w:after="0" w:line="240" w:lineRule="auto"/>
              <w:rPr>
                <w:noProof/>
              </w:rPr>
            </w:pPr>
          </w:p>
        </w:tc>
      </w:tr>
      <w:tr w:rsidR="005A4555" w:rsidRPr="00711295" w14:paraId="717E0217" w14:textId="77777777" w:rsidTr="005A4555">
        <w:trPr>
          <w:cantSplit/>
        </w:trPr>
        <w:tc>
          <w:tcPr>
            <w:tcW w:w="4510" w:type="dxa"/>
            <w:shd w:val="clear" w:color="auto" w:fill="auto"/>
          </w:tcPr>
          <w:p w14:paraId="5B113CA3" w14:textId="77777777" w:rsidR="005A4555" w:rsidRPr="00711295" w:rsidRDefault="005A4555" w:rsidP="00E24DB3">
            <w:pPr>
              <w:numPr>
                <w:ilvl w:val="12"/>
                <w:numId w:val="0"/>
              </w:numPr>
              <w:spacing w:after="0" w:line="240" w:lineRule="auto"/>
              <w:ind w:right="-2"/>
              <w:rPr>
                <w:noProof/>
                <w:lang w:val="sv-SE"/>
              </w:rPr>
            </w:pPr>
            <w:r w:rsidRPr="00711295">
              <w:rPr>
                <w:b/>
                <w:noProof/>
                <w:lang w:val="sv-SE"/>
              </w:rPr>
              <w:t>Česká republika</w:t>
            </w:r>
          </w:p>
          <w:p w14:paraId="3F502B2E" w14:textId="7CCE83DB" w:rsidR="005A4555" w:rsidRPr="00711295" w:rsidRDefault="005A4555" w:rsidP="00E24DB3">
            <w:pPr>
              <w:numPr>
                <w:ilvl w:val="12"/>
                <w:numId w:val="0"/>
              </w:numPr>
              <w:spacing w:after="0" w:line="240" w:lineRule="auto"/>
              <w:ind w:right="-2"/>
              <w:rPr>
                <w:noProof/>
                <w:lang w:val="sv-SE"/>
              </w:rPr>
            </w:pPr>
            <w:r w:rsidRPr="00711295">
              <w:rPr>
                <w:noProof/>
                <w:lang w:val="sv-SE"/>
              </w:rPr>
              <w:t>Viatris CZ s.r.o.</w:t>
            </w:r>
          </w:p>
          <w:p w14:paraId="12D94616" w14:textId="77777777" w:rsidR="005A4555" w:rsidRPr="00711295" w:rsidRDefault="005A4555" w:rsidP="00E24DB3">
            <w:pPr>
              <w:numPr>
                <w:ilvl w:val="12"/>
                <w:numId w:val="0"/>
              </w:numPr>
              <w:spacing w:after="0" w:line="240" w:lineRule="auto"/>
              <w:ind w:right="-2"/>
              <w:rPr>
                <w:noProof/>
              </w:rPr>
            </w:pPr>
            <w:r w:rsidRPr="00711295">
              <w:rPr>
                <w:noProof/>
              </w:rPr>
              <w:t>Tel: + 420 222 004 400</w:t>
            </w:r>
          </w:p>
          <w:p w14:paraId="65C5ED95" w14:textId="0195681E" w:rsidR="00B41772" w:rsidRPr="00711295" w:rsidRDefault="00B41772" w:rsidP="00E24DB3">
            <w:pPr>
              <w:numPr>
                <w:ilvl w:val="12"/>
                <w:numId w:val="0"/>
              </w:numPr>
              <w:spacing w:after="0" w:line="240" w:lineRule="auto"/>
              <w:ind w:right="-2"/>
              <w:rPr>
                <w:noProof/>
              </w:rPr>
            </w:pPr>
          </w:p>
        </w:tc>
        <w:tc>
          <w:tcPr>
            <w:tcW w:w="4542" w:type="dxa"/>
            <w:shd w:val="clear" w:color="auto" w:fill="auto"/>
          </w:tcPr>
          <w:p w14:paraId="24276C2B" w14:textId="77777777" w:rsidR="005A4555" w:rsidRPr="00711295" w:rsidRDefault="005A4555" w:rsidP="00E24DB3">
            <w:pPr>
              <w:numPr>
                <w:ilvl w:val="12"/>
                <w:numId w:val="0"/>
              </w:numPr>
              <w:spacing w:after="0" w:line="240" w:lineRule="auto"/>
              <w:ind w:right="-2"/>
              <w:rPr>
                <w:b/>
                <w:noProof/>
              </w:rPr>
            </w:pPr>
            <w:r w:rsidRPr="00711295">
              <w:rPr>
                <w:b/>
                <w:noProof/>
              </w:rPr>
              <w:t>Magyarország (Hungary)</w:t>
            </w:r>
          </w:p>
          <w:p w14:paraId="176D6F69" w14:textId="723A1F42" w:rsidR="005A4555" w:rsidRPr="00711295" w:rsidRDefault="00A057BC" w:rsidP="00E24DB3">
            <w:pPr>
              <w:numPr>
                <w:ilvl w:val="12"/>
                <w:numId w:val="0"/>
              </w:numPr>
              <w:spacing w:after="0" w:line="240" w:lineRule="auto"/>
              <w:ind w:right="-2"/>
              <w:rPr>
                <w:noProof/>
              </w:rPr>
            </w:pPr>
            <w:r w:rsidRPr="00711295">
              <w:rPr>
                <w:noProof/>
              </w:rPr>
              <w:t>Viatris Healthcare</w:t>
            </w:r>
            <w:r w:rsidR="005A4555" w:rsidRPr="00711295">
              <w:rPr>
                <w:noProof/>
              </w:rPr>
              <w:t xml:space="preserve"> Kft.</w:t>
            </w:r>
          </w:p>
          <w:p w14:paraId="3EBB0A04" w14:textId="77777777" w:rsidR="005A4555" w:rsidRPr="00711295" w:rsidRDefault="005A4555" w:rsidP="00E24DB3">
            <w:pPr>
              <w:pStyle w:val="MGGTextLeft"/>
              <w:tabs>
                <w:tab w:val="left" w:pos="567"/>
              </w:tabs>
              <w:rPr>
                <w:color w:val="000000"/>
                <w:szCs w:val="22"/>
                <w:lang w:eastAsia="hu-HU"/>
              </w:rPr>
            </w:pPr>
            <w:r w:rsidRPr="00711295">
              <w:rPr>
                <w:noProof/>
                <w:szCs w:val="22"/>
              </w:rPr>
              <w:t>Tel</w:t>
            </w:r>
            <w:r w:rsidR="00B41772" w:rsidRPr="00711295">
              <w:rPr>
                <w:noProof/>
                <w:szCs w:val="22"/>
              </w:rPr>
              <w:t>.</w:t>
            </w:r>
            <w:r w:rsidRPr="00711295">
              <w:rPr>
                <w:noProof/>
                <w:szCs w:val="22"/>
              </w:rPr>
              <w:t xml:space="preserve">: </w:t>
            </w:r>
            <w:r w:rsidRPr="00711295">
              <w:rPr>
                <w:color w:val="000000"/>
                <w:szCs w:val="22"/>
                <w:lang w:eastAsia="hu-HU"/>
              </w:rPr>
              <w:t>+ 36 1 465 2100</w:t>
            </w:r>
          </w:p>
          <w:p w14:paraId="7764CF9F" w14:textId="606EA797" w:rsidR="00B41772" w:rsidRPr="00711295" w:rsidRDefault="00B41772" w:rsidP="00E24DB3">
            <w:pPr>
              <w:pStyle w:val="MGGTextLeft"/>
              <w:tabs>
                <w:tab w:val="left" w:pos="567"/>
              </w:tabs>
              <w:rPr>
                <w:noProof/>
                <w:szCs w:val="22"/>
              </w:rPr>
            </w:pPr>
          </w:p>
        </w:tc>
      </w:tr>
      <w:tr w:rsidR="005A4555" w:rsidRPr="00711295" w14:paraId="2037F640" w14:textId="77777777" w:rsidTr="005A4555">
        <w:trPr>
          <w:cantSplit/>
        </w:trPr>
        <w:tc>
          <w:tcPr>
            <w:tcW w:w="4510" w:type="dxa"/>
            <w:shd w:val="clear" w:color="auto" w:fill="auto"/>
          </w:tcPr>
          <w:p w14:paraId="30953F9F" w14:textId="77777777" w:rsidR="005A4555" w:rsidRPr="00711295" w:rsidRDefault="005A4555" w:rsidP="00E24DB3">
            <w:pPr>
              <w:spacing w:after="0" w:line="240" w:lineRule="auto"/>
              <w:rPr>
                <w:noProof/>
                <w:lang w:val="sv-SE"/>
              </w:rPr>
            </w:pPr>
            <w:r w:rsidRPr="00711295">
              <w:rPr>
                <w:b/>
                <w:noProof/>
                <w:lang w:val="sv-SE"/>
              </w:rPr>
              <w:t>Danmark</w:t>
            </w:r>
          </w:p>
          <w:p w14:paraId="68B67FD1" w14:textId="77777777" w:rsidR="005A4555" w:rsidRPr="00711295" w:rsidRDefault="005A4555" w:rsidP="00E24DB3">
            <w:pPr>
              <w:numPr>
                <w:ilvl w:val="12"/>
                <w:numId w:val="0"/>
              </w:numPr>
              <w:spacing w:after="0" w:line="240" w:lineRule="auto"/>
              <w:ind w:right="-2"/>
              <w:rPr>
                <w:lang w:val="sv-SE"/>
              </w:rPr>
            </w:pPr>
            <w:r w:rsidRPr="00711295">
              <w:rPr>
                <w:lang w:val="sv-SE"/>
              </w:rPr>
              <w:t>Viatris ApS</w:t>
            </w:r>
          </w:p>
          <w:p w14:paraId="3C525296" w14:textId="77777777" w:rsidR="005A4555" w:rsidRPr="00711295" w:rsidRDefault="005A4555" w:rsidP="00E24DB3">
            <w:pPr>
              <w:numPr>
                <w:ilvl w:val="12"/>
                <w:numId w:val="0"/>
              </w:numPr>
              <w:spacing w:after="0" w:line="240" w:lineRule="auto"/>
              <w:ind w:right="-2"/>
              <w:rPr>
                <w:lang w:val="sv-SE"/>
              </w:rPr>
            </w:pPr>
            <w:r w:rsidRPr="00711295">
              <w:rPr>
                <w:lang w:val="sv-SE"/>
              </w:rPr>
              <w:t>Tlf: + 45 28 11 69 32</w:t>
            </w:r>
          </w:p>
          <w:p w14:paraId="05F2D052" w14:textId="27AE349C" w:rsidR="005A4555" w:rsidRPr="00711295" w:rsidRDefault="005A4555" w:rsidP="00E24DB3">
            <w:pPr>
              <w:numPr>
                <w:ilvl w:val="12"/>
                <w:numId w:val="0"/>
              </w:numPr>
              <w:spacing w:after="0" w:line="240" w:lineRule="auto"/>
              <w:ind w:right="-2"/>
              <w:rPr>
                <w:noProof/>
                <w:lang w:val="sv-SE"/>
              </w:rPr>
            </w:pPr>
          </w:p>
        </w:tc>
        <w:tc>
          <w:tcPr>
            <w:tcW w:w="4542" w:type="dxa"/>
            <w:shd w:val="clear" w:color="auto" w:fill="auto"/>
          </w:tcPr>
          <w:p w14:paraId="3D372048" w14:textId="77777777" w:rsidR="005A4555" w:rsidRPr="00711295" w:rsidRDefault="005A4555" w:rsidP="00E24DB3">
            <w:pPr>
              <w:spacing w:after="0" w:line="240" w:lineRule="auto"/>
              <w:rPr>
                <w:b/>
                <w:noProof/>
                <w:lang w:val="it-IT"/>
              </w:rPr>
            </w:pPr>
            <w:r w:rsidRPr="00711295">
              <w:rPr>
                <w:b/>
                <w:noProof/>
                <w:lang w:val="it-IT"/>
              </w:rPr>
              <w:t>Malta</w:t>
            </w:r>
          </w:p>
          <w:p w14:paraId="06DE3131" w14:textId="77777777" w:rsidR="005A4555" w:rsidRPr="00711295" w:rsidRDefault="005A4555" w:rsidP="00E24DB3">
            <w:pPr>
              <w:pStyle w:val="MGGTextLeft"/>
              <w:tabs>
                <w:tab w:val="left" w:pos="567"/>
              </w:tabs>
              <w:rPr>
                <w:szCs w:val="22"/>
                <w:lang w:val="it-IT"/>
              </w:rPr>
            </w:pPr>
            <w:r w:rsidRPr="00711295">
              <w:rPr>
                <w:szCs w:val="22"/>
                <w:lang w:val="it-IT"/>
              </w:rPr>
              <w:t>V.J. Salomone Pharma Ltd</w:t>
            </w:r>
          </w:p>
          <w:p w14:paraId="1511DFC6" w14:textId="77777777" w:rsidR="005A4555" w:rsidRPr="00711295" w:rsidRDefault="005A4555" w:rsidP="00E24DB3">
            <w:pPr>
              <w:pStyle w:val="MGGTextLeft"/>
              <w:tabs>
                <w:tab w:val="left" w:pos="567"/>
              </w:tabs>
              <w:rPr>
                <w:noProof/>
                <w:szCs w:val="22"/>
              </w:rPr>
            </w:pPr>
            <w:r w:rsidRPr="00711295">
              <w:rPr>
                <w:noProof/>
                <w:szCs w:val="22"/>
              </w:rPr>
              <w:t>Tel: + 356 21 22 01 74</w:t>
            </w:r>
          </w:p>
          <w:p w14:paraId="1DB4128A" w14:textId="77777777" w:rsidR="005A4555" w:rsidRPr="00711295" w:rsidRDefault="005A4555" w:rsidP="00E24DB3">
            <w:pPr>
              <w:numPr>
                <w:ilvl w:val="12"/>
                <w:numId w:val="0"/>
              </w:numPr>
              <w:spacing w:after="0" w:line="240" w:lineRule="auto"/>
              <w:ind w:right="-2"/>
              <w:rPr>
                <w:noProof/>
              </w:rPr>
            </w:pPr>
          </w:p>
        </w:tc>
      </w:tr>
      <w:tr w:rsidR="005A4555" w:rsidRPr="00711295" w14:paraId="1483FB48" w14:textId="77777777" w:rsidTr="005A4555">
        <w:trPr>
          <w:cantSplit/>
        </w:trPr>
        <w:tc>
          <w:tcPr>
            <w:tcW w:w="4510" w:type="dxa"/>
            <w:shd w:val="clear" w:color="auto" w:fill="auto"/>
          </w:tcPr>
          <w:p w14:paraId="60FE24AF" w14:textId="77777777" w:rsidR="005A4555" w:rsidRPr="0042008C" w:rsidRDefault="005A4555" w:rsidP="00E24DB3">
            <w:pPr>
              <w:spacing w:after="0" w:line="240" w:lineRule="auto"/>
              <w:rPr>
                <w:noProof/>
                <w:lang w:val="de-DE"/>
              </w:rPr>
            </w:pPr>
            <w:r w:rsidRPr="0042008C">
              <w:rPr>
                <w:b/>
                <w:noProof/>
                <w:lang w:val="de-DE"/>
              </w:rPr>
              <w:t>Deutschland</w:t>
            </w:r>
          </w:p>
          <w:p w14:paraId="10D24144" w14:textId="19A5507D" w:rsidR="005A4555" w:rsidRPr="0042008C" w:rsidRDefault="005A4555" w:rsidP="00E24DB3">
            <w:pPr>
              <w:numPr>
                <w:ilvl w:val="12"/>
                <w:numId w:val="0"/>
              </w:numPr>
              <w:spacing w:after="0" w:line="240" w:lineRule="auto"/>
              <w:ind w:right="-2"/>
              <w:rPr>
                <w:noProof/>
                <w:lang w:val="de-DE"/>
              </w:rPr>
            </w:pPr>
            <w:r w:rsidRPr="0042008C">
              <w:rPr>
                <w:lang w:val="de-DE"/>
              </w:rPr>
              <w:t>Viatris Healthcare GmbH</w:t>
            </w:r>
          </w:p>
          <w:p w14:paraId="3BE20910" w14:textId="77777777" w:rsidR="005A4555" w:rsidRPr="0042008C" w:rsidRDefault="005A4555" w:rsidP="00E24DB3">
            <w:pPr>
              <w:numPr>
                <w:ilvl w:val="12"/>
                <w:numId w:val="0"/>
              </w:numPr>
              <w:spacing w:after="0" w:line="240" w:lineRule="auto"/>
              <w:ind w:right="-2"/>
              <w:rPr>
                <w:lang w:val="de-DE"/>
              </w:rPr>
            </w:pPr>
            <w:r w:rsidRPr="0042008C">
              <w:rPr>
                <w:noProof/>
                <w:lang w:val="de-DE"/>
              </w:rPr>
              <w:t xml:space="preserve">Tel: </w:t>
            </w:r>
            <w:r w:rsidRPr="0042008C">
              <w:rPr>
                <w:lang w:val="de-DE"/>
              </w:rPr>
              <w:t>+ 49 800 0700 800</w:t>
            </w:r>
          </w:p>
          <w:p w14:paraId="1AD61424" w14:textId="6D1E928F" w:rsidR="00B41772" w:rsidRPr="0042008C" w:rsidRDefault="00B41772" w:rsidP="00E24DB3">
            <w:pPr>
              <w:numPr>
                <w:ilvl w:val="12"/>
                <w:numId w:val="0"/>
              </w:numPr>
              <w:spacing w:after="0" w:line="240" w:lineRule="auto"/>
              <w:ind w:right="-2"/>
              <w:rPr>
                <w:noProof/>
                <w:lang w:val="de-DE"/>
              </w:rPr>
            </w:pPr>
          </w:p>
        </w:tc>
        <w:tc>
          <w:tcPr>
            <w:tcW w:w="4542" w:type="dxa"/>
            <w:shd w:val="clear" w:color="auto" w:fill="auto"/>
          </w:tcPr>
          <w:p w14:paraId="3F48E6C6" w14:textId="77777777" w:rsidR="005A4555" w:rsidRPr="00711295" w:rsidRDefault="005A4555" w:rsidP="00E24DB3">
            <w:pPr>
              <w:tabs>
                <w:tab w:val="left" w:pos="-720"/>
              </w:tabs>
              <w:suppressAutoHyphens/>
              <w:spacing w:after="0" w:line="240" w:lineRule="auto"/>
              <w:rPr>
                <w:noProof/>
              </w:rPr>
            </w:pPr>
            <w:r w:rsidRPr="00711295">
              <w:rPr>
                <w:b/>
                <w:noProof/>
              </w:rPr>
              <w:t>Nederland</w:t>
            </w:r>
          </w:p>
          <w:p w14:paraId="6ACA2048" w14:textId="77777777" w:rsidR="005A4555" w:rsidRPr="00711295" w:rsidRDefault="005A4555" w:rsidP="00E24DB3">
            <w:pPr>
              <w:numPr>
                <w:ilvl w:val="12"/>
                <w:numId w:val="0"/>
              </w:numPr>
              <w:spacing w:after="0" w:line="240" w:lineRule="auto"/>
              <w:ind w:right="-2"/>
              <w:rPr>
                <w:noProof/>
              </w:rPr>
            </w:pPr>
            <w:r w:rsidRPr="00711295">
              <w:rPr>
                <w:noProof/>
              </w:rPr>
              <w:t>Mylan BV</w:t>
            </w:r>
          </w:p>
          <w:p w14:paraId="50D9D8D0" w14:textId="77777777" w:rsidR="005A4555" w:rsidRPr="00711295" w:rsidRDefault="005A4555" w:rsidP="00E24DB3">
            <w:pPr>
              <w:numPr>
                <w:ilvl w:val="12"/>
                <w:numId w:val="0"/>
              </w:numPr>
              <w:spacing w:after="0" w:line="240" w:lineRule="auto"/>
              <w:ind w:right="-2"/>
              <w:rPr>
                <w:noProof/>
              </w:rPr>
            </w:pPr>
            <w:r w:rsidRPr="00711295">
              <w:rPr>
                <w:noProof/>
              </w:rPr>
              <w:t>Tel: + 31 (0)20 426 3300</w:t>
            </w:r>
          </w:p>
          <w:p w14:paraId="2CAA18BE" w14:textId="674548A4" w:rsidR="00B41772" w:rsidRPr="00711295" w:rsidRDefault="00B41772" w:rsidP="00E24DB3">
            <w:pPr>
              <w:numPr>
                <w:ilvl w:val="12"/>
                <w:numId w:val="0"/>
              </w:numPr>
              <w:spacing w:after="0" w:line="240" w:lineRule="auto"/>
              <w:ind w:right="-2"/>
              <w:rPr>
                <w:noProof/>
              </w:rPr>
            </w:pPr>
          </w:p>
        </w:tc>
      </w:tr>
      <w:tr w:rsidR="005A4555" w:rsidRPr="00711295" w14:paraId="4D5A0D83" w14:textId="77777777" w:rsidTr="005A4555">
        <w:trPr>
          <w:cantSplit/>
        </w:trPr>
        <w:tc>
          <w:tcPr>
            <w:tcW w:w="4510" w:type="dxa"/>
            <w:shd w:val="clear" w:color="auto" w:fill="auto"/>
          </w:tcPr>
          <w:p w14:paraId="6800975D" w14:textId="77777777" w:rsidR="005A4555" w:rsidRPr="00711295" w:rsidRDefault="005A4555" w:rsidP="00E24DB3">
            <w:pPr>
              <w:tabs>
                <w:tab w:val="left" w:pos="-720"/>
              </w:tabs>
              <w:suppressAutoHyphens/>
              <w:spacing w:after="0" w:line="240" w:lineRule="auto"/>
              <w:rPr>
                <w:b/>
                <w:bCs/>
                <w:noProof/>
              </w:rPr>
            </w:pPr>
            <w:r w:rsidRPr="00711295">
              <w:rPr>
                <w:b/>
                <w:bCs/>
                <w:noProof/>
              </w:rPr>
              <w:t>Eesti (Estonia)</w:t>
            </w:r>
          </w:p>
          <w:p w14:paraId="79BBB82D" w14:textId="0B62AA14" w:rsidR="005A4555" w:rsidRPr="00711295" w:rsidRDefault="008E5248" w:rsidP="00E24DB3">
            <w:pPr>
              <w:tabs>
                <w:tab w:val="left" w:pos="-720"/>
              </w:tabs>
              <w:suppressAutoHyphens/>
              <w:spacing w:after="0" w:line="240" w:lineRule="auto"/>
              <w:rPr>
                <w:bCs/>
                <w:noProof/>
              </w:rPr>
            </w:pPr>
            <w:r>
              <w:rPr>
                <w:lang w:val="et-EE"/>
              </w:rPr>
              <w:t>Viatris O</w:t>
            </w:r>
            <w:r w:rsidRPr="00A932FD">
              <w:rPr>
                <w:rFonts w:eastAsia="Calibri"/>
                <w:color w:val="000000" w:themeColor="text1"/>
                <w:lang w:val="et-EE"/>
              </w:rPr>
              <w:t>Ü</w:t>
            </w:r>
          </w:p>
          <w:p w14:paraId="31959E0B" w14:textId="77777777" w:rsidR="005A4555" w:rsidRPr="00711295" w:rsidRDefault="005A4555" w:rsidP="00E24DB3">
            <w:pPr>
              <w:tabs>
                <w:tab w:val="left" w:pos="-720"/>
              </w:tabs>
              <w:suppressAutoHyphens/>
              <w:spacing w:after="0" w:line="240" w:lineRule="auto"/>
              <w:rPr>
                <w:bCs/>
                <w:noProof/>
              </w:rPr>
            </w:pPr>
            <w:r w:rsidRPr="00711295">
              <w:rPr>
                <w:bCs/>
                <w:noProof/>
              </w:rPr>
              <w:t xml:space="preserve">Tel: </w:t>
            </w:r>
            <w:r w:rsidRPr="00711295">
              <w:rPr>
                <w:lang w:val="et-EE"/>
              </w:rPr>
              <w:t>+ 372 6363 052</w:t>
            </w:r>
          </w:p>
          <w:p w14:paraId="1EE2C49B" w14:textId="5D3737AB" w:rsidR="005A4555" w:rsidRPr="00711295" w:rsidRDefault="005A4555" w:rsidP="00E24DB3">
            <w:pPr>
              <w:tabs>
                <w:tab w:val="left" w:pos="-720"/>
              </w:tabs>
              <w:suppressAutoHyphens/>
              <w:spacing w:after="0" w:line="240" w:lineRule="auto"/>
              <w:rPr>
                <w:b/>
                <w:bCs/>
                <w:noProof/>
              </w:rPr>
            </w:pPr>
          </w:p>
        </w:tc>
        <w:tc>
          <w:tcPr>
            <w:tcW w:w="4542" w:type="dxa"/>
            <w:shd w:val="clear" w:color="auto" w:fill="auto"/>
          </w:tcPr>
          <w:p w14:paraId="5C251784" w14:textId="77777777" w:rsidR="005A4555" w:rsidRPr="00711295" w:rsidRDefault="005A4555" w:rsidP="00E24DB3">
            <w:pPr>
              <w:spacing w:after="0" w:line="240" w:lineRule="auto"/>
              <w:rPr>
                <w:b/>
                <w:noProof/>
                <w:lang w:val="en-GB"/>
              </w:rPr>
            </w:pPr>
            <w:r w:rsidRPr="00711295">
              <w:rPr>
                <w:b/>
                <w:noProof/>
                <w:lang w:val="en-GB"/>
              </w:rPr>
              <w:t>Norge</w:t>
            </w:r>
          </w:p>
          <w:p w14:paraId="16041286" w14:textId="760D7C7C" w:rsidR="005A4555" w:rsidRPr="00711295" w:rsidRDefault="005A4555" w:rsidP="00E24DB3">
            <w:pPr>
              <w:spacing w:after="0" w:line="240" w:lineRule="auto"/>
              <w:rPr>
                <w:noProof/>
                <w:lang w:val="en-GB"/>
              </w:rPr>
            </w:pPr>
            <w:r w:rsidRPr="00711295">
              <w:rPr>
                <w:lang w:eastAsia="da-DK"/>
              </w:rPr>
              <w:t>Viatris AS</w:t>
            </w:r>
          </w:p>
          <w:p w14:paraId="7904997A" w14:textId="77777777" w:rsidR="005A4555" w:rsidRPr="00711295" w:rsidRDefault="005A4555" w:rsidP="00E24DB3">
            <w:pPr>
              <w:spacing w:after="0" w:line="240" w:lineRule="auto"/>
              <w:rPr>
                <w:lang w:eastAsia="da-DK"/>
              </w:rPr>
            </w:pPr>
            <w:r w:rsidRPr="00711295">
              <w:rPr>
                <w:noProof/>
                <w:lang w:val="en-GB"/>
              </w:rPr>
              <w:t xml:space="preserve">Tlf: </w:t>
            </w:r>
            <w:r w:rsidRPr="00711295">
              <w:rPr>
                <w:lang w:eastAsia="da-DK"/>
              </w:rPr>
              <w:t>+ 47 66 75 33 00</w:t>
            </w:r>
          </w:p>
          <w:p w14:paraId="30F8A18B" w14:textId="7E6DA046" w:rsidR="00B41772" w:rsidRPr="00711295" w:rsidRDefault="00B41772" w:rsidP="00E24DB3">
            <w:pPr>
              <w:spacing w:after="0" w:line="240" w:lineRule="auto"/>
              <w:rPr>
                <w:noProof/>
                <w:lang w:val="en-GB"/>
              </w:rPr>
            </w:pPr>
          </w:p>
        </w:tc>
      </w:tr>
      <w:tr w:rsidR="005A4555" w:rsidRPr="00336E24" w14:paraId="7449A2DE" w14:textId="77777777" w:rsidTr="005A4555">
        <w:trPr>
          <w:cantSplit/>
        </w:trPr>
        <w:tc>
          <w:tcPr>
            <w:tcW w:w="4510" w:type="dxa"/>
            <w:shd w:val="clear" w:color="auto" w:fill="auto"/>
          </w:tcPr>
          <w:p w14:paraId="7D839E5D" w14:textId="77777777" w:rsidR="005A4555" w:rsidRPr="00711295" w:rsidRDefault="005A4555" w:rsidP="00E24DB3">
            <w:pPr>
              <w:spacing w:after="0" w:line="240" w:lineRule="auto"/>
              <w:rPr>
                <w:b/>
                <w:noProof/>
              </w:rPr>
            </w:pPr>
            <w:r w:rsidRPr="00711295">
              <w:rPr>
                <w:b/>
                <w:noProof/>
              </w:rPr>
              <w:t>Ελλάδα (Greece)</w:t>
            </w:r>
          </w:p>
          <w:p w14:paraId="3D5F5670" w14:textId="0F497DEA" w:rsidR="005A4555" w:rsidRPr="00711295" w:rsidRDefault="00A057BC" w:rsidP="00E24DB3">
            <w:pPr>
              <w:spacing w:after="0" w:line="240" w:lineRule="auto"/>
              <w:rPr>
                <w:noProof/>
              </w:rPr>
            </w:pPr>
            <w:r w:rsidRPr="00711295">
              <w:rPr>
                <w:noProof/>
              </w:rPr>
              <w:t>Viatris</w:t>
            </w:r>
            <w:r w:rsidR="005A4555" w:rsidRPr="00711295">
              <w:rPr>
                <w:noProof/>
              </w:rPr>
              <w:t xml:space="preserve"> Hellas </w:t>
            </w:r>
            <w:r w:rsidRPr="00711295">
              <w:rPr>
                <w:noProof/>
              </w:rPr>
              <w:t>Ltd</w:t>
            </w:r>
          </w:p>
          <w:p w14:paraId="296EDEA2" w14:textId="117025EB" w:rsidR="005A4555" w:rsidRPr="00711295" w:rsidRDefault="005A4555" w:rsidP="00E24DB3">
            <w:pPr>
              <w:spacing w:after="0" w:line="240" w:lineRule="auto"/>
              <w:rPr>
                <w:noProof/>
              </w:rPr>
            </w:pPr>
            <w:proofErr w:type="spellStart"/>
            <w:r w:rsidRPr="00711295">
              <w:t>Τηλ</w:t>
            </w:r>
            <w:proofErr w:type="spellEnd"/>
            <w:r w:rsidRPr="00711295">
              <w:t>:</w:t>
            </w:r>
            <w:r w:rsidRPr="00711295">
              <w:rPr>
                <w:noProof/>
              </w:rPr>
              <w:t xml:space="preserve"> + 30 </w:t>
            </w:r>
            <w:r w:rsidR="00A057BC" w:rsidRPr="00711295">
              <w:rPr>
                <w:noProof/>
                <w:lang w:val="en-GB"/>
              </w:rPr>
              <w:t>2100 100 002</w:t>
            </w:r>
          </w:p>
          <w:p w14:paraId="2E42662C" w14:textId="2731C4F8" w:rsidR="00B41772" w:rsidRPr="00711295" w:rsidRDefault="00B41772" w:rsidP="00E24DB3">
            <w:pPr>
              <w:spacing w:after="0" w:line="240" w:lineRule="auto"/>
              <w:rPr>
                <w:noProof/>
              </w:rPr>
            </w:pPr>
          </w:p>
        </w:tc>
        <w:tc>
          <w:tcPr>
            <w:tcW w:w="4542" w:type="dxa"/>
            <w:shd w:val="clear" w:color="auto" w:fill="auto"/>
          </w:tcPr>
          <w:p w14:paraId="41CEDCA6" w14:textId="77777777" w:rsidR="005A4555" w:rsidRPr="0042008C" w:rsidRDefault="005A4555" w:rsidP="00E24DB3">
            <w:pPr>
              <w:tabs>
                <w:tab w:val="left" w:pos="-720"/>
              </w:tabs>
              <w:suppressAutoHyphens/>
              <w:spacing w:after="0" w:line="240" w:lineRule="auto"/>
              <w:rPr>
                <w:b/>
                <w:noProof/>
                <w:lang w:val="de-DE"/>
              </w:rPr>
            </w:pPr>
            <w:r w:rsidRPr="0042008C">
              <w:rPr>
                <w:b/>
                <w:noProof/>
                <w:lang w:val="de-DE"/>
              </w:rPr>
              <w:t>Österreich</w:t>
            </w:r>
          </w:p>
          <w:p w14:paraId="37F3A9AB" w14:textId="63236D06" w:rsidR="005A4555" w:rsidRPr="0042008C" w:rsidRDefault="008E5248" w:rsidP="00E24DB3">
            <w:pPr>
              <w:pStyle w:val="MGGTextLeft"/>
              <w:tabs>
                <w:tab w:val="left" w:pos="567"/>
              </w:tabs>
              <w:rPr>
                <w:bCs/>
                <w:iCs/>
                <w:szCs w:val="22"/>
                <w:lang w:val="de-DE"/>
              </w:rPr>
            </w:pPr>
            <w:r w:rsidRPr="00660516">
              <w:rPr>
                <w:bCs/>
                <w:iCs/>
                <w:szCs w:val="22"/>
                <w:lang w:val="de-DE"/>
              </w:rPr>
              <w:t>Viatris Austria</w:t>
            </w:r>
            <w:r w:rsidR="005A4555" w:rsidRPr="0042008C">
              <w:rPr>
                <w:bCs/>
                <w:iCs/>
                <w:szCs w:val="22"/>
                <w:lang w:val="de-DE"/>
              </w:rPr>
              <w:t xml:space="preserve"> GmbH</w:t>
            </w:r>
          </w:p>
          <w:p w14:paraId="7D196713" w14:textId="704868CE" w:rsidR="005A4555" w:rsidRPr="0042008C" w:rsidRDefault="005A4555" w:rsidP="00E24DB3">
            <w:pPr>
              <w:pStyle w:val="MGGTextLeft"/>
              <w:tabs>
                <w:tab w:val="left" w:pos="567"/>
              </w:tabs>
              <w:rPr>
                <w:bCs/>
                <w:iCs/>
                <w:szCs w:val="22"/>
                <w:lang w:val="de-DE"/>
              </w:rPr>
            </w:pPr>
            <w:r w:rsidRPr="0042008C">
              <w:rPr>
                <w:noProof/>
                <w:szCs w:val="22"/>
                <w:lang w:val="de-DE"/>
              </w:rPr>
              <w:t xml:space="preserve">Tel: </w:t>
            </w:r>
            <w:r w:rsidRPr="0042008C">
              <w:rPr>
                <w:bCs/>
                <w:iCs/>
                <w:szCs w:val="22"/>
                <w:lang w:val="de-DE"/>
              </w:rPr>
              <w:t xml:space="preserve">+ 43 1 </w:t>
            </w:r>
            <w:r w:rsidR="008E5248" w:rsidRPr="00660516">
              <w:rPr>
                <w:bCs/>
                <w:iCs/>
                <w:szCs w:val="22"/>
                <w:lang w:val="de-DE"/>
              </w:rPr>
              <w:t>86390</w:t>
            </w:r>
          </w:p>
          <w:p w14:paraId="2EA11259" w14:textId="19C0C50A" w:rsidR="00B41772" w:rsidRPr="0042008C" w:rsidRDefault="00B41772" w:rsidP="00E24DB3">
            <w:pPr>
              <w:pStyle w:val="MGGTextLeft"/>
              <w:tabs>
                <w:tab w:val="left" w:pos="567"/>
              </w:tabs>
              <w:rPr>
                <w:noProof/>
                <w:szCs w:val="22"/>
                <w:lang w:val="de-DE"/>
              </w:rPr>
            </w:pPr>
          </w:p>
        </w:tc>
      </w:tr>
      <w:tr w:rsidR="005A4555" w:rsidRPr="00711295" w14:paraId="05007FFA" w14:textId="77777777" w:rsidTr="005A4555">
        <w:trPr>
          <w:cantSplit/>
        </w:trPr>
        <w:tc>
          <w:tcPr>
            <w:tcW w:w="4510" w:type="dxa"/>
            <w:shd w:val="clear" w:color="auto" w:fill="auto"/>
          </w:tcPr>
          <w:p w14:paraId="0F3E1BDB" w14:textId="77777777" w:rsidR="005A4555" w:rsidRPr="00711295" w:rsidRDefault="005A4555" w:rsidP="00E24DB3">
            <w:pPr>
              <w:tabs>
                <w:tab w:val="left" w:pos="-720"/>
                <w:tab w:val="left" w:pos="4536"/>
              </w:tabs>
              <w:suppressAutoHyphens/>
              <w:spacing w:after="0" w:line="240" w:lineRule="auto"/>
              <w:rPr>
                <w:b/>
                <w:noProof/>
                <w:lang w:val="es-ES"/>
              </w:rPr>
            </w:pPr>
            <w:r w:rsidRPr="00711295">
              <w:rPr>
                <w:b/>
                <w:noProof/>
                <w:lang w:val="es-ES"/>
              </w:rPr>
              <w:t>España</w:t>
            </w:r>
          </w:p>
          <w:p w14:paraId="5CBF603F" w14:textId="24E9A58B" w:rsidR="005A4555" w:rsidRPr="00711295" w:rsidRDefault="005A4555" w:rsidP="00E24DB3">
            <w:pPr>
              <w:tabs>
                <w:tab w:val="left" w:pos="-720"/>
                <w:tab w:val="left" w:pos="4536"/>
              </w:tabs>
              <w:suppressAutoHyphens/>
              <w:spacing w:after="0" w:line="240" w:lineRule="auto"/>
              <w:rPr>
                <w:noProof/>
                <w:lang w:val="es-ES"/>
              </w:rPr>
            </w:pPr>
            <w:r w:rsidRPr="00711295">
              <w:rPr>
                <w:noProof/>
                <w:lang w:val="es-ES"/>
              </w:rPr>
              <w:t>Viatris Pharmaceuticals, S.L.</w:t>
            </w:r>
          </w:p>
          <w:p w14:paraId="1D05918F" w14:textId="77777777" w:rsidR="005A4555" w:rsidRPr="00711295" w:rsidRDefault="005A4555" w:rsidP="00E24DB3">
            <w:pPr>
              <w:pStyle w:val="MGGTextLeft"/>
              <w:tabs>
                <w:tab w:val="left" w:pos="567"/>
              </w:tabs>
              <w:rPr>
                <w:color w:val="000000"/>
                <w:szCs w:val="22"/>
              </w:rPr>
            </w:pPr>
            <w:r w:rsidRPr="00711295">
              <w:rPr>
                <w:noProof/>
                <w:szCs w:val="22"/>
              </w:rPr>
              <w:t xml:space="preserve">Tel: </w:t>
            </w:r>
            <w:r w:rsidRPr="00711295">
              <w:rPr>
                <w:color w:val="000000"/>
                <w:szCs w:val="22"/>
              </w:rPr>
              <w:t>+ 34 900 102 712</w:t>
            </w:r>
          </w:p>
          <w:p w14:paraId="37915DE0" w14:textId="34DC39DD" w:rsidR="00B41772" w:rsidRPr="00711295" w:rsidRDefault="00B41772" w:rsidP="00E24DB3">
            <w:pPr>
              <w:pStyle w:val="MGGTextLeft"/>
              <w:tabs>
                <w:tab w:val="left" w:pos="567"/>
              </w:tabs>
              <w:rPr>
                <w:b/>
                <w:noProof/>
                <w:szCs w:val="22"/>
              </w:rPr>
            </w:pPr>
          </w:p>
        </w:tc>
        <w:tc>
          <w:tcPr>
            <w:tcW w:w="4542" w:type="dxa"/>
            <w:shd w:val="clear" w:color="auto" w:fill="auto"/>
          </w:tcPr>
          <w:p w14:paraId="6892F8D3" w14:textId="77777777" w:rsidR="005A4555" w:rsidRPr="00711295" w:rsidRDefault="005A4555" w:rsidP="00E24DB3">
            <w:pPr>
              <w:tabs>
                <w:tab w:val="left" w:pos="-720"/>
              </w:tabs>
              <w:suppressAutoHyphens/>
              <w:spacing w:after="0" w:line="240" w:lineRule="auto"/>
              <w:rPr>
                <w:b/>
                <w:noProof/>
                <w:lang w:val="en-GB"/>
              </w:rPr>
            </w:pPr>
            <w:r w:rsidRPr="00711295">
              <w:rPr>
                <w:b/>
                <w:noProof/>
                <w:lang w:val="en-GB"/>
              </w:rPr>
              <w:t>Polska</w:t>
            </w:r>
          </w:p>
          <w:p w14:paraId="6960AA44" w14:textId="32807EF8" w:rsidR="005A4555" w:rsidRPr="00711295" w:rsidRDefault="00310D52" w:rsidP="00E24DB3">
            <w:pPr>
              <w:tabs>
                <w:tab w:val="left" w:pos="-720"/>
              </w:tabs>
              <w:suppressAutoHyphens/>
              <w:spacing w:after="0" w:line="240" w:lineRule="auto"/>
              <w:rPr>
                <w:bCs/>
                <w:iCs/>
                <w:noProof/>
                <w:lang w:val="en-GB"/>
              </w:rPr>
            </w:pPr>
            <w:r w:rsidRPr="00DA58D3">
              <w:rPr>
                <w:bCs/>
                <w:iCs/>
              </w:rPr>
              <w:t>Viatris</w:t>
            </w:r>
            <w:r w:rsidR="005A4555" w:rsidRPr="00711295">
              <w:rPr>
                <w:bCs/>
                <w:iCs/>
                <w:noProof/>
                <w:lang w:val="en-GB"/>
              </w:rPr>
              <w:t xml:space="preserve"> </w:t>
            </w:r>
            <w:r w:rsidR="005A4555" w:rsidRPr="00711295">
              <w:rPr>
                <w:bCs/>
                <w:iCs/>
                <w:noProof/>
              </w:rPr>
              <w:t>Healthcare</w:t>
            </w:r>
            <w:r w:rsidR="005A4555" w:rsidRPr="00711295">
              <w:rPr>
                <w:bCs/>
                <w:iCs/>
                <w:noProof/>
                <w:lang w:val="en-GB"/>
              </w:rPr>
              <w:t xml:space="preserve"> Sp. z o.o.</w:t>
            </w:r>
          </w:p>
          <w:p w14:paraId="1CCF1205" w14:textId="77777777" w:rsidR="005A4555" w:rsidRPr="00711295" w:rsidRDefault="005A4555" w:rsidP="00E24DB3">
            <w:pPr>
              <w:tabs>
                <w:tab w:val="left" w:pos="-720"/>
              </w:tabs>
              <w:suppressAutoHyphens/>
              <w:spacing w:after="0" w:line="240" w:lineRule="auto"/>
              <w:rPr>
                <w:bCs/>
                <w:iCs/>
                <w:noProof/>
              </w:rPr>
            </w:pPr>
            <w:r w:rsidRPr="00711295">
              <w:rPr>
                <w:bCs/>
                <w:iCs/>
                <w:noProof/>
              </w:rPr>
              <w:t>Tel</w:t>
            </w:r>
            <w:r w:rsidR="00B41772" w:rsidRPr="00711295">
              <w:rPr>
                <w:bCs/>
                <w:iCs/>
                <w:noProof/>
              </w:rPr>
              <w:t>.</w:t>
            </w:r>
            <w:r w:rsidRPr="00711295">
              <w:rPr>
                <w:bCs/>
                <w:iCs/>
                <w:noProof/>
              </w:rPr>
              <w:t>: + 48 22 546 64 00</w:t>
            </w:r>
          </w:p>
          <w:p w14:paraId="52DD0B1F" w14:textId="012D14EF" w:rsidR="00B41772" w:rsidRPr="00711295" w:rsidRDefault="00B41772" w:rsidP="00E24DB3">
            <w:pPr>
              <w:tabs>
                <w:tab w:val="left" w:pos="-720"/>
              </w:tabs>
              <w:suppressAutoHyphens/>
              <w:spacing w:after="0" w:line="240" w:lineRule="auto"/>
              <w:rPr>
                <w:bCs/>
                <w:iCs/>
                <w:noProof/>
              </w:rPr>
            </w:pPr>
          </w:p>
        </w:tc>
      </w:tr>
      <w:tr w:rsidR="005A4555" w:rsidRPr="00711295" w14:paraId="3C317CCE" w14:textId="77777777" w:rsidTr="005A4555">
        <w:trPr>
          <w:cantSplit/>
        </w:trPr>
        <w:tc>
          <w:tcPr>
            <w:tcW w:w="4510" w:type="dxa"/>
            <w:shd w:val="clear" w:color="auto" w:fill="auto"/>
          </w:tcPr>
          <w:p w14:paraId="445843D0" w14:textId="77777777" w:rsidR="005A4555" w:rsidRPr="00711295" w:rsidRDefault="005A4555" w:rsidP="00E24DB3">
            <w:pPr>
              <w:tabs>
                <w:tab w:val="left" w:pos="-720"/>
                <w:tab w:val="left" w:pos="4536"/>
              </w:tabs>
              <w:suppressAutoHyphens/>
              <w:spacing w:after="0" w:line="240" w:lineRule="auto"/>
              <w:rPr>
                <w:b/>
                <w:noProof/>
              </w:rPr>
            </w:pPr>
            <w:r w:rsidRPr="00711295">
              <w:rPr>
                <w:b/>
                <w:noProof/>
              </w:rPr>
              <w:lastRenderedPageBreak/>
              <w:t>France</w:t>
            </w:r>
          </w:p>
          <w:p w14:paraId="092E5E81" w14:textId="7F26C75C" w:rsidR="005A4555" w:rsidRPr="00711295" w:rsidRDefault="005A4555" w:rsidP="00E24DB3">
            <w:pPr>
              <w:tabs>
                <w:tab w:val="left" w:pos="-720"/>
                <w:tab w:val="left" w:pos="4536"/>
              </w:tabs>
              <w:suppressAutoHyphens/>
              <w:spacing w:after="0" w:line="240" w:lineRule="auto"/>
              <w:rPr>
                <w:noProof/>
              </w:rPr>
            </w:pPr>
            <w:r w:rsidRPr="00711295">
              <w:rPr>
                <w:noProof/>
              </w:rPr>
              <w:t>Viatris Sant</w:t>
            </w:r>
            <w:r w:rsidRPr="00711295">
              <w:t>é</w:t>
            </w:r>
          </w:p>
          <w:p w14:paraId="5EA08D3D" w14:textId="77777777" w:rsidR="005A4555" w:rsidRPr="00711295" w:rsidRDefault="005A4555" w:rsidP="00E24DB3">
            <w:pPr>
              <w:pStyle w:val="MGGTextLeft"/>
              <w:tabs>
                <w:tab w:val="left" w:pos="567"/>
              </w:tabs>
              <w:rPr>
                <w:bCs/>
                <w:color w:val="000000" w:themeColor="text1"/>
                <w:szCs w:val="22"/>
                <w:lang w:val="en-US"/>
              </w:rPr>
            </w:pPr>
            <w:r w:rsidRPr="00711295">
              <w:rPr>
                <w:noProof/>
                <w:color w:val="000000" w:themeColor="text1"/>
                <w:szCs w:val="22"/>
              </w:rPr>
              <w:t>T</w:t>
            </w:r>
            <w:proofErr w:type="spellStart"/>
            <w:r w:rsidRPr="00711295">
              <w:rPr>
                <w:color w:val="000000"/>
              </w:rPr>
              <w:t>é</w:t>
            </w:r>
            <w:r w:rsidRPr="00711295">
              <w:rPr>
                <w:noProof/>
                <w:color w:val="000000" w:themeColor="text1"/>
                <w:szCs w:val="22"/>
              </w:rPr>
              <w:t>l</w:t>
            </w:r>
            <w:proofErr w:type="spellEnd"/>
            <w:r w:rsidRPr="00711295">
              <w:rPr>
                <w:noProof/>
                <w:color w:val="000000" w:themeColor="text1"/>
                <w:szCs w:val="22"/>
              </w:rPr>
              <w:t xml:space="preserve">: </w:t>
            </w:r>
            <w:r w:rsidRPr="00711295">
              <w:rPr>
                <w:bCs/>
                <w:color w:val="000000" w:themeColor="text1"/>
                <w:szCs w:val="22"/>
                <w:lang w:val="en-US"/>
              </w:rPr>
              <w:t>+ 33 4 37 25 75 00</w:t>
            </w:r>
          </w:p>
          <w:p w14:paraId="44BC46F1" w14:textId="0DBB02DF" w:rsidR="00B41772" w:rsidRPr="00711295" w:rsidRDefault="00B41772" w:rsidP="00E24DB3">
            <w:pPr>
              <w:pStyle w:val="MGGTextLeft"/>
              <w:tabs>
                <w:tab w:val="left" w:pos="567"/>
              </w:tabs>
              <w:rPr>
                <w:b/>
                <w:noProof/>
                <w:szCs w:val="22"/>
              </w:rPr>
            </w:pPr>
          </w:p>
        </w:tc>
        <w:tc>
          <w:tcPr>
            <w:tcW w:w="4542" w:type="dxa"/>
            <w:shd w:val="clear" w:color="auto" w:fill="auto"/>
          </w:tcPr>
          <w:p w14:paraId="1583474B" w14:textId="77777777" w:rsidR="005A4555" w:rsidRPr="00711295" w:rsidRDefault="005A4555" w:rsidP="00E24DB3">
            <w:pPr>
              <w:tabs>
                <w:tab w:val="left" w:pos="-720"/>
              </w:tabs>
              <w:suppressAutoHyphens/>
              <w:spacing w:after="0" w:line="240" w:lineRule="auto"/>
              <w:rPr>
                <w:b/>
                <w:noProof/>
              </w:rPr>
            </w:pPr>
            <w:r w:rsidRPr="00711295">
              <w:rPr>
                <w:b/>
                <w:noProof/>
              </w:rPr>
              <w:t>Portugal</w:t>
            </w:r>
          </w:p>
          <w:p w14:paraId="6852BE1E" w14:textId="77777777" w:rsidR="005A4555" w:rsidRPr="00711295" w:rsidRDefault="005A4555" w:rsidP="00E24DB3">
            <w:pPr>
              <w:tabs>
                <w:tab w:val="left" w:pos="-720"/>
              </w:tabs>
              <w:suppressAutoHyphens/>
              <w:spacing w:after="0" w:line="240" w:lineRule="auto"/>
              <w:rPr>
                <w:noProof/>
              </w:rPr>
            </w:pPr>
            <w:r w:rsidRPr="00711295">
              <w:rPr>
                <w:noProof/>
              </w:rPr>
              <w:t>Mylan, Lda.</w:t>
            </w:r>
          </w:p>
          <w:p w14:paraId="3FFF28FA" w14:textId="0693AFC9" w:rsidR="005A4555" w:rsidRPr="00711295" w:rsidRDefault="005A4555" w:rsidP="00E24DB3">
            <w:pPr>
              <w:tabs>
                <w:tab w:val="left" w:pos="-720"/>
              </w:tabs>
              <w:suppressAutoHyphens/>
              <w:spacing w:after="0" w:line="240" w:lineRule="auto"/>
              <w:rPr>
                <w:noProof/>
              </w:rPr>
            </w:pPr>
            <w:r w:rsidRPr="00711295">
              <w:rPr>
                <w:noProof/>
              </w:rPr>
              <w:t xml:space="preserve">Tel: + 351 </w:t>
            </w:r>
            <w:r w:rsidR="00A057BC" w:rsidRPr="00711295">
              <w:rPr>
                <w:noProof/>
                <w:lang w:val="en-GB"/>
              </w:rPr>
              <w:t>214 127 200</w:t>
            </w:r>
          </w:p>
          <w:p w14:paraId="71E01278" w14:textId="479AE895" w:rsidR="00B41772" w:rsidRPr="00711295" w:rsidRDefault="00B41772" w:rsidP="00E24DB3">
            <w:pPr>
              <w:tabs>
                <w:tab w:val="left" w:pos="-720"/>
              </w:tabs>
              <w:suppressAutoHyphens/>
              <w:spacing w:after="0" w:line="240" w:lineRule="auto"/>
              <w:rPr>
                <w:noProof/>
              </w:rPr>
            </w:pPr>
          </w:p>
        </w:tc>
      </w:tr>
      <w:tr w:rsidR="005A4555" w:rsidRPr="00711295" w14:paraId="06272D03" w14:textId="77777777" w:rsidTr="005A4555">
        <w:trPr>
          <w:cantSplit/>
        </w:trPr>
        <w:tc>
          <w:tcPr>
            <w:tcW w:w="4510" w:type="dxa"/>
            <w:shd w:val="clear" w:color="auto" w:fill="auto"/>
          </w:tcPr>
          <w:p w14:paraId="517874B4" w14:textId="77777777" w:rsidR="005A4555" w:rsidRPr="00711295" w:rsidRDefault="005A4555" w:rsidP="00E24DB3">
            <w:pPr>
              <w:numPr>
                <w:ilvl w:val="12"/>
                <w:numId w:val="0"/>
              </w:numPr>
              <w:spacing w:after="0" w:line="240" w:lineRule="auto"/>
              <w:ind w:right="-2"/>
              <w:rPr>
                <w:b/>
                <w:noProof/>
              </w:rPr>
            </w:pPr>
            <w:r w:rsidRPr="00711295">
              <w:rPr>
                <w:b/>
                <w:noProof/>
              </w:rPr>
              <w:t>Hrvatska (Croatia)</w:t>
            </w:r>
          </w:p>
          <w:p w14:paraId="1521EB8B" w14:textId="32390847" w:rsidR="005A4555" w:rsidRPr="00711295" w:rsidRDefault="00A057BC" w:rsidP="00E24DB3">
            <w:pPr>
              <w:pStyle w:val="MGGTextLeft"/>
              <w:tabs>
                <w:tab w:val="left" w:pos="567"/>
              </w:tabs>
              <w:rPr>
                <w:bCs/>
                <w:szCs w:val="22"/>
                <w:lang w:val="da-DK"/>
              </w:rPr>
            </w:pPr>
            <w:r w:rsidRPr="00711295">
              <w:rPr>
                <w:bCs/>
                <w:szCs w:val="22"/>
                <w:lang w:val="da-DK"/>
              </w:rPr>
              <w:t xml:space="preserve">Viatris </w:t>
            </w:r>
            <w:r w:rsidR="005A4555" w:rsidRPr="00711295">
              <w:rPr>
                <w:bCs/>
                <w:szCs w:val="22"/>
                <w:lang w:val="da-DK"/>
              </w:rPr>
              <w:t>Hrvatska d.o.o.</w:t>
            </w:r>
          </w:p>
          <w:p w14:paraId="79B31203" w14:textId="77777777" w:rsidR="005A4555" w:rsidRPr="00711295" w:rsidRDefault="005A4555" w:rsidP="00E24DB3">
            <w:pPr>
              <w:pStyle w:val="MGGTextLeft"/>
              <w:tabs>
                <w:tab w:val="left" w:pos="567"/>
                <w:tab w:val="left" w:pos="2370"/>
              </w:tabs>
              <w:rPr>
                <w:bCs/>
                <w:szCs w:val="22"/>
              </w:rPr>
            </w:pPr>
            <w:r w:rsidRPr="00711295">
              <w:rPr>
                <w:bCs/>
                <w:szCs w:val="22"/>
              </w:rPr>
              <w:t>Tel: + 385 1 23 50 599</w:t>
            </w:r>
          </w:p>
          <w:p w14:paraId="73070989" w14:textId="7DF57A41" w:rsidR="00B41772" w:rsidRPr="00711295" w:rsidRDefault="00B41772" w:rsidP="00E24DB3">
            <w:pPr>
              <w:pStyle w:val="MGGTextLeft"/>
              <w:tabs>
                <w:tab w:val="left" w:pos="567"/>
                <w:tab w:val="left" w:pos="2370"/>
              </w:tabs>
              <w:rPr>
                <w:noProof/>
                <w:szCs w:val="22"/>
              </w:rPr>
            </w:pPr>
          </w:p>
        </w:tc>
        <w:tc>
          <w:tcPr>
            <w:tcW w:w="4542" w:type="dxa"/>
            <w:shd w:val="clear" w:color="auto" w:fill="auto"/>
          </w:tcPr>
          <w:p w14:paraId="501D481F" w14:textId="77777777" w:rsidR="005A4555" w:rsidRPr="00711295" w:rsidRDefault="005A4555" w:rsidP="00E24DB3">
            <w:pPr>
              <w:tabs>
                <w:tab w:val="left" w:pos="-720"/>
              </w:tabs>
              <w:suppressAutoHyphens/>
              <w:spacing w:after="0" w:line="240" w:lineRule="auto"/>
              <w:rPr>
                <w:b/>
                <w:noProof/>
              </w:rPr>
            </w:pPr>
            <w:r w:rsidRPr="00711295">
              <w:rPr>
                <w:b/>
                <w:noProof/>
              </w:rPr>
              <w:t>România</w:t>
            </w:r>
          </w:p>
          <w:p w14:paraId="0E64A54E" w14:textId="77777777" w:rsidR="005A4555" w:rsidRPr="00711295" w:rsidRDefault="005A4555" w:rsidP="00E24DB3">
            <w:pPr>
              <w:pStyle w:val="MGGTextLeft"/>
              <w:tabs>
                <w:tab w:val="left" w:pos="567"/>
              </w:tabs>
              <w:rPr>
                <w:szCs w:val="22"/>
              </w:rPr>
            </w:pPr>
            <w:r w:rsidRPr="00711295">
              <w:rPr>
                <w:noProof/>
                <w:szCs w:val="22"/>
              </w:rPr>
              <w:t>BGP Products SRL</w:t>
            </w:r>
          </w:p>
          <w:p w14:paraId="1FAD8406" w14:textId="77777777" w:rsidR="005A4555" w:rsidRPr="00711295" w:rsidRDefault="005A4555" w:rsidP="00E24DB3">
            <w:pPr>
              <w:tabs>
                <w:tab w:val="left" w:pos="-720"/>
              </w:tabs>
              <w:suppressAutoHyphens/>
              <w:spacing w:after="0" w:line="240" w:lineRule="auto"/>
              <w:rPr>
                <w:noProof/>
              </w:rPr>
            </w:pPr>
            <w:r w:rsidRPr="00711295">
              <w:rPr>
                <w:noProof/>
              </w:rPr>
              <w:t>Tel: + 40 372 579 000</w:t>
            </w:r>
          </w:p>
          <w:p w14:paraId="47D9B5FB" w14:textId="46266539" w:rsidR="00B41772" w:rsidRPr="00711295" w:rsidRDefault="00B41772" w:rsidP="00E24DB3">
            <w:pPr>
              <w:tabs>
                <w:tab w:val="left" w:pos="-720"/>
              </w:tabs>
              <w:suppressAutoHyphens/>
              <w:spacing w:after="0" w:line="240" w:lineRule="auto"/>
              <w:rPr>
                <w:b/>
                <w:noProof/>
              </w:rPr>
            </w:pPr>
          </w:p>
        </w:tc>
      </w:tr>
      <w:tr w:rsidR="005A4555" w:rsidRPr="00711295" w14:paraId="5DBF8C94" w14:textId="77777777" w:rsidTr="005A4555">
        <w:trPr>
          <w:cantSplit/>
        </w:trPr>
        <w:tc>
          <w:tcPr>
            <w:tcW w:w="4510" w:type="dxa"/>
            <w:shd w:val="clear" w:color="auto" w:fill="auto"/>
          </w:tcPr>
          <w:p w14:paraId="63F74A3D" w14:textId="77777777" w:rsidR="005A4555" w:rsidRPr="00711295" w:rsidRDefault="005A4555" w:rsidP="00E24DB3">
            <w:pPr>
              <w:spacing w:after="0" w:line="240" w:lineRule="auto"/>
              <w:rPr>
                <w:b/>
                <w:noProof/>
              </w:rPr>
            </w:pPr>
            <w:r w:rsidRPr="00711295">
              <w:rPr>
                <w:b/>
                <w:noProof/>
              </w:rPr>
              <w:t>Ireland</w:t>
            </w:r>
          </w:p>
          <w:p w14:paraId="20E80012" w14:textId="6ACB74A1" w:rsidR="005A4555" w:rsidRPr="00711295" w:rsidRDefault="00A603CB" w:rsidP="00E24DB3">
            <w:pPr>
              <w:pStyle w:val="MGGTextLeft"/>
              <w:tabs>
                <w:tab w:val="left" w:pos="567"/>
              </w:tabs>
              <w:rPr>
                <w:szCs w:val="22"/>
              </w:rPr>
            </w:pPr>
            <w:r w:rsidRPr="00660516">
              <w:rPr>
                <w:bCs/>
                <w:iCs/>
                <w:szCs w:val="22"/>
                <w:lang w:val="de-DE"/>
              </w:rPr>
              <w:t>Viatris</w:t>
            </w:r>
            <w:r w:rsidR="005A4555" w:rsidRPr="00711295">
              <w:t xml:space="preserve"> Limited</w:t>
            </w:r>
          </w:p>
          <w:p w14:paraId="6D852946" w14:textId="77777777" w:rsidR="005A4555" w:rsidRPr="00711295" w:rsidRDefault="005A4555" w:rsidP="00E24DB3">
            <w:pPr>
              <w:spacing w:after="0" w:line="240" w:lineRule="auto"/>
            </w:pPr>
            <w:r w:rsidRPr="00711295">
              <w:t>Tel: +353 1 8711600</w:t>
            </w:r>
          </w:p>
          <w:p w14:paraId="59600A20" w14:textId="7F577A51" w:rsidR="00B41772" w:rsidRPr="00711295" w:rsidRDefault="00B41772" w:rsidP="00E24DB3">
            <w:pPr>
              <w:spacing w:after="0" w:line="240" w:lineRule="auto"/>
              <w:rPr>
                <w:noProof/>
              </w:rPr>
            </w:pPr>
          </w:p>
        </w:tc>
        <w:tc>
          <w:tcPr>
            <w:tcW w:w="4542" w:type="dxa"/>
            <w:shd w:val="clear" w:color="auto" w:fill="auto"/>
          </w:tcPr>
          <w:p w14:paraId="59FC7614" w14:textId="77777777" w:rsidR="005A4555" w:rsidRPr="00711295" w:rsidRDefault="005A4555" w:rsidP="00E24DB3">
            <w:pPr>
              <w:spacing w:after="0" w:line="240" w:lineRule="auto"/>
              <w:rPr>
                <w:b/>
                <w:noProof/>
                <w:lang w:val="it-IT"/>
              </w:rPr>
            </w:pPr>
            <w:r w:rsidRPr="00711295">
              <w:rPr>
                <w:b/>
                <w:noProof/>
                <w:lang w:val="it-IT"/>
              </w:rPr>
              <w:t>Slovenija</w:t>
            </w:r>
          </w:p>
          <w:p w14:paraId="454AB276" w14:textId="50FF5A8B" w:rsidR="005A4555" w:rsidRPr="00711295" w:rsidRDefault="00A057BC" w:rsidP="00E24DB3">
            <w:pPr>
              <w:spacing w:after="0" w:line="240" w:lineRule="auto"/>
              <w:rPr>
                <w:lang w:val="it-IT"/>
              </w:rPr>
            </w:pPr>
            <w:r w:rsidRPr="00711295">
              <w:rPr>
                <w:lang w:val="it-IT"/>
              </w:rPr>
              <w:t xml:space="preserve">Viatris </w:t>
            </w:r>
            <w:r w:rsidR="005A4555" w:rsidRPr="00711295">
              <w:rPr>
                <w:lang w:val="it-IT"/>
              </w:rPr>
              <w:t>d.o.o.</w:t>
            </w:r>
          </w:p>
          <w:p w14:paraId="5DAD207F" w14:textId="77777777" w:rsidR="005A4555" w:rsidRPr="00711295" w:rsidRDefault="005A4555" w:rsidP="00E24DB3">
            <w:pPr>
              <w:spacing w:after="0" w:line="240" w:lineRule="auto"/>
            </w:pPr>
            <w:r w:rsidRPr="00711295">
              <w:t>Tel: + 386 1 23 63 180</w:t>
            </w:r>
          </w:p>
          <w:p w14:paraId="27FADB65" w14:textId="77777777" w:rsidR="005A4555" w:rsidRPr="00711295" w:rsidRDefault="005A4555" w:rsidP="00E24DB3">
            <w:pPr>
              <w:spacing w:after="0" w:line="240" w:lineRule="auto"/>
              <w:rPr>
                <w:noProof/>
              </w:rPr>
            </w:pPr>
          </w:p>
        </w:tc>
      </w:tr>
      <w:tr w:rsidR="005A4555" w:rsidRPr="00711295" w14:paraId="5ED1785F" w14:textId="77777777" w:rsidTr="005A4555">
        <w:trPr>
          <w:cantSplit/>
        </w:trPr>
        <w:tc>
          <w:tcPr>
            <w:tcW w:w="4510" w:type="dxa"/>
            <w:shd w:val="clear" w:color="auto" w:fill="auto"/>
          </w:tcPr>
          <w:p w14:paraId="55C49ADA" w14:textId="77777777" w:rsidR="005A4555" w:rsidRPr="00711295" w:rsidRDefault="005A4555" w:rsidP="00E24DB3">
            <w:pPr>
              <w:spacing w:after="0" w:line="240" w:lineRule="auto"/>
              <w:rPr>
                <w:b/>
                <w:noProof/>
                <w:lang w:val="sv-SE"/>
              </w:rPr>
            </w:pPr>
            <w:r w:rsidRPr="00711295">
              <w:rPr>
                <w:b/>
                <w:noProof/>
                <w:lang w:val="sv-SE"/>
              </w:rPr>
              <w:t>Ísland</w:t>
            </w:r>
          </w:p>
          <w:p w14:paraId="72757A8E" w14:textId="77777777" w:rsidR="005A4555" w:rsidRPr="00711295" w:rsidRDefault="005A4555" w:rsidP="00E24DB3">
            <w:pPr>
              <w:spacing w:after="0" w:line="240" w:lineRule="auto"/>
            </w:pPr>
            <w:proofErr w:type="spellStart"/>
            <w:r w:rsidRPr="00711295">
              <w:t>Icepharma</w:t>
            </w:r>
            <w:proofErr w:type="spellEnd"/>
            <w:r w:rsidRPr="00711295">
              <w:t xml:space="preserve"> hf</w:t>
            </w:r>
          </w:p>
          <w:p w14:paraId="1FEB7FDE" w14:textId="6F415CA9" w:rsidR="005A4555" w:rsidRPr="00711295" w:rsidRDefault="005A4555" w:rsidP="00E24DB3">
            <w:pPr>
              <w:spacing w:after="0" w:line="240" w:lineRule="auto"/>
            </w:pPr>
            <w:proofErr w:type="spellStart"/>
            <w:r w:rsidRPr="00711295">
              <w:rPr>
                <w:lang w:val="es-ES"/>
              </w:rPr>
              <w:t>Sím</w:t>
            </w:r>
            <w:r w:rsidR="008F0E7F" w:rsidRPr="00711295">
              <w:rPr>
                <w:lang w:val="es-ES"/>
              </w:rPr>
              <w:t>i</w:t>
            </w:r>
            <w:proofErr w:type="spellEnd"/>
            <w:r w:rsidRPr="00711295">
              <w:rPr>
                <w:lang w:val="es-ES"/>
              </w:rPr>
              <w:t xml:space="preserve">: </w:t>
            </w:r>
            <w:r w:rsidRPr="00711295">
              <w:t>+ 354 540 8000</w:t>
            </w:r>
          </w:p>
          <w:p w14:paraId="5098D620" w14:textId="17A7C517" w:rsidR="005A4555" w:rsidRPr="00711295" w:rsidRDefault="005A4555" w:rsidP="00E24DB3">
            <w:pPr>
              <w:spacing w:after="0" w:line="240" w:lineRule="auto"/>
              <w:rPr>
                <w:b/>
                <w:noProof/>
                <w:lang w:val="sv-SE"/>
              </w:rPr>
            </w:pPr>
          </w:p>
        </w:tc>
        <w:tc>
          <w:tcPr>
            <w:tcW w:w="4542" w:type="dxa"/>
            <w:shd w:val="clear" w:color="auto" w:fill="auto"/>
          </w:tcPr>
          <w:p w14:paraId="7AE8302C" w14:textId="77777777" w:rsidR="005A4555" w:rsidRPr="00711295" w:rsidRDefault="005A4555" w:rsidP="00E24DB3">
            <w:pPr>
              <w:tabs>
                <w:tab w:val="left" w:pos="-720"/>
              </w:tabs>
              <w:suppressAutoHyphens/>
              <w:spacing w:after="0" w:line="240" w:lineRule="auto"/>
              <w:rPr>
                <w:b/>
                <w:noProof/>
                <w:lang w:val="sv-SE"/>
              </w:rPr>
            </w:pPr>
            <w:r w:rsidRPr="00711295">
              <w:rPr>
                <w:b/>
                <w:noProof/>
                <w:lang w:val="sv-SE"/>
              </w:rPr>
              <w:t>Slovenská republika</w:t>
            </w:r>
          </w:p>
          <w:p w14:paraId="388D1048" w14:textId="5A69CE98" w:rsidR="005A4555" w:rsidRPr="00711295" w:rsidRDefault="005A4555" w:rsidP="00E24DB3">
            <w:pPr>
              <w:tabs>
                <w:tab w:val="left" w:pos="-720"/>
              </w:tabs>
              <w:suppressAutoHyphens/>
              <w:spacing w:after="0" w:line="240" w:lineRule="auto"/>
              <w:rPr>
                <w:noProof/>
                <w:lang w:val="sv-SE"/>
              </w:rPr>
            </w:pPr>
            <w:r w:rsidRPr="00711295">
              <w:rPr>
                <w:noProof/>
                <w:lang w:val="sv-SE"/>
              </w:rPr>
              <w:t>Viatris Slovakia s.r.o.</w:t>
            </w:r>
          </w:p>
          <w:p w14:paraId="4FBDB8AD" w14:textId="77777777" w:rsidR="005A4555" w:rsidRPr="00711295" w:rsidRDefault="005A4555" w:rsidP="00E24DB3">
            <w:pPr>
              <w:tabs>
                <w:tab w:val="left" w:pos="-720"/>
              </w:tabs>
              <w:suppressAutoHyphens/>
              <w:spacing w:after="0" w:line="240" w:lineRule="auto"/>
              <w:rPr>
                <w:noProof/>
                <w:lang w:val="sk-SK"/>
              </w:rPr>
            </w:pPr>
            <w:r w:rsidRPr="00711295">
              <w:rPr>
                <w:noProof/>
              </w:rPr>
              <w:t xml:space="preserve">Tel: </w:t>
            </w:r>
            <w:r w:rsidRPr="00711295">
              <w:rPr>
                <w:noProof/>
                <w:lang w:val="sk-SK"/>
              </w:rPr>
              <w:t>+421 2 32 199 100</w:t>
            </w:r>
          </w:p>
          <w:p w14:paraId="137A8874" w14:textId="16B65D38" w:rsidR="00B41772" w:rsidRPr="00711295" w:rsidRDefault="00B41772" w:rsidP="00E24DB3">
            <w:pPr>
              <w:tabs>
                <w:tab w:val="left" w:pos="-720"/>
              </w:tabs>
              <w:suppressAutoHyphens/>
              <w:spacing w:after="0" w:line="240" w:lineRule="auto"/>
              <w:rPr>
                <w:b/>
                <w:noProof/>
              </w:rPr>
            </w:pPr>
          </w:p>
        </w:tc>
      </w:tr>
      <w:tr w:rsidR="005A4555" w:rsidRPr="00711295" w14:paraId="6A927436" w14:textId="77777777" w:rsidTr="005A4555">
        <w:trPr>
          <w:cantSplit/>
        </w:trPr>
        <w:tc>
          <w:tcPr>
            <w:tcW w:w="4510" w:type="dxa"/>
            <w:shd w:val="clear" w:color="auto" w:fill="auto"/>
          </w:tcPr>
          <w:p w14:paraId="715C2453" w14:textId="77777777" w:rsidR="005A4555" w:rsidRPr="00711295" w:rsidRDefault="005A4555" w:rsidP="00E24DB3">
            <w:pPr>
              <w:spacing w:after="0" w:line="240" w:lineRule="auto"/>
              <w:rPr>
                <w:b/>
                <w:noProof/>
                <w:lang w:val="es-ES"/>
              </w:rPr>
            </w:pPr>
            <w:r w:rsidRPr="00711295">
              <w:rPr>
                <w:b/>
                <w:noProof/>
                <w:lang w:val="es-ES"/>
              </w:rPr>
              <w:t>Italia</w:t>
            </w:r>
          </w:p>
          <w:p w14:paraId="76EA7A03" w14:textId="398CBB40" w:rsidR="005A4555" w:rsidRPr="00711295" w:rsidRDefault="00A057BC" w:rsidP="00E24DB3">
            <w:pPr>
              <w:spacing w:after="0" w:line="240" w:lineRule="auto"/>
              <w:rPr>
                <w:noProof/>
                <w:lang w:val="es-ES"/>
              </w:rPr>
            </w:pPr>
            <w:r w:rsidRPr="00711295">
              <w:rPr>
                <w:lang w:val="es-ES"/>
              </w:rPr>
              <w:t xml:space="preserve">Viatris </w:t>
            </w:r>
            <w:r w:rsidR="005A4555" w:rsidRPr="00711295">
              <w:rPr>
                <w:lang w:val="es-ES"/>
              </w:rPr>
              <w:t xml:space="preserve">Italia </w:t>
            </w:r>
            <w:proofErr w:type="spellStart"/>
            <w:r w:rsidR="005A4555" w:rsidRPr="00711295">
              <w:rPr>
                <w:lang w:val="es-ES"/>
              </w:rPr>
              <w:t>S.r.l</w:t>
            </w:r>
            <w:proofErr w:type="spellEnd"/>
            <w:r w:rsidR="005A4555" w:rsidRPr="00711295">
              <w:rPr>
                <w:lang w:val="es-ES"/>
              </w:rPr>
              <w:t>.</w:t>
            </w:r>
          </w:p>
          <w:p w14:paraId="2C944CF3" w14:textId="77777777" w:rsidR="005A4555" w:rsidRPr="00711295" w:rsidRDefault="005A4555" w:rsidP="00E24DB3">
            <w:pPr>
              <w:spacing w:after="0" w:line="240" w:lineRule="auto"/>
              <w:rPr>
                <w:noProof/>
              </w:rPr>
            </w:pPr>
            <w:r w:rsidRPr="00711295">
              <w:rPr>
                <w:noProof/>
              </w:rPr>
              <w:t xml:space="preserve">Tel: + 39 </w:t>
            </w:r>
            <w:r w:rsidR="00A057BC" w:rsidRPr="00711295">
              <w:rPr>
                <w:noProof/>
              </w:rPr>
              <w:t>(</w:t>
            </w:r>
            <w:r w:rsidRPr="00711295">
              <w:rPr>
                <w:noProof/>
              </w:rPr>
              <w:t>0</w:t>
            </w:r>
            <w:r w:rsidR="00A057BC" w:rsidRPr="00711295">
              <w:rPr>
                <w:noProof/>
              </w:rPr>
              <w:t xml:space="preserve">) </w:t>
            </w:r>
            <w:r w:rsidRPr="00711295">
              <w:rPr>
                <w:noProof/>
              </w:rPr>
              <w:t>2 612 46921</w:t>
            </w:r>
          </w:p>
          <w:p w14:paraId="27C221DD" w14:textId="7F7EC968" w:rsidR="00B41772" w:rsidRPr="00711295" w:rsidRDefault="00B41772" w:rsidP="00E24DB3">
            <w:pPr>
              <w:spacing w:after="0" w:line="240" w:lineRule="auto"/>
              <w:rPr>
                <w:noProof/>
              </w:rPr>
            </w:pPr>
          </w:p>
        </w:tc>
        <w:tc>
          <w:tcPr>
            <w:tcW w:w="4542" w:type="dxa"/>
            <w:shd w:val="clear" w:color="auto" w:fill="auto"/>
          </w:tcPr>
          <w:p w14:paraId="624FF728" w14:textId="77777777" w:rsidR="005A4555" w:rsidRPr="00711295" w:rsidRDefault="005A4555" w:rsidP="00E24DB3">
            <w:pPr>
              <w:tabs>
                <w:tab w:val="left" w:pos="-720"/>
                <w:tab w:val="left" w:pos="4536"/>
              </w:tabs>
              <w:suppressAutoHyphens/>
              <w:spacing w:after="0" w:line="240" w:lineRule="auto"/>
              <w:rPr>
                <w:b/>
                <w:noProof/>
                <w:lang w:val="sv-SE"/>
              </w:rPr>
            </w:pPr>
            <w:r w:rsidRPr="00711295">
              <w:rPr>
                <w:b/>
                <w:noProof/>
                <w:lang w:val="sv-SE"/>
              </w:rPr>
              <w:t>Suomi/Finland</w:t>
            </w:r>
          </w:p>
          <w:p w14:paraId="30C99B2A" w14:textId="630DC346" w:rsidR="005A4555" w:rsidRPr="00711295" w:rsidRDefault="005A4555" w:rsidP="00E24DB3">
            <w:pPr>
              <w:pStyle w:val="MGGTextLeft"/>
              <w:tabs>
                <w:tab w:val="left" w:pos="567"/>
              </w:tabs>
              <w:rPr>
                <w:rStyle w:val="Strong"/>
                <w:b w:val="0"/>
                <w:szCs w:val="22"/>
                <w:bdr w:val="none" w:sz="0" w:space="0" w:color="auto" w:frame="1"/>
                <w:shd w:val="clear" w:color="auto" w:fill="FFFFFF"/>
                <w:lang w:val="sv-SE"/>
              </w:rPr>
            </w:pPr>
            <w:r w:rsidRPr="00711295">
              <w:rPr>
                <w:lang w:val="da-DK" w:eastAsia="da-DK"/>
              </w:rPr>
              <w:t>Viatris</w:t>
            </w:r>
            <w:r w:rsidRPr="00711295">
              <w:rPr>
                <w:bdr w:val="none" w:sz="0" w:space="0" w:color="auto" w:frame="1"/>
                <w:shd w:val="clear" w:color="auto" w:fill="FFFFFF"/>
                <w:lang w:val="da-DK" w:eastAsia="da-DK"/>
              </w:rPr>
              <w:t xml:space="preserve"> </w:t>
            </w:r>
            <w:r w:rsidRPr="00711295">
              <w:rPr>
                <w:rStyle w:val="Strong"/>
                <w:b w:val="0"/>
                <w:szCs w:val="22"/>
                <w:bdr w:val="none" w:sz="0" w:space="0" w:color="auto" w:frame="1"/>
                <w:shd w:val="clear" w:color="auto" w:fill="FFFFFF"/>
                <w:lang w:val="sv-SE"/>
              </w:rPr>
              <w:t>OY</w:t>
            </w:r>
          </w:p>
          <w:p w14:paraId="7AF42394" w14:textId="77777777" w:rsidR="005A4555" w:rsidRPr="00711295" w:rsidRDefault="005A4555" w:rsidP="00E24DB3">
            <w:pPr>
              <w:pStyle w:val="MGGTextLeft"/>
              <w:tabs>
                <w:tab w:val="left" w:pos="567"/>
              </w:tabs>
              <w:rPr>
                <w:szCs w:val="22"/>
                <w:lang w:val="sv-SE"/>
              </w:rPr>
            </w:pPr>
            <w:r w:rsidRPr="00711295">
              <w:rPr>
                <w:szCs w:val="22"/>
                <w:lang w:val="sv-SE"/>
              </w:rPr>
              <w:t>Puh/Tel: + 358 20 720 9555</w:t>
            </w:r>
          </w:p>
          <w:p w14:paraId="592E918B" w14:textId="415267BC" w:rsidR="00B41772" w:rsidRPr="00711295" w:rsidRDefault="00B41772" w:rsidP="00E24DB3">
            <w:pPr>
              <w:pStyle w:val="MGGTextLeft"/>
              <w:tabs>
                <w:tab w:val="left" w:pos="567"/>
              </w:tabs>
              <w:rPr>
                <w:noProof/>
                <w:szCs w:val="22"/>
                <w:lang w:val="sv-SE"/>
              </w:rPr>
            </w:pPr>
          </w:p>
        </w:tc>
      </w:tr>
      <w:tr w:rsidR="005A4555" w:rsidRPr="00711295" w14:paraId="0B04D127" w14:textId="77777777" w:rsidTr="005A4555">
        <w:trPr>
          <w:cantSplit/>
        </w:trPr>
        <w:tc>
          <w:tcPr>
            <w:tcW w:w="4510" w:type="dxa"/>
            <w:shd w:val="clear" w:color="auto" w:fill="auto"/>
          </w:tcPr>
          <w:p w14:paraId="078CE98C" w14:textId="77777777" w:rsidR="005A4555" w:rsidRPr="00711295" w:rsidRDefault="005A4555" w:rsidP="00E24DB3">
            <w:pPr>
              <w:spacing w:after="0" w:line="240" w:lineRule="auto"/>
              <w:rPr>
                <w:b/>
                <w:noProof/>
                <w:lang w:val="sv-SE"/>
              </w:rPr>
            </w:pPr>
            <w:r w:rsidRPr="00711295">
              <w:rPr>
                <w:b/>
                <w:noProof/>
              </w:rPr>
              <w:t>Κύπρος</w:t>
            </w:r>
            <w:r w:rsidRPr="00711295">
              <w:rPr>
                <w:b/>
                <w:noProof/>
                <w:lang w:val="sv-SE"/>
              </w:rPr>
              <w:t xml:space="preserve"> (Cyprus)</w:t>
            </w:r>
          </w:p>
          <w:p w14:paraId="43E856A2" w14:textId="32BE9379" w:rsidR="005A4555" w:rsidRPr="00711295" w:rsidRDefault="003519C2" w:rsidP="00E24DB3">
            <w:pPr>
              <w:spacing w:after="0" w:line="240" w:lineRule="auto"/>
              <w:rPr>
                <w:noProof/>
                <w:lang w:val="sv-SE"/>
              </w:rPr>
            </w:pPr>
            <w:r>
              <w:rPr>
                <w:noProof/>
                <w:lang w:val="sv-SE"/>
              </w:rPr>
              <w:t>CPO</w:t>
            </w:r>
            <w:r w:rsidR="00A603CB">
              <w:rPr>
                <w:noProof/>
                <w:lang w:val="sv-SE"/>
              </w:rPr>
              <w:t xml:space="preserve"> Pharmaceuticals</w:t>
            </w:r>
            <w:r w:rsidR="005A4555" w:rsidRPr="00711295">
              <w:rPr>
                <w:lang w:val="sv-SE"/>
              </w:rPr>
              <w:t xml:space="preserve"> Ltd</w:t>
            </w:r>
          </w:p>
          <w:p w14:paraId="12E8FE88" w14:textId="11C68E81" w:rsidR="005A4555" w:rsidRPr="00711295" w:rsidRDefault="005A4555" w:rsidP="00E24DB3">
            <w:pPr>
              <w:spacing w:after="0" w:line="240" w:lineRule="auto"/>
              <w:rPr>
                <w:noProof/>
                <w:lang w:val="sv-SE"/>
              </w:rPr>
            </w:pPr>
            <w:r w:rsidRPr="00711295">
              <w:rPr>
                <w:noProof/>
                <w:lang w:val="sv-SE"/>
              </w:rPr>
              <w:t xml:space="preserve">Τηλ: +357 </w:t>
            </w:r>
            <w:r w:rsidR="00A603CB">
              <w:rPr>
                <w:lang w:val="sv-SE"/>
              </w:rPr>
              <w:t>22863100</w:t>
            </w:r>
          </w:p>
          <w:p w14:paraId="18EB06ED" w14:textId="43505639" w:rsidR="00B41772" w:rsidRPr="00711295" w:rsidRDefault="00B41772" w:rsidP="00E24DB3">
            <w:pPr>
              <w:spacing w:after="0" w:line="240" w:lineRule="auto"/>
              <w:rPr>
                <w:b/>
                <w:noProof/>
                <w:lang w:val="sv-SE"/>
              </w:rPr>
            </w:pPr>
          </w:p>
        </w:tc>
        <w:tc>
          <w:tcPr>
            <w:tcW w:w="4542" w:type="dxa"/>
            <w:shd w:val="clear" w:color="auto" w:fill="auto"/>
          </w:tcPr>
          <w:p w14:paraId="73D1D533" w14:textId="77777777" w:rsidR="005A4555" w:rsidRPr="00711295" w:rsidRDefault="005A4555" w:rsidP="00E24DB3">
            <w:pPr>
              <w:tabs>
                <w:tab w:val="left" w:pos="-720"/>
                <w:tab w:val="left" w:pos="4536"/>
              </w:tabs>
              <w:suppressAutoHyphens/>
              <w:spacing w:after="0" w:line="240" w:lineRule="auto"/>
              <w:rPr>
                <w:b/>
                <w:noProof/>
              </w:rPr>
            </w:pPr>
            <w:r w:rsidRPr="00711295">
              <w:rPr>
                <w:b/>
                <w:noProof/>
              </w:rPr>
              <w:t>Sverige</w:t>
            </w:r>
          </w:p>
          <w:p w14:paraId="53ECF625" w14:textId="66F869D4" w:rsidR="005A4555" w:rsidRPr="00711295" w:rsidRDefault="00A057BC" w:rsidP="00E24DB3">
            <w:pPr>
              <w:tabs>
                <w:tab w:val="left" w:pos="-720"/>
                <w:tab w:val="left" w:pos="4536"/>
              </w:tabs>
              <w:suppressAutoHyphens/>
              <w:spacing w:after="0" w:line="240" w:lineRule="auto"/>
              <w:rPr>
                <w:noProof/>
              </w:rPr>
            </w:pPr>
            <w:r w:rsidRPr="00711295">
              <w:rPr>
                <w:noProof/>
              </w:rPr>
              <w:t xml:space="preserve">Viatris </w:t>
            </w:r>
            <w:r w:rsidR="005A4555" w:rsidRPr="00711295">
              <w:rPr>
                <w:noProof/>
              </w:rPr>
              <w:t>AB</w:t>
            </w:r>
          </w:p>
          <w:p w14:paraId="4071F851" w14:textId="3C9BF850" w:rsidR="005A4555" w:rsidRPr="00711295" w:rsidRDefault="005A4555" w:rsidP="00E24DB3">
            <w:pPr>
              <w:tabs>
                <w:tab w:val="left" w:pos="-720"/>
                <w:tab w:val="left" w:pos="4536"/>
              </w:tabs>
              <w:suppressAutoHyphens/>
              <w:spacing w:after="0" w:line="240" w:lineRule="auto"/>
            </w:pPr>
            <w:r w:rsidRPr="00711295">
              <w:rPr>
                <w:noProof/>
              </w:rPr>
              <w:t xml:space="preserve">Tel: + </w:t>
            </w:r>
            <w:r w:rsidRPr="00711295">
              <w:t>46 (0)</w:t>
            </w:r>
            <w:r w:rsidR="00A603CB">
              <w:t>8</w:t>
            </w:r>
            <w:r w:rsidRPr="00711295">
              <w:t xml:space="preserve"> 630 19 00</w:t>
            </w:r>
          </w:p>
          <w:p w14:paraId="320F2B81" w14:textId="22094B0B" w:rsidR="00B41772" w:rsidRPr="00711295" w:rsidRDefault="00B41772" w:rsidP="00E24DB3">
            <w:pPr>
              <w:tabs>
                <w:tab w:val="left" w:pos="-720"/>
                <w:tab w:val="left" w:pos="4536"/>
              </w:tabs>
              <w:suppressAutoHyphens/>
              <w:spacing w:after="0" w:line="240" w:lineRule="auto"/>
              <w:rPr>
                <w:b/>
                <w:noProof/>
              </w:rPr>
            </w:pPr>
          </w:p>
        </w:tc>
      </w:tr>
      <w:tr w:rsidR="005A4555" w:rsidRPr="00711295" w14:paraId="148DC6F7" w14:textId="77777777" w:rsidTr="005A4555">
        <w:trPr>
          <w:cantSplit/>
          <w:trHeight w:val="477"/>
        </w:trPr>
        <w:tc>
          <w:tcPr>
            <w:tcW w:w="4510" w:type="dxa"/>
            <w:shd w:val="clear" w:color="auto" w:fill="auto"/>
          </w:tcPr>
          <w:p w14:paraId="63AEAFF7" w14:textId="77777777" w:rsidR="005A4555" w:rsidRPr="00711295" w:rsidRDefault="005A4555" w:rsidP="00E24DB3">
            <w:pPr>
              <w:spacing w:after="0" w:line="240" w:lineRule="auto"/>
              <w:rPr>
                <w:b/>
                <w:noProof/>
              </w:rPr>
            </w:pPr>
            <w:r w:rsidRPr="00711295">
              <w:rPr>
                <w:b/>
                <w:noProof/>
              </w:rPr>
              <w:t>Latvija</w:t>
            </w:r>
          </w:p>
          <w:p w14:paraId="3FA18CD1" w14:textId="0955B80B" w:rsidR="005A4555" w:rsidRPr="00711295" w:rsidRDefault="00A603CB" w:rsidP="00E24DB3">
            <w:pPr>
              <w:pStyle w:val="MGGTextLeft"/>
              <w:tabs>
                <w:tab w:val="left" w:pos="567"/>
              </w:tabs>
              <w:rPr>
                <w:szCs w:val="22"/>
              </w:rPr>
            </w:pPr>
            <w:r w:rsidRPr="00660516">
              <w:rPr>
                <w:bCs/>
                <w:iCs/>
                <w:szCs w:val="22"/>
                <w:lang w:val="de-DE"/>
              </w:rPr>
              <w:t>Viatris</w:t>
            </w:r>
            <w:r w:rsidR="005A4555" w:rsidRPr="00711295">
              <w:rPr>
                <w:szCs w:val="22"/>
                <w:lang w:val="lv-LV"/>
              </w:rPr>
              <w:t xml:space="preserve"> SIA</w:t>
            </w:r>
          </w:p>
          <w:p w14:paraId="6D163157" w14:textId="5C634C13" w:rsidR="005A4555" w:rsidRPr="00711295" w:rsidRDefault="005A4555" w:rsidP="00E24DB3">
            <w:pPr>
              <w:spacing w:after="0" w:line="240" w:lineRule="auto"/>
              <w:rPr>
                <w:noProof/>
              </w:rPr>
            </w:pPr>
            <w:r w:rsidRPr="00711295">
              <w:rPr>
                <w:noProof/>
              </w:rPr>
              <w:t>Tel: + 371 676 055</w:t>
            </w:r>
            <w:r w:rsidR="00216028">
              <w:rPr>
                <w:noProof/>
              </w:rPr>
              <w:t xml:space="preserve"> </w:t>
            </w:r>
            <w:r w:rsidRPr="00711295">
              <w:rPr>
                <w:noProof/>
              </w:rPr>
              <w:t>80</w:t>
            </w:r>
          </w:p>
          <w:p w14:paraId="12ABE5EF" w14:textId="33A411F5" w:rsidR="00B41772" w:rsidRPr="00711295" w:rsidRDefault="00B41772" w:rsidP="00E24DB3">
            <w:pPr>
              <w:spacing w:after="0" w:line="240" w:lineRule="auto"/>
              <w:rPr>
                <w:b/>
                <w:noProof/>
              </w:rPr>
            </w:pPr>
          </w:p>
        </w:tc>
        <w:tc>
          <w:tcPr>
            <w:tcW w:w="4542" w:type="dxa"/>
            <w:shd w:val="clear" w:color="auto" w:fill="auto"/>
          </w:tcPr>
          <w:p w14:paraId="4AF783F2" w14:textId="59FF8790" w:rsidR="005A4555" w:rsidRPr="00711295" w:rsidRDefault="005A4555" w:rsidP="00DA58D3">
            <w:pPr>
              <w:spacing w:after="0" w:line="240" w:lineRule="auto"/>
              <w:rPr>
                <w:b/>
                <w:noProof/>
              </w:rPr>
            </w:pPr>
          </w:p>
        </w:tc>
      </w:tr>
    </w:tbl>
    <w:p w14:paraId="71818C06" w14:textId="190FF455" w:rsidR="00BF69F0" w:rsidRPr="00711295" w:rsidRDefault="00BF69F0" w:rsidP="00E24DB3">
      <w:pPr>
        <w:keepNext/>
        <w:spacing w:after="0" w:line="240" w:lineRule="auto"/>
        <w:ind w:hanging="11"/>
        <w:rPr>
          <w:b/>
          <w:lang w:val="sk-SK"/>
        </w:rPr>
      </w:pPr>
      <w:r w:rsidRPr="00711295">
        <w:rPr>
          <w:b/>
          <w:lang w:val="sk-SK"/>
        </w:rPr>
        <w:t>Táto písomná informácia bola naposledy aktualizovaná v</w:t>
      </w:r>
      <w:r w:rsidRPr="00711295">
        <w:rPr>
          <w:lang w:val="sk-SK"/>
        </w:rPr>
        <w:t xml:space="preserve"> </w:t>
      </w:r>
      <w:r w:rsidR="00613DB2" w:rsidRPr="00711295">
        <w:rPr>
          <w:lang w:val="sk-SK"/>
        </w:rPr>
        <w:t>(</w:t>
      </w:r>
      <w:r w:rsidR="006B008F" w:rsidRPr="00711295">
        <w:rPr>
          <w:lang w:val="sk-SK"/>
        </w:rPr>
        <w:t>MM</w:t>
      </w:r>
      <w:r w:rsidR="00613DB2" w:rsidRPr="00711295">
        <w:rPr>
          <w:lang w:val="sk-SK"/>
        </w:rPr>
        <w:t>/RRRR)</w:t>
      </w:r>
      <w:r w:rsidR="00193014" w:rsidRPr="00711295">
        <w:rPr>
          <w:b/>
          <w:lang w:val="sk-SK"/>
        </w:rPr>
        <w:t>.</w:t>
      </w:r>
    </w:p>
    <w:p w14:paraId="11E5A371" w14:textId="65FC6BE9" w:rsidR="00BF69F0" w:rsidRPr="00711295" w:rsidRDefault="00BF69F0" w:rsidP="00E24DB3">
      <w:pPr>
        <w:tabs>
          <w:tab w:val="left" w:pos="567"/>
        </w:tabs>
        <w:spacing w:after="0" w:line="240" w:lineRule="auto"/>
        <w:ind w:left="1" w:firstLine="0"/>
        <w:rPr>
          <w:lang w:val="sk-SK"/>
        </w:rPr>
      </w:pPr>
    </w:p>
    <w:p w14:paraId="1FC4C3B4" w14:textId="13B55239" w:rsidR="00802C42" w:rsidRPr="00711295" w:rsidRDefault="00802C42" w:rsidP="00E24DB3">
      <w:pPr>
        <w:keepNext/>
        <w:tabs>
          <w:tab w:val="left" w:pos="567"/>
        </w:tabs>
        <w:spacing w:after="0" w:line="240" w:lineRule="auto"/>
        <w:ind w:left="0" w:firstLine="0"/>
        <w:rPr>
          <w:rStyle w:val="BodyTextChar"/>
          <w:b/>
          <w:lang w:val="sk-SK"/>
        </w:rPr>
      </w:pPr>
      <w:r w:rsidRPr="00711295">
        <w:rPr>
          <w:rStyle w:val="BodyTextChar"/>
          <w:b/>
          <w:lang w:val="sk-SK"/>
        </w:rPr>
        <w:t>Ďalšie zdroje informácií</w:t>
      </w:r>
    </w:p>
    <w:p w14:paraId="2E200437" w14:textId="77777777" w:rsidR="00802C42" w:rsidRPr="00711295" w:rsidRDefault="00802C42" w:rsidP="00E24DB3">
      <w:pPr>
        <w:keepNext/>
        <w:tabs>
          <w:tab w:val="left" w:pos="567"/>
        </w:tabs>
        <w:spacing w:after="0" w:line="240" w:lineRule="auto"/>
        <w:ind w:left="0" w:firstLine="0"/>
        <w:rPr>
          <w:lang w:val="sk-SK"/>
        </w:rPr>
      </w:pPr>
    </w:p>
    <w:p w14:paraId="31BBD0D6" w14:textId="665A3063" w:rsidR="00BF69F0" w:rsidRPr="00711295" w:rsidRDefault="00BF69F0" w:rsidP="00E24DB3">
      <w:pPr>
        <w:tabs>
          <w:tab w:val="left" w:pos="567"/>
        </w:tabs>
        <w:spacing w:after="0" w:line="240" w:lineRule="auto"/>
        <w:ind w:left="-2" w:right="83"/>
        <w:rPr>
          <w:lang w:val="sk-SK"/>
        </w:rPr>
      </w:pPr>
      <w:r w:rsidRPr="00711295">
        <w:rPr>
          <w:lang w:val="sk-SK"/>
        </w:rPr>
        <w:t xml:space="preserve">Podrobné informácie o tomto lieku sú dostupné na internetovej stránke Európskej liekovej agentúry </w:t>
      </w:r>
      <w:hyperlink r:id="rId12" w:history="1">
        <w:r w:rsidR="00B41772" w:rsidRPr="00711295">
          <w:rPr>
            <w:rStyle w:val="Hyperlink"/>
            <w:lang w:val="sk-SK"/>
          </w:rPr>
          <w:t>http://www.ema.europa.eu/</w:t>
        </w:r>
      </w:hyperlink>
      <w:r w:rsidRPr="00711295">
        <w:rPr>
          <w:lang w:val="sk-SK"/>
        </w:rPr>
        <w:t>.</w:t>
      </w:r>
    </w:p>
    <w:p w14:paraId="4FEA3748" w14:textId="77777777" w:rsidR="00B41772" w:rsidRPr="00711295" w:rsidRDefault="00B41772" w:rsidP="00E24DB3">
      <w:pPr>
        <w:tabs>
          <w:tab w:val="left" w:pos="567"/>
        </w:tabs>
        <w:spacing w:after="0" w:line="240" w:lineRule="auto"/>
        <w:ind w:left="-2" w:right="83"/>
        <w:rPr>
          <w:lang w:val="sk-SK"/>
        </w:rPr>
      </w:pPr>
    </w:p>
    <w:p w14:paraId="5545730C" w14:textId="77777777" w:rsidR="00B41772" w:rsidRPr="00711295" w:rsidRDefault="00B41772" w:rsidP="00E24DB3">
      <w:pPr>
        <w:tabs>
          <w:tab w:val="left" w:pos="567"/>
        </w:tabs>
        <w:spacing w:after="0" w:line="240" w:lineRule="auto"/>
        <w:ind w:left="-2" w:right="83"/>
        <w:rPr>
          <w:lang w:val="sk-SK"/>
        </w:rPr>
      </w:pPr>
    </w:p>
    <w:p w14:paraId="08BC078F" w14:textId="77777777" w:rsidR="009D2C92" w:rsidRPr="00711295" w:rsidRDefault="009D2C92" w:rsidP="00E24DB3">
      <w:pPr>
        <w:spacing w:after="0" w:line="240" w:lineRule="auto"/>
        <w:ind w:left="0" w:firstLine="0"/>
        <w:rPr>
          <w:lang w:val="sk-SK"/>
        </w:rPr>
      </w:pPr>
      <w:r w:rsidRPr="00711295">
        <w:rPr>
          <w:lang w:val="sk-SK"/>
        </w:rPr>
        <w:br w:type="page"/>
      </w:r>
    </w:p>
    <w:p w14:paraId="307A9BB8" w14:textId="77777777" w:rsidR="00BF69F0" w:rsidRPr="00711295" w:rsidRDefault="00BF69F0" w:rsidP="00E24DB3">
      <w:pPr>
        <w:spacing w:after="0" w:line="240" w:lineRule="auto"/>
        <w:jc w:val="center"/>
        <w:rPr>
          <w:b/>
          <w:lang w:val="sk-SK"/>
        </w:rPr>
      </w:pPr>
      <w:r w:rsidRPr="00711295">
        <w:rPr>
          <w:b/>
          <w:lang w:val="sk-SK"/>
        </w:rPr>
        <w:lastRenderedPageBreak/>
        <w:t>Písomná informácia pre používateľa</w:t>
      </w:r>
    </w:p>
    <w:p w14:paraId="6AB4A01B" w14:textId="77777777" w:rsidR="00BF69F0" w:rsidRPr="00711295" w:rsidRDefault="00BF69F0" w:rsidP="00E24DB3">
      <w:pPr>
        <w:spacing w:after="0" w:line="240" w:lineRule="auto"/>
        <w:jc w:val="center"/>
        <w:rPr>
          <w:lang w:val="sk-SK"/>
        </w:rPr>
      </w:pPr>
    </w:p>
    <w:p w14:paraId="79A4E482" w14:textId="3B99ED1C" w:rsidR="00BF69F0" w:rsidRPr="00711295" w:rsidRDefault="00BF69F0" w:rsidP="00E24DB3">
      <w:pPr>
        <w:spacing w:after="0" w:line="240" w:lineRule="auto"/>
        <w:jc w:val="center"/>
        <w:rPr>
          <w:b/>
          <w:lang w:val="sk-SK"/>
        </w:rPr>
      </w:pPr>
      <w:r w:rsidRPr="00711295">
        <w:rPr>
          <w:b/>
          <w:lang w:val="sk-SK"/>
        </w:rPr>
        <w:t>Tadalafil Mylan 10</w:t>
      </w:r>
      <w:r w:rsidR="00017C98" w:rsidRPr="00711295">
        <w:rPr>
          <w:b/>
          <w:lang w:val="sk-SK"/>
        </w:rPr>
        <w:t> mg</w:t>
      </w:r>
      <w:r w:rsidR="0029385F" w:rsidRPr="00711295">
        <w:rPr>
          <w:b/>
          <w:lang w:val="sk-SK"/>
        </w:rPr>
        <w:t xml:space="preserve"> </w:t>
      </w:r>
      <w:r w:rsidRPr="00711295">
        <w:rPr>
          <w:b/>
          <w:lang w:val="sk-SK"/>
        </w:rPr>
        <w:t>filmom obalené tablety</w:t>
      </w:r>
    </w:p>
    <w:p w14:paraId="238F59C8" w14:textId="3825F4EE" w:rsidR="00BF69F0" w:rsidRPr="00711295" w:rsidRDefault="008A2CDA" w:rsidP="00E24DB3">
      <w:pPr>
        <w:spacing w:after="0" w:line="240" w:lineRule="auto"/>
        <w:jc w:val="center"/>
        <w:rPr>
          <w:lang w:val="sk-SK"/>
        </w:rPr>
      </w:pPr>
      <w:r w:rsidRPr="00711295">
        <w:rPr>
          <w:lang w:val="sk-SK"/>
        </w:rPr>
        <w:t>tadalafil</w:t>
      </w:r>
    </w:p>
    <w:p w14:paraId="4D740C72" w14:textId="77777777" w:rsidR="00BF69F0" w:rsidRPr="00711295" w:rsidRDefault="00BF69F0" w:rsidP="00E24DB3">
      <w:pPr>
        <w:tabs>
          <w:tab w:val="left" w:pos="567"/>
        </w:tabs>
        <w:spacing w:after="0" w:line="240" w:lineRule="auto"/>
        <w:ind w:left="2" w:firstLine="0"/>
        <w:rPr>
          <w:lang w:val="sk-SK"/>
        </w:rPr>
      </w:pPr>
    </w:p>
    <w:p w14:paraId="780E537E" w14:textId="77777777" w:rsidR="00BF69F0" w:rsidRPr="00711295" w:rsidRDefault="00BF69F0" w:rsidP="00E24DB3">
      <w:pPr>
        <w:keepNext/>
        <w:keepLines/>
        <w:tabs>
          <w:tab w:val="left" w:pos="567"/>
        </w:tabs>
        <w:spacing w:after="0" w:line="240" w:lineRule="auto"/>
        <w:ind w:left="0" w:hanging="12"/>
        <w:rPr>
          <w:lang w:val="sk-SK"/>
        </w:rPr>
      </w:pPr>
      <w:r w:rsidRPr="00711295">
        <w:rPr>
          <w:b/>
          <w:lang w:val="sk-SK"/>
        </w:rPr>
        <w:t>Pozorne si prečítajte celú písomnú informáciu predtým, ako začnete užívať tento liek, pretože obsahuje pre vás dôležité informácie.</w:t>
      </w:r>
    </w:p>
    <w:p w14:paraId="58A6000F" w14:textId="61E95B05" w:rsidR="00BF69F0" w:rsidRPr="00711295" w:rsidRDefault="00BF69F0" w:rsidP="00E24DB3">
      <w:pPr>
        <w:numPr>
          <w:ilvl w:val="0"/>
          <w:numId w:val="3"/>
        </w:numPr>
        <w:tabs>
          <w:tab w:val="left" w:pos="567"/>
        </w:tabs>
        <w:spacing w:after="0" w:line="240" w:lineRule="auto"/>
        <w:ind w:left="562" w:right="86" w:hanging="562"/>
        <w:rPr>
          <w:lang w:val="sk-SK"/>
        </w:rPr>
      </w:pPr>
      <w:r w:rsidRPr="00711295">
        <w:rPr>
          <w:lang w:val="sk-SK"/>
        </w:rPr>
        <w:t>Túto písomnú informáciu si uschovajte. Možno bude potrebné, aby ste si ju znovu prečítali.</w:t>
      </w:r>
    </w:p>
    <w:p w14:paraId="735D1FE1" w14:textId="5055B7A4" w:rsidR="00BF69F0" w:rsidRPr="00711295" w:rsidRDefault="00BF69F0" w:rsidP="00E24DB3">
      <w:pPr>
        <w:numPr>
          <w:ilvl w:val="0"/>
          <w:numId w:val="3"/>
        </w:numPr>
        <w:tabs>
          <w:tab w:val="left" w:pos="567"/>
        </w:tabs>
        <w:spacing w:after="0" w:line="240" w:lineRule="auto"/>
        <w:ind w:left="562" w:right="86" w:hanging="562"/>
        <w:rPr>
          <w:lang w:val="sk-SK"/>
        </w:rPr>
      </w:pPr>
      <w:r w:rsidRPr="00711295">
        <w:rPr>
          <w:lang w:val="sk-SK"/>
        </w:rPr>
        <w:t>Ak máte akékoľvek ďalšie otázky, obráťte sa na svojho lekára alebo lekárnika.</w:t>
      </w:r>
    </w:p>
    <w:p w14:paraId="569CF22C" w14:textId="725C5BA3" w:rsidR="00BF69F0" w:rsidRPr="00711295" w:rsidRDefault="00BF69F0" w:rsidP="00E24DB3">
      <w:pPr>
        <w:numPr>
          <w:ilvl w:val="0"/>
          <w:numId w:val="3"/>
        </w:numPr>
        <w:tabs>
          <w:tab w:val="left" w:pos="567"/>
        </w:tabs>
        <w:spacing w:after="0" w:line="240" w:lineRule="auto"/>
        <w:ind w:left="562" w:right="86" w:hanging="562"/>
        <w:rPr>
          <w:lang w:val="sk-SK"/>
        </w:rPr>
      </w:pPr>
      <w:r w:rsidRPr="00711295">
        <w:rPr>
          <w:lang w:val="sk-SK"/>
        </w:rPr>
        <w:t xml:space="preserve">Tento liek bol predpísaný iba vám. Nedávajte ho nikomu inému. Môže mu uškodiť, dokonca aj vtedy, ak má rovnaké </w:t>
      </w:r>
      <w:r w:rsidR="009C0E51" w:rsidRPr="00711295">
        <w:rPr>
          <w:lang w:val="sk-SK"/>
        </w:rPr>
        <w:t xml:space="preserve">prejavy </w:t>
      </w:r>
      <w:r w:rsidRPr="00711295">
        <w:rPr>
          <w:lang w:val="sk-SK"/>
        </w:rPr>
        <w:t>ochorenia ako vy.</w:t>
      </w:r>
    </w:p>
    <w:p w14:paraId="5E037081" w14:textId="61150EF7" w:rsidR="00BF69F0" w:rsidRPr="00711295" w:rsidRDefault="00BF69F0" w:rsidP="00E24DB3">
      <w:pPr>
        <w:numPr>
          <w:ilvl w:val="0"/>
          <w:numId w:val="3"/>
        </w:numPr>
        <w:tabs>
          <w:tab w:val="left" w:pos="567"/>
        </w:tabs>
        <w:spacing w:after="0" w:line="240" w:lineRule="auto"/>
        <w:ind w:left="562" w:right="86" w:hanging="562"/>
        <w:rPr>
          <w:lang w:val="sk-SK"/>
        </w:rPr>
      </w:pPr>
      <w:r w:rsidRPr="00711295">
        <w:rPr>
          <w:lang w:val="sk-SK"/>
        </w:rPr>
        <w:t xml:space="preserve">Ak sa u vás vyskytne akýkoľvek vedľajší účinok, obráťte sa na svojho lekára alebo lekárnika. To sa týka aj akýchkoľvek vedľajších účinkov, ktoré nie sú uvedené v tejto písomnej informácii. Pozri </w:t>
      </w:r>
      <w:r w:rsidR="00F6127D" w:rsidRPr="00711295">
        <w:rPr>
          <w:lang w:val="sk-SK"/>
        </w:rPr>
        <w:t>časť </w:t>
      </w:r>
      <w:r w:rsidRPr="00711295">
        <w:rPr>
          <w:lang w:val="sk-SK"/>
        </w:rPr>
        <w:t>4.</w:t>
      </w:r>
    </w:p>
    <w:p w14:paraId="2699965E" w14:textId="77777777" w:rsidR="008A1DEC" w:rsidRPr="00711295" w:rsidRDefault="008A1DEC" w:rsidP="00E24DB3">
      <w:pPr>
        <w:tabs>
          <w:tab w:val="left" w:pos="567"/>
        </w:tabs>
        <w:spacing w:after="0" w:line="240" w:lineRule="auto"/>
        <w:ind w:left="1" w:firstLine="0"/>
        <w:rPr>
          <w:lang w:val="sk-SK"/>
        </w:rPr>
      </w:pPr>
    </w:p>
    <w:p w14:paraId="6D2A56AF" w14:textId="3FE8DD64" w:rsidR="00BF69F0" w:rsidRPr="00711295" w:rsidRDefault="00BF69F0" w:rsidP="00E24DB3">
      <w:pPr>
        <w:keepNext/>
        <w:keepLines/>
        <w:tabs>
          <w:tab w:val="left" w:pos="567"/>
        </w:tabs>
        <w:spacing w:after="0" w:line="240" w:lineRule="auto"/>
        <w:ind w:left="-2"/>
        <w:rPr>
          <w:lang w:val="sk-SK"/>
        </w:rPr>
      </w:pPr>
      <w:r w:rsidRPr="00711295">
        <w:rPr>
          <w:b/>
          <w:lang w:val="sk-SK"/>
        </w:rPr>
        <w:t>V</w:t>
      </w:r>
      <w:r w:rsidR="003629FC" w:rsidRPr="00711295">
        <w:rPr>
          <w:b/>
          <w:lang w:val="sk-SK"/>
        </w:rPr>
        <w:t> </w:t>
      </w:r>
      <w:r w:rsidRPr="00711295">
        <w:rPr>
          <w:b/>
          <w:lang w:val="sk-SK"/>
        </w:rPr>
        <w:t>tejto písomnej informácii sa dozviete</w:t>
      </w:r>
      <w:r w:rsidRPr="00711295">
        <w:rPr>
          <w:lang w:val="sk-SK"/>
        </w:rPr>
        <w:t>:</w:t>
      </w:r>
    </w:p>
    <w:p w14:paraId="0C4C5CCE" w14:textId="0091C708" w:rsidR="0081703F" w:rsidRPr="00711295" w:rsidRDefault="00413E07" w:rsidP="00E24DB3">
      <w:pPr>
        <w:pStyle w:val="ListParagraph"/>
        <w:tabs>
          <w:tab w:val="left" w:pos="426"/>
        </w:tabs>
        <w:spacing w:after="0" w:line="240" w:lineRule="auto"/>
        <w:ind w:left="426" w:right="-29" w:hanging="420"/>
        <w:rPr>
          <w:lang w:val="sk-SK"/>
        </w:rPr>
      </w:pPr>
      <w:r w:rsidRPr="00711295">
        <w:rPr>
          <w:lang w:val="sk-SK"/>
        </w:rPr>
        <w:t>1.</w:t>
      </w:r>
      <w:r w:rsidRPr="00711295">
        <w:rPr>
          <w:lang w:val="sk-SK"/>
        </w:rPr>
        <w:tab/>
      </w:r>
      <w:r w:rsidR="00BF69F0" w:rsidRPr="00711295">
        <w:rPr>
          <w:lang w:val="sk-SK"/>
        </w:rPr>
        <w:t>Čo je Tadalafil Mylan a na čo sa používa</w:t>
      </w:r>
    </w:p>
    <w:p w14:paraId="68910D98" w14:textId="70533A89" w:rsidR="00BF69F0" w:rsidRPr="00711295" w:rsidRDefault="00413E07" w:rsidP="00E24DB3">
      <w:pPr>
        <w:pStyle w:val="ListParagraph"/>
        <w:tabs>
          <w:tab w:val="left" w:pos="426"/>
        </w:tabs>
        <w:spacing w:after="0" w:line="240" w:lineRule="auto"/>
        <w:ind w:left="426" w:right="-29" w:hanging="420"/>
        <w:rPr>
          <w:lang w:val="sk-SK"/>
        </w:rPr>
      </w:pPr>
      <w:r w:rsidRPr="00711295">
        <w:rPr>
          <w:lang w:val="sk-SK"/>
        </w:rPr>
        <w:t>2.</w:t>
      </w:r>
      <w:r w:rsidRPr="00711295">
        <w:rPr>
          <w:lang w:val="sk-SK"/>
        </w:rPr>
        <w:tab/>
      </w:r>
      <w:r w:rsidR="00BF69F0" w:rsidRPr="00711295">
        <w:rPr>
          <w:lang w:val="sk-SK"/>
        </w:rPr>
        <w:t>Čo potrebujete vedieť predtým, ako užijete Tadalafil Mylan</w:t>
      </w:r>
    </w:p>
    <w:p w14:paraId="1FC37A5B" w14:textId="6CDD6CC5" w:rsidR="00BF69F0" w:rsidRPr="00711295" w:rsidRDefault="00413E07" w:rsidP="00E24DB3">
      <w:pPr>
        <w:pStyle w:val="ListParagraph"/>
        <w:tabs>
          <w:tab w:val="left" w:pos="426"/>
        </w:tabs>
        <w:spacing w:after="0" w:line="240" w:lineRule="auto"/>
        <w:ind w:left="426" w:right="-29" w:hanging="420"/>
        <w:rPr>
          <w:lang w:val="sk-SK"/>
        </w:rPr>
      </w:pPr>
      <w:r w:rsidRPr="00711295">
        <w:rPr>
          <w:lang w:val="sk-SK"/>
        </w:rPr>
        <w:t>3.</w:t>
      </w:r>
      <w:r w:rsidRPr="00711295">
        <w:rPr>
          <w:lang w:val="sk-SK"/>
        </w:rPr>
        <w:tab/>
      </w:r>
      <w:r w:rsidR="00BF69F0" w:rsidRPr="00711295">
        <w:rPr>
          <w:lang w:val="sk-SK"/>
        </w:rPr>
        <w:t>Ako užívať Tadalafil Mylan</w:t>
      </w:r>
    </w:p>
    <w:p w14:paraId="2939AB62" w14:textId="09D1C295" w:rsidR="00BF69F0" w:rsidRPr="00711295" w:rsidRDefault="00413E07" w:rsidP="00E24DB3">
      <w:pPr>
        <w:pStyle w:val="ListParagraph"/>
        <w:tabs>
          <w:tab w:val="left" w:pos="426"/>
        </w:tabs>
        <w:spacing w:after="0" w:line="240" w:lineRule="auto"/>
        <w:ind w:left="426" w:right="-29" w:hanging="420"/>
        <w:rPr>
          <w:lang w:val="sk-SK"/>
        </w:rPr>
      </w:pPr>
      <w:r w:rsidRPr="00711295">
        <w:rPr>
          <w:lang w:val="sk-SK"/>
        </w:rPr>
        <w:t>4.</w:t>
      </w:r>
      <w:r w:rsidRPr="00711295">
        <w:rPr>
          <w:lang w:val="sk-SK"/>
        </w:rPr>
        <w:tab/>
      </w:r>
      <w:r w:rsidR="00BF69F0" w:rsidRPr="00711295">
        <w:rPr>
          <w:lang w:val="sk-SK"/>
        </w:rPr>
        <w:t>Možné vedľajšie účinky</w:t>
      </w:r>
    </w:p>
    <w:p w14:paraId="24709C87" w14:textId="353FA752" w:rsidR="00BF69F0" w:rsidRPr="00711295" w:rsidRDefault="00413E07" w:rsidP="00E24DB3">
      <w:pPr>
        <w:pStyle w:val="ListParagraph"/>
        <w:tabs>
          <w:tab w:val="left" w:pos="426"/>
        </w:tabs>
        <w:spacing w:after="0" w:line="240" w:lineRule="auto"/>
        <w:ind w:left="426" w:right="-29" w:hanging="420"/>
        <w:rPr>
          <w:lang w:val="sk-SK"/>
        </w:rPr>
      </w:pPr>
      <w:r w:rsidRPr="00711295">
        <w:rPr>
          <w:lang w:val="sk-SK"/>
        </w:rPr>
        <w:t>5.</w:t>
      </w:r>
      <w:r w:rsidRPr="00711295">
        <w:rPr>
          <w:lang w:val="sk-SK"/>
        </w:rPr>
        <w:tab/>
      </w:r>
      <w:r w:rsidR="00BF69F0" w:rsidRPr="00711295">
        <w:rPr>
          <w:lang w:val="sk-SK"/>
        </w:rPr>
        <w:t>Ako uchovávať Tadalafil Mylan</w:t>
      </w:r>
    </w:p>
    <w:p w14:paraId="0F31BD4A" w14:textId="382746E0" w:rsidR="00BF69F0" w:rsidRPr="00711295" w:rsidRDefault="00413E07" w:rsidP="00E24DB3">
      <w:pPr>
        <w:pStyle w:val="ListParagraph"/>
        <w:tabs>
          <w:tab w:val="left" w:pos="426"/>
        </w:tabs>
        <w:spacing w:after="0" w:line="240" w:lineRule="auto"/>
        <w:ind w:left="426" w:right="-29" w:hanging="420"/>
        <w:rPr>
          <w:lang w:val="sk-SK"/>
        </w:rPr>
      </w:pPr>
      <w:r w:rsidRPr="00711295">
        <w:rPr>
          <w:lang w:val="sk-SK"/>
        </w:rPr>
        <w:t>6.</w:t>
      </w:r>
      <w:r w:rsidRPr="00711295">
        <w:rPr>
          <w:lang w:val="sk-SK"/>
        </w:rPr>
        <w:tab/>
      </w:r>
      <w:r w:rsidR="00BF69F0" w:rsidRPr="00711295">
        <w:rPr>
          <w:lang w:val="sk-SK"/>
        </w:rPr>
        <w:t>Obsah balenia a ďalšie informácie</w:t>
      </w:r>
    </w:p>
    <w:p w14:paraId="023775FC" w14:textId="77777777" w:rsidR="00BF69F0" w:rsidRPr="00711295" w:rsidRDefault="00BF69F0" w:rsidP="00E24DB3">
      <w:pPr>
        <w:tabs>
          <w:tab w:val="left" w:pos="567"/>
        </w:tabs>
        <w:spacing w:after="0" w:line="240" w:lineRule="auto"/>
        <w:ind w:left="1" w:firstLine="0"/>
        <w:rPr>
          <w:lang w:val="sk-SK"/>
        </w:rPr>
      </w:pPr>
    </w:p>
    <w:p w14:paraId="24B5FD92" w14:textId="77777777" w:rsidR="00BF69F0" w:rsidRPr="00711295" w:rsidRDefault="00BF69F0" w:rsidP="00E24DB3">
      <w:pPr>
        <w:tabs>
          <w:tab w:val="left" w:pos="567"/>
        </w:tabs>
        <w:spacing w:after="0" w:line="240" w:lineRule="auto"/>
        <w:ind w:left="1" w:firstLine="0"/>
        <w:rPr>
          <w:lang w:val="sk-SK"/>
        </w:rPr>
      </w:pPr>
    </w:p>
    <w:p w14:paraId="74CD8648" w14:textId="63822CA7" w:rsidR="00BF69F0" w:rsidRPr="00711295" w:rsidRDefault="00BF69F0" w:rsidP="00E24DB3">
      <w:pPr>
        <w:keepNext/>
        <w:keepLines/>
        <w:tabs>
          <w:tab w:val="left" w:pos="567"/>
          <w:tab w:val="center" w:pos="1920"/>
        </w:tabs>
        <w:spacing w:after="0" w:line="240" w:lineRule="auto"/>
        <w:ind w:left="567" w:hanging="567"/>
        <w:rPr>
          <w:b/>
          <w:lang w:val="sk-SK"/>
        </w:rPr>
      </w:pPr>
      <w:r w:rsidRPr="00711295">
        <w:rPr>
          <w:b/>
          <w:lang w:val="sk-SK"/>
        </w:rPr>
        <w:t>1.</w:t>
      </w:r>
      <w:r w:rsidRPr="00711295">
        <w:rPr>
          <w:b/>
          <w:lang w:val="sk-SK"/>
        </w:rPr>
        <w:tab/>
        <w:t>Čo je Tadalafil Mylan a</w:t>
      </w:r>
      <w:r w:rsidR="003629FC" w:rsidRPr="00711295">
        <w:rPr>
          <w:b/>
          <w:lang w:val="sk-SK"/>
        </w:rPr>
        <w:t> </w:t>
      </w:r>
      <w:r w:rsidRPr="00711295">
        <w:rPr>
          <w:b/>
          <w:lang w:val="sk-SK"/>
        </w:rPr>
        <w:t>na čo sa používa</w:t>
      </w:r>
    </w:p>
    <w:p w14:paraId="0BA56A80" w14:textId="77777777" w:rsidR="00BF69F0" w:rsidRPr="00711295" w:rsidRDefault="00BF69F0" w:rsidP="00E24DB3">
      <w:pPr>
        <w:keepNext/>
        <w:keepLines/>
        <w:tabs>
          <w:tab w:val="left" w:pos="567"/>
        </w:tabs>
        <w:spacing w:after="0" w:line="240" w:lineRule="auto"/>
        <w:ind w:left="1" w:firstLine="0"/>
        <w:rPr>
          <w:lang w:val="sk-SK"/>
        </w:rPr>
      </w:pPr>
    </w:p>
    <w:p w14:paraId="63F36B2B" w14:textId="0372ECD8" w:rsidR="00BF69F0" w:rsidRPr="00711295" w:rsidRDefault="00BF69F0" w:rsidP="00E24DB3">
      <w:pPr>
        <w:tabs>
          <w:tab w:val="left" w:pos="567"/>
        </w:tabs>
        <w:spacing w:after="0" w:line="240" w:lineRule="auto"/>
        <w:ind w:left="0" w:hanging="14"/>
        <w:rPr>
          <w:lang w:val="sk-SK"/>
        </w:rPr>
      </w:pPr>
      <w:r w:rsidRPr="00711295">
        <w:rPr>
          <w:lang w:val="sk-SK"/>
        </w:rPr>
        <w:t>Tadalafil Mylan je určený na liečbu dospelých mužov s erektilnou dysfunkciou. Ide o stav, keď muž nevie dosiahnuť alebo udržať stoporenie penisu dostatočné na pohlavnú aktivitu. Je dokázané, že tadalafil významne zlepšuje schopnosť dosiahnutia stoporenia penisu dostatočného na pohlavnú aktivitu.</w:t>
      </w:r>
    </w:p>
    <w:p w14:paraId="0C633315" w14:textId="77777777" w:rsidR="00BF69F0" w:rsidRPr="00711295" w:rsidRDefault="00BF69F0" w:rsidP="00E24DB3">
      <w:pPr>
        <w:tabs>
          <w:tab w:val="left" w:pos="567"/>
        </w:tabs>
        <w:spacing w:after="0" w:line="240" w:lineRule="auto"/>
        <w:ind w:left="1" w:firstLine="0"/>
        <w:rPr>
          <w:lang w:val="sk-SK"/>
        </w:rPr>
      </w:pPr>
    </w:p>
    <w:p w14:paraId="54AB53AA" w14:textId="6AF4BAE9" w:rsidR="00BF69F0" w:rsidRPr="00711295" w:rsidRDefault="00BF69F0" w:rsidP="00E24DB3">
      <w:pPr>
        <w:tabs>
          <w:tab w:val="left" w:pos="567"/>
        </w:tabs>
        <w:spacing w:after="0" w:line="240" w:lineRule="auto"/>
        <w:ind w:left="-2" w:right="83"/>
        <w:rPr>
          <w:lang w:val="sk-SK"/>
        </w:rPr>
      </w:pPr>
      <w:r w:rsidRPr="00711295">
        <w:rPr>
          <w:lang w:val="sk-SK"/>
        </w:rPr>
        <w:t>Tadalafil Mylan obsahuje liečivo tadalafil, ktoré patrí do skupiny látok nazývaných inhibítory fosfodiesterázy typu 5. Po pohlavnej stimulácii Tadalafil Mylan uvoľňuje krvné cievy v penise</w:t>
      </w:r>
    </w:p>
    <w:p w14:paraId="4BB592F3" w14:textId="49B36F6F" w:rsidR="00BF69F0" w:rsidRPr="00711295" w:rsidRDefault="00BF69F0" w:rsidP="00E24DB3">
      <w:pPr>
        <w:tabs>
          <w:tab w:val="left" w:pos="567"/>
        </w:tabs>
        <w:spacing w:after="0" w:line="240" w:lineRule="auto"/>
        <w:ind w:left="-2" w:right="83"/>
        <w:rPr>
          <w:lang w:val="sk-SK"/>
        </w:rPr>
      </w:pPr>
      <w:r w:rsidRPr="00711295">
        <w:rPr>
          <w:lang w:val="sk-SK"/>
        </w:rPr>
        <w:t>a umožňuje vtok krvi do penisu. Výsledkom je zlepšenie erektilnej funkcie. Tadalafil Mylan vám nepomôže, ak nemáte erektilnú dysfunkciu.</w:t>
      </w:r>
    </w:p>
    <w:p w14:paraId="0FD3473A" w14:textId="77777777" w:rsidR="00BF69F0" w:rsidRPr="00711295" w:rsidRDefault="00BF69F0" w:rsidP="00E24DB3">
      <w:pPr>
        <w:tabs>
          <w:tab w:val="left" w:pos="567"/>
        </w:tabs>
        <w:spacing w:after="0" w:line="240" w:lineRule="auto"/>
        <w:ind w:left="1" w:firstLine="0"/>
        <w:rPr>
          <w:lang w:val="sk-SK"/>
        </w:rPr>
      </w:pPr>
    </w:p>
    <w:p w14:paraId="37603278" w14:textId="77777777" w:rsidR="00BF69F0" w:rsidRPr="00711295" w:rsidRDefault="00BF69F0" w:rsidP="00E24DB3">
      <w:pPr>
        <w:tabs>
          <w:tab w:val="left" w:pos="567"/>
        </w:tabs>
        <w:spacing w:after="0" w:line="240" w:lineRule="auto"/>
        <w:ind w:left="-2" w:right="83"/>
        <w:rPr>
          <w:lang w:val="sk-SK"/>
        </w:rPr>
      </w:pPr>
      <w:r w:rsidRPr="00711295">
        <w:rPr>
          <w:lang w:val="sk-SK"/>
        </w:rPr>
        <w:t>Je dôležité si uvedomiť, že tadalafil nepôsobí bez pohlavnej stimulácie. S vašou partnerkou sa musíte venovať predohre práve tak, ako keby ste neužívali liek na liečbu erektilnej dysfunkcie.</w:t>
      </w:r>
    </w:p>
    <w:p w14:paraId="007CFA7E" w14:textId="77777777" w:rsidR="00BF69F0" w:rsidRPr="00711295" w:rsidRDefault="00BF69F0" w:rsidP="00E24DB3">
      <w:pPr>
        <w:tabs>
          <w:tab w:val="left" w:pos="567"/>
        </w:tabs>
        <w:spacing w:after="0" w:line="240" w:lineRule="auto"/>
        <w:ind w:left="1" w:firstLine="0"/>
        <w:rPr>
          <w:lang w:val="sk-SK"/>
        </w:rPr>
      </w:pPr>
    </w:p>
    <w:p w14:paraId="55A25F88" w14:textId="77777777" w:rsidR="00BF69F0" w:rsidRPr="00711295" w:rsidRDefault="00BF69F0" w:rsidP="00E24DB3">
      <w:pPr>
        <w:tabs>
          <w:tab w:val="left" w:pos="567"/>
        </w:tabs>
        <w:spacing w:after="0" w:line="240" w:lineRule="auto"/>
        <w:ind w:left="1" w:firstLine="0"/>
        <w:rPr>
          <w:lang w:val="sk-SK"/>
        </w:rPr>
      </w:pPr>
    </w:p>
    <w:p w14:paraId="5137C13E" w14:textId="558BCBCB" w:rsidR="00BF69F0" w:rsidRPr="00711295" w:rsidRDefault="00BF69F0" w:rsidP="00E24DB3">
      <w:pPr>
        <w:keepNext/>
        <w:keepLines/>
        <w:tabs>
          <w:tab w:val="left" w:pos="567"/>
          <w:tab w:val="center" w:pos="1920"/>
        </w:tabs>
        <w:spacing w:after="0" w:line="240" w:lineRule="auto"/>
        <w:ind w:left="567" w:hanging="567"/>
        <w:rPr>
          <w:b/>
          <w:lang w:val="sk-SK"/>
        </w:rPr>
      </w:pPr>
      <w:r w:rsidRPr="00711295">
        <w:rPr>
          <w:b/>
          <w:lang w:val="sk-SK"/>
        </w:rPr>
        <w:t>2.</w:t>
      </w:r>
      <w:r w:rsidRPr="00711295">
        <w:rPr>
          <w:b/>
          <w:lang w:val="sk-SK"/>
        </w:rPr>
        <w:tab/>
        <w:t>Čo potrebujete vedieť predtým, ako užijete Tadalafil Mylan</w:t>
      </w:r>
    </w:p>
    <w:p w14:paraId="62FD4ED9" w14:textId="77777777" w:rsidR="00BF69F0" w:rsidRPr="00711295" w:rsidRDefault="00BF69F0" w:rsidP="00E24DB3">
      <w:pPr>
        <w:keepNext/>
        <w:keepLines/>
        <w:tabs>
          <w:tab w:val="left" w:pos="567"/>
        </w:tabs>
        <w:spacing w:after="0" w:line="240" w:lineRule="auto"/>
        <w:ind w:left="1" w:firstLine="0"/>
        <w:rPr>
          <w:lang w:val="sk-SK"/>
        </w:rPr>
      </w:pPr>
    </w:p>
    <w:p w14:paraId="2AC6C72E" w14:textId="13F7EF04" w:rsidR="00BF69F0" w:rsidRPr="00711295" w:rsidRDefault="00BF69F0" w:rsidP="00E24DB3">
      <w:pPr>
        <w:keepNext/>
        <w:keepLines/>
        <w:tabs>
          <w:tab w:val="left" w:pos="567"/>
        </w:tabs>
        <w:spacing w:after="0" w:line="240" w:lineRule="auto"/>
        <w:ind w:left="-2"/>
        <w:rPr>
          <w:lang w:val="sk-SK"/>
        </w:rPr>
      </w:pPr>
      <w:r w:rsidRPr="00711295">
        <w:rPr>
          <w:b/>
          <w:lang w:val="sk-SK"/>
        </w:rPr>
        <w:t>Neužívajte Tadalafil Mylan</w:t>
      </w:r>
    </w:p>
    <w:p w14:paraId="26D3FC37" w14:textId="7E98BDD2"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ste alergický na tadalafil alebo na ktorúkoľvek z ďalších zložiek</w:t>
      </w:r>
      <w:r w:rsidR="00373821" w:rsidRPr="00711295">
        <w:rPr>
          <w:lang w:val="sk-SK"/>
        </w:rPr>
        <w:t xml:space="preserve"> tohto lieku (uvedených v časti </w:t>
      </w:r>
      <w:r w:rsidRPr="00711295">
        <w:rPr>
          <w:lang w:val="sk-SK"/>
        </w:rPr>
        <w:t>6).</w:t>
      </w:r>
    </w:p>
    <w:p w14:paraId="2D7F8EEA" w14:textId="44B71F8B"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užívate organický nitrát v akejkoľvek forme alebo látky vedúce k tvorbe oxidu dusnatého, napr. amylnitrit. Ide o skupinu liekov (“nitráty“), ktorá sa používa v liečbe ang</w:t>
      </w:r>
      <w:r w:rsidR="00F67BE7" w:rsidRPr="00711295">
        <w:rPr>
          <w:lang w:val="sk-SK"/>
        </w:rPr>
        <w:t>í</w:t>
      </w:r>
      <w:r w:rsidRPr="00711295">
        <w:rPr>
          <w:lang w:val="sk-SK"/>
        </w:rPr>
        <w:t>ny pectoris (“bolesti na hrudníku“). Ukázalo sa, že tadalafil zosilňuje účinky týchto liekov. Ak užívate nitrát v akejkoľvek forme alebo ak si tým nie ste istý, porozprávajte sa so svojím lekárom.</w:t>
      </w:r>
    </w:p>
    <w:p w14:paraId="119A850C" w14:textId="4041F3E2"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trpíte vážnejším ochorením srdca alebo ste v priebehu posledných 90 dní prekonali srdcový infarkt.</w:t>
      </w:r>
    </w:p>
    <w:p w14:paraId="6FEECF42" w14:textId="3D35FD8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ste v priebehu posledných 6 mesiacov prekonali náhlu cievnu mozgovú príhodu.</w:t>
      </w:r>
    </w:p>
    <w:p w14:paraId="37921621" w14:textId="5B4B97AE"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máte nízky tlak krvi alebo neliečený vysoký tlak krvi.</w:t>
      </w:r>
    </w:p>
    <w:p w14:paraId="7A67D344" w14:textId="77777777" w:rsidR="00437D9F"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ste niekedy mali stratu videnia v dôsledku nearteritickej prednej ischemickej neuropatie zrakového nervu (NAION), poruchy, ktorá sa niekedy uvádza ako „očná príhoda“.</w:t>
      </w:r>
    </w:p>
    <w:p w14:paraId="7C20CB64" w14:textId="49CFB6A6" w:rsidR="00BF69F0" w:rsidRPr="00711295" w:rsidRDefault="002251D8"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ak </w:t>
      </w:r>
      <w:r w:rsidR="00437D9F" w:rsidRPr="00711295">
        <w:rPr>
          <w:lang w:val="sk-SK"/>
        </w:rPr>
        <w:t xml:space="preserve">užívate riociguát. </w:t>
      </w:r>
      <w:r w:rsidR="00B42C8B" w:rsidRPr="00711295">
        <w:rPr>
          <w:lang w:val="sk-SK"/>
        </w:rPr>
        <w:t>Toto liečivo sa</w:t>
      </w:r>
      <w:r w:rsidR="00437D9F" w:rsidRPr="00711295">
        <w:rPr>
          <w:lang w:val="sk-SK"/>
        </w:rPr>
        <w:t xml:space="preserve"> používa na liečbu pľúcnej arteriálnej hypertenzie (t.</w:t>
      </w:r>
      <w:r w:rsidR="0062444B">
        <w:rPr>
          <w:lang w:val="sk-SK"/>
        </w:rPr>
        <w:t xml:space="preserve"> </w:t>
      </w:r>
      <w:r w:rsidR="00437D9F" w:rsidRPr="00711295">
        <w:rPr>
          <w:lang w:val="sk-SK"/>
        </w:rPr>
        <w:t xml:space="preserve">j. vysokého krvného tlaku v pľúcnych cievach) a chronickej tromboembolickej pľúcnej </w:t>
      </w:r>
      <w:r w:rsidR="00437D9F" w:rsidRPr="00711295">
        <w:rPr>
          <w:lang w:val="sk-SK"/>
        </w:rPr>
        <w:lastRenderedPageBreak/>
        <w:t>hypertenzie (t. j. vysokého krvného tlaku v pľúcach spôsobeného krvnými zrazeninami). Bolo dokázané, že PDE5 inhibítory, akým je Tadalafil Mylan, zvyšujú hypotenzívny účinok tohto lieku. Ak užívate riociguát alebo si tým nie ste istí, povedzte to svojmu lekárovi.</w:t>
      </w:r>
    </w:p>
    <w:p w14:paraId="1127A68E" w14:textId="77777777" w:rsidR="00BF69F0" w:rsidRPr="00711295" w:rsidRDefault="00BF69F0" w:rsidP="00E24DB3">
      <w:pPr>
        <w:tabs>
          <w:tab w:val="left" w:pos="567"/>
        </w:tabs>
        <w:spacing w:after="0" w:line="240" w:lineRule="auto"/>
        <w:ind w:left="2" w:firstLine="0"/>
        <w:rPr>
          <w:lang w:val="sk-SK"/>
        </w:rPr>
      </w:pPr>
    </w:p>
    <w:p w14:paraId="392D465D" w14:textId="299938F5" w:rsidR="00BF69F0" w:rsidRPr="00711295" w:rsidRDefault="00BF69F0" w:rsidP="00E24DB3">
      <w:pPr>
        <w:keepNext/>
        <w:spacing w:after="0" w:line="240" w:lineRule="auto"/>
        <w:ind w:left="14" w:hanging="14"/>
        <w:rPr>
          <w:b/>
          <w:lang w:val="sk-SK"/>
        </w:rPr>
      </w:pPr>
      <w:r w:rsidRPr="00711295">
        <w:rPr>
          <w:b/>
          <w:lang w:val="sk-SK"/>
        </w:rPr>
        <w:t>Upozornenia a</w:t>
      </w:r>
      <w:r w:rsidR="0088685A" w:rsidRPr="00711295">
        <w:rPr>
          <w:b/>
          <w:lang w:val="sk-SK"/>
        </w:rPr>
        <w:t> </w:t>
      </w:r>
      <w:r w:rsidRPr="00711295">
        <w:rPr>
          <w:b/>
          <w:lang w:val="sk-SK"/>
        </w:rPr>
        <w:t>opatrenia</w:t>
      </w:r>
    </w:p>
    <w:p w14:paraId="18F14125" w14:textId="48CBDEC4" w:rsidR="00BF69F0" w:rsidRPr="00711295" w:rsidRDefault="00BF69F0" w:rsidP="00E24DB3">
      <w:pPr>
        <w:tabs>
          <w:tab w:val="left" w:pos="567"/>
        </w:tabs>
        <w:spacing w:after="0" w:line="240" w:lineRule="auto"/>
        <w:ind w:left="-2" w:right="83"/>
        <w:rPr>
          <w:lang w:val="sk-SK"/>
        </w:rPr>
      </w:pPr>
      <w:r w:rsidRPr="00711295">
        <w:rPr>
          <w:lang w:val="sk-SK"/>
        </w:rPr>
        <w:t>Predtým, ako začnete užívať Tadalafil Mylan, obráťte sa na svojho lekára alebo lekárnika.</w:t>
      </w:r>
    </w:p>
    <w:p w14:paraId="7A5CD65F" w14:textId="77777777" w:rsidR="00BF69F0" w:rsidRPr="00711295" w:rsidRDefault="00BF69F0" w:rsidP="00E24DB3">
      <w:pPr>
        <w:tabs>
          <w:tab w:val="left" w:pos="567"/>
        </w:tabs>
        <w:spacing w:after="0" w:line="240" w:lineRule="auto"/>
        <w:ind w:left="2" w:firstLine="0"/>
        <w:rPr>
          <w:lang w:val="sk-SK"/>
        </w:rPr>
      </w:pPr>
    </w:p>
    <w:p w14:paraId="5698E19D" w14:textId="502DE4BC" w:rsidR="00BF69F0" w:rsidRPr="00711295" w:rsidRDefault="00BF69F0" w:rsidP="00E24DB3">
      <w:pPr>
        <w:tabs>
          <w:tab w:val="left" w:pos="567"/>
        </w:tabs>
        <w:spacing w:after="0" w:line="240" w:lineRule="auto"/>
        <w:ind w:left="-2" w:right="83"/>
        <w:rPr>
          <w:lang w:val="sk-SK"/>
        </w:rPr>
      </w:pPr>
      <w:r w:rsidRPr="00711295">
        <w:rPr>
          <w:lang w:val="sk-SK"/>
        </w:rPr>
        <w:t>Uvedomte si, že pohlavná aktivita predstavuje pre pacientov so srdcovými chorobami možné riziko, pretože zvyšuje záťaž srdca. Ak máte ťažkosti so srdcom, je potrebné, aby ste na to vášho lekára upozornili.</w:t>
      </w:r>
    </w:p>
    <w:p w14:paraId="42141B7A" w14:textId="77777777" w:rsidR="00BF69F0" w:rsidRPr="00711295" w:rsidRDefault="00BF69F0" w:rsidP="00E24DB3">
      <w:pPr>
        <w:tabs>
          <w:tab w:val="left" w:pos="567"/>
        </w:tabs>
        <w:spacing w:after="0" w:line="240" w:lineRule="auto"/>
        <w:ind w:left="2" w:firstLine="0"/>
        <w:rPr>
          <w:lang w:val="sk-SK"/>
        </w:rPr>
      </w:pPr>
    </w:p>
    <w:p w14:paraId="186EF030" w14:textId="0BACF0D8" w:rsidR="00BF69F0" w:rsidRPr="00711295" w:rsidRDefault="00BF69F0" w:rsidP="00E24DB3">
      <w:pPr>
        <w:keepNext/>
        <w:keepLines/>
        <w:tabs>
          <w:tab w:val="left" w:pos="567"/>
        </w:tabs>
        <w:spacing w:after="0" w:line="240" w:lineRule="auto"/>
        <w:ind w:left="0" w:right="86" w:hanging="14"/>
        <w:rPr>
          <w:lang w:val="sk-SK"/>
        </w:rPr>
      </w:pPr>
      <w:r w:rsidRPr="00711295">
        <w:rPr>
          <w:lang w:val="sk-SK"/>
        </w:rPr>
        <w:t>Predtým, ako začnete užívať tieto tablety, povedzte svojmu lekárovi, ak:</w:t>
      </w:r>
    </w:p>
    <w:p w14:paraId="7301253F" w14:textId="04A03B3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trpíte kosáčikovou anémiou (porucha červených krviniek).</w:t>
      </w:r>
    </w:p>
    <w:p w14:paraId="0DFECA7D" w14:textId="6300D337"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mnohopočetný myelóm (rakovina kostnej drene).</w:t>
      </w:r>
    </w:p>
    <w:p w14:paraId="02AAE6C5" w14:textId="7124C3B8"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leukémiu (rakovina krvi).</w:t>
      </w:r>
    </w:p>
    <w:p w14:paraId="7163C05F" w14:textId="2A75631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akúkoľvek deformáciu penisu.</w:t>
      </w:r>
    </w:p>
    <w:p w14:paraId="1AD7EE2F" w14:textId="7466CC35"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závažnú poruchu pečene.</w:t>
      </w:r>
    </w:p>
    <w:p w14:paraId="68D93A3E" w14:textId="26B4F435"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závažnú poruchu obličiek.</w:t>
      </w:r>
    </w:p>
    <w:p w14:paraId="709C4D10" w14:textId="77777777" w:rsidR="00BF69F0" w:rsidRPr="00711295" w:rsidRDefault="00BF69F0" w:rsidP="00E24DB3">
      <w:pPr>
        <w:tabs>
          <w:tab w:val="left" w:pos="567"/>
        </w:tabs>
        <w:spacing w:after="0" w:line="240" w:lineRule="auto"/>
        <w:ind w:left="2" w:firstLine="0"/>
        <w:rPr>
          <w:lang w:val="sk-SK"/>
        </w:rPr>
      </w:pPr>
    </w:p>
    <w:p w14:paraId="37455846" w14:textId="07095EEA" w:rsidR="00BF69F0" w:rsidRPr="00711295" w:rsidRDefault="00BF69F0" w:rsidP="00E24DB3">
      <w:pPr>
        <w:keepNext/>
        <w:tabs>
          <w:tab w:val="left" w:pos="567"/>
        </w:tabs>
        <w:spacing w:after="0" w:line="240" w:lineRule="auto"/>
        <w:ind w:left="0" w:right="86" w:hanging="14"/>
        <w:rPr>
          <w:lang w:val="sk-SK"/>
        </w:rPr>
      </w:pPr>
      <w:r w:rsidRPr="00711295">
        <w:rPr>
          <w:lang w:val="sk-SK"/>
        </w:rPr>
        <w:t>Nie je známe, či je tadalafil účinný u pacientov, ktorí sa podrobili:</w:t>
      </w:r>
    </w:p>
    <w:p w14:paraId="7A5839D6" w14:textId="0D8AD95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operačnému zákroku v panvovej oblasti.</w:t>
      </w:r>
    </w:p>
    <w:p w14:paraId="25AFC0BA" w14:textId="22C02656"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odstráneniu celej prostaty alebo jej časti, pri ktorom sa prerušia nervy v prostate (radikálna prostatektómia bez zachovania nervov).</w:t>
      </w:r>
    </w:p>
    <w:p w14:paraId="62816E51" w14:textId="77777777" w:rsidR="00BF69F0" w:rsidRPr="00711295" w:rsidRDefault="00BF69F0" w:rsidP="00E24DB3">
      <w:pPr>
        <w:tabs>
          <w:tab w:val="left" w:pos="567"/>
        </w:tabs>
        <w:spacing w:after="0" w:line="240" w:lineRule="auto"/>
        <w:ind w:left="0" w:firstLine="0"/>
        <w:rPr>
          <w:lang w:val="sk-SK"/>
        </w:rPr>
      </w:pPr>
    </w:p>
    <w:p w14:paraId="1A7215F6" w14:textId="7B2BDC35" w:rsidR="00BF69F0" w:rsidRPr="00711295" w:rsidRDefault="00BF69F0" w:rsidP="00E24DB3">
      <w:pPr>
        <w:tabs>
          <w:tab w:val="left" w:pos="567"/>
        </w:tabs>
        <w:spacing w:after="0" w:line="240" w:lineRule="auto"/>
        <w:ind w:left="-2"/>
        <w:rPr>
          <w:lang w:val="sk-SK"/>
        </w:rPr>
      </w:pPr>
      <w:r w:rsidRPr="00711295">
        <w:rPr>
          <w:lang w:val="sk-SK"/>
        </w:rPr>
        <w:t xml:space="preserve">Ak u vás dôjde k náhlemu zhoršeniu alebo strate videnia, </w:t>
      </w:r>
      <w:r w:rsidR="00D83F07" w:rsidRPr="00711295">
        <w:rPr>
          <w:lang w:val="sk-SK"/>
        </w:rPr>
        <w:t xml:space="preserve">alebo máte počas užívania </w:t>
      </w:r>
      <w:r w:rsidR="005365A7" w:rsidRPr="00711295">
        <w:rPr>
          <w:lang w:val="sk-SK"/>
        </w:rPr>
        <w:t>Tadalafilu Mylan</w:t>
      </w:r>
      <w:r w:rsidR="00D83F07" w:rsidRPr="00711295">
        <w:rPr>
          <w:lang w:val="sk-SK"/>
        </w:rPr>
        <w:t xml:space="preserve"> skreslené, tlmené videnie, </w:t>
      </w:r>
      <w:r w:rsidRPr="00711295">
        <w:rPr>
          <w:lang w:val="sk-SK"/>
        </w:rPr>
        <w:t>prestaňte užívať Tadalafil Mylan a ihneď kontaktujte svojho lekára.</w:t>
      </w:r>
    </w:p>
    <w:p w14:paraId="0BCF21B6" w14:textId="77777777" w:rsidR="00A61A67" w:rsidRPr="00711295" w:rsidRDefault="00A61A67" w:rsidP="00E24DB3">
      <w:pPr>
        <w:tabs>
          <w:tab w:val="left" w:pos="567"/>
        </w:tabs>
        <w:spacing w:after="0" w:line="240" w:lineRule="auto"/>
        <w:ind w:left="2" w:firstLine="0"/>
        <w:rPr>
          <w:lang w:val="sk-SK"/>
        </w:rPr>
      </w:pPr>
    </w:p>
    <w:p w14:paraId="441C2236" w14:textId="02622FC4" w:rsidR="00A61A67" w:rsidRPr="00711295" w:rsidRDefault="00A61A67" w:rsidP="00E24DB3">
      <w:pPr>
        <w:tabs>
          <w:tab w:val="left" w:pos="567"/>
        </w:tabs>
        <w:spacing w:after="0" w:line="240" w:lineRule="auto"/>
        <w:ind w:left="2" w:firstLine="0"/>
        <w:rPr>
          <w:lang w:val="sk-SK"/>
        </w:rPr>
      </w:pPr>
      <w:r w:rsidRPr="00711295">
        <w:rPr>
          <w:lang w:val="sk-SK"/>
        </w:rPr>
        <w:t>Niektorí pacienti užívajúci tadalafil zaznamenali zhoršenie alebo náhlu stratu sluchu. Hoci nie je známe, či tieto prípady súvisia s tadalafilom, ak sa u vás objaví zhoršenie alebo náhla strata sluchu, prestaňte užívať Tadalafil Mylan a okamžite kontaktujte svojho lekára.</w:t>
      </w:r>
    </w:p>
    <w:p w14:paraId="25C12D80" w14:textId="77777777" w:rsidR="00BF69F0" w:rsidRPr="00711295" w:rsidRDefault="00BF69F0" w:rsidP="00E24DB3">
      <w:pPr>
        <w:tabs>
          <w:tab w:val="left" w:pos="567"/>
        </w:tabs>
        <w:spacing w:after="0" w:line="240" w:lineRule="auto"/>
        <w:ind w:left="2" w:firstLine="0"/>
        <w:rPr>
          <w:lang w:val="sk-SK"/>
        </w:rPr>
      </w:pPr>
    </w:p>
    <w:p w14:paraId="7EFB44A3" w14:textId="4E05050D" w:rsidR="00BF69F0" w:rsidRPr="00711295" w:rsidRDefault="00BF69F0" w:rsidP="00E24DB3">
      <w:pPr>
        <w:tabs>
          <w:tab w:val="left" w:pos="567"/>
        </w:tabs>
        <w:spacing w:after="0" w:line="240" w:lineRule="auto"/>
        <w:ind w:left="-2" w:right="83"/>
        <w:rPr>
          <w:lang w:val="sk-SK"/>
        </w:rPr>
      </w:pPr>
      <w:r w:rsidRPr="00711295">
        <w:rPr>
          <w:lang w:val="sk-SK"/>
        </w:rPr>
        <w:t>Tadalafil Mylan nie je určený na použitie u</w:t>
      </w:r>
      <w:r w:rsidR="005D0750" w:rsidRPr="00711295">
        <w:rPr>
          <w:lang w:val="sk-SK"/>
        </w:rPr>
        <w:t> </w:t>
      </w:r>
      <w:r w:rsidRPr="00711295">
        <w:rPr>
          <w:lang w:val="sk-SK"/>
        </w:rPr>
        <w:t>žien</w:t>
      </w:r>
      <w:r w:rsidR="005D0750" w:rsidRPr="00711295">
        <w:rPr>
          <w:lang w:val="sk-SK"/>
        </w:rPr>
        <w:t>.</w:t>
      </w:r>
    </w:p>
    <w:p w14:paraId="088529D0" w14:textId="77777777" w:rsidR="00BF69F0" w:rsidRPr="00711295" w:rsidRDefault="00BF69F0" w:rsidP="00E24DB3">
      <w:pPr>
        <w:tabs>
          <w:tab w:val="left" w:pos="567"/>
        </w:tabs>
        <w:spacing w:after="0" w:line="240" w:lineRule="auto"/>
        <w:ind w:left="2" w:firstLine="0"/>
        <w:rPr>
          <w:lang w:val="sk-SK"/>
        </w:rPr>
      </w:pPr>
    </w:p>
    <w:p w14:paraId="77A1C921" w14:textId="762AD3EF" w:rsidR="00BF69F0" w:rsidRPr="00711295" w:rsidRDefault="00BF69F0" w:rsidP="00E24DB3">
      <w:pPr>
        <w:keepNext/>
        <w:tabs>
          <w:tab w:val="left" w:pos="567"/>
        </w:tabs>
        <w:spacing w:after="0" w:line="240" w:lineRule="auto"/>
        <w:ind w:left="0" w:hanging="14"/>
        <w:rPr>
          <w:lang w:val="sk-SK"/>
        </w:rPr>
      </w:pPr>
      <w:r w:rsidRPr="00711295">
        <w:rPr>
          <w:b/>
          <w:lang w:val="sk-SK"/>
        </w:rPr>
        <w:t>Deti a</w:t>
      </w:r>
      <w:r w:rsidR="0088685A" w:rsidRPr="00711295">
        <w:rPr>
          <w:b/>
          <w:lang w:val="sk-SK"/>
        </w:rPr>
        <w:t> </w:t>
      </w:r>
      <w:r w:rsidRPr="00711295">
        <w:rPr>
          <w:b/>
          <w:lang w:val="sk-SK"/>
        </w:rPr>
        <w:t>dospievajúci</w:t>
      </w:r>
    </w:p>
    <w:p w14:paraId="14ADFC83" w14:textId="52B4FA6E" w:rsidR="00BF69F0" w:rsidRPr="00711295" w:rsidRDefault="00BF69F0" w:rsidP="00E24DB3">
      <w:pPr>
        <w:tabs>
          <w:tab w:val="left" w:pos="567"/>
        </w:tabs>
        <w:spacing w:after="0" w:line="240" w:lineRule="auto"/>
        <w:ind w:left="-2" w:right="83"/>
        <w:rPr>
          <w:lang w:val="sk-SK"/>
        </w:rPr>
      </w:pPr>
      <w:r w:rsidRPr="00711295">
        <w:rPr>
          <w:lang w:val="sk-SK"/>
        </w:rPr>
        <w:t>Tadalafil Mylan nie je určený na použitie u detí a dospievajúcich mladších ako 18 rokov.</w:t>
      </w:r>
    </w:p>
    <w:p w14:paraId="71BCFB70" w14:textId="77777777" w:rsidR="00BF69F0" w:rsidRPr="00711295" w:rsidRDefault="00BF69F0" w:rsidP="00E24DB3">
      <w:pPr>
        <w:tabs>
          <w:tab w:val="left" w:pos="567"/>
        </w:tabs>
        <w:spacing w:after="0" w:line="240" w:lineRule="auto"/>
        <w:ind w:left="2" w:firstLine="0"/>
        <w:rPr>
          <w:lang w:val="sk-SK"/>
        </w:rPr>
      </w:pPr>
    </w:p>
    <w:p w14:paraId="7A06ED52" w14:textId="64117C38" w:rsidR="00BF69F0" w:rsidRPr="00711295" w:rsidRDefault="00BF69F0" w:rsidP="00E24DB3">
      <w:pPr>
        <w:keepNext/>
        <w:spacing w:after="0" w:line="240" w:lineRule="auto"/>
        <w:ind w:left="14" w:hanging="14"/>
        <w:rPr>
          <w:b/>
          <w:lang w:val="sk-SK"/>
        </w:rPr>
      </w:pPr>
      <w:r w:rsidRPr="00711295">
        <w:rPr>
          <w:b/>
          <w:lang w:val="sk-SK"/>
        </w:rPr>
        <w:t>Iné lieky a</w:t>
      </w:r>
      <w:r w:rsidR="0088685A" w:rsidRPr="00711295">
        <w:rPr>
          <w:b/>
          <w:lang w:val="sk-SK"/>
        </w:rPr>
        <w:t> </w:t>
      </w:r>
      <w:r w:rsidRPr="00711295">
        <w:rPr>
          <w:b/>
          <w:lang w:val="sk-SK"/>
        </w:rPr>
        <w:t>Tadalafil Mylan</w:t>
      </w:r>
    </w:p>
    <w:p w14:paraId="76CB69E2" w14:textId="65C4CAFB" w:rsidR="00BF69F0" w:rsidRPr="00711295" w:rsidRDefault="00BF69F0" w:rsidP="00E24DB3">
      <w:pPr>
        <w:tabs>
          <w:tab w:val="left" w:pos="567"/>
        </w:tabs>
        <w:spacing w:after="0" w:line="240" w:lineRule="auto"/>
        <w:ind w:left="1" w:right="83" w:firstLine="0"/>
        <w:rPr>
          <w:lang w:val="sk-SK"/>
        </w:rPr>
      </w:pPr>
      <w:r w:rsidRPr="00711295">
        <w:rPr>
          <w:lang w:val="sk-SK"/>
        </w:rPr>
        <w:t>Ak teraz užívate alebo ste v poslednom čase užívali, či práve budete užívať ďalšie lieky, povedzte to svojmu lekárovi.</w:t>
      </w:r>
    </w:p>
    <w:p w14:paraId="74A9F01F" w14:textId="77777777" w:rsidR="00BF69F0" w:rsidRPr="00711295" w:rsidRDefault="00BF69F0" w:rsidP="00E24DB3">
      <w:pPr>
        <w:tabs>
          <w:tab w:val="left" w:pos="567"/>
        </w:tabs>
        <w:spacing w:after="0" w:line="240" w:lineRule="auto"/>
        <w:ind w:left="3" w:firstLine="0"/>
        <w:rPr>
          <w:lang w:val="sk-SK"/>
        </w:rPr>
      </w:pPr>
    </w:p>
    <w:p w14:paraId="366DBA31" w14:textId="49ABFE30" w:rsidR="00BF69F0" w:rsidRPr="00711295" w:rsidRDefault="00BF69F0" w:rsidP="00E24DB3">
      <w:pPr>
        <w:tabs>
          <w:tab w:val="left" w:pos="567"/>
        </w:tabs>
        <w:spacing w:after="0" w:line="240" w:lineRule="auto"/>
        <w:ind w:left="-2" w:right="83"/>
        <w:rPr>
          <w:lang w:val="sk-SK"/>
        </w:rPr>
      </w:pPr>
      <w:r w:rsidRPr="00711295">
        <w:rPr>
          <w:lang w:val="sk-SK"/>
        </w:rPr>
        <w:t>Neužívajte Tadalafil Mylan, ak už užívate nitráty.</w:t>
      </w:r>
    </w:p>
    <w:p w14:paraId="2A8CB70E" w14:textId="77777777" w:rsidR="00BF69F0" w:rsidRPr="00711295" w:rsidRDefault="00BF69F0" w:rsidP="00E24DB3">
      <w:pPr>
        <w:tabs>
          <w:tab w:val="left" w:pos="567"/>
        </w:tabs>
        <w:spacing w:after="0" w:line="240" w:lineRule="auto"/>
        <w:ind w:left="3" w:firstLine="0"/>
        <w:rPr>
          <w:lang w:val="sk-SK"/>
        </w:rPr>
      </w:pPr>
    </w:p>
    <w:p w14:paraId="735751F9" w14:textId="66434CB4" w:rsidR="00BF69F0" w:rsidRPr="00711295" w:rsidRDefault="00BF69F0" w:rsidP="00E24DB3">
      <w:pPr>
        <w:tabs>
          <w:tab w:val="left" w:pos="567"/>
        </w:tabs>
        <w:spacing w:after="0" w:line="240" w:lineRule="auto"/>
        <w:ind w:left="-2" w:right="83"/>
        <w:rPr>
          <w:lang w:val="sk-SK"/>
        </w:rPr>
      </w:pPr>
      <w:r w:rsidRPr="00711295">
        <w:rPr>
          <w:lang w:val="sk-SK"/>
        </w:rPr>
        <w:t>Tadalafil Mylan môže mať vplyv na niektoré lieky alebo tieto lieky môžu ovplyvniť účinnosť Tadalafilu Mylan. Oboznámte svojho lekára alebo lekárnika, ak už užívate:</w:t>
      </w:r>
    </w:p>
    <w:p w14:paraId="77F0BF01" w14:textId="57072578"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alfa-blokátory (používané na liečbu vysokého krvného tlaku alebo príznakov ochorenia močového traktu súvisiacich s benígnou hyperpláziou prostaty)</w:t>
      </w:r>
    </w:p>
    <w:p w14:paraId="69DC8BD0" w14:textId="483559D7" w:rsidR="00437D9F"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iné lieky na liečbu vysokého krvného tlaku</w:t>
      </w:r>
    </w:p>
    <w:p w14:paraId="4CEC8D8B" w14:textId="41C46080" w:rsidR="00BF69F0" w:rsidRPr="00711295" w:rsidRDefault="00437D9F" w:rsidP="00E24DB3">
      <w:pPr>
        <w:pStyle w:val="ListParagraph"/>
        <w:numPr>
          <w:ilvl w:val="0"/>
          <w:numId w:val="12"/>
        </w:numPr>
        <w:tabs>
          <w:tab w:val="left" w:pos="567"/>
        </w:tabs>
        <w:spacing w:after="0" w:line="240" w:lineRule="auto"/>
        <w:ind w:left="567" w:hanging="567"/>
        <w:rPr>
          <w:lang w:val="sk-SK"/>
        </w:rPr>
      </w:pPr>
      <w:r w:rsidRPr="00711295">
        <w:rPr>
          <w:lang w:val="sk-SK"/>
        </w:rPr>
        <w:t>riociguát</w:t>
      </w:r>
    </w:p>
    <w:p w14:paraId="29FEE550" w14:textId="75F07848"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inhibítor 5-alfa reduktázy (používaný na liečbu benígnej hyperplázie prostaty)</w:t>
      </w:r>
    </w:p>
    <w:p w14:paraId="32B00368" w14:textId="244F5EB0"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lieky ako tablety ketokonazolu (na liečbu hubových infekcií) a inhibítory proteázy na liečbu AIDS alebo infekcie HIV</w:t>
      </w:r>
    </w:p>
    <w:p w14:paraId="257F825A" w14:textId="02F3FC61"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fenobarbital, fenytoín a karbamazepín (lieky proti kŕčom)</w:t>
      </w:r>
    </w:p>
    <w:p w14:paraId="163469AD" w14:textId="77777777" w:rsidR="005D075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rifampicín, erytromycín, klaritromycín alebo itrakonazol</w:t>
      </w:r>
    </w:p>
    <w:p w14:paraId="6B4C0EF2" w14:textId="681EC459" w:rsidR="00BF69F0" w:rsidRPr="00711295" w:rsidRDefault="005D0750" w:rsidP="00E24DB3">
      <w:pPr>
        <w:pStyle w:val="ListParagraph"/>
        <w:numPr>
          <w:ilvl w:val="0"/>
          <w:numId w:val="12"/>
        </w:numPr>
        <w:tabs>
          <w:tab w:val="left" w:pos="567"/>
        </w:tabs>
        <w:spacing w:after="0" w:line="240" w:lineRule="auto"/>
        <w:ind w:left="567" w:hanging="567"/>
        <w:rPr>
          <w:lang w:val="sk-SK"/>
        </w:rPr>
      </w:pPr>
      <w:r w:rsidRPr="00711295">
        <w:rPr>
          <w:lang w:val="sk-SK"/>
        </w:rPr>
        <w:t>iné lieky na erektilnú dysfunkciu.</w:t>
      </w:r>
    </w:p>
    <w:p w14:paraId="5FE63925" w14:textId="77777777" w:rsidR="00BF69F0" w:rsidRPr="00711295" w:rsidRDefault="00BF69F0" w:rsidP="00E24DB3">
      <w:pPr>
        <w:tabs>
          <w:tab w:val="left" w:pos="567"/>
        </w:tabs>
        <w:spacing w:after="0" w:line="240" w:lineRule="auto"/>
        <w:ind w:left="3" w:firstLine="0"/>
        <w:rPr>
          <w:lang w:val="sk-SK"/>
        </w:rPr>
      </w:pPr>
    </w:p>
    <w:p w14:paraId="1E2B3B8D" w14:textId="1CCBFF1F" w:rsidR="00BF69F0" w:rsidRPr="00711295" w:rsidRDefault="00BF69F0" w:rsidP="00E24DB3">
      <w:pPr>
        <w:keepNext/>
        <w:spacing w:after="0" w:line="240" w:lineRule="auto"/>
        <w:ind w:left="14" w:hanging="14"/>
        <w:rPr>
          <w:b/>
          <w:lang w:val="sk-SK"/>
        </w:rPr>
      </w:pPr>
      <w:r w:rsidRPr="00711295">
        <w:rPr>
          <w:b/>
          <w:lang w:val="sk-SK"/>
        </w:rPr>
        <w:lastRenderedPageBreak/>
        <w:t>Tadalafil Mylan a</w:t>
      </w:r>
      <w:r w:rsidR="0088685A" w:rsidRPr="00711295">
        <w:rPr>
          <w:b/>
          <w:lang w:val="sk-SK"/>
        </w:rPr>
        <w:t> </w:t>
      </w:r>
      <w:r w:rsidRPr="00711295">
        <w:rPr>
          <w:b/>
          <w:lang w:val="sk-SK"/>
        </w:rPr>
        <w:t>nápoje a</w:t>
      </w:r>
      <w:r w:rsidR="0088685A" w:rsidRPr="00711295">
        <w:rPr>
          <w:b/>
          <w:lang w:val="sk-SK"/>
        </w:rPr>
        <w:t> </w:t>
      </w:r>
      <w:r w:rsidRPr="00711295">
        <w:rPr>
          <w:b/>
          <w:lang w:val="sk-SK"/>
        </w:rPr>
        <w:t>alkohol</w:t>
      </w:r>
    </w:p>
    <w:p w14:paraId="7B985467" w14:textId="7E426697" w:rsidR="00BF69F0" w:rsidRPr="00711295" w:rsidRDefault="00BF69F0" w:rsidP="00E24DB3">
      <w:pPr>
        <w:tabs>
          <w:tab w:val="left" w:pos="567"/>
        </w:tabs>
        <w:spacing w:after="0" w:line="240" w:lineRule="auto"/>
        <w:ind w:left="-2" w:right="83"/>
        <w:rPr>
          <w:lang w:val="sk-SK"/>
        </w:rPr>
      </w:pPr>
      <w:r w:rsidRPr="00711295">
        <w:rPr>
          <w:lang w:val="sk-SK"/>
        </w:rPr>
        <w:t>Grapefruitová šťava môže ovplyvniť účinok Tadalafilu Mylan a treba ju piť opatrne. Pre ďalšie informácie sa obráťte na svojho lekára.</w:t>
      </w:r>
    </w:p>
    <w:p w14:paraId="66A6EF5E" w14:textId="77777777" w:rsidR="00CB365C" w:rsidRPr="00711295" w:rsidRDefault="00CB365C" w:rsidP="00E24DB3">
      <w:pPr>
        <w:tabs>
          <w:tab w:val="left" w:pos="567"/>
        </w:tabs>
        <w:spacing w:after="0" w:line="240" w:lineRule="auto"/>
        <w:ind w:left="-2" w:right="83"/>
        <w:rPr>
          <w:lang w:val="sk-SK"/>
        </w:rPr>
      </w:pPr>
    </w:p>
    <w:p w14:paraId="79FDF7FB" w14:textId="3BFF6188" w:rsidR="001A01CF" w:rsidRPr="00711295" w:rsidRDefault="001A01CF" w:rsidP="00E24DB3">
      <w:pPr>
        <w:tabs>
          <w:tab w:val="left" w:pos="567"/>
        </w:tabs>
        <w:spacing w:after="0" w:line="240" w:lineRule="auto"/>
        <w:ind w:left="-2" w:right="83"/>
        <w:rPr>
          <w:lang w:val="sk-SK"/>
        </w:rPr>
      </w:pPr>
      <w:r w:rsidRPr="00711295">
        <w:rPr>
          <w:lang w:val="sk-SK"/>
        </w:rPr>
        <w:t>Pitie alkoholu môže spôsobiť prechodný pokles krvného tlaku. Pokiaľ ste užili, či plánujete užiť Tadalafil Mylan, vyvarujte sa nadmerného pitia alkoholu (hladina alkoholu v krvi 0,08% a viac), ktoré môže zvýšiť riziko vzniku závratov, keď sa budete chcieť postaviť.</w:t>
      </w:r>
    </w:p>
    <w:p w14:paraId="0AE122BA" w14:textId="77777777" w:rsidR="001A01CF" w:rsidRPr="00711295" w:rsidRDefault="001A01CF" w:rsidP="00E24DB3">
      <w:pPr>
        <w:tabs>
          <w:tab w:val="left" w:pos="567"/>
        </w:tabs>
        <w:spacing w:after="0" w:line="240" w:lineRule="auto"/>
        <w:ind w:left="0" w:right="83" w:firstLine="0"/>
        <w:rPr>
          <w:lang w:val="sk-SK"/>
        </w:rPr>
      </w:pPr>
    </w:p>
    <w:p w14:paraId="1DEAFEDD" w14:textId="54669E7F" w:rsidR="00BF69F0" w:rsidRPr="00711295" w:rsidRDefault="00BF69F0" w:rsidP="00E24DB3">
      <w:pPr>
        <w:keepNext/>
        <w:spacing w:after="0" w:line="240" w:lineRule="auto"/>
        <w:ind w:left="14" w:hanging="14"/>
        <w:rPr>
          <w:b/>
          <w:lang w:val="sk-SK"/>
        </w:rPr>
      </w:pPr>
      <w:r w:rsidRPr="00711295">
        <w:rPr>
          <w:b/>
          <w:lang w:val="sk-SK"/>
        </w:rPr>
        <w:t>Plodnosť</w:t>
      </w:r>
    </w:p>
    <w:p w14:paraId="5B40191C" w14:textId="7FDB60D9" w:rsidR="00BF69F0" w:rsidRPr="00711295" w:rsidRDefault="00BF69F0" w:rsidP="00E24DB3">
      <w:pPr>
        <w:tabs>
          <w:tab w:val="left" w:pos="567"/>
        </w:tabs>
        <w:spacing w:after="0" w:line="240" w:lineRule="auto"/>
        <w:ind w:left="-2" w:right="205"/>
        <w:rPr>
          <w:lang w:val="sk-SK"/>
        </w:rPr>
      </w:pPr>
      <w:r w:rsidRPr="00711295">
        <w:rPr>
          <w:lang w:val="sk-SK"/>
        </w:rPr>
        <w:t>Pri použití lieku u psov sa objavila znížená tvorba spermií v semen</w:t>
      </w:r>
      <w:r w:rsidR="00D1751A" w:rsidRPr="00711295">
        <w:rPr>
          <w:lang w:val="sk-SK"/>
        </w:rPr>
        <w:t>n</w:t>
      </w:r>
      <w:r w:rsidRPr="00711295">
        <w:rPr>
          <w:lang w:val="sk-SK"/>
        </w:rPr>
        <w:t>íkoch, ktorá bola pozorovaná aj u mužov. Nie je pravdepodobné, že by to viedlo k neplodnosti.</w:t>
      </w:r>
    </w:p>
    <w:p w14:paraId="4510232F" w14:textId="77777777" w:rsidR="00BF69F0" w:rsidRPr="00711295" w:rsidRDefault="00BF69F0" w:rsidP="00E24DB3">
      <w:pPr>
        <w:tabs>
          <w:tab w:val="left" w:pos="567"/>
        </w:tabs>
        <w:spacing w:after="0" w:line="240" w:lineRule="auto"/>
        <w:ind w:left="2" w:firstLine="0"/>
        <w:rPr>
          <w:lang w:val="sk-SK"/>
        </w:rPr>
      </w:pPr>
    </w:p>
    <w:p w14:paraId="17229E04" w14:textId="590700FB" w:rsidR="00BF69F0" w:rsidRPr="00711295" w:rsidRDefault="00BF69F0" w:rsidP="00E24DB3">
      <w:pPr>
        <w:keepNext/>
        <w:spacing w:after="0" w:line="240" w:lineRule="auto"/>
        <w:ind w:left="14" w:hanging="14"/>
        <w:rPr>
          <w:b/>
          <w:lang w:val="sk-SK"/>
        </w:rPr>
      </w:pPr>
      <w:r w:rsidRPr="00711295">
        <w:rPr>
          <w:b/>
          <w:lang w:val="sk-SK"/>
        </w:rPr>
        <w:t>Vedenie vozidiel a</w:t>
      </w:r>
      <w:r w:rsidR="0088685A" w:rsidRPr="00711295">
        <w:rPr>
          <w:b/>
          <w:lang w:val="sk-SK"/>
        </w:rPr>
        <w:t> </w:t>
      </w:r>
      <w:r w:rsidRPr="00711295">
        <w:rPr>
          <w:b/>
          <w:lang w:val="sk-SK"/>
        </w:rPr>
        <w:t>obsluha strojov</w:t>
      </w:r>
    </w:p>
    <w:p w14:paraId="2614AE0F" w14:textId="35FAF604" w:rsidR="00BF69F0" w:rsidRPr="00711295" w:rsidRDefault="00BF69F0" w:rsidP="00E24DB3">
      <w:pPr>
        <w:tabs>
          <w:tab w:val="left" w:pos="567"/>
        </w:tabs>
        <w:spacing w:after="0" w:line="240" w:lineRule="auto"/>
        <w:ind w:left="-2" w:right="83"/>
        <w:rPr>
          <w:lang w:val="sk-SK"/>
        </w:rPr>
      </w:pPr>
      <w:r w:rsidRPr="00711295">
        <w:rPr>
          <w:lang w:val="sk-SK"/>
        </w:rPr>
        <w:t xml:space="preserve">Niektorí muži užívajúci tadalafil v klinických štúdiách hlásili závraty. Pozorne </w:t>
      </w:r>
      <w:r w:rsidR="00D1751A" w:rsidRPr="00711295">
        <w:rPr>
          <w:lang w:val="sk-SK"/>
        </w:rPr>
        <w:t xml:space="preserve">sledujte </w:t>
      </w:r>
      <w:r w:rsidRPr="00711295">
        <w:rPr>
          <w:lang w:val="sk-SK"/>
        </w:rPr>
        <w:t>svoju reakciu na tieto tablety pred vedením vozidiel alebo obsluhou strojov.</w:t>
      </w:r>
    </w:p>
    <w:p w14:paraId="02664E8B" w14:textId="77777777" w:rsidR="00BF69F0" w:rsidRPr="00711295" w:rsidRDefault="00BF69F0" w:rsidP="00E24DB3">
      <w:pPr>
        <w:tabs>
          <w:tab w:val="left" w:pos="567"/>
        </w:tabs>
        <w:spacing w:after="0" w:line="240" w:lineRule="auto"/>
        <w:ind w:left="2" w:firstLine="0"/>
        <w:rPr>
          <w:lang w:val="sk-SK"/>
        </w:rPr>
      </w:pPr>
    </w:p>
    <w:p w14:paraId="29DFDCD9" w14:textId="77BCB68A" w:rsidR="00BF69F0" w:rsidRPr="00711295" w:rsidRDefault="00BF69F0" w:rsidP="00E24DB3">
      <w:pPr>
        <w:keepNext/>
        <w:tabs>
          <w:tab w:val="left" w:pos="567"/>
        </w:tabs>
        <w:spacing w:after="0" w:line="240" w:lineRule="auto"/>
        <w:ind w:left="0" w:hanging="14"/>
        <w:rPr>
          <w:lang w:val="sk-SK"/>
        </w:rPr>
      </w:pPr>
      <w:r w:rsidRPr="00711295">
        <w:rPr>
          <w:b/>
          <w:lang w:val="sk-SK"/>
        </w:rPr>
        <w:t>Tadalafil Mylan obsahuje laktózu</w:t>
      </w:r>
    </w:p>
    <w:p w14:paraId="0C284D13" w14:textId="1DB3CA17" w:rsidR="00BF69F0" w:rsidRPr="00711295" w:rsidRDefault="00BF69F0" w:rsidP="00E24DB3">
      <w:pPr>
        <w:tabs>
          <w:tab w:val="left" w:pos="567"/>
        </w:tabs>
        <w:spacing w:after="0" w:line="240" w:lineRule="auto"/>
        <w:ind w:left="-2" w:right="83"/>
        <w:rPr>
          <w:lang w:val="sk-SK"/>
        </w:rPr>
      </w:pPr>
      <w:r w:rsidRPr="00711295">
        <w:rPr>
          <w:lang w:val="sk-SK"/>
        </w:rPr>
        <w:t>Ak vám lekár povedal, že trpíte neznášanlivosťou niektorých cukrov, pred užívaním tohto lieku vyhľadajte svojho lekára.</w:t>
      </w:r>
    </w:p>
    <w:p w14:paraId="01218D06" w14:textId="77777777" w:rsidR="00BF69F0" w:rsidRPr="00711295" w:rsidRDefault="00BF69F0" w:rsidP="00E24DB3">
      <w:pPr>
        <w:tabs>
          <w:tab w:val="left" w:pos="567"/>
        </w:tabs>
        <w:spacing w:after="0" w:line="240" w:lineRule="auto"/>
        <w:ind w:left="2" w:firstLine="0"/>
        <w:rPr>
          <w:lang w:val="sk-SK"/>
        </w:rPr>
      </w:pPr>
    </w:p>
    <w:p w14:paraId="4AC8702F" w14:textId="77777777" w:rsidR="007825A5" w:rsidRPr="00711295" w:rsidRDefault="007825A5" w:rsidP="00E24DB3">
      <w:pPr>
        <w:keepNext/>
        <w:tabs>
          <w:tab w:val="left" w:pos="567"/>
        </w:tabs>
        <w:spacing w:after="0" w:line="240" w:lineRule="auto"/>
        <w:ind w:left="0" w:firstLine="0"/>
        <w:rPr>
          <w:lang w:val="sk-SK"/>
        </w:rPr>
      </w:pPr>
      <w:r w:rsidRPr="00711295">
        <w:rPr>
          <w:b/>
          <w:lang w:val="sk-SK"/>
        </w:rPr>
        <w:t>Tadalafil Mylan obsahuje sodík</w:t>
      </w:r>
    </w:p>
    <w:p w14:paraId="7F2BDEB7" w14:textId="66B6535E" w:rsidR="00BF69F0" w:rsidRPr="00711295" w:rsidRDefault="007825A5" w:rsidP="00E24DB3">
      <w:pPr>
        <w:tabs>
          <w:tab w:val="left" w:pos="567"/>
        </w:tabs>
        <w:spacing w:after="0" w:line="240" w:lineRule="auto"/>
        <w:ind w:left="2" w:firstLine="0"/>
        <w:rPr>
          <w:lang w:val="sk-SK"/>
        </w:rPr>
      </w:pPr>
      <w:r w:rsidRPr="00711295">
        <w:rPr>
          <w:lang w:val="sk-SK"/>
        </w:rPr>
        <w:t>Tento liek obsahuje menej ako 1</w:t>
      </w:r>
      <w:r w:rsidR="0088685A" w:rsidRPr="00711295">
        <w:rPr>
          <w:lang w:val="sk-SK"/>
        </w:rPr>
        <w:t> </w:t>
      </w:r>
      <w:r w:rsidRPr="00711295">
        <w:rPr>
          <w:lang w:val="sk-SK"/>
        </w:rPr>
        <w:t>mmol sodíka (23</w:t>
      </w:r>
      <w:r w:rsidR="0088685A" w:rsidRPr="00711295">
        <w:rPr>
          <w:lang w:val="sk-SK"/>
        </w:rPr>
        <w:t> </w:t>
      </w:r>
      <w:r w:rsidRPr="00711295">
        <w:rPr>
          <w:lang w:val="sk-SK"/>
        </w:rPr>
        <w:t>mg) v jednej tablete, t.</w:t>
      </w:r>
      <w:r w:rsidR="0062444B">
        <w:rPr>
          <w:lang w:val="sk-SK"/>
        </w:rPr>
        <w:t xml:space="preserve"> </w:t>
      </w:r>
      <w:r w:rsidRPr="00711295">
        <w:rPr>
          <w:lang w:val="sk-SK"/>
        </w:rPr>
        <w:t>j. v podstate zanedbateľné množstvo sodíka.</w:t>
      </w:r>
    </w:p>
    <w:p w14:paraId="541A357D" w14:textId="0C82D428" w:rsidR="007825A5" w:rsidRPr="00711295" w:rsidRDefault="007825A5" w:rsidP="00E24DB3">
      <w:pPr>
        <w:tabs>
          <w:tab w:val="left" w:pos="567"/>
        </w:tabs>
        <w:spacing w:after="0" w:line="240" w:lineRule="auto"/>
        <w:ind w:left="0" w:firstLine="0"/>
        <w:rPr>
          <w:lang w:val="sk-SK"/>
        </w:rPr>
      </w:pPr>
    </w:p>
    <w:p w14:paraId="1211AA8C" w14:textId="77777777" w:rsidR="007825A5" w:rsidRPr="00711295" w:rsidRDefault="007825A5" w:rsidP="00E24DB3">
      <w:pPr>
        <w:tabs>
          <w:tab w:val="left" w:pos="567"/>
        </w:tabs>
        <w:spacing w:after="0" w:line="240" w:lineRule="auto"/>
        <w:rPr>
          <w:lang w:val="sk-SK"/>
        </w:rPr>
      </w:pPr>
    </w:p>
    <w:p w14:paraId="510C13E2" w14:textId="77777777" w:rsidR="00BF69F0" w:rsidRPr="00711295" w:rsidRDefault="00BF69F0" w:rsidP="00E24DB3">
      <w:pPr>
        <w:keepNext/>
        <w:keepLines/>
        <w:tabs>
          <w:tab w:val="left" w:pos="567"/>
          <w:tab w:val="center" w:pos="1920"/>
        </w:tabs>
        <w:spacing w:after="0" w:line="240" w:lineRule="auto"/>
        <w:ind w:left="567" w:hanging="567"/>
        <w:rPr>
          <w:b/>
          <w:lang w:val="sk-SK"/>
        </w:rPr>
      </w:pPr>
      <w:r w:rsidRPr="00711295">
        <w:rPr>
          <w:b/>
          <w:lang w:val="sk-SK"/>
        </w:rPr>
        <w:t>3.</w:t>
      </w:r>
      <w:r w:rsidRPr="00711295">
        <w:rPr>
          <w:b/>
          <w:lang w:val="sk-SK"/>
        </w:rPr>
        <w:tab/>
        <w:t>Ako užívať Tadalafil Mylan</w:t>
      </w:r>
    </w:p>
    <w:p w14:paraId="57639ECA" w14:textId="77777777" w:rsidR="00BF69F0" w:rsidRPr="00711295" w:rsidRDefault="00BF69F0" w:rsidP="00E24DB3">
      <w:pPr>
        <w:keepNext/>
        <w:keepLines/>
        <w:tabs>
          <w:tab w:val="left" w:pos="567"/>
        </w:tabs>
        <w:spacing w:after="0" w:line="240" w:lineRule="auto"/>
        <w:ind w:left="2" w:firstLine="0"/>
        <w:rPr>
          <w:lang w:val="sk-SK"/>
        </w:rPr>
      </w:pPr>
    </w:p>
    <w:p w14:paraId="23CF957C" w14:textId="155C94DF" w:rsidR="00BF69F0" w:rsidRPr="00711295" w:rsidRDefault="00BF69F0" w:rsidP="00E24DB3">
      <w:pPr>
        <w:tabs>
          <w:tab w:val="left" w:pos="567"/>
        </w:tabs>
        <w:spacing w:after="0" w:line="240" w:lineRule="auto"/>
        <w:ind w:left="0" w:right="86" w:hanging="14"/>
        <w:rPr>
          <w:lang w:val="sk-SK"/>
        </w:rPr>
      </w:pPr>
      <w:r w:rsidRPr="00711295">
        <w:rPr>
          <w:lang w:val="sk-SK"/>
        </w:rPr>
        <w:t>Vždy užívajte tento liek presne tak, ako vám povedal váš lekár. Ak si nie ste niečím istý, overte si to u svojho lekára alebo lekárnika.</w:t>
      </w:r>
    </w:p>
    <w:p w14:paraId="6DA67150" w14:textId="77B20A2C" w:rsidR="00BF69F0" w:rsidRPr="00711295" w:rsidRDefault="00BF69F0" w:rsidP="00E24DB3">
      <w:pPr>
        <w:tabs>
          <w:tab w:val="left" w:pos="567"/>
        </w:tabs>
        <w:spacing w:after="0" w:line="240" w:lineRule="auto"/>
        <w:ind w:left="2" w:firstLine="0"/>
        <w:rPr>
          <w:lang w:val="sk-SK"/>
        </w:rPr>
      </w:pPr>
    </w:p>
    <w:p w14:paraId="6270BF0E" w14:textId="77777777" w:rsidR="00CB7289" w:rsidRPr="00711295" w:rsidRDefault="00CB7289" w:rsidP="00E24DB3">
      <w:pPr>
        <w:tabs>
          <w:tab w:val="left" w:pos="567"/>
        </w:tabs>
        <w:spacing w:after="0" w:line="240" w:lineRule="auto"/>
        <w:ind w:left="-2" w:right="83"/>
        <w:rPr>
          <w:lang w:val="sk-SK"/>
        </w:rPr>
      </w:pPr>
      <w:r w:rsidRPr="00711295">
        <w:rPr>
          <w:lang w:val="sk-SK"/>
        </w:rPr>
        <w:t>Odporúčaná počiatočná dávka je jedna 10 mg tableta pred pohlavnou aktivitou. Ak je účinok tejto dávky príliš slabý, lekár vám môže zvýšiť dávku na 20 mg. Tadalafil Mylan je na perorálne (ústami) použitie.</w:t>
      </w:r>
    </w:p>
    <w:p w14:paraId="1A5E631D" w14:textId="77777777" w:rsidR="00CB7289" w:rsidRPr="00711295" w:rsidRDefault="00CB7289" w:rsidP="00E24DB3">
      <w:pPr>
        <w:tabs>
          <w:tab w:val="left" w:pos="567"/>
        </w:tabs>
        <w:spacing w:after="0" w:line="240" w:lineRule="auto"/>
        <w:ind w:left="-2" w:right="83"/>
        <w:rPr>
          <w:lang w:val="sk-SK"/>
        </w:rPr>
      </w:pPr>
    </w:p>
    <w:p w14:paraId="320D2002" w14:textId="77777777" w:rsidR="00CB7289" w:rsidRPr="00711295" w:rsidRDefault="00CB7289" w:rsidP="00E24DB3">
      <w:pPr>
        <w:tabs>
          <w:tab w:val="left" w:pos="567"/>
        </w:tabs>
        <w:spacing w:after="0" w:line="240" w:lineRule="auto"/>
        <w:ind w:left="-2" w:right="83"/>
        <w:rPr>
          <w:lang w:val="sk-SK"/>
        </w:rPr>
      </w:pPr>
      <w:r w:rsidRPr="00711295">
        <w:rPr>
          <w:lang w:val="sk-SK"/>
        </w:rPr>
        <w:t>Môžete užiť tadalafil najmenej 30 minút pred pohlavnou aktivitou.</w:t>
      </w:r>
    </w:p>
    <w:p w14:paraId="3C91C9B7" w14:textId="77777777" w:rsidR="00CB7289" w:rsidRPr="00711295" w:rsidRDefault="00CB7289" w:rsidP="00E24DB3">
      <w:pPr>
        <w:tabs>
          <w:tab w:val="left" w:pos="567"/>
        </w:tabs>
        <w:spacing w:after="0" w:line="240" w:lineRule="auto"/>
        <w:ind w:left="-2" w:right="83"/>
        <w:rPr>
          <w:lang w:val="sk-SK"/>
        </w:rPr>
      </w:pPr>
      <w:r w:rsidRPr="00711295">
        <w:rPr>
          <w:lang w:val="sk-SK"/>
        </w:rPr>
        <w:t>Tadalafil môže byť účinný až po dobu 36 hodín po užití tablety.</w:t>
      </w:r>
    </w:p>
    <w:p w14:paraId="3FF434EB" w14:textId="77777777" w:rsidR="00CB7289" w:rsidRPr="00711295" w:rsidRDefault="00CB7289" w:rsidP="00E24DB3">
      <w:pPr>
        <w:tabs>
          <w:tab w:val="left" w:pos="567"/>
        </w:tabs>
        <w:spacing w:after="0" w:line="240" w:lineRule="auto"/>
        <w:ind w:left="-2" w:right="83"/>
        <w:rPr>
          <w:lang w:val="sk-SK"/>
        </w:rPr>
      </w:pPr>
    </w:p>
    <w:p w14:paraId="076721A5" w14:textId="55E817D3" w:rsidR="003E1F5B" w:rsidRPr="00711295" w:rsidRDefault="00CB7289" w:rsidP="00E24DB3">
      <w:pPr>
        <w:tabs>
          <w:tab w:val="left" w:pos="567"/>
        </w:tabs>
        <w:spacing w:after="0" w:line="240" w:lineRule="auto"/>
        <w:ind w:left="-2" w:right="83"/>
        <w:rPr>
          <w:lang w:val="sk-SK"/>
        </w:rPr>
      </w:pPr>
      <w:r w:rsidRPr="00711295">
        <w:rPr>
          <w:lang w:val="sk-SK"/>
        </w:rPr>
        <w:t>Tadalafil Mylan nesmiete užívať častejšie ako raz denne.</w:t>
      </w:r>
      <w:r w:rsidR="003E1F5B" w:rsidRPr="00711295">
        <w:rPr>
          <w:lang w:val="sk-SK"/>
        </w:rPr>
        <w:t xml:space="preserve"> Tadalafil Mylan 10 mg a 20 mg je určený na užívanie pred očakávanou pohlavnou aktivitou a neodporúča sa na trvalé každodenné užívanie.</w:t>
      </w:r>
    </w:p>
    <w:p w14:paraId="7F8312AF" w14:textId="77777777" w:rsidR="00CB7289" w:rsidRPr="00711295" w:rsidRDefault="00CB7289" w:rsidP="00E24DB3">
      <w:pPr>
        <w:tabs>
          <w:tab w:val="left" w:pos="567"/>
        </w:tabs>
        <w:spacing w:after="0" w:line="240" w:lineRule="auto"/>
        <w:ind w:left="0" w:firstLine="0"/>
        <w:rPr>
          <w:lang w:val="sk-SK"/>
        </w:rPr>
      </w:pPr>
    </w:p>
    <w:p w14:paraId="2555FDE7" w14:textId="1BC7F18D" w:rsidR="00BF69F0" w:rsidRPr="00711295" w:rsidRDefault="00BF69F0" w:rsidP="00E24DB3">
      <w:pPr>
        <w:tabs>
          <w:tab w:val="left" w:pos="567"/>
        </w:tabs>
        <w:spacing w:after="0" w:line="240" w:lineRule="auto"/>
        <w:ind w:left="-2" w:right="83"/>
        <w:rPr>
          <w:lang w:val="sk-SK"/>
        </w:rPr>
      </w:pPr>
      <w:r w:rsidRPr="00711295">
        <w:rPr>
          <w:lang w:val="sk-SK"/>
        </w:rPr>
        <w:t>Tablety Tadalafilu Mylan sú určené iba na perorálne použitie (ústami) u mužov. Tabletu užite vcelku a zapite ju malým množstvom vody. Tablety možno užívať bez ohľadu na príjem potravy.</w:t>
      </w:r>
    </w:p>
    <w:p w14:paraId="3AF8A9B2" w14:textId="77777777" w:rsidR="00BF69F0" w:rsidRPr="00711295" w:rsidRDefault="00BF69F0" w:rsidP="00E24DB3">
      <w:pPr>
        <w:tabs>
          <w:tab w:val="left" w:pos="567"/>
        </w:tabs>
        <w:spacing w:after="0" w:line="240" w:lineRule="auto"/>
        <w:ind w:left="1" w:firstLine="0"/>
        <w:rPr>
          <w:lang w:val="sk-SK"/>
        </w:rPr>
      </w:pPr>
    </w:p>
    <w:p w14:paraId="7092DDA4" w14:textId="63D84550" w:rsidR="00BF69F0" w:rsidRPr="00711295" w:rsidRDefault="00BF69F0" w:rsidP="00E24DB3">
      <w:pPr>
        <w:keepNext/>
        <w:tabs>
          <w:tab w:val="left" w:pos="567"/>
        </w:tabs>
        <w:spacing w:after="0" w:line="240" w:lineRule="auto"/>
        <w:ind w:left="0" w:hanging="14"/>
        <w:rPr>
          <w:lang w:val="sk-SK"/>
        </w:rPr>
      </w:pPr>
      <w:r w:rsidRPr="00711295">
        <w:rPr>
          <w:b/>
          <w:lang w:val="sk-SK"/>
        </w:rPr>
        <w:t>Ak užijete viac Tadalafilu Mylan ako máte</w:t>
      </w:r>
    </w:p>
    <w:p w14:paraId="4D4DBD76" w14:textId="7AE80C50" w:rsidR="00BF69F0" w:rsidRPr="00711295" w:rsidRDefault="00BF69F0" w:rsidP="00E24DB3">
      <w:pPr>
        <w:tabs>
          <w:tab w:val="left" w:pos="567"/>
        </w:tabs>
        <w:spacing w:after="0" w:line="240" w:lineRule="auto"/>
        <w:ind w:left="-2" w:right="83"/>
        <w:rPr>
          <w:lang w:val="sk-SK"/>
        </w:rPr>
      </w:pPr>
      <w:r w:rsidRPr="00711295">
        <w:rPr>
          <w:lang w:val="sk-SK"/>
        </w:rPr>
        <w:t>Vyhľadajte svojho lekára. Môžu sa u vás objaviť vedľajšie účinky popísa</w:t>
      </w:r>
      <w:r w:rsidR="00373821" w:rsidRPr="00711295">
        <w:rPr>
          <w:lang w:val="sk-SK"/>
        </w:rPr>
        <w:t>né v časti </w:t>
      </w:r>
      <w:r w:rsidRPr="00711295">
        <w:rPr>
          <w:lang w:val="sk-SK"/>
        </w:rPr>
        <w:t>4.</w:t>
      </w:r>
    </w:p>
    <w:p w14:paraId="3A6A2C76" w14:textId="77777777" w:rsidR="00BF69F0" w:rsidRPr="00711295" w:rsidRDefault="00BF69F0" w:rsidP="00E24DB3">
      <w:pPr>
        <w:tabs>
          <w:tab w:val="left" w:pos="567"/>
        </w:tabs>
        <w:spacing w:after="0" w:line="240" w:lineRule="auto"/>
        <w:ind w:left="2" w:firstLine="0"/>
        <w:rPr>
          <w:lang w:val="sk-SK"/>
        </w:rPr>
      </w:pPr>
    </w:p>
    <w:p w14:paraId="1638877B" w14:textId="332D5BBD" w:rsidR="00BF69F0" w:rsidRPr="00711295" w:rsidRDefault="00BF69F0" w:rsidP="00E24DB3">
      <w:pPr>
        <w:tabs>
          <w:tab w:val="left" w:pos="567"/>
        </w:tabs>
        <w:spacing w:after="0" w:line="240" w:lineRule="auto"/>
        <w:ind w:left="-2" w:right="83"/>
        <w:rPr>
          <w:lang w:val="sk-SK"/>
        </w:rPr>
      </w:pPr>
      <w:r w:rsidRPr="00711295">
        <w:rPr>
          <w:lang w:val="sk-SK"/>
        </w:rPr>
        <w:t>Ak máte akékoľvek ďalšie otázky týkajúce sa použitia tohto lieku, opýtajte sa svojho lekára alebo lekárnika.</w:t>
      </w:r>
    </w:p>
    <w:p w14:paraId="11B240A5" w14:textId="77777777" w:rsidR="00BF69F0" w:rsidRPr="00711295" w:rsidRDefault="00BF69F0" w:rsidP="00E24DB3">
      <w:pPr>
        <w:tabs>
          <w:tab w:val="left" w:pos="567"/>
        </w:tabs>
        <w:spacing w:after="0" w:line="240" w:lineRule="auto"/>
        <w:ind w:left="2" w:firstLine="0"/>
        <w:rPr>
          <w:lang w:val="sk-SK"/>
        </w:rPr>
      </w:pPr>
    </w:p>
    <w:p w14:paraId="7E66ADF0" w14:textId="77777777" w:rsidR="00BF69F0" w:rsidRPr="00711295" w:rsidRDefault="00BF69F0" w:rsidP="00E24DB3">
      <w:pPr>
        <w:tabs>
          <w:tab w:val="left" w:pos="567"/>
        </w:tabs>
        <w:spacing w:after="0" w:line="240" w:lineRule="auto"/>
        <w:ind w:left="2" w:firstLine="0"/>
        <w:rPr>
          <w:lang w:val="sk-SK"/>
        </w:rPr>
      </w:pPr>
    </w:p>
    <w:p w14:paraId="442BD2A3" w14:textId="329D4C70" w:rsidR="00BF69F0" w:rsidRPr="00711295" w:rsidRDefault="00BF69F0" w:rsidP="00E24DB3">
      <w:pPr>
        <w:keepNext/>
        <w:spacing w:after="0" w:line="240" w:lineRule="auto"/>
        <w:ind w:left="567" w:hanging="567"/>
        <w:rPr>
          <w:b/>
          <w:lang w:val="sk-SK"/>
        </w:rPr>
      </w:pPr>
      <w:r w:rsidRPr="00711295">
        <w:rPr>
          <w:b/>
          <w:lang w:val="sk-SK"/>
        </w:rPr>
        <w:t>4.</w:t>
      </w:r>
      <w:r w:rsidR="00CC295A" w:rsidRPr="00711295">
        <w:rPr>
          <w:b/>
          <w:lang w:val="sk-SK"/>
        </w:rPr>
        <w:tab/>
      </w:r>
      <w:r w:rsidRPr="00711295">
        <w:rPr>
          <w:b/>
          <w:lang w:val="sk-SK"/>
        </w:rPr>
        <w:t>Možné vedľajšie účinky</w:t>
      </w:r>
    </w:p>
    <w:p w14:paraId="603C9A32" w14:textId="77777777" w:rsidR="00BF69F0" w:rsidRPr="00711295" w:rsidRDefault="00BF69F0" w:rsidP="00E24DB3">
      <w:pPr>
        <w:keepNext/>
        <w:keepLines/>
        <w:tabs>
          <w:tab w:val="left" w:pos="567"/>
        </w:tabs>
        <w:spacing w:after="0" w:line="240" w:lineRule="auto"/>
        <w:ind w:left="2" w:firstLine="0"/>
        <w:rPr>
          <w:lang w:val="sk-SK"/>
        </w:rPr>
      </w:pPr>
    </w:p>
    <w:p w14:paraId="0FF447FC" w14:textId="24267DA9" w:rsidR="00BF69F0" w:rsidRPr="00711295" w:rsidRDefault="00BF69F0" w:rsidP="00E24DB3">
      <w:pPr>
        <w:tabs>
          <w:tab w:val="left" w:pos="567"/>
        </w:tabs>
        <w:spacing w:after="0" w:line="240" w:lineRule="auto"/>
        <w:ind w:left="0" w:right="86" w:hanging="14"/>
        <w:rPr>
          <w:lang w:val="sk-SK"/>
        </w:rPr>
      </w:pPr>
      <w:r w:rsidRPr="00711295">
        <w:rPr>
          <w:lang w:val="sk-SK"/>
        </w:rPr>
        <w:t>Tak ako všetky lieky, aj tento liek môže spôsobovať vedľajšie účinky, hoci sa neprejavia u každého.</w:t>
      </w:r>
    </w:p>
    <w:p w14:paraId="297A3D87" w14:textId="73AF70C4" w:rsidR="00BF69F0" w:rsidRPr="00711295" w:rsidRDefault="00BF69F0" w:rsidP="00E24DB3">
      <w:pPr>
        <w:tabs>
          <w:tab w:val="left" w:pos="567"/>
        </w:tabs>
        <w:spacing w:after="0" w:line="240" w:lineRule="auto"/>
        <w:ind w:left="0" w:right="86" w:hanging="14"/>
        <w:rPr>
          <w:lang w:val="sk-SK"/>
        </w:rPr>
      </w:pPr>
      <w:r w:rsidRPr="00711295">
        <w:rPr>
          <w:lang w:val="sk-SK"/>
        </w:rPr>
        <w:t xml:space="preserve">Tieto účinky sú obyčajne mierneho až stredne ťažkého </w:t>
      </w:r>
      <w:r w:rsidR="00D1751A" w:rsidRPr="00711295">
        <w:rPr>
          <w:lang w:val="sk-SK"/>
        </w:rPr>
        <w:t>charakteru</w:t>
      </w:r>
      <w:r w:rsidRPr="00711295">
        <w:rPr>
          <w:lang w:val="sk-SK"/>
        </w:rPr>
        <w:t>.</w:t>
      </w:r>
    </w:p>
    <w:p w14:paraId="5197399C" w14:textId="77777777" w:rsidR="000D0160" w:rsidRPr="00711295" w:rsidRDefault="000D0160" w:rsidP="00E24DB3">
      <w:pPr>
        <w:tabs>
          <w:tab w:val="left" w:pos="567"/>
        </w:tabs>
        <w:spacing w:after="0" w:line="240" w:lineRule="auto"/>
        <w:ind w:left="-2"/>
        <w:rPr>
          <w:lang w:val="sk-SK"/>
        </w:rPr>
      </w:pPr>
    </w:p>
    <w:p w14:paraId="318A0025" w14:textId="2C860E22" w:rsidR="00BF69F0" w:rsidRPr="00711295" w:rsidRDefault="00BF69F0" w:rsidP="00E24DB3">
      <w:pPr>
        <w:keepNext/>
        <w:tabs>
          <w:tab w:val="left" w:pos="567"/>
        </w:tabs>
        <w:spacing w:after="0" w:line="240" w:lineRule="auto"/>
        <w:ind w:left="0" w:hanging="14"/>
        <w:rPr>
          <w:lang w:val="sk-SK"/>
        </w:rPr>
      </w:pPr>
      <w:r w:rsidRPr="00711295">
        <w:rPr>
          <w:b/>
          <w:lang w:val="sk-SK"/>
        </w:rPr>
        <w:lastRenderedPageBreak/>
        <w:t>Ak sa u vás vyskytne akýkoľvek z nasledujúcich vedľajších účinkov, prestaňte tento liek užívať a okamžite vyhľadajte lekársku pomoc:</w:t>
      </w:r>
    </w:p>
    <w:p w14:paraId="1634698E" w14:textId="2DD8FCCE"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alergické reakcie vrátane vyrážky (menej čast</w:t>
      </w:r>
      <w:r w:rsidR="000D0160" w:rsidRPr="00711295">
        <w:rPr>
          <w:lang w:val="sk-SK"/>
        </w:rPr>
        <w:t>ý</w:t>
      </w:r>
      <w:r w:rsidRPr="00711295">
        <w:rPr>
          <w:lang w:val="sk-SK"/>
        </w:rPr>
        <w:t xml:space="preserve"> výskyt).</w:t>
      </w:r>
    </w:p>
    <w:p w14:paraId="73C22574" w14:textId="77777777" w:rsidR="000D016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bolesť na hrudi – neužívajte nitráty, ale okamžite vyhľadajte lekársku pomoc (menej čast</w:t>
      </w:r>
      <w:r w:rsidR="000D0160" w:rsidRPr="00711295">
        <w:rPr>
          <w:lang w:val="sk-SK"/>
        </w:rPr>
        <w:t>ý</w:t>
      </w:r>
      <w:r w:rsidRPr="00711295">
        <w:rPr>
          <w:lang w:val="sk-SK"/>
        </w:rPr>
        <w:t xml:space="preserve"> výskyt).</w:t>
      </w:r>
    </w:p>
    <w:p w14:paraId="7A23CE2B" w14:textId="78672521" w:rsidR="00BF69F0" w:rsidRPr="00711295" w:rsidRDefault="00A61A67"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priapizmus, </w:t>
      </w:r>
      <w:r w:rsidR="00BF69F0" w:rsidRPr="00711295">
        <w:rPr>
          <w:lang w:val="sk-SK"/>
        </w:rPr>
        <w:t>dlhotrvajúca a prípadne bolestivá erekcia po užití tadalafilu (zriedkav</w:t>
      </w:r>
      <w:r w:rsidR="000D0160" w:rsidRPr="00711295">
        <w:rPr>
          <w:lang w:val="sk-SK"/>
        </w:rPr>
        <w:t>ý</w:t>
      </w:r>
      <w:r w:rsidR="00BF69F0" w:rsidRPr="00711295">
        <w:rPr>
          <w:lang w:val="sk-SK"/>
        </w:rPr>
        <w:t xml:space="preserve"> výskyt). Ak vaša erekcia trvá neprerušene viac ako 4 hodiny, musíte okamžite vyhľadať lekára.</w:t>
      </w:r>
    </w:p>
    <w:p w14:paraId="4AA951B7" w14:textId="627CC5DC"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náhla strata zraku (zriedkav</w:t>
      </w:r>
      <w:r w:rsidR="000D0160" w:rsidRPr="00711295">
        <w:rPr>
          <w:lang w:val="sk-SK"/>
        </w:rPr>
        <w:t>ý</w:t>
      </w:r>
      <w:r w:rsidRPr="00711295">
        <w:rPr>
          <w:lang w:val="sk-SK"/>
        </w:rPr>
        <w:t xml:space="preserve"> výskyt)</w:t>
      </w:r>
      <w:r w:rsidR="005365A7" w:rsidRPr="00711295">
        <w:rPr>
          <w:lang w:val="sk-SK"/>
        </w:rPr>
        <w:t>, skreslené, tlmené, rozmazané centrálne videnie alebo náhle zhoršenie zraku (frekvencia neznáma)</w:t>
      </w:r>
      <w:r w:rsidRPr="00711295">
        <w:rPr>
          <w:lang w:val="sk-SK"/>
        </w:rPr>
        <w:t>.</w:t>
      </w:r>
    </w:p>
    <w:p w14:paraId="5CB0AA54" w14:textId="77777777" w:rsidR="00BF69F0" w:rsidRPr="00711295" w:rsidRDefault="00BF69F0" w:rsidP="00E24DB3">
      <w:pPr>
        <w:tabs>
          <w:tab w:val="left" w:pos="567"/>
        </w:tabs>
        <w:spacing w:after="0" w:line="240" w:lineRule="auto"/>
        <w:ind w:left="2" w:firstLine="0"/>
        <w:rPr>
          <w:lang w:val="sk-SK"/>
        </w:rPr>
      </w:pPr>
    </w:p>
    <w:p w14:paraId="008331FC" w14:textId="60E40DCF" w:rsidR="00BF69F0" w:rsidRPr="00711295" w:rsidRDefault="00BF69F0" w:rsidP="00E24DB3">
      <w:pPr>
        <w:tabs>
          <w:tab w:val="left" w:pos="567"/>
        </w:tabs>
        <w:spacing w:after="0" w:line="240" w:lineRule="auto"/>
        <w:ind w:left="-2" w:right="83"/>
        <w:rPr>
          <w:lang w:val="sk-SK"/>
        </w:rPr>
      </w:pPr>
      <w:r w:rsidRPr="00711295">
        <w:rPr>
          <w:lang w:val="sk-SK"/>
        </w:rPr>
        <w:t>Ďalej boli hlásené tieto vedľajšie účinky:</w:t>
      </w:r>
    </w:p>
    <w:p w14:paraId="44213F61" w14:textId="77777777" w:rsidR="00BF69F0" w:rsidRPr="00711295" w:rsidRDefault="00BF69F0" w:rsidP="00E24DB3">
      <w:pPr>
        <w:tabs>
          <w:tab w:val="left" w:pos="567"/>
        </w:tabs>
        <w:spacing w:after="0" w:line="240" w:lineRule="auto"/>
        <w:ind w:left="1" w:firstLine="0"/>
        <w:rPr>
          <w:lang w:val="sk-SK"/>
        </w:rPr>
      </w:pPr>
    </w:p>
    <w:p w14:paraId="4A8933DF" w14:textId="7C6EA2B2" w:rsidR="00BF69F0" w:rsidRPr="00711295" w:rsidRDefault="00BF69F0" w:rsidP="00E24DB3">
      <w:pPr>
        <w:keepNext/>
        <w:tabs>
          <w:tab w:val="left" w:pos="567"/>
        </w:tabs>
        <w:spacing w:after="0" w:line="240" w:lineRule="auto"/>
        <w:ind w:left="0" w:right="86" w:hanging="14"/>
        <w:rPr>
          <w:lang w:val="sk-SK"/>
        </w:rPr>
      </w:pPr>
      <w:r w:rsidRPr="00711295">
        <w:rPr>
          <w:b/>
          <w:lang w:val="sk-SK"/>
        </w:rPr>
        <w:t>Časté</w:t>
      </w:r>
      <w:r w:rsidRPr="00711295">
        <w:rPr>
          <w:lang w:val="sk-SK"/>
        </w:rPr>
        <w:t xml:space="preserve"> (môžu postihnúť </w:t>
      </w:r>
      <w:r w:rsidR="000D0160" w:rsidRPr="00711295">
        <w:rPr>
          <w:lang w:val="sk-SK"/>
        </w:rPr>
        <w:t>menej ako</w:t>
      </w:r>
      <w:r w:rsidRPr="00711295">
        <w:rPr>
          <w:lang w:val="sk-SK"/>
        </w:rPr>
        <w:t xml:space="preserve"> 1 z</w:t>
      </w:r>
      <w:r w:rsidR="00CF2139" w:rsidRPr="00711295">
        <w:rPr>
          <w:lang w:val="sk-SK"/>
        </w:rPr>
        <w:t> </w:t>
      </w:r>
      <w:r w:rsidRPr="00711295">
        <w:rPr>
          <w:lang w:val="sk-SK"/>
        </w:rPr>
        <w:t>10</w:t>
      </w:r>
      <w:r w:rsidR="00CF2139" w:rsidRPr="00711295">
        <w:rPr>
          <w:lang w:val="sk-SK"/>
        </w:rPr>
        <w:t> </w:t>
      </w:r>
      <w:r w:rsidR="000D0160" w:rsidRPr="00711295">
        <w:rPr>
          <w:lang w:val="sk-SK"/>
        </w:rPr>
        <w:t>ľudí</w:t>
      </w:r>
      <w:r w:rsidRPr="00711295">
        <w:rPr>
          <w:lang w:val="sk-SK"/>
        </w:rPr>
        <w:t>)</w:t>
      </w:r>
    </w:p>
    <w:p w14:paraId="0C97C9D5" w14:textId="2529367B"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bolesť hlavy, bolesť chrbta, bolesť svalov, bolesti horných a dolných končatín, sčervenanie tváre, opuch nosovej sliznice</w:t>
      </w:r>
      <w:r w:rsidR="00E4472C" w:rsidRPr="00711295">
        <w:rPr>
          <w:lang w:val="sk-SK"/>
        </w:rPr>
        <w:t xml:space="preserve"> a </w:t>
      </w:r>
      <w:r w:rsidRPr="00711295">
        <w:rPr>
          <w:lang w:val="sk-SK"/>
        </w:rPr>
        <w:t>poruchy trávenia.</w:t>
      </w:r>
    </w:p>
    <w:p w14:paraId="36269F5C" w14:textId="77777777" w:rsidR="00BF69F0" w:rsidRPr="00711295" w:rsidRDefault="00BF69F0" w:rsidP="00E24DB3">
      <w:pPr>
        <w:tabs>
          <w:tab w:val="left" w:pos="567"/>
        </w:tabs>
        <w:spacing w:after="0" w:line="240" w:lineRule="auto"/>
        <w:ind w:left="1" w:firstLine="0"/>
        <w:rPr>
          <w:lang w:val="sk-SK"/>
        </w:rPr>
      </w:pPr>
    </w:p>
    <w:p w14:paraId="02BC61FE" w14:textId="7F9F26C3" w:rsidR="00BF69F0" w:rsidRPr="00711295" w:rsidRDefault="00BF69F0" w:rsidP="00E24DB3">
      <w:pPr>
        <w:keepNext/>
        <w:tabs>
          <w:tab w:val="left" w:pos="567"/>
        </w:tabs>
        <w:spacing w:after="0" w:line="240" w:lineRule="auto"/>
        <w:ind w:left="0" w:right="86" w:hanging="14"/>
        <w:rPr>
          <w:lang w:val="sk-SK"/>
        </w:rPr>
      </w:pPr>
      <w:r w:rsidRPr="00711295">
        <w:rPr>
          <w:b/>
          <w:lang w:val="sk-SK"/>
        </w:rPr>
        <w:t xml:space="preserve">Menej časté </w:t>
      </w:r>
      <w:r w:rsidRPr="00711295">
        <w:rPr>
          <w:lang w:val="sk-SK"/>
        </w:rPr>
        <w:t xml:space="preserve">(môžu postihnúť </w:t>
      </w:r>
      <w:r w:rsidR="000D0160" w:rsidRPr="00711295">
        <w:rPr>
          <w:lang w:val="sk-SK"/>
        </w:rPr>
        <w:t>menej ako</w:t>
      </w:r>
      <w:r w:rsidRPr="00711295">
        <w:rPr>
          <w:lang w:val="sk-SK"/>
        </w:rPr>
        <w:t xml:space="preserve"> 1 zo</w:t>
      </w:r>
      <w:r w:rsidR="00CF2139" w:rsidRPr="00711295">
        <w:rPr>
          <w:lang w:val="sk-SK"/>
        </w:rPr>
        <w:t> </w:t>
      </w:r>
      <w:r w:rsidRPr="00711295">
        <w:rPr>
          <w:lang w:val="sk-SK"/>
        </w:rPr>
        <w:t>100</w:t>
      </w:r>
      <w:r w:rsidR="00CF2139" w:rsidRPr="00711295">
        <w:rPr>
          <w:lang w:val="sk-SK"/>
        </w:rPr>
        <w:t> </w:t>
      </w:r>
      <w:r w:rsidR="000D0160" w:rsidRPr="00711295">
        <w:rPr>
          <w:lang w:val="sk-SK"/>
        </w:rPr>
        <w:t>ľudí</w:t>
      </w:r>
      <w:r w:rsidRPr="00711295">
        <w:rPr>
          <w:lang w:val="sk-SK"/>
        </w:rPr>
        <w:t>)</w:t>
      </w:r>
    </w:p>
    <w:p w14:paraId="10081163" w14:textId="7D17237B" w:rsidR="00BF69F0" w:rsidRPr="00711295" w:rsidRDefault="00E4472C"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závrat, bolesť </w:t>
      </w:r>
      <w:r w:rsidR="00964086" w:rsidRPr="00711295">
        <w:rPr>
          <w:lang w:val="sk-SK"/>
        </w:rPr>
        <w:t>žalúdka</w:t>
      </w:r>
      <w:r w:rsidRPr="00711295">
        <w:rPr>
          <w:lang w:val="sk-SK"/>
        </w:rPr>
        <w:t xml:space="preserve">, pocit nevoľnosti, žalúdočná nevoľnosť (vracanie), reflux, rozmazané videnie, bolesť oka, ťažkosti s dýchaním, prítomnosť krvi v moči, </w:t>
      </w:r>
      <w:r w:rsidR="00624516" w:rsidRPr="00711295">
        <w:rPr>
          <w:lang w:val="sk-SK"/>
        </w:rPr>
        <w:t xml:space="preserve">predĺžená erekcia, </w:t>
      </w:r>
      <w:r w:rsidRPr="00711295">
        <w:rPr>
          <w:lang w:val="sk-SK"/>
        </w:rPr>
        <w:t>pocit búšenia srdca, rýchly pulz, vysoký krvný tlak, nízky krvný tlak, krvácanie z nosa, zvonenie v ušiach, opuch rúk, nôh alebo členkov a pocit únavy</w:t>
      </w:r>
      <w:r w:rsidR="00BF69F0" w:rsidRPr="00711295">
        <w:rPr>
          <w:lang w:val="sk-SK"/>
        </w:rPr>
        <w:t>.</w:t>
      </w:r>
    </w:p>
    <w:p w14:paraId="208FBAB7" w14:textId="77777777" w:rsidR="00BF69F0" w:rsidRPr="00711295" w:rsidRDefault="00BF69F0" w:rsidP="00E24DB3">
      <w:pPr>
        <w:tabs>
          <w:tab w:val="left" w:pos="567"/>
        </w:tabs>
        <w:spacing w:after="0" w:line="240" w:lineRule="auto"/>
        <w:ind w:left="0" w:firstLine="0"/>
        <w:rPr>
          <w:lang w:val="sk-SK"/>
        </w:rPr>
      </w:pPr>
    </w:p>
    <w:p w14:paraId="44FACE5B" w14:textId="4C5971AC" w:rsidR="00BF69F0" w:rsidRPr="00711295" w:rsidRDefault="00BF69F0" w:rsidP="00E24DB3">
      <w:pPr>
        <w:keepNext/>
        <w:tabs>
          <w:tab w:val="left" w:pos="567"/>
        </w:tabs>
        <w:spacing w:after="0" w:line="240" w:lineRule="auto"/>
        <w:ind w:left="0" w:right="86" w:hanging="14"/>
        <w:rPr>
          <w:lang w:val="sk-SK"/>
        </w:rPr>
      </w:pPr>
      <w:r w:rsidRPr="00711295">
        <w:rPr>
          <w:b/>
          <w:lang w:val="sk-SK"/>
        </w:rPr>
        <w:t xml:space="preserve">Zriedkavé </w:t>
      </w:r>
      <w:r w:rsidRPr="00711295">
        <w:rPr>
          <w:lang w:val="sk-SK"/>
        </w:rPr>
        <w:t xml:space="preserve">(môžu postihnúť </w:t>
      </w:r>
      <w:r w:rsidR="000D0160" w:rsidRPr="00711295">
        <w:rPr>
          <w:lang w:val="sk-SK"/>
        </w:rPr>
        <w:t xml:space="preserve">menej ako </w:t>
      </w:r>
      <w:r w:rsidRPr="00711295">
        <w:rPr>
          <w:lang w:val="sk-SK"/>
        </w:rPr>
        <w:t>1 z</w:t>
      </w:r>
      <w:r w:rsidR="000D0160" w:rsidRPr="00711295">
        <w:rPr>
          <w:lang w:val="sk-SK"/>
        </w:rPr>
        <w:t> </w:t>
      </w:r>
      <w:r w:rsidRPr="00711295">
        <w:rPr>
          <w:lang w:val="sk-SK"/>
        </w:rPr>
        <w:t>1</w:t>
      </w:r>
      <w:r w:rsidR="00CF2139" w:rsidRPr="00711295">
        <w:rPr>
          <w:lang w:val="sk-SK"/>
        </w:rPr>
        <w:t> </w:t>
      </w:r>
      <w:r w:rsidRPr="00711295">
        <w:rPr>
          <w:lang w:val="sk-SK"/>
        </w:rPr>
        <w:t>000</w:t>
      </w:r>
      <w:r w:rsidR="00CF2139" w:rsidRPr="00711295">
        <w:rPr>
          <w:lang w:val="sk-SK"/>
        </w:rPr>
        <w:t> </w:t>
      </w:r>
      <w:r w:rsidR="000D0160" w:rsidRPr="00711295">
        <w:rPr>
          <w:lang w:val="sk-SK"/>
        </w:rPr>
        <w:t>ľudí</w:t>
      </w:r>
      <w:r w:rsidRPr="00711295">
        <w:rPr>
          <w:lang w:val="sk-SK"/>
        </w:rPr>
        <w:t>)</w:t>
      </w:r>
    </w:p>
    <w:p w14:paraId="64CB44A9" w14:textId="1618FE00" w:rsidR="00BF69F0" w:rsidRPr="00711295" w:rsidRDefault="00E4472C" w:rsidP="00E24DB3">
      <w:pPr>
        <w:pStyle w:val="ListParagraph"/>
        <w:numPr>
          <w:ilvl w:val="0"/>
          <w:numId w:val="12"/>
        </w:numPr>
        <w:tabs>
          <w:tab w:val="left" w:pos="567"/>
        </w:tabs>
        <w:spacing w:after="0" w:line="240" w:lineRule="auto"/>
        <w:ind w:left="567" w:hanging="567"/>
        <w:rPr>
          <w:lang w:val="sk-SK"/>
        </w:rPr>
      </w:pPr>
      <w:r w:rsidRPr="00711295">
        <w:rPr>
          <w:lang w:val="sk-SK"/>
        </w:rPr>
        <w:t>mdloby, záchvaty a prechodná strata pamäti, opuch očných viečok, červené oči, náhle zhoršenie alebo strata sluchu, žihľavka (svrbiace červené fľaky na povrchu kože), krvácanie z penisu, prítomnosť krvi v semene a zvýšené potenie</w:t>
      </w:r>
      <w:r w:rsidR="00BF69F0" w:rsidRPr="00711295">
        <w:rPr>
          <w:lang w:val="sk-SK"/>
        </w:rPr>
        <w:t>.</w:t>
      </w:r>
    </w:p>
    <w:p w14:paraId="6515EBCC" w14:textId="77777777" w:rsidR="00BF69F0" w:rsidRPr="00711295" w:rsidRDefault="00BF69F0" w:rsidP="00E24DB3">
      <w:pPr>
        <w:tabs>
          <w:tab w:val="left" w:pos="567"/>
        </w:tabs>
        <w:spacing w:after="0" w:line="240" w:lineRule="auto"/>
        <w:ind w:left="0" w:firstLine="0"/>
        <w:rPr>
          <w:lang w:val="sk-SK"/>
        </w:rPr>
      </w:pPr>
    </w:p>
    <w:p w14:paraId="1503DA3D" w14:textId="57D512E0" w:rsidR="00BF69F0" w:rsidRPr="00711295" w:rsidRDefault="00BF69F0" w:rsidP="00E24DB3">
      <w:pPr>
        <w:tabs>
          <w:tab w:val="left" w:pos="567"/>
        </w:tabs>
        <w:spacing w:after="0" w:line="240" w:lineRule="auto"/>
        <w:ind w:left="-2" w:right="83"/>
        <w:rPr>
          <w:lang w:val="sk-SK"/>
        </w:rPr>
      </w:pPr>
      <w:r w:rsidRPr="00711295">
        <w:rPr>
          <w:lang w:val="sk-SK"/>
        </w:rPr>
        <w:t>V zriedkavých prípadoch boli u mužov, ktorí užívali tadalafil, hlásené infarkt myokardu a náhla cievna mozgová príhoda. Väčšina z týchto mužov trpela problémami so srdcom už predtým, ako začali užívať tento liek.</w:t>
      </w:r>
    </w:p>
    <w:p w14:paraId="4FD80391" w14:textId="77777777" w:rsidR="00BF69F0" w:rsidRPr="00711295" w:rsidRDefault="00BF69F0" w:rsidP="00E24DB3">
      <w:pPr>
        <w:tabs>
          <w:tab w:val="left" w:pos="567"/>
        </w:tabs>
        <w:spacing w:after="0" w:line="240" w:lineRule="auto"/>
        <w:ind w:left="0" w:firstLine="0"/>
        <w:rPr>
          <w:lang w:val="sk-SK"/>
        </w:rPr>
      </w:pPr>
    </w:p>
    <w:p w14:paraId="2D0DAE5D" w14:textId="24420327" w:rsidR="00BF69F0" w:rsidRPr="00711295" w:rsidRDefault="00BF69F0" w:rsidP="00E24DB3">
      <w:pPr>
        <w:tabs>
          <w:tab w:val="left" w:pos="567"/>
        </w:tabs>
        <w:spacing w:after="0" w:line="240" w:lineRule="auto"/>
        <w:ind w:left="-2"/>
        <w:rPr>
          <w:lang w:val="sk-SK"/>
        </w:rPr>
      </w:pPr>
      <w:r w:rsidRPr="00711295">
        <w:rPr>
          <w:lang w:val="sk-SK"/>
        </w:rPr>
        <w:t>Zriedkavo bolo hlásené zhoršenie alebo strata zraku čiastočného, dočasného alebo trvalého charakteru v jednom alebo oboch očiach.</w:t>
      </w:r>
    </w:p>
    <w:p w14:paraId="00E6F3B7" w14:textId="77777777" w:rsidR="00BF69F0" w:rsidRPr="00711295" w:rsidRDefault="00BF69F0" w:rsidP="00E24DB3">
      <w:pPr>
        <w:tabs>
          <w:tab w:val="left" w:pos="567"/>
        </w:tabs>
        <w:spacing w:after="0" w:line="240" w:lineRule="auto"/>
        <w:ind w:left="0" w:firstLine="0"/>
        <w:rPr>
          <w:lang w:val="sk-SK"/>
        </w:rPr>
      </w:pPr>
    </w:p>
    <w:p w14:paraId="3720635C" w14:textId="77777777" w:rsidR="000D0160" w:rsidRPr="00711295" w:rsidRDefault="00BF69F0" w:rsidP="00E24DB3">
      <w:pPr>
        <w:keepNext/>
        <w:tabs>
          <w:tab w:val="left" w:pos="567"/>
        </w:tabs>
        <w:spacing w:after="0" w:line="240" w:lineRule="auto"/>
        <w:ind w:left="0" w:right="86" w:hanging="14"/>
        <w:rPr>
          <w:lang w:val="sk-SK"/>
        </w:rPr>
      </w:pPr>
      <w:r w:rsidRPr="00711295">
        <w:rPr>
          <w:b/>
          <w:lang w:val="sk-SK"/>
        </w:rPr>
        <w:t>Niektoré ďalšie zriedkavé vedľajšie účinky</w:t>
      </w:r>
      <w:r w:rsidRPr="00711295">
        <w:rPr>
          <w:lang w:val="sk-SK"/>
        </w:rPr>
        <w:t xml:space="preserve"> boli hlásené u mužov užívajúcich tadalafil, ktoré neboli pozorované v klinických štúdiách. Zahŕňajú:</w:t>
      </w:r>
    </w:p>
    <w:p w14:paraId="70909CE2" w14:textId="704E5E7C" w:rsidR="000D0160" w:rsidRDefault="000D0160" w:rsidP="00E24DB3">
      <w:pPr>
        <w:pStyle w:val="ListParagraph"/>
        <w:numPr>
          <w:ilvl w:val="0"/>
          <w:numId w:val="12"/>
        </w:numPr>
        <w:tabs>
          <w:tab w:val="left" w:pos="567"/>
        </w:tabs>
        <w:spacing w:after="0" w:line="240" w:lineRule="auto"/>
        <w:ind w:left="567" w:hanging="567"/>
        <w:rPr>
          <w:lang w:val="sk-SK"/>
        </w:rPr>
      </w:pPr>
      <w:r w:rsidRPr="00711295">
        <w:rPr>
          <w:lang w:val="sk-SK"/>
        </w:rPr>
        <w:t>migrénu, opuch tváre, závažnú alergickú reakciu, ktorá spôsobuje opuch tváre alebo hrdla, závažné kožné vyrážky, niektoré poruchy ovplyvňujúce prietok krvi v očiach, nepravidelnú činnosť srdca a angínu pectoris a náhlu srdcovú smrť.</w:t>
      </w:r>
    </w:p>
    <w:p w14:paraId="098BB808" w14:textId="60D99654" w:rsidR="00472999" w:rsidRPr="00711295" w:rsidRDefault="00472999" w:rsidP="00E24DB3">
      <w:pPr>
        <w:pStyle w:val="ListParagraph"/>
        <w:numPr>
          <w:ilvl w:val="0"/>
          <w:numId w:val="12"/>
        </w:numPr>
        <w:tabs>
          <w:tab w:val="left" w:pos="567"/>
        </w:tabs>
        <w:spacing w:after="0" w:line="240" w:lineRule="auto"/>
        <w:ind w:left="567" w:hanging="567"/>
        <w:rPr>
          <w:lang w:val="sk-SK"/>
        </w:rPr>
      </w:pPr>
      <w:r w:rsidRPr="00711295">
        <w:rPr>
          <w:lang w:val="sk-SK"/>
        </w:rPr>
        <w:t>skreslené, tlmené, rozmazané centrálne videnie alebo náhle zhoršenie zraku (frekvencia neznáma)</w:t>
      </w:r>
      <w:r>
        <w:rPr>
          <w:lang w:val="sk-SK"/>
        </w:rPr>
        <w:t>.</w:t>
      </w:r>
    </w:p>
    <w:p w14:paraId="76DF74F2" w14:textId="77777777" w:rsidR="00BF69F0" w:rsidRPr="00711295" w:rsidRDefault="00BF69F0" w:rsidP="00E24DB3">
      <w:pPr>
        <w:tabs>
          <w:tab w:val="left" w:pos="567"/>
        </w:tabs>
        <w:spacing w:after="0" w:line="240" w:lineRule="auto"/>
        <w:ind w:left="1" w:firstLine="0"/>
        <w:rPr>
          <w:lang w:val="sk-SK"/>
        </w:rPr>
      </w:pPr>
    </w:p>
    <w:p w14:paraId="75966903" w14:textId="137FB89A" w:rsidR="00BF69F0" w:rsidRPr="00711295" w:rsidRDefault="00E4472C" w:rsidP="00E24DB3">
      <w:pPr>
        <w:tabs>
          <w:tab w:val="left" w:pos="567"/>
        </w:tabs>
        <w:spacing w:after="0" w:line="240" w:lineRule="auto"/>
        <w:ind w:left="-2" w:right="83"/>
        <w:rPr>
          <w:lang w:val="sk-SK"/>
        </w:rPr>
      </w:pPr>
      <w:r w:rsidRPr="00711295">
        <w:rPr>
          <w:lang w:val="sk-SK"/>
        </w:rPr>
        <w:t>Vedľajšie účinky ako závraty boli častejšie hlásené u mužov užívajúcich tadalafil vo veku viac ako 75 rokov</w:t>
      </w:r>
      <w:r w:rsidR="00BF69F0" w:rsidRPr="00711295">
        <w:rPr>
          <w:lang w:val="sk-SK"/>
        </w:rPr>
        <w:t xml:space="preserve">. </w:t>
      </w:r>
      <w:r w:rsidRPr="00711295">
        <w:rPr>
          <w:lang w:val="sk-SK"/>
        </w:rPr>
        <w:t xml:space="preserve">Hnačka bola častejšie hlásená u mužov užívajúcich tadalafil vo veku </w:t>
      </w:r>
      <w:r w:rsidR="00D1751A" w:rsidRPr="00711295">
        <w:rPr>
          <w:lang w:val="sk-SK"/>
        </w:rPr>
        <w:t xml:space="preserve">viac </w:t>
      </w:r>
      <w:r w:rsidRPr="00711295">
        <w:rPr>
          <w:lang w:val="sk-SK"/>
        </w:rPr>
        <w:t>ako 65 rokov.</w:t>
      </w:r>
    </w:p>
    <w:p w14:paraId="26479718" w14:textId="77777777" w:rsidR="00BF69F0" w:rsidRPr="00711295" w:rsidRDefault="00BF69F0" w:rsidP="00E24DB3">
      <w:pPr>
        <w:tabs>
          <w:tab w:val="left" w:pos="567"/>
        </w:tabs>
        <w:spacing w:after="0" w:line="240" w:lineRule="auto"/>
        <w:ind w:left="1" w:firstLine="0"/>
        <w:rPr>
          <w:lang w:val="sk-SK"/>
        </w:rPr>
      </w:pPr>
    </w:p>
    <w:p w14:paraId="237C4910" w14:textId="77777777" w:rsidR="00BF69F0" w:rsidRPr="00711295" w:rsidRDefault="00BF69F0" w:rsidP="00E24DB3">
      <w:pPr>
        <w:keepNext/>
        <w:numPr>
          <w:ilvl w:val="12"/>
          <w:numId w:val="0"/>
        </w:numPr>
        <w:tabs>
          <w:tab w:val="left" w:pos="567"/>
          <w:tab w:val="left" w:pos="720"/>
        </w:tabs>
        <w:spacing w:after="0" w:line="240" w:lineRule="auto"/>
        <w:rPr>
          <w:b/>
          <w:lang w:val="sk-SK"/>
        </w:rPr>
      </w:pPr>
      <w:r w:rsidRPr="00711295">
        <w:rPr>
          <w:b/>
          <w:noProof/>
          <w:lang w:val="sk-SK"/>
        </w:rPr>
        <w:t>Hlásenie vedľajších účinkov</w:t>
      </w:r>
    </w:p>
    <w:p w14:paraId="720BC061" w14:textId="25BCA5FA" w:rsidR="00BF69F0" w:rsidRPr="00711295" w:rsidRDefault="00BF69F0" w:rsidP="00E24DB3">
      <w:pPr>
        <w:numPr>
          <w:ilvl w:val="12"/>
          <w:numId w:val="0"/>
        </w:numPr>
        <w:tabs>
          <w:tab w:val="left" w:pos="567"/>
          <w:tab w:val="left" w:pos="720"/>
        </w:tabs>
        <w:spacing w:after="0" w:line="240" w:lineRule="auto"/>
        <w:ind w:right="-2"/>
        <w:rPr>
          <w:noProof/>
          <w:lang w:val="sk-SK"/>
        </w:rPr>
      </w:pPr>
      <w:r w:rsidRPr="00711295">
        <w:rPr>
          <w:noProof/>
          <w:lang w:val="sk-SK"/>
        </w:rPr>
        <w:t>Ak sa u vás vyskytne akýkoľvek vedľajší účinok, obráťte sa na svojho lekára alebo lekárnika.</w:t>
      </w:r>
      <w:r w:rsidR="0007014E">
        <w:rPr>
          <w:noProof/>
          <w:lang w:val="sk-SK"/>
        </w:rPr>
        <w:t xml:space="preserve"> </w:t>
      </w:r>
      <w:r w:rsidRPr="00711295">
        <w:rPr>
          <w:noProof/>
          <w:lang w:val="sk-SK"/>
        </w:rPr>
        <w:t>To sa týka aj akýchkoľvek vedľajších účinkov, ktoré nie sú uvedené v tejto písomnej informácii.</w:t>
      </w:r>
      <w:r w:rsidR="009C0E51" w:rsidRPr="00711295">
        <w:rPr>
          <w:noProof/>
          <w:lang w:val="sk-SK"/>
        </w:rPr>
        <w:t xml:space="preserve"> </w:t>
      </w:r>
      <w:r w:rsidRPr="00711295">
        <w:rPr>
          <w:noProof/>
          <w:lang w:val="sk-SK"/>
        </w:rPr>
        <w:t xml:space="preserve">Vedľajšie účinky môžete hlásiť aj </w:t>
      </w:r>
      <w:r w:rsidR="00E1708A" w:rsidRPr="00711295">
        <w:rPr>
          <w:noProof/>
          <w:lang w:val="sk-SK"/>
        </w:rPr>
        <w:t xml:space="preserve">priamo na </w:t>
      </w:r>
      <w:r w:rsidRPr="00711295">
        <w:rPr>
          <w:noProof/>
          <w:highlight w:val="lightGray"/>
          <w:lang w:val="sk-SK"/>
        </w:rPr>
        <w:t xml:space="preserve">národné </w:t>
      </w:r>
      <w:r w:rsidR="00E1708A" w:rsidRPr="00711295">
        <w:rPr>
          <w:noProof/>
          <w:highlight w:val="lightGray"/>
          <w:lang w:val="sk-SK"/>
        </w:rPr>
        <w:t xml:space="preserve">centrum </w:t>
      </w:r>
      <w:r w:rsidRPr="00711295">
        <w:rPr>
          <w:noProof/>
          <w:highlight w:val="lightGray"/>
          <w:lang w:val="sk-SK"/>
        </w:rPr>
        <w:t>hlásenia uvedené v </w:t>
      </w:r>
      <w:r>
        <w:fldChar w:fldCharType="begin"/>
      </w:r>
      <w:r w:rsidRPr="00336E24">
        <w:rPr>
          <w:lang w:val="sk-SK"/>
          <w:rPrChange w:id="31" w:author="Anonymous - Viatris" w:date="2026-04-23T16:18:00Z" w16du:dateUtc="2026-04-23T10:48:00Z">
            <w:rPr/>
          </w:rPrChange>
        </w:rPr>
        <w:instrText>HYPERLINK "http://www.ema.europa.eu/docs/en_GB/document_library/Template_or_form/2013/03/WC500139752.doc"</w:instrText>
      </w:r>
      <w:r>
        <w:fldChar w:fldCharType="separate"/>
      </w:r>
      <w:r w:rsidRPr="00711295">
        <w:rPr>
          <w:rStyle w:val="Hyperlink"/>
          <w:noProof/>
          <w:highlight w:val="lightGray"/>
          <w:lang w:val="sk-SK"/>
        </w:rPr>
        <w:t>P</w:t>
      </w:r>
      <w:r w:rsidRPr="00711295">
        <w:rPr>
          <w:rStyle w:val="Hyperlink"/>
          <w:highlight w:val="lightGray"/>
          <w:lang w:val="sk-SK"/>
        </w:rPr>
        <w:t>rílohe V</w:t>
      </w:r>
      <w:r>
        <w:fldChar w:fldCharType="end"/>
      </w:r>
      <w:r w:rsidRPr="00711295">
        <w:rPr>
          <w:noProof/>
          <w:lang w:val="sk-SK"/>
        </w:rPr>
        <w:t>. Hlásením vedľajších účinkov môžete prispieť k získaniu ďalších informácií o bezpečnosti tohto lieku.</w:t>
      </w:r>
    </w:p>
    <w:p w14:paraId="47E033B6" w14:textId="77777777" w:rsidR="00BF69F0" w:rsidRPr="00711295" w:rsidRDefault="00BF69F0" w:rsidP="00E24DB3">
      <w:pPr>
        <w:tabs>
          <w:tab w:val="left" w:pos="567"/>
        </w:tabs>
        <w:spacing w:after="0" w:line="240" w:lineRule="auto"/>
        <w:ind w:left="1" w:firstLine="0"/>
        <w:rPr>
          <w:lang w:val="sk-SK"/>
        </w:rPr>
      </w:pPr>
    </w:p>
    <w:p w14:paraId="7F2CAB4C" w14:textId="77777777" w:rsidR="00BF69F0" w:rsidRPr="00711295" w:rsidRDefault="00BF69F0" w:rsidP="00E24DB3">
      <w:pPr>
        <w:tabs>
          <w:tab w:val="left" w:pos="567"/>
        </w:tabs>
        <w:spacing w:after="0" w:line="240" w:lineRule="auto"/>
        <w:ind w:left="1" w:firstLine="0"/>
        <w:rPr>
          <w:lang w:val="sk-SK"/>
        </w:rPr>
      </w:pPr>
    </w:p>
    <w:p w14:paraId="6FB48F2C" w14:textId="25D99FB9" w:rsidR="00BF69F0" w:rsidRPr="00711295" w:rsidRDefault="00BF69F0" w:rsidP="00E24DB3">
      <w:pPr>
        <w:keepNext/>
        <w:tabs>
          <w:tab w:val="left" w:pos="567"/>
        </w:tabs>
        <w:spacing w:after="0" w:line="240" w:lineRule="auto"/>
        <w:ind w:left="567" w:hanging="567"/>
        <w:rPr>
          <w:b/>
          <w:lang w:val="sk-SK"/>
        </w:rPr>
      </w:pPr>
      <w:r w:rsidRPr="00711295">
        <w:rPr>
          <w:b/>
          <w:lang w:val="sk-SK"/>
        </w:rPr>
        <w:t>5.</w:t>
      </w:r>
      <w:r w:rsidRPr="00711295">
        <w:rPr>
          <w:b/>
          <w:lang w:val="sk-SK"/>
        </w:rPr>
        <w:tab/>
        <w:t>Ako uchovávať Tadalafil Mylan</w:t>
      </w:r>
    </w:p>
    <w:p w14:paraId="7CE581E4" w14:textId="77777777" w:rsidR="00BF69F0" w:rsidRPr="00711295" w:rsidRDefault="00BF69F0" w:rsidP="00E24DB3">
      <w:pPr>
        <w:keepNext/>
        <w:keepLines/>
        <w:tabs>
          <w:tab w:val="left" w:pos="567"/>
        </w:tabs>
        <w:spacing w:after="0" w:line="240" w:lineRule="auto"/>
        <w:ind w:left="1" w:firstLine="0"/>
        <w:rPr>
          <w:lang w:val="sk-SK"/>
        </w:rPr>
      </w:pPr>
    </w:p>
    <w:p w14:paraId="0BB51239" w14:textId="28D14364" w:rsidR="00BF69F0" w:rsidRPr="00711295" w:rsidRDefault="00BF69F0" w:rsidP="00E24DB3">
      <w:pPr>
        <w:tabs>
          <w:tab w:val="left" w:pos="567"/>
        </w:tabs>
        <w:spacing w:after="0" w:line="240" w:lineRule="auto"/>
        <w:ind w:left="0" w:right="86" w:hanging="14"/>
        <w:rPr>
          <w:lang w:val="sk-SK"/>
        </w:rPr>
      </w:pPr>
      <w:r w:rsidRPr="00711295">
        <w:rPr>
          <w:lang w:val="sk-SK"/>
        </w:rPr>
        <w:t>Tento liek uchovávajte mimo dohľadu a dosahu detí.</w:t>
      </w:r>
    </w:p>
    <w:p w14:paraId="3C88DB11" w14:textId="77777777" w:rsidR="00BF69F0" w:rsidRPr="00711295" w:rsidRDefault="00BF69F0" w:rsidP="00E24DB3">
      <w:pPr>
        <w:tabs>
          <w:tab w:val="left" w:pos="567"/>
        </w:tabs>
        <w:spacing w:after="0" w:line="240" w:lineRule="auto"/>
        <w:ind w:left="1" w:firstLine="0"/>
        <w:rPr>
          <w:lang w:val="sk-SK"/>
        </w:rPr>
      </w:pPr>
    </w:p>
    <w:p w14:paraId="6948E427" w14:textId="7F131C3B" w:rsidR="00BF69F0" w:rsidRPr="00711295" w:rsidRDefault="00BF69F0" w:rsidP="00E24DB3">
      <w:pPr>
        <w:tabs>
          <w:tab w:val="left" w:pos="567"/>
        </w:tabs>
        <w:spacing w:after="0" w:line="240" w:lineRule="auto"/>
        <w:ind w:left="-2" w:right="206"/>
        <w:rPr>
          <w:lang w:val="sk-SK"/>
        </w:rPr>
      </w:pPr>
      <w:r w:rsidRPr="00711295">
        <w:rPr>
          <w:lang w:val="sk-SK"/>
        </w:rPr>
        <w:lastRenderedPageBreak/>
        <w:t>Nepoužívajte tento liek po dátume exspirácie, ktorý je uvedený na škatuli po „EXP“. Dátum exspirácie sa vzťahuje na posledný deň v danom mesiaci.</w:t>
      </w:r>
    </w:p>
    <w:p w14:paraId="2C65A93A" w14:textId="77777777" w:rsidR="00BF69F0" w:rsidRPr="00711295" w:rsidRDefault="00BF69F0" w:rsidP="00E24DB3">
      <w:pPr>
        <w:tabs>
          <w:tab w:val="left" w:pos="567"/>
        </w:tabs>
        <w:spacing w:after="0" w:line="240" w:lineRule="auto"/>
        <w:ind w:left="2" w:firstLine="0"/>
        <w:rPr>
          <w:lang w:val="sk-SK"/>
        </w:rPr>
      </w:pPr>
    </w:p>
    <w:p w14:paraId="5319CF9D" w14:textId="1B2EF986" w:rsidR="00BF69F0" w:rsidRPr="00711295" w:rsidRDefault="00BF69F0" w:rsidP="00E24DB3">
      <w:pPr>
        <w:tabs>
          <w:tab w:val="left" w:pos="567"/>
        </w:tabs>
        <w:spacing w:after="0" w:line="240" w:lineRule="auto"/>
        <w:ind w:left="-2" w:right="83"/>
        <w:rPr>
          <w:lang w:val="sk-SK"/>
        </w:rPr>
      </w:pPr>
      <w:r w:rsidRPr="00711295">
        <w:rPr>
          <w:lang w:val="sk-SK"/>
        </w:rPr>
        <w:t xml:space="preserve">Tento liek nevyžaduje žiadne </w:t>
      </w:r>
      <w:r w:rsidR="009C0E51" w:rsidRPr="00711295">
        <w:rPr>
          <w:lang w:val="sk-SK"/>
        </w:rPr>
        <w:t xml:space="preserve">zvláštne </w:t>
      </w:r>
      <w:r w:rsidRPr="00711295">
        <w:rPr>
          <w:lang w:val="sk-SK"/>
        </w:rPr>
        <w:t>podmienky na uchovávanie.</w:t>
      </w:r>
    </w:p>
    <w:p w14:paraId="203EA70F" w14:textId="77777777" w:rsidR="00BF69F0" w:rsidRPr="00711295" w:rsidRDefault="00BF69F0" w:rsidP="00E24DB3">
      <w:pPr>
        <w:tabs>
          <w:tab w:val="left" w:pos="567"/>
        </w:tabs>
        <w:spacing w:after="0" w:line="240" w:lineRule="auto"/>
        <w:ind w:left="2" w:firstLine="0"/>
        <w:rPr>
          <w:lang w:val="sk-SK"/>
        </w:rPr>
      </w:pPr>
    </w:p>
    <w:p w14:paraId="1E9BA8F1" w14:textId="74274758" w:rsidR="00BF69F0" w:rsidRPr="00711295" w:rsidRDefault="00BF69F0" w:rsidP="00E24DB3">
      <w:pPr>
        <w:tabs>
          <w:tab w:val="left" w:pos="567"/>
        </w:tabs>
        <w:spacing w:after="0" w:line="240" w:lineRule="auto"/>
        <w:ind w:left="-2" w:right="83"/>
        <w:rPr>
          <w:lang w:val="sk-SK"/>
        </w:rPr>
      </w:pPr>
      <w:r w:rsidRPr="00711295">
        <w:rPr>
          <w:lang w:val="sk-SK"/>
        </w:rPr>
        <w:t>Nelikvidujte lieky odpadovou vodou alebo domovým odpadom. Nepoužitý liek vráťte do lekárne. Tieto opatrenia pomôžu chrániť životné prostredie.</w:t>
      </w:r>
    </w:p>
    <w:p w14:paraId="54ACEBC2" w14:textId="77777777" w:rsidR="00BF69F0" w:rsidRPr="00711295" w:rsidRDefault="00BF69F0" w:rsidP="00E24DB3">
      <w:pPr>
        <w:tabs>
          <w:tab w:val="left" w:pos="567"/>
        </w:tabs>
        <w:spacing w:after="0" w:line="240" w:lineRule="auto"/>
        <w:ind w:left="2" w:firstLine="0"/>
        <w:rPr>
          <w:lang w:val="sk-SK"/>
        </w:rPr>
      </w:pPr>
    </w:p>
    <w:p w14:paraId="08DD52E3" w14:textId="77777777" w:rsidR="00BF69F0" w:rsidRPr="00711295" w:rsidRDefault="00BF69F0" w:rsidP="00E24DB3">
      <w:pPr>
        <w:tabs>
          <w:tab w:val="left" w:pos="567"/>
        </w:tabs>
        <w:spacing w:after="0" w:line="240" w:lineRule="auto"/>
        <w:ind w:left="2" w:firstLine="0"/>
        <w:rPr>
          <w:lang w:val="sk-SK"/>
        </w:rPr>
      </w:pPr>
    </w:p>
    <w:p w14:paraId="2DC1870A" w14:textId="5E9B4548" w:rsidR="00BF69F0" w:rsidRPr="00711295" w:rsidRDefault="001B6E79" w:rsidP="001B6E79">
      <w:pPr>
        <w:keepNext/>
        <w:keepLines/>
        <w:tabs>
          <w:tab w:val="left" w:pos="567"/>
          <w:tab w:val="center" w:pos="2177"/>
        </w:tabs>
        <w:spacing w:after="0" w:line="240" w:lineRule="auto"/>
        <w:rPr>
          <w:b/>
          <w:lang w:val="sk-SK"/>
        </w:rPr>
      </w:pPr>
      <w:r w:rsidRPr="00711295">
        <w:rPr>
          <w:b/>
          <w:lang w:val="sk-SK"/>
        </w:rPr>
        <w:t>6.</w:t>
      </w:r>
      <w:r w:rsidRPr="00711295">
        <w:rPr>
          <w:b/>
          <w:lang w:val="sk-SK"/>
        </w:rPr>
        <w:tab/>
      </w:r>
      <w:r w:rsidR="00BF69F0" w:rsidRPr="00711295">
        <w:rPr>
          <w:b/>
          <w:lang w:val="sk-SK"/>
        </w:rPr>
        <w:t>Obsah balenia a</w:t>
      </w:r>
      <w:r w:rsidR="004F41CF" w:rsidRPr="00711295">
        <w:rPr>
          <w:b/>
          <w:lang w:val="sk-SK"/>
        </w:rPr>
        <w:t> </w:t>
      </w:r>
      <w:r w:rsidR="00BF69F0" w:rsidRPr="00711295">
        <w:rPr>
          <w:b/>
          <w:lang w:val="sk-SK"/>
        </w:rPr>
        <w:t>ďalšie informácie</w:t>
      </w:r>
    </w:p>
    <w:p w14:paraId="7466436D" w14:textId="77777777" w:rsidR="00BF69F0" w:rsidRPr="00711295" w:rsidRDefault="00BF69F0" w:rsidP="00E24DB3">
      <w:pPr>
        <w:keepNext/>
        <w:keepLines/>
        <w:tabs>
          <w:tab w:val="left" w:pos="567"/>
        </w:tabs>
        <w:spacing w:after="0" w:line="240" w:lineRule="auto"/>
        <w:ind w:left="2" w:firstLine="0"/>
        <w:rPr>
          <w:lang w:val="sk-SK"/>
        </w:rPr>
      </w:pPr>
    </w:p>
    <w:p w14:paraId="1235A0AA" w14:textId="7F0A5A8E" w:rsidR="00BF69F0" w:rsidRPr="00711295" w:rsidRDefault="00BF69F0" w:rsidP="00E24DB3">
      <w:pPr>
        <w:keepNext/>
        <w:spacing w:after="0" w:line="240" w:lineRule="auto"/>
        <w:ind w:left="14" w:hanging="14"/>
        <w:rPr>
          <w:b/>
          <w:lang w:val="sk-SK"/>
        </w:rPr>
      </w:pPr>
      <w:r w:rsidRPr="00711295">
        <w:rPr>
          <w:b/>
          <w:lang w:val="sk-SK"/>
        </w:rPr>
        <w:t>Čo Tadalafil Mylan obsahuje</w:t>
      </w:r>
    </w:p>
    <w:p w14:paraId="2E615B2C" w14:textId="7D79BB78" w:rsidR="00BF69F0" w:rsidRPr="00711295" w:rsidRDefault="00BF69F0" w:rsidP="00E24DB3">
      <w:pPr>
        <w:numPr>
          <w:ilvl w:val="0"/>
          <w:numId w:val="9"/>
        </w:numPr>
        <w:tabs>
          <w:tab w:val="left" w:pos="567"/>
        </w:tabs>
        <w:spacing w:after="0" w:line="240" w:lineRule="auto"/>
        <w:ind w:left="567" w:hanging="567"/>
        <w:rPr>
          <w:lang w:val="sk-SK"/>
        </w:rPr>
      </w:pPr>
      <w:r w:rsidRPr="00711295">
        <w:rPr>
          <w:lang w:val="sk-SK"/>
        </w:rPr>
        <w:t>Liečivo je tadalafil. Každá tableta obsahuje 10</w:t>
      </w:r>
      <w:r w:rsidR="00017C98" w:rsidRPr="00711295">
        <w:rPr>
          <w:lang w:val="sk-SK"/>
        </w:rPr>
        <w:t> mg</w:t>
      </w:r>
      <w:r w:rsidRPr="00711295">
        <w:rPr>
          <w:lang w:val="sk-SK"/>
        </w:rPr>
        <w:t xml:space="preserve"> tadalafilu.</w:t>
      </w:r>
    </w:p>
    <w:p w14:paraId="67F37069" w14:textId="4219D897" w:rsidR="00BF69F0" w:rsidRPr="00711295" w:rsidRDefault="00BF69F0" w:rsidP="00E24DB3">
      <w:pPr>
        <w:numPr>
          <w:ilvl w:val="0"/>
          <w:numId w:val="9"/>
        </w:numPr>
        <w:tabs>
          <w:tab w:val="left" w:pos="567"/>
        </w:tabs>
        <w:spacing w:after="0" w:line="240" w:lineRule="auto"/>
        <w:ind w:left="567" w:hanging="567"/>
        <w:rPr>
          <w:lang w:val="sk-SK"/>
        </w:rPr>
      </w:pPr>
      <w:r w:rsidRPr="00711295">
        <w:rPr>
          <w:lang w:val="sk-SK"/>
        </w:rPr>
        <w:t>Ďalšie zložky sú:</w:t>
      </w:r>
    </w:p>
    <w:p w14:paraId="012C6CA7" w14:textId="19CE6453" w:rsidR="00BF69F0" w:rsidRPr="00711295" w:rsidRDefault="00BF69F0" w:rsidP="00E24DB3">
      <w:pPr>
        <w:tabs>
          <w:tab w:val="left" w:pos="567"/>
        </w:tabs>
        <w:spacing w:after="0" w:line="240" w:lineRule="auto"/>
        <w:ind w:left="567" w:right="86" w:hanging="14"/>
        <w:rPr>
          <w:lang w:val="sk-SK"/>
        </w:rPr>
      </w:pPr>
      <w:r w:rsidRPr="00711295">
        <w:rPr>
          <w:lang w:val="sk-SK"/>
        </w:rPr>
        <w:t xml:space="preserve">Jadro tablety: laktóza, bezvodá (pozri </w:t>
      </w:r>
      <w:r w:rsidR="00F6127D" w:rsidRPr="00711295">
        <w:rPr>
          <w:lang w:val="sk-SK"/>
        </w:rPr>
        <w:t>časť </w:t>
      </w:r>
      <w:r w:rsidRPr="00711295">
        <w:rPr>
          <w:lang w:val="sk-SK"/>
        </w:rPr>
        <w:t>2 "Tadalafil Mylan obsahuje laktózu"), poloxamér</w:t>
      </w:r>
      <w:r w:rsidR="003E4AE1" w:rsidRPr="00711295">
        <w:rPr>
          <w:lang w:val="sk-SK"/>
        </w:rPr>
        <w:t> </w:t>
      </w:r>
      <w:r w:rsidRPr="00711295">
        <w:rPr>
          <w:lang w:val="sk-SK"/>
        </w:rPr>
        <w:t xml:space="preserve">188, mikrokryštalická celulóza (pH101), povidón (K-25), sodná soľ kroskarmelózy, </w:t>
      </w:r>
      <w:r w:rsidR="0038528D" w:rsidRPr="00711295">
        <w:rPr>
          <w:lang w:val="sk-SK"/>
        </w:rPr>
        <w:t>stearan horečnatý</w:t>
      </w:r>
      <w:r w:rsidRPr="00711295">
        <w:rPr>
          <w:lang w:val="sk-SK"/>
        </w:rPr>
        <w:t>, natriumlaurylsulfát, koloidný oxid kremičitý.</w:t>
      </w:r>
    </w:p>
    <w:p w14:paraId="2050E37D" w14:textId="6D02F10A" w:rsidR="00BF69F0" w:rsidRPr="00711295" w:rsidRDefault="00BF69F0" w:rsidP="00E24DB3">
      <w:pPr>
        <w:tabs>
          <w:tab w:val="left" w:pos="567"/>
        </w:tabs>
        <w:spacing w:after="0" w:line="240" w:lineRule="auto"/>
        <w:ind w:left="567" w:right="144" w:hanging="14"/>
        <w:rPr>
          <w:lang w:val="sk-SK"/>
        </w:rPr>
      </w:pPr>
      <w:r w:rsidRPr="00711295">
        <w:rPr>
          <w:lang w:val="sk-SK"/>
        </w:rPr>
        <w:t>Obal tablety: monohydrát laktózy, hypromelóza (E464), oxid titaničitý (E171), žltý oxid železitý (E172), triacetín.</w:t>
      </w:r>
    </w:p>
    <w:p w14:paraId="5A33FB51" w14:textId="77777777" w:rsidR="00BF69F0" w:rsidRPr="00711295" w:rsidRDefault="00BF69F0" w:rsidP="00E24DB3">
      <w:pPr>
        <w:tabs>
          <w:tab w:val="left" w:pos="567"/>
        </w:tabs>
        <w:spacing w:after="0" w:line="240" w:lineRule="auto"/>
        <w:ind w:left="2" w:firstLine="0"/>
        <w:rPr>
          <w:lang w:val="sk-SK"/>
        </w:rPr>
      </w:pPr>
    </w:p>
    <w:p w14:paraId="173D2DA7" w14:textId="24E5EE91" w:rsidR="00BF69F0" w:rsidRPr="00711295" w:rsidRDefault="00BF69F0" w:rsidP="00E24DB3">
      <w:pPr>
        <w:keepNext/>
        <w:spacing w:after="0" w:line="240" w:lineRule="auto"/>
        <w:ind w:left="14" w:hanging="14"/>
        <w:rPr>
          <w:b/>
          <w:lang w:val="sk-SK"/>
        </w:rPr>
      </w:pPr>
      <w:r w:rsidRPr="00711295">
        <w:rPr>
          <w:b/>
          <w:lang w:val="sk-SK"/>
        </w:rPr>
        <w:t>Ako vyzerá Tadalafil Mylan a</w:t>
      </w:r>
      <w:r w:rsidR="00513470" w:rsidRPr="00711295">
        <w:rPr>
          <w:b/>
          <w:lang w:val="sk-SK"/>
        </w:rPr>
        <w:t> </w:t>
      </w:r>
      <w:r w:rsidRPr="00711295">
        <w:rPr>
          <w:b/>
          <w:lang w:val="sk-SK"/>
        </w:rPr>
        <w:t>obsah balenia</w:t>
      </w:r>
    </w:p>
    <w:p w14:paraId="210D2BF2" w14:textId="77777777" w:rsidR="00BF69F0" w:rsidRPr="00711295" w:rsidRDefault="00BF69F0" w:rsidP="00E24DB3">
      <w:pPr>
        <w:keepNext/>
        <w:tabs>
          <w:tab w:val="left" w:pos="567"/>
        </w:tabs>
        <w:spacing w:after="0" w:line="240" w:lineRule="auto"/>
        <w:ind w:left="0" w:firstLine="0"/>
        <w:rPr>
          <w:lang w:val="sk-SK"/>
        </w:rPr>
      </w:pPr>
    </w:p>
    <w:p w14:paraId="115BB94F" w14:textId="3A45DB6A" w:rsidR="00BF69F0" w:rsidRPr="00711295" w:rsidRDefault="00BF69F0" w:rsidP="00E24DB3">
      <w:pPr>
        <w:tabs>
          <w:tab w:val="left" w:pos="567"/>
        </w:tabs>
        <w:spacing w:after="0" w:line="240" w:lineRule="auto"/>
        <w:ind w:left="-2" w:right="83"/>
        <w:rPr>
          <w:lang w:val="sk-SK"/>
        </w:rPr>
      </w:pPr>
      <w:r w:rsidRPr="00711295">
        <w:rPr>
          <w:lang w:val="sk-SK"/>
        </w:rPr>
        <w:t>Tadalafil Mylan 10</w:t>
      </w:r>
      <w:r w:rsidR="00017C98" w:rsidRPr="00711295">
        <w:rPr>
          <w:lang w:val="sk-SK"/>
        </w:rPr>
        <w:t> mg</w:t>
      </w:r>
      <w:r w:rsidRPr="00711295">
        <w:rPr>
          <w:lang w:val="sk-SK"/>
        </w:rPr>
        <w:t xml:space="preserve"> je bledožltá, filmom obalená, okrúhla, obojstranne vypuklá tableta  označená „M“ na j</w:t>
      </w:r>
      <w:r w:rsidR="000C258A" w:rsidRPr="00711295">
        <w:rPr>
          <w:lang w:val="sk-SK"/>
        </w:rPr>
        <w:t xml:space="preserve">ednej strane tablety a </w:t>
      </w:r>
      <w:r w:rsidR="000D0160" w:rsidRPr="00711295">
        <w:rPr>
          <w:lang w:val="sk-SK"/>
        </w:rPr>
        <w:t>„</w:t>
      </w:r>
      <w:r w:rsidR="000C258A" w:rsidRPr="00711295">
        <w:rPr>
          <w:lang w:val="sk-SK"/>
        </w:rPr>
        <w:t>TL nad 3</w:t>
      </w:r>
      <w:r w:rsidR="000D0160" w:rsidRPr="00711295">
        <w:rPr>
          <w:lang w:val="sk-SK"/>
        </w:rPr>
        <w:t>“</w:t>
      </w:r>
      <w:r w:rsidRPr="00711295">
        <w:rPr>
          <w:lang w:val="sk-SK"/>
        </w:rPr>
        <w:t xml:space="preserve"> na druhej strane.</w:t>
      </w:r>
    </w:p>
    <w:p w14:paraId="06E0CFBD" w14:textId="77777777" w:rsidR="00BF69F0" w:rsidRPr="00711295" w:rsidRDefault="00BF69F0" w:rsidP="00E24DB3">
      <w:pPr>
        <w:tabs>
          <w:tab w:val="left" w:pos="567"/>
        </w:tabs>
        <w:spacing w:after="0" w:line="240" w:lineRule="auto"/>
        <w:ind w:left="3" w:firstLine="0"/>
        <w:rPr>
          <w:lang w:val="sk-SK"/>
        </w:rPr>
      </w:pPr>
    </w:p>
    <w:p w14:paraId="798E366F" w14:textId="24FF3D30" w:rsidR="00BF69F0" w:rsidRPr="00711295" w:rsidRDefault="00BF69F0" w:rsidP="00E24DB3">
      <w:pPr>
        <w:tabs>
          <w:tab w:val="left" w:pos="567"/>
        </w:tabs>
        <w:spacing w:after="0" w:line="240" w:lineRule="auto"/>
        <w:ind w:left="-2" w:right="83"/>
        <w:rPr>
          <w:lang w:val="sk-SK"/>
        </w:rPr>
      </w:pPr>
      <w:r w:rsidRPr="00711295">
        <w:rPr>
          <w:lang w:val="sk-SK"/>
        </w:rPr>
        <w:t>Tadalafil Mylan 10</w:t>
      </w:r>
      <w:r w:rsidR="00017C98" w:rsidRPr="00711295">
        <w:rPr>
          <w:lang w:val="sk-SK"/>
        </w:rPr>
        <w:t> mg</w:t>
      </w:r>
      <w:r w:rsidRPr="00711295">
        <w:rPr>
          <w:lang w:val="sk-SK"/>
        </w:rPr>
        <w:t xml:space="preserve"> je dostupný v blistrových baleniach obsahujúcich </w:t>
      </w:r>
      <w:r w:rsidR="000C258A" w:rsidRPr="00711295">
        <w:rPr>
          <w:lang w:val="sk-SK"/>
        </w:rPr>
        <w:t xml:space="preserve">4, 12 a </w:t>
      </w:r>
      <w:r w:rsidRPr="00711295">
        <w:rPr>
          <w:lang w:val="sk-SK"/>
        </w:rPr>
        <w:t>2</w:t>
      </w:r>
      <w:r w:rsidR="000C258A" w:rsidRPr="00711295">
        <w:rPr>
          <w:lang w:val="sk-SK"/>
        </w:rPr>
        <w:t>4</w:t>
      </w:r>
      <w:r w:rsidRPr="00711295">
        <w:rPr>
          <w:lang w:val="sk-SK"/>
        </w:rPr>
        <w:t xml:space="preserve"> tabliet.</w:t>
      </w:r>
    </w:p>
    <w:p w14:paraId="5FCB4A0A" w14:textId="77777777" w:rsidR="00BF69F0" w:rsidRPr="00711295" w:rsidRDefault="000D0160" w:rsidP="00E24DB3">
      <w:pPr>
        <w:tabs>
          <w:tab w:val="left" w:pos="567"/>
        </w:tabs>
        <w:spacing w:after="0" w:line="240" w:lineRule="auto"/>
        <w:ind w:left="3" w:firstLine="0"/>
        <w:rPr>
          <w:lang w:val="sk-SK"/>
        </w:rPr>
      </w:pPr>
      <w:r w:rsidRPr="00711295">
        <w:rPr>
          <w:lang w:val="sk-SK"/>
        </w:rPr>
        <w:t xml:space="preserve">Na trh nemusia byť uvedené </w:t>
      </w:r>
      <w:r w:rsidR="00BF69F0" w:rsidRPr="00711295">
        <w:rPr>
          <w:lang w:val="sk-SK"/>
        </w:rPr>
        <w:t>šetky veľkosti balenia.</w:t>
      </w:r>
    </w:p>
    <w:p w14:paraId="14E45C71" w14:textId="77777777" w:rsidR="00BF69F0" w:rsidRPr="00711295" w:rsidRDefault="00BF69F0" w:rsidP="00E24DB3">
      <w:pPr>
        <w:tabs>
          <w:tab w:val="left" w:pos="567"/>
        </w:tabs>
        <w:spacing w:after="0" w:line="240" w:lineRule="auto"/>
        <w:ind w:left="3" w:firstLine="0"/>
        <w:rPr>
          <w:lang w:val="sk-SK"/>
        </w:rPr>
      </w:pPr>
    </w:p>
    <w:p w14:paraId="17BB29BA" w14:textId="607C62F0" w:rsidR="00BF69F0" w:rsidRPr="00711295" w:rsidRDefault="00BF69F0" w:rsidP="00E24DB3">
      <w:pPr>
        <w:keepNext/>
        <w:spacing w:after="0" w:line="240" w:lineRule="auto"/>
        <w:ind w:left="14" w:hanging="14"/>
        <w:rPr>
          <w:b/>
          <w:lang w:val="sk-SK"/>
        </w:rPr>
      </w:pPr>
      <w:r w:rsidRPr="00711295">
        <w:rPr>
          <w:b/>
          <w:lang w:val="sk-SK"/>
        </w:rPr>
        <w:t>Držiteľ rozhodnutia o</w:t>
      </w:r>
      <w:r w:rsidR="00C76600" w:rsidRPr="00711295">
        <w:rPr>
          <w:b/>
          <w:lang w:val="sk-SK"/>
        </w:rPr>
        <w:t> </w:t>
      </w:r>
      <w:r w:rsidRPr="00711295">
        <w:rPr>
          <w:b/>
          <w:lang w:val="sk-SK"/>
        </w:rPr>
        <w:t>registrácii a</w:t>
      </w:r>
      <w:r w:rsidR="00C76600" w:rsidRPr="00711295">
        <w:rPr>
          <w:b/>
          <w:lang w:val="sk-SK"/>
        </w:rPr>
        <w:t> </w:t>
      </w:r>
      <w:r w:rsidRPr="00711295">
        <w:rPr>
          <w:b/>
          <w:lang w:val="sk-SK"/>
        </w:rPr>
        <w:t>výrobca</w:t>
      </w:r>
    </w:p>
    <w:p w14:paraId="023C93C6" w14:textId="77777777" w:rsidR="00BF69F0" w:rsidRPr="00711295" w:rsidRDefault="00BF69F0" w:rsidP="00E24DB3">
      <w:pPr>
        <w:keepNext/>
        <w:tabs>
          <w:tab w:val="left" w:pos="567"/>
        </w:tabs>
        <w:spacing w:after="0" w:line="240" w:lineRule="auto"/>
        <w:ind w:left="6" w:firstLine="0"/>
        <w:rPr>
          <w:lang w:val="sk-SK"/>
        </w:rPr>
      </w:pPr>
    </w:p>
    <w:p w14:paraId="68FDC62E" w14:textId="1EEC83C1" w:rsidR="00BF69F0" w:rsidRPr="00711295" w:rsidRDefault="00BF69F0" w:rsidP="00E24DB3">
      <w:pPr>
        <w:keepNext/>
        <w:tabs>
          <w:tab w:val="left" w:pos="567"/>
        </w:tabs>
        <w:spacing w:after="0" w:line="240" w:lineRule="auto"/>
        <w:ind w:left="0" w:firstLine="0"/>
        <w:rPr>
          <w:b/>
          <w:bCs/>
          <w:iCs/>
          <w:lang w:val="sk-SK"/>
        </w:rPr>
      </w:pPr>
      <w:r w:rsidRPr="00711295">
        <w:rPr>
          <w:b/>
          <w:bCs/>
          <w:iCs/>
          <w:lang w:val="sk-SK"/>
        </w:rPr>
        <w:t>Držiteľ rozhodnutia o</w:t>
      </w:r>
      <w:r w:rsidR="00C76600" w:rsidRPr="00711295">
        <w:rPr>
          <w:b/>
          <w:bCs/>
          <w:iCs/>
          <w:lang w:val="sk-SK"/>
        </w:rPr>
        <w:t> </w:t>
      </w:r>
      <w:r w:rsidRPr="00711295">
        <w:rPr>
          <w:b/>
          <w:bCs/>
          <w:iCs/>
          <w:lang w:val="sk-SK"/>
        </w:rPr>
        <w:t>registrácii:</w:t>
      </w:r>
    </w:p>
    <w:p w14:paraId="720354C1" w14:textId="77777777" w:rsidR="005E30A3" w:rsidRPr="00711295" w:rsidRDefault="005E30A3" w:rsidP="00E24DB3">
      <w:pPr>
        <w:autoSpaceDE w:val="0"/>
        <w:autoSpaceDN w:val="0"/>
        <w:spacing w:after="0" w:line="240" w:lineRule="auto"/>
        <w:ind w:left="0" w:right="108"/>
        <w:rPr>
          <w:lang w:val="sk-SK"/>
        </w:rPr>
      </w:pPr>
      <w:r w:rsidRPr="00711295">
        <w:rPr>
          <w:lang w:val="sk-SK"/>
        </w:rPr>
        <w:t>Mylan Pharmaceuticals Limited</w:t>
      </w:r>
    </w:p>
    <w:p w14:paraId="04D75FD6" w14:textId="542C4739" w:rsidR="005E30A3" w:rsidRPr="00711295" w:rsidRDefault="005E30A3" w:rsidP="00E24DB3">
      <w:pPr>
        <w:autoSpaceDE w:val="0"/>
        <w:autoSpaceDN w:val="0"/>
        <w:spacing w:after="0" w:line="240" w:lineRule="auto"/>
        <w:ind w:left="0" w:right="108"/>
        <w:rPr>
          <w:lang w:val="sk-SK"/>
        </w:rPr>
      </w:pPr>
      <w:r w:rsidRPr="00711295">
        <w:rPr>
          <w:lang w:val="sk-SK"/>
        </w:rPr>
        <w:t>Damastown Industrial Park,</w:t>
      </w:r>
    </w:p>
    <w:p w14:paraId="558441A0" w14:textId="41B52D60" w:rsidR="005E30A3" w:rsidRPr="00711295" w:rsidRDefault="005E30A3" w:rsidP="00E24DB3">
      <w:pPr>
        <w:autoSpaceDE w:val="0"/>
        <w:autoSpaceDN w:val="0"/>
        <w:spacing w:after="0" w:line="240" w:lineRule="auto"/>
        <w:ind w:left="0" w:right="108"/>
        <w:rPr>
          <w:lang w:val="sk-SK"/>
        </w:rPr>
      </w:pPr>
      <w:r w:rsidRPr="00711295">
        <w:rPr>
          <w:lang w:val="sk-SK"/>
        </w:rPr>
        <w:t>Mulhuddart, Dublin 15,</w:t>
      </w:r>
    </w:p>
    <w:p w14:paraId="4DD66965" w14:textId="77777777" w:rsidR="005E30A3" w:rsidRPr="00711295" w:rsidRDefault="005E30A3" w:rsidP="00E24DB3">
      <w:pPr>
        <w:autoSpaceDE w:val="0"/>
        <w:autoSpaceDN w:val="0"/>
        <w:spacing w:after="0" w:line="240" w:lineRule="auto"/>
        <w:ind w:left="0" w:right="108"/>
        <w:rPr>
          <w:lang w:val="sk-SK"/>
        </w:rPr>
      </w:pPr>
      <w:r w:rsidRPr="00711295">
        <w:rPr>
          <w:lang w:val="sk-SK"/>
        </w:rPr>
        <w:t>DUBLIN</w:t>
      </w:r>
    </w:p>
    <w:p w14:paraId="35963277" w14:textId="77777777" w:rsidR="005E30A3" w:rsidRPr="00711295" w:rsidRDefault="005E30A3" w:rsidP="00E24DB3">
      <w:pPr>
        <w:autoSpaceDE w:val="0"/>
        <w:autoSpaceDN w:val="0"/>
        <w:spacing w:after="0" w:line="240" w:lineRule="auto"/>
        <w:ind w:left="0" w:right="108"/>
        <w:jc w:val="both"/>
        <w:rPr>
          <w:lang w:val="sk-SK"/>
        </w:rPr>
      </w:pPr>
      <w:r w:rsidRPr="00711295">
        <w:rPr>
          <w:lang w:val="sk-SK"/>
        </w:rPr>
        <w:t>Írsko</w:t>
      </w:r>
    </w:p>
    <w:p w14:paraId="137BEE39" w14:textId="77777777" w:rsidR="00BF69F0" w:rsidRPr="00711295" w:rsidRDefault="00BF69F0" w:rsidP="00E24DB3">
      <w:pPr>
        <w:tabs>
          <w:tab w:val="left" w:pos="567"/>
        </w:tabs>
        <w:spacing w:after="0" w:line="240" w:lineRule="auto"/>
        <w:ind w:left="0" w:firstLine="0"/>
        <w:rPr>
          <w:lang w:val="sk-SK"/>
        </w:rPr>
      </w:pPr>
    </w:p>
    <w:p w14:paraId="146EC173" w14:textId="578A38D5" w:rsidR="00BF69F0" w:rsidRPr="00711295" w:rsidRDefault="00BF69F0" w:rsidP="00E24DB3">
      <w:pPr>
        <w:keepNext/>
        <w:tabs>
          <w:tab w:val="left" w:pos="567"/>
        </w:tabs>
        <w:spacing w:after="0" w:line="240" w:lineRule="auto"/>
        <w:ind w:left="0" w:firstLine="0"/>
        <w:rPr>
          <w:b/>
          <w:bCs/>
          <w:iCs/>
          <w:lang w:val="sk-SK"/>
        </w:rPr>
      </w:pPr>
      <w:r w:rsidRPr="00711295">
        <w:rPr>
          <w:b/>
          <w:bCs/>
          <w:iCs/>
          <w:lang w:val="sk-SK"/>
        </w:rPr>
        <w:t>Výrobca:</w:t>
      </w:r>
    </w:p>
    <w:p w14:paraId="780009DA" w14:textId="77777777" w:rsidR="00BF69F0" w:rsidRPr="00711295" w:rsidRDefault="00BF69F0" w:rsidP="00E24DB3">
      <w:pPr>
        <w:tabs>
          <w:tab w:val="left" w:pos="567"/>
        </w:tabs>
        <w:spacing w:after="0" w:line="240" w:lineRule="auto"/>
        <w:ind w:left="-2" w:right="83"/>
        <w:rPr>
          <w:lang w:val="sk-SK"/>
        </w:rPr>
      </w:pPr>
      <w:r w:rsidRPr="00711295">
        <w:rPr>
          <w:lang w:val="sk-SK"/>
        </w:rPr>
        <w:t>McDermott Laboratories Ltd. t/a Gerard Laboratories</w:t>
      </w:r>
    </w:p>
    <w:p w14:paraId="3486EF6D" w14:textId="77777777" w:rsidR="00BF69F0" w:rsidRPr="00711295" w:rsidRDefault="00BF69F0" w:rsidP="00E24DB3">
      <w:pPr>
        <w:tabs>
          <w:tab w:val="left" w:pos="567"/>
        </w:tabs>
        <w:spacing w:after="0" w:line="240" w:lineRule="auto"/>
        <w:ind w:left="-2" w:right="83"/>
        <w:rPr>
          <w:lang w:val="sk-SK"/>
        </w:rPr>
      </w:pPr>
      <w:r w:rsidRPr="00711295">
        <w:rPr>
          <w:lang w:val="sk-SK"/>
        </w:rPr>
        <w:t>35/36 Baldoyle Industrial Estate, Grange Road</w:t>
      </w:r>
    </w:p>
    <w:p w14:paraId="379BEC8F" w14:textId="77777777" w:rsidR="00BF69F0" w:rsidRPr="00711295" w:rsidRDefault="00BF69F0" w:rsidP="00E24DB3">
      <w:pPr>
        <w:tabs>
          <w:tab w:val="left" w:pos="567"/>
        </w:tabs>
        <w:spacing w:after="0" w:line="240" w:lineRule="auto"/>
        <w:ind w:left="-2" w:right="83"/>
        <w:rPr>
          <w:lang w:val="sk-SK"/>
        </w:rPr>
      </w:pPr>
      <w:r w:rsidRPr="00711295">
        <w:rPr>
          <w:lang w:val="sk-SK"/>
        </w:rPr>
        <w:t>Dublin 13</w:t>
      </w:r>
    </w:p>
    <w:p w14:paraId="73CEFA1F" w14:textId="77777777" w:rsidR="00BF69F0" w:rsidRPr="00711295" w:rsidRDefault="00BF69F0" w:rsidP="00E24DB3">
      <w:pPr>
        <w:tabs>
          <w:tab w:val="left" w:pos="567"/>
        </w:tabs>
        <w:spacing w:after="0" w:line="240" w:lineRule="auto"/>
        <w:ind w:left="-2" w:right="83"/>
        <w:rPr>
          <w:lang w:val="sk-SK"/>
        </w:rPr>
      </w:pPr>
      <w:r w:rsidRPr="00711295">
        <w:rPr>
          <w:lang w:val="sk-SK"/>
        </w:rPr>
        <w:t>Írsko</w:t>
      </w:r>
    </w:p>
    <w:p w14:paraId="665E5EBC" w14:textId="77777777" w:rsidR="00BF69F0" w:rsidRPr="00711295" w:rsidRDefault="00BF69F0" w:rsidP="00E24DB3">
      <w:pPr>
        <w:tabs>
          <w:tab w:val="left" w:pos="567"/>
        </w:tabs>
        <w:spacing w:after="0" w:line="240" w:lineRule="auto"/>
        <w:ind w:left="-2" w:right="83"/>
        <w:rPr>
          <w:lang w:val="sk-SK"/>
        </w:rPr>
      </w:pPr>
    </w:p>
    <w:p w14:paraId="4D654CA7" w14:textId="77777777" w:rsidR="00BF69F0" w:rsidRPr="00711295" w:rsidRDefault="00BF69F0" w:rsidP="00E24DB3">
      <w:pPr>
        <w:keepNext/>
        <w:tabs>
          <w:tab w:val="left" w:pos="567"/>
        </w:tabs>
        <w:spacing w:after="0" w:line="240" w:lineRule="auto"/>
        <w:ind w:left="0" w:right="86" w:hanging="14"/>
        <w:rPr>
          <w:highlight w:val="lightGray"/>
          <w:lang w:val="sk-SK"/>
        </w:rPr>
      </w:pPr>
      <w:r w:rsidRPr="00711295">
        <w:rPr>
          <w:highlight w:val="lightGray"/>
          <w:lang w:val="sk-SK"/>
        </w:rPr>
        <w:t>Mylan Hungary Kft.</w:t>
      </w:r>
    </w:p>
    <w:p w14:paraId="423A9442"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Mylan utca 1</w:t>
      </w:r>
    </w:p>
    <w:p w14:paraId="5C568FE7"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Komárom, 2900</w:t>
      </w:r>
    </w:p>
    <w:p w14:paraId="7FDB6848" w14:textId="77777777" w:rsidR="00BF69F0" w:rsidRPr="00711295" w:rsidRDefault="00BF69F0" w:rsidP="00E24DB3">
      <w:pPr>
        <w:tabs>
          <w:tab w:val="left" w:pos="567"/>
        </w:tabs>
        <w:spacing w:after="0" w:line="240" w:lineRule="auto"/>
        <w:ind w:left="-2" w:right="83"/>
        <w:rPr>
          <w:lang w:val="sk-SK"/>
        </w:rPr>
      </w:pPr>
      <w:r w:rsidRPr="00711295">
        <w:rPr>
          <w:highlight w:val="lightGray"/>
          <w:lang w:val="sk-SK"/>
        </w:rPr>
        <w:t>Maďarsko</w:t>
      </w:r>
    </w:p>
    <w:p w14:paraId="7ED6E9DF" w14:textId="501FFEF8" w:rsidR="00C76600" w:rsidRPr="00711295" w:rsidRDefault="00C76600" w:rsidP="00E24DB3">
      <w:pPr>
        <w:tabs>
          <w:tab w:val="left" w:pos="567"/>
        </w:tabs>
        <w:spacing w:after="0" w:line="240" w:lineRule="auto"/>
        <w:ind w:left="-2" w:right="83"/>
        <w:rPr>
          <w:lang w:val="sk-SK"/>
        </w:rPr>
      </w:pPr>
    </w:p>
    <w:p w14:paraId="187F8F01" w14:textId="29A896FE" w:rsidR="00C85862" w:rsidRPr="00711295" w:rsidRDefault="00C85862" w:rsidP="00E24DB3">
      <w:pPr>
        <w:keepNext/>
        <w:spacing w:after="0" w:line="240" w:lineRule="auto"/>
        <w:ind w:hanging="11"/>
        <w:rPr>
          <w:highlight w:val="lightGray"/>
          <w:lang w:val="sk-SK"/>
        </w:rPr>
      </w:pPr>
      <w:del w:id="32" w:author="Anonymous Viatris" w:date="2026-04-22T21:11:00Z" w16du:dateUtc="2026-04-22T15:41:00Z">
        <w:r w:rsidRPr="00711295" w:rsidDel="005A497D">
          <w:rPr>
            <w:highlight w:val="lightGray"/>
            <w:lang w:val="sk-SK"/>
          </w:rPr>
          <w:delText xml:space="preserve">Mylan </w:delText>
        </w:r>
      </w:del>
      <w:ins w:id="33" w:author="Anonymous Viatris" w:date="2026-04-22T21:11:00Z" w16du:dateUtc="2026-04-22T15:41:00Z">
        <w:r w:rsidR="005A497D">
          <w:rPr>
            <w:highlight w:val="lightGray"/>
            <w:lang w:val="sk-SK"/>
          </w:rPr>
          <w:t>Viatris</w:t>
        </w:r>
        <w:r w:rsidR="005A497D" w:rsidRPr="00711295">
          <w:rPr>
            <w:highlight w:val="lightGray"/>
            <w:lang w:val="sk-SK"/>
          </w:rPr>
          <w:t xml:space="preserve"> </w:t>
        </w:r>
      </w:ins>
      <w:r w:rsidRPr="00711295">
        <w:rPr>
          <w:highlight w:val="lightGray"/>
          <w:lang w:val="sk-SK"/>
        </w:rPr>
        <w:t>Germany GmbH</w:t>
      </w:r>
    </w:p>
    <w:p w14:paraId="709DE1BE" w14:textId="77777777" w:rsidR="00C85862" w:rsidRPr="00711295" w:rsidRDefault="00C85862" w:rsidP="00E24DB3">
      <w:pPr>
        <w:keepNext/>
        <w:spacing w:after="0" w:line="240" w:lineRule="auto"/>
        <w:ind w:hanging="11"/>
        <w:rPr>
          <w:highlight w:val="lightGray"/>
          <w:lang w:val="sk-SK"/>
        </w:rPr>
      </w:pPr>
      <w:r w:rsidRPr="00711295">
        <w:rPr>
          <w:highlight w:val="lightGray"/>
          <w:lang w:val="sk-SK"/>
        </w:rPr>
        <w:t>Zweigniederlassung Bad Homburg v. d. Hoehe, Benzstrasse 1</w:t>
      </w:r>
    </w:p>
    <w:p w14:paraId="73EA21B1" w14:textId="77777777" w:rsidR="00C85862" w:rsidRPr="00711295" w:rsidRDefault="00C85862" w:rsidP="00E24DB3">
      <w:pPr>
        <w:keepNext/>
        <w:spacing w:after="0" w:line="240" w:lineRule="auto"/>
        <w:ind w:hanging="11"/>
        <w:rPr>
          <w:highlight w:val="lightGray"/>
          <w:lang w:val="sk-SK"/>
        </w:rPr>
      </w:pPr>
      <w:r w:rsidRPr="00711295">
        <w:rPr>
          <w:highlight w:val="lightGray"/>
          <w:lang w:val="sk-SK"/>
        </w:rPr>
        <w:t>Bad Homburg v. d. Hoehe</w:t>
      </w:r>
    </w:p>
    <w:p w14:paraId="781B8440" w14:textId="44CB37FE" w:rsidR="00C85862" w:rsidRPr="00711295" w:rsidRDefault="00C85862" w:rsidP="00E24DB3">
      <w:pPr>
        <w:keepNext/>
        <w:spacing w:after="0" w:line="240" w:lineRule="auto"/>
        <w:ind w:hanging="11"/>
        <w:rPr>
          <w:highlight w:val="lightGray"/>
          <w:lang w:val="sk-SK"/>
        </w:rPr>
      </w:pPr>
      <w:r w:rsidRPr="00711295">
        <w:rPr>
          <w:highlight w:val="lightGray"/>
          <w:lang w:val="sk-SK"/>
        </w:rPr>
        <w:t>Hessen, 61352,</w:t>
      </w:r>
    </w:p>
    <w:p w14:paraId="76855F49" w14:textId="433DCF10" w:rsidR="00C85862" w:rsidRPr="00711295" w:rsidRDefault="00C85862" w:rsidP="00E24DB3">
      <w:pPr>
        <w:tabs>
          <w:tab w:val="left" w:pos="567"/>
        </w:tabs>
        <w:spacing w:after="0" w:line="240" w:lineRule="auto"/>
        <w:ind w:left="-2" w:right="83"/>
        <w:rPr>
          <w:lang w:val="sk-SK"/>
        </w:rPr>
      </w:pPr>
      <w:r w:rsidRPr="00711295">
        <w:rPr>
          <w:highlight w:val="lightGray"/>
          <w:lang w:val="sk-SK"/>
        </w:rPr>
        <w:t>Nemecko</w:t>
      </w:r>
    </w:p>
    <w:p w14:paraId="64C5EF70" w14:textId="77777777" w:rsidR="00C85862" w:rsidRPr="00711295" w:rsidRDefault="00C85862" w:rsidP="00E24DB3">
      <w:pPr>
        <w:tabs>
          <w:tab w:val="left" w:pos="567"/>
        </w:tabs>
        <w:spacing w:after="0" w:line="240" w:lineRule="auto"/>
        <w:ind w:left="-2" w:right="83"/>
        <w:rPr>
          <w:lang w:val="sk-SK"/>
        </w:rPr>
      </w:pPr>
    </w:p>
    <w:p w14:paraId="7096F2E0" w14:textId="7508AD14" w:rsidR="00BF69F0" w:rsidRPr="00711295" w:rsidRDefault="00BF69F0" w:rsidP="00E24DB3">
      <w:pPr>
        <w:keepNext/>
        <w:tabs>
          <w:tab w:val="left" w:pos="567"/>
        </w:tabs>
        <w:spacing w:after="0" w:line="240" w:lineRule="auto"/>
        <w:ind w:left="0" w:right="85" w:hanging="11"/>
        <w:rPr>
          <w:lang w:val="sk-SK"/>
        </w:rPr>
      </w:pPr>
      <w:r w:rsidRPr="00711295">
        <w:rPr>
          <w:lang w:val="sk-SK"/>
        </w:rPr>
        <w:lastRenderedPageBreak/>
        <w:t xml:space="preserve">Ak potrebujete akúkoľvek informáciu o tomto lieku, kontaktujte miestneho zástupcu držiteľa </w:t>
      </w:r>
      <w:r w:rsidR="000D0160" w:rsidRPr="00711295">
        <w:rPr>
          <w:lang w:val="sk-SK"/>
        </w:rPr>
        <w:t>r</w:t>
      </w:r>
      <w:r w:rsidRPr="00711295">
        <w:rPr>
          <w:lang w:val="sk-SK"/>
        </w:rPr>
        <w:t>ozhodnutia o registrácii.</w:t>
      </w:r>
    </w:p>
    <w:p w14:paraId="69F06A91" w14:textId="77777777" w:rsidR="00BF69F0" w:rsidRPr="00711295" w:rsidRDefault="00BF69F0" w:rsidP="00E24DB3">
      <w:pPr>
        <w:keepNext/>
        <w:spacing w:after="0" w:line="240" w:lineRule="auto"/>
        <w:ind w:hanging="11"/>
        <w:rPr>
          <w:lang w:val="sk-SK"/>
        </w:rPr>
      </w:pPr>
    </w:p>
    <w:tbl>
      <w:tblPr>
        <w:tblW w:w="0" w:type="auto"/>
        <w:tblLook w:val="04A0" w:firstRow="1" w:lastRow="0" w:firstColumn="1" w:lastColumn="0" w:noHBand="0" w:noVBand="1"/>
      </w:tblPr>
      <w:tblGrid>
        <w:gridCol w:w="4510"/>
        <w:gridCol w:w="4542"/>
      </w:tblGrid>
      <w:tr w:rsidR="005A4555" w:rsidRPr="00711295" w14:paraId="02B4A8C1" w14:textId="77777777" w:rsidTr="005A4555">
        <w:trPr>
          <w:cantSplit/>
          <w:trHeight w:val="332"/>
        </w:trPr>
        <w:tc>
          <w:tcPr>
            <w:tcW w:w="4510" w:type="dxa"/>
            <w:shd w:val="clear" w:color="auto" w:fill="auto"/>
          </w:tcPr>
          <w:p w14:paraId="48E17DF6" w14:textId="77777777" w:rsidR="005A4555" w:rsidRPr="00711295" w:rsidRDefault="005A4555" w:rsidP="00E24DB3">
            <w:pPr>
              <w:spacing w:after="0" w:line="240" w:lineRule="auto"/>
              <w:rPr>
                <w:b/>
                <w:noProof/>
                <w:lang w:val="sk-SK"/>
              </w:rPr>
            </w:pPr>
            <w:r w:rsidRPr="00711295">
              <w:rPr>
                <w:b/>
                <w:noProof/>
                <w:lang w:val="sk-SK"/>
              </w:rPr>
              <w:t>België/Belgique/Belgien</w:t>
            </w:r>
          </w:p>
          <w:p w14:paraId="0DAA1BDD" w14:textId="57CECE68" w:rsidR="005A4555" w:rsidRPr="00711295" w:rsidRDefault="00A057BC" w:rsidP="00E24DB3">
            <w:pPr>
              <w:spacing w:after="0" w:line="240" w:lineRule="auto"/>
              <w:rPr>
                <w:noProof/>
                <w:lang w:val="sk-SK"/>
              </w:rPr>
            </w:pPr>
            <w:r w:rsidRPr="00711295">
              <w:rPr>
                <w:noProof/>
                <w:lang w:val="sk-SK"/>
              </w:rPr>
              <w:t>Viatris</w:t>
            </w:r>
          </w:p>
          <w:p w14:paraId="2B6EBAEF" w14:textId="77777777" w:rsidR="005A4555" w:rsidRPr="00711295" w:rsidRDefault="005A4555" w:rsidP="00E24DB3">
            <w:pPr>
              <w:spacing w:after="0" w:line="240" w:lineRule="auto"/>
              <w:rPr>
                <w:lang w:val="sk-SK"/>
              </w:rPr>
            </w:pPr>
            <w:r w:rsidRPr="00711295">
              <w:rPr>
                <w:lang w:val="sk-SK"/>
              </w:rPr>
              <w:t>Tél/Tel: + 32 (0)2 658 61 00</w:t>
            </w:r>
          </w:p>
          <w:p w14:paraId="32504671" w14:textId="51FBAA6D" w:rsidR="00B41772" w:rsidRPr="00711295" w:rsidRDefault="00B41772" w:rsidP="00E24DB3">
            <w:pPr>
              <w:spacing w:after="0" w:line="240" w:lineRule="auto"/>
              <w:rPr>
                <w:noProof/>
                <w:lang w:val="sk-SK"/>
              </w:rPr>
            </w:pPr>
          </w:p>
        </w:tc>
        <w:tc>
          <w:tcPr>
            <w:tcW w:w="4542" w:type="dxa"/>
            <w:shd w:val="clear" w:color="auto" w:fill="auto"/>
          </w:tcPr>
          <w:p w14:paraId="3EC5F9D4" w14:textId="77777777" w:rsidR="005A4555" w:rsidRPr="00711295" w:rsidRDefault="005A4555" w:rsidP="00E24DB3">
            <w:pPr>
              <w:autoSpaceDE w:val="0"/>
              <w:autoSpaceDN w:val="0"/>
              <w:adjustRightInd w:val="0"/>
              <w:spacing w:after="0" w:line="240" w:lineRule="auto"/>
              <w:rPr>
                <w:noProof/>
              </w:rPr>
            </w:pPr>
            <w:r w:rsidRPr="00711295">
              <w:rPr>
                <w:b/>
                <w:noProof/>
              </w:rPr>
              <w:t>Lietuva (Lithuania)</w:t>
            </w:r>
          </w:p>
          <w:p w14:paraId="4C0E18E0" w14:textId="141D0D9D" w:rsidR="005A4555" w:rsidRPr="00711295" w:rsidRDefault="007513F2" w:rsidP="00E24DB3">
            <w:pPr>
              <w:autoSpaceDE w:val="0"/>
              <w:autoSpaceDN w:val="0"/>
              <w:adjustRightInd w:val="0"/>
              <w:spacing w:after="0" w:line="240" w:lineRule="auto"/>
              <w:rPr>
                <w:noProof/>
                <w:color w:val="000000" w:themeColor="text1"/>
              </w:rPr>
            </w:pPr>
            <w:r w:rsidRPr="00A4307E">
              <w:rPr>
                <w:bCs/>
                <w:iCs/>
              </w:rPr>
              <w:t>Viatris</w:t>
            </w:r>
            <w:r w:rsidR="005A4555" w:rsidRPr="00711295">
              <w:rPr>
                <w:noProof/>
              </w:rPr>
              <w:t xml:space="preserve"> UAB</w:t>
            </w:r>
          </w:p>
          <w:p w14:paraId="53DD2191" w14:textId="77777777" w:rsidR="005A4555" w:rsidRPr="00711295" w:rsidRDefault="005A4555" w:rsidP="00E24DB3">
            <w:pPr>
              <w:autoSpaceDE w:val="0"/>
              <w:autoSpaceDN w:val="0"/>
              <w:adjustRightInd w:val="0"/>
              <w:spacing w:after="0" w:line="240" w:lineRule="auto"/>
              <w:rPr>
                <w:noProof/>
              </w:rPr>
            </w:pPr>
            <w:r w:rsidRPr="00711295">
              <w:rPr>
                <w:noProof/>
              </w:rPr>
              <w:t xml:space="preserve">Tel: </w:t>
            </w:r>
            <w:r w:rsidRPr="00711295">
              <w:rPr>
                <w:bCs/>
              </w:rPr>
              <w:t>+ 370 5 205 1288</w:t>
            </w:r>
          </w:p>
          <w:p w14:paraId="28453951" w14:textId="77777777" w:rsidR="005A4555" w:rsidRPr="00711295" w:rsidRDefault="005A4555" w:rsidP="00E24DB3">
            <w:pPr>
              <w:autoSpaceDE w:val="0"/>
              <w:autoSpaceDN w:val="0"/>
              <w:adjustRightInd w:val="0"/>
              <w:spacing w:after="0" w:line="240" w:lineRule="auto"/>
              <w:rPr>
                <w:b/>
                <w:noProof/>
              </w:rPr>
            </w:pPr>
          </w:p>
        </w:tc>
      </w:tr>
      <w:tr w:rsidR="005A4555" w:rsidRPr="00711295" w14:paraId="225E4971" w14:textId="77777777" w:rsidTr="005A4555">
        <w:trPr>
          <w:cantSplit/>
        </w:trPr>
        <w:tc>
          <w:tcPr>
            <w:tcW w:w="4510" w:type="dxa"/>
            <w:shd w:val="clear" w:color="auto" w:fill="auto"/>
          </w:tcPr>
          <w:p w14:paraId="655D897F" w14:textId="77777777" w:rsidR="005A4555" w:rsidRPr="00711295" w:rsidRDefault="005A4555" w:rsidP="00E24DB3">
            <w:pPr>
              <w:numPr>
                <w:ilvl w:val="12"/>
                <w:numId w:val="0"/>
              </w:numPr>
              <w:spacing w:after="0" w:line="240" w:lineRule="auto"/>
              <w:ind w:right="-2"/>
              <w:rPr>
                <w:b/>
                <w:bCs/>
                <w:noProof/>
              </w:rPr>
            </w:pPr>
            <w:r w:rsidRPr="00711295">
              <w:rPr>
                <w:b/>
                <w:bCs/>
                <w:noProof/>
              </w:rPr>
              <w:t>България (Bulgaria)</w:t>
            </w:r>
          </w:p>
          <w:p w14:paraId="5070B476" w14:textId="6F6C16EE" w:rsidR="005A4555" w:rsidRPr="00711295" w:rsidRDefault="00D018DD" w:rsidP="00E24DB3">
            <w:pPr>
              <w:numPr>
                <w:ilvl w:val="12"/>
                <w:numId w:val="0"/>
              </w:numPr>
              <w:spacing w:after="0" w:line="240" w:lineRule="auto"/>
              <w:ind w:right="-2"/>
              <w:rPr>
                <w:noProof/>
              </w:rPr>
            </w:pPr>
            <w:ins w:id="34" w:author="Anonymous Viatris" w:date="2026-04-22T21:11:00Z" w16du:dateUtc="2026-04-22T15:41:00Z">
              <w:r w:rsidRPr="00DF3E0C">
                <w:rPr>
                  <w:lang w:val="bg-BG"/>
                </w:rPr>
                <w:t xml:space="preserve">Виатрис </w:t>
              </w:r>
            </w:ins>
            <w:del w:id="35" w:author="Anonymous Viatris" w:date="2026-04-22T21:11:00Z" w16du:dateUtc="2026-04-22T15:41:00Z">
              <w:r w:rsidR="005A4555" w:rsidRPr="00711295" w:rsidDel="00D018DD">
                <w:rPr>
                  <w:lang w:val="bg-BG"/>
                </w:rPr>
                <w:delText xml:space="preserve">Майлан </w:delText>
              </w:r>
            </w:del>
            <w:r w:rsidR="005A4555" w:rsidRPr="00711295">
              <w:rPr>
                <w:lang w:val="bg-BG"/>
              </w:rPr>
              <w:t>ЕООД</w:t>
            </w:r>
          </w:p>
          <w:p w14:paraId="0EC7FF38" w14:textId="5206358B" w:rsidR="005A4555" w:rsidRPr="00711295" w:rsidRDefault="005A4555" w:rsidP="00E24DB3">
            <w:pPr>
              <w:spacing w:after="0" w:line="240" w:lineRule="auto"/>
            </w:pPr>
            <w:r w:rsidRPr="00711295">
              <w:t>Тел</w:t>
            </w:r>
            <w:r w:rsidR="00B41772" w:rsidRPr="00711295">
              <w:t>.</w:t>
            </w:r>
            <w:r w:rsidRPr="00711295">
              <w:t>: + 359 2 44 55 400</w:t>
            </w:r>
          </w:p>
          <w:p w14:paraId="11E14609" w14:textId="77777777" w:rsidR="005A4555" w:rsidRPr="00711295" w:rsidRDefault="005A4555" w:rsidP="00E24DB3">
            <w:pPr>
              <w:numPr>
                <w:ilvl w:val="12"/>
                <w:numId w:val="0"/>
              </w:numPr>
              <w:spacing w:after="0" w:line="240" w:lineRule="auto"/>
              <w:ind w:right="-2"/>
              <w:rPr>
                <w:noProof/>
              </w:rPr>
            </w:pPr>
          </w:p>
        </w:tc>
        <w:tc>
          <w:tcPr>
            <w:tcW w:w="4542" w:type="dxa"/>
            <w:shd w:val="clear" w:color="auto" w:fill="auto"/>
          </w:tcPr>
          <w:p w14:paraId="148A32FC" w14:textId="77777777" w:rsidR="005A4555" w:rsidRPr="0042008C" w:rsidRDefault="005A4555" w:rsidP="00E24DB3">
            <w:pPr>
              <w:autoSpaceDE w:val="0"/>
              <w:autoSpaceDN w:val="0"/>
              <w:adjustRightInd w:val="0"/>
              <w:spacing w:after="0" w:line="240" w:lineRule="auto"/>
              <w:rPr>
                <w:noProof/>
                <w:lang w:val="de-DE"/>
              </w:rPr>
            </w:pPr>
            <w:r w:rsidRPr="0042008C">
              <w:rPr>
                <w:b/>
                <w:noProof/>
                <w:lang w:val="de-DE"/>
              </w:rPr>
              <w:t>Luxembourg/Luxemburg</w:t>
            </w:r>
          </w:p>
          <w:p w14:paraId="14D2A539" w14:textId="026DC824" w:rsidR="005A4555" w:rsidRPr="0042008C" w:rsidRDefault="00A057BC" w:rsidP="00E24DB3">
            <w:pPr>
              <w:autoSpaceDE w:val="0"/>
              <w:autoSpaceDN w:val="0"/>
              <w:adjustRightInd w:val="0"/>
              <w:spacing w:after="0" w:line="240" w:lineRule="auto"/>
              <w:rPr>
                <w:noProof/>
                <w:lang w:val="de-DE"/>
              </w:rPr>
            </w:pPr>
            <w:r w:rsidRPr="0042008C">
              <w:rPr>
                <w:noProof/>
                <w:lang w:val="de-DE"/>
              </w:rPr>
              <w:t>Viatris</w:t>
            </w:r>
          </w:p>
          <w:p w14:paraId="70192D9B" w14:textId="48A3AE92" w:rsidR="005A4555" w:rsidRPr="0042008C" w:rsidRDefault="008F0E7F" w:rsidP="00E24DB3">
            <w:pPr>
              <w:autoSpaceDE w:val="0"/>
              <w:autoSpaceDN w:val="0"/>
              <w:adjustRightInd w:val="0"/>
              <w:spacing w:after="0" w:line="240" w:lineRule="auto"/>
              <w:rPr>
                <w:noProof/>
                <w:lang w:val="de-DE"/>
              </w:rPr>
            </w:pPr>
            <w:r w:rsidRPr="0042008C">
              <w:rPr>
                <w:noProof/>
                <w:lang w:val="de-DE"/>
              </w:rPr>
              <w:t>Tél/</w:t>
            </w:r>
            <w:r w:rsidR="005A4555" w:rsidRPr="0042008C">
              <w:rPr>
                <w:noProof/>
                <w:lang w:val="de-DE"/>
              </w:rPr>
              <w:t>Tel: + 32 (0)2 658 61 00</w:t>
            </w:r>
          </w:p>
          <w:p w14:paraId="7C66F6DE" w14:textId="77777777" w:rsidR="005A4555" w:rsidRPr="00711295" w:rsidRDefault="005A4555" w:rsidP="00E24DB3">
            <w:pPr>
              <w:autoSpaceDE w:val="0"/>
              <w:autoSpaceDN w:val="0"/>
              <w:adjustRightInd w:val="0"/>
              <w:spacing w:after="0" w:line="240" w:lineRule="auto"/>
            </w:pPr>
            <w:r w:rsidRPr="00711295">
              <w:t>(</w:t>
            </w:r>
            <w:r w:rsidRPr="00711295">
              <w:rPr>
                <w:noProof/>
              </w:rPr>
              <w:t>Belgique/</w:t>
            </w:r>
            <w:proofErr w:type="spellStart"/>
            <w:r w:rsidRPr="00711295">
              <w:rPr>
                <w:noProof/>
              </w:rPr>
              <w:t>Belgien</w:t>
            </w:r>
            <w:proofErr w:type="spellEnd"/>
            <w:r w:rsidRPr="00711295">
              <w:t>)</w:t>
            </w:r>
          </w:p>
          <w:p w14:paraId="3273DFD2" w14:textId="10F79277" w:rsidR="00B41772" w:rsidRPr="00711295" w:rsidRDefault="00B41772" w:rsidP="00E24DB3">
            <w:pPr>
              <w:autoSpaceDE w:val="0"/>
              <w:autoSpaceDN w:val="0"/>
              <w:adjustRightInd w:val="0"/>
              <w:spacing w:after="0" w:line="240" w:lineRule="auto"/>
              <w:rPr>
                <w:noProof/>
              </w:rPr>
            </w:pPr>
          </w:p>
        </w:tc>
      </w:tr>
      <w:tr w:rsidR="005A4555" w:rsidRPr="00711295" w14:paraId="3F704B6A" w14:textId="77777777" w:rsidTr="005A4555">
        <w:trPr>
          <w:cantSplit/>
        </w:trPr>
        <w:tc>
          <w:tcPr>
            <w:tcW w:w="4510" w:type="dxa"/>
            <w:shd w:val="clear" w:color="auto" w:fill="auto"/>
          </w:tcPr>
          <w:p w14:paraId="06052B22" w14:textId="77777777" w:rsidR="005A4555" w:rsidRPr="00711295" w:rsidRDefault="005A4555" w:rsidP="00E24DB3">
            <w:pPr>
              <w:numPr>
                <w:ilvl w:val="12"/>
                <w:numId w:val="0"/>
              </w:numPr>
              <w:spacing w:after="0" w:line="240" w:lineRule="auto"/>
              <w:ind w:right="-2"/>
              <w:rPr>
                <w:noProof/>
                <w:lang w:val="sv-SE"/>
              </w:rPr>
            </w:pPr>
            <w:r w:rsidRPr="00711295">
              <w:rPr>
                <w:b/>
                <w:noProof/>
                <w:lang w:val="sv-SE"/>
              </w:rPr>
              <w:t>Česká republika</w:t>
            </w:r>
          </w:p>
          <w:p w14:paraId="0F547C37" w14:textId="1E4CA811" w:rsidR="005A4555" w:rsidRPr="00711295" w:rsidRDefault="005A4555" w:rsidP="00E24DB3">
            <w:pPr>
              <w:numPr>
                <w:ilvl w:val="12"/>
                <w:numId w:val="0"/>
              </w:numPr>
              <w:spacing w:after="0" w:line="240" w:lineRule="auto"/>
              <w:ind w:right="-2"/>
              <w:rPr>
                <w:noProof/>
                <w:lang w:val="sv-SE"/>
              </w:rPr>
            </w:pPr>
            <w:r w:rsidRPr="00711295">
              <w:rPr>
                <w:noProof/>
                <w:lang w:val="sv-SE"/>
              </w:rPr>
              <w:t>Viatris CZ s.r.o.</w:t>
            </w:r>
          </w:p>
          <w:p w14:paraId="140D90FF" w14:textId="77777777" w:rsidR="005A4555" w:rsidRPr="00711295" w:rsidRDefault="005A4555" w:rsidP="00E24DB3">
            <w:pPr>
              <w:numPr>
                <w:ilvl w:val="12"/>
                <w:numId w:val="0"/>
              </w:numPr>
              <w:spacing w:after="0" w:line="240" w:lineRule="auto"/>
              <w:ind w:right="-2"/>
              <w:rPr>
                <w:noProof/>
              </w:rPr>
            </w:pPr>
            <w:r w:rsidRPr="00711295">
              <w:rPr>
                <w:noProof/>
              </w:rPr>
              <w:t>Tel: + 420 222 004 400</w:t>
            </w:r>
          </w:p>
          <w:p w14:paraId="31B41060" w14:textId="372DFAAF" w:rsidR="00B41772" w:rsidRPr="00711295" w:rsidRDefault="00B41772" w:rsidP="00E24DB3">
            <w:pPr>
              <w:numPr>
                <w:ilvl w:val="12"/>
                <w:numId w:val="0"/>
              </w:numPr>
              <w:spacing w:after="0" w:line="240" w:lineRule="auto"/>
              <w:ind w:right="-2"/>
              <w:rPr>
                <w:noProof/>
              </w:rPr>
            </w:pPr>
          </w:p>
        </w:tc>
        <w:tc>
          <w:tcPr>
            <w:tcW w:w="4542" w:type="dxa"/>
            <w:shd w:val="clear" w:color="auto" w:fill="auto"/>
          </w:tcPr>
          <w:p w14:paraId="102DA0C9" w14:textId="77777777" w:rsidR="005A4555" w:rsidRPr="00711295" w:rsidRDefault="005A4555" w:rsidP="00E24DB3">
            <w:pPr>
              <w:numPr>
                <w:ilvl w:val="12"/>
                <w:numId w:val="0"/>
              </w:numPr>
              <w:spacing w:after="0" w:line="240" w:lineRule="auto"/>
              <w:ind w:right="-2"/>
              <w:rPr>
                <w:b/>
                <w:noProof/>
              </w:rPr>
            </w:pPr>
            <w:r w:rsidRPr="00711295">
              <w:rPr>
                <w:b/>
                <w:noProof/>
              </w:rPr>
              <w:t>Magyarország (Hungary)</w:t>
            </w:r>
          </w:p>
          <w:p w14:paraId="417DFF62" w14:textId="4A6CF84C" w:rsidR="005A4555" w:rsidRPr="00711295" w:rsidRDefault="00A057BC" w:rsidP="00E24DB3">
            <w:pPr>
              <w:numPr>
                <w:ilvl w:val="12"/>
                <w:numId w:val="0"/>
              </w:numPr>
              <w:spacing w:after="0" w:line="240" w:lineRule="auto"/>
              <w:ind w:right="-2"/>
              <w:rPr>
                <w:noProof/>
              </w:rPr>
            </w:pPr>
            <w:r w:rsidRPr="00711295">
              <w:rPr>
                <w:noProof/>
                <w:lang w:val="en-GB"/>
              </w:rPr>
              <w:t xml:space="preserve">Viatris Healthcare </w:t>
            </w:r>
            <w:r w:rsidR="005A4555" w:rsidRPr="00711295">
              <w:rPr>
                <w:noProof/>
              </w:rPr>
              <w:t>Kft.</w:t>
            </w:r>
          </w:p>
          <w:p w14:paraId="3E928D14" w14:textId="77777777" w:rsidR="005A4555" w:rsidRPr="00711295" w:rsidRDefault="005A4555" w:rsidP="00E24DB3">
            <w:pPr>
              <w:pStyle w:val="MGGTextLeft"/>
              <w:tabs>
                <w:tab w:val="left" w:pos="567"/>
              </w:tabs>
              <w:rPr>
                <w:color w:val="000000"/>
                <w:szCs w:val="22"/>
                <w:lang w:eastAsia="hu-HU"/>
              </w:rPr>
            </w:pPr>
            <w:r w:rsidRPr="00711295">
              <w:rPr>
                <w:noProof/>
                <w:szCs w:val="22"/>
              </w:rPr>
              <w:t>Tel</w:t>
            </w:r>
            <w:r w:rsidR="00B41772" w:rsidRPr="00711295">
              <w:rPr>
                <w:noProof/>
                <w:szCs w:val="22"/>
              </w:rPr>
              <w:t>.</w:t>
            </w:r>
            <w:r w:rsidRPr="00711295">
              <w:rPr>
                <w:noProof/>
                <w:szCs w:val="22"/>
              </w:rPr>
              <w:t xml:space="preserve">: </w:t>
            </w:r>
            <w:r w:rsidRPr="00711295">
              <w:rPr>
                <w:color w:val="000000"/>
                <w:szCs w:val="22"/>
                <w:lang w:eastAsia="hu-HU"/>
              </w:rPr>
              <w:t>+ 36 1 465 2100</w:t>
            </w:r>
          </w:p>
          <w:p w14:paraId="78F3E39F" w14:textId="4E98FA28" w:rsidR="00B41772" w:rsidRPr="00711295" w:rsidRDefault="00B41772" w:rsidP="00E24DB3">
            <w:pPr>
              <w:pStyle w:val="MGGTextLeft"/>
              <w:tabs>
                <w:tab w:val="left" w:pos="567"/>
              </w:tabs>
              <w:rPr>
                <w:noProof/>
                <w:szCs w:val="22"/>
              </w:rPr>
            </w:pPr>
          </w:p>
        </w:tc>
      </w:tr>
      <w:tr w:rsidR="005A4555" w:rsidRPr="00711295" w14:paraId="3BAFA0F3" w14:textId="77777777" w:rsidTr="005A4555">
        <w:trPr>
          <w:cantSplit/>
        </w:trPr>
        <w:tc>
          <w:tcPr>
            <w:tcW w:w="4510" w:type="dxa"/>
            <w:shd w:val="clear" w:color="auto" w:fill="auto"/>
          </w:tcPr>
          <w:p w14:paraId="3CCFDAC9" w14:textId="77777777" w:rsidR="005A4555" w:rsidRPr="00711295" w:rsidRDefault="005A4555" w:rsidP="00E24DB3">
            <w:pPr>
              <w:spacing w:after="0" w:line="240" w:lineRule="auto"/>
              <w:rPr>
                <w:noProof/>
                <w:lang w:val="sv-SE"/>
              </w:rPr>
            </w:pPr>
            <w:r w:rsidRPr="00711295">
              <w:rPr>
                <w:b/>
                <w:noProof/>
                <w:lang w:val="sv-SE"/>
              </w:rPr>
              <w:t>Danmark</w:t>
            </w:r>
          </w:p>
          <w:p w14:paraId="0D0912F6" w14:textId="77777777" w:rsidR="005A4555" w:rsidRPr="00711295" w:rsidRDefault="005A4555" w:rsidP="00E24DB3">
            <w:pPr>
              <w:numPr>
                <w:ilvl w:val="12"/>
                <w:numId w:val="0"/>
              </w:numPr>
              <w:spacing w:after="0" w:line="240" w:lineRule="auto"/>
              <w:ind w:right="-2"/>
              <w:rPr>
                <w:lang w:val="sv-SE"/>
              </w:rPr>
            </w:pPr>
            <w:r w:rsidRPr="00711295">
              <w:rPr>
                <w:lang w:val="sv-SE"/>
              </w:rPr>
              <w:t>Viatris ApS</w:t>
            </w:r>
          </w:p>
          <w:p w14:paraId="302914DA" w14:textId="77777777" w:rsidR="005A4555" w:rsidRPr="00711295" w:rsidRDefault="005A4555" w:rsidP="00E24DB3">
            <w:pPr>
              <w:numPr>
                <w:ilvl w:val="12"/>
                <w:numId w:val="0"/>
              </w:numPr>
              <w:spacing w:after="0" w:line="240" w:lineRule="auto"/>
              <w:ind w:right="-2"/>
              <w:rPr>
                <w:lang w:val="sv-SE"/>
              </w:rPr>
            </w:pPr>
            <w:r w:rsidRPr="00711295">
              <w:rPr>
                <w:lang w:val="sv-SE"/>
              </w:rPr>
              <w:t>Tlf: + 45 28 11 69 32</w:t>
            </w:r>
          </w:p>
          <w:p w14:paraId="7D3B5A5B" w14:textId="46DBBF49" w:rsidR="005A4555" w:rsidRPr="00711295" w:rsidRDefault="005A4555" w:rsidP="00E24DB3">
            <w:pPr>
              <w:numPr>
                <w:ilvl w:val="12"/>
                <w:numId w:val="0"/>
              </w:numPr>
              <w:spacing w:after="0" w:line="240" w:lineRule="auto"/>
              <w:ind w:right="-2"/>
              <w:rPr>
                <w:noProof/>
                <w:lang w:val="sv-SE"/>
              </w:rPr>
            </w:pPr>
          </w:p>
        </w:tc>
        <w:tc>
          <w:tcPr>
            <w:tcW w:w="4542" w:type="dxa"/>
            <w:shd w:val="clear" w:color="auto" w:fill="auto"/>
          </w:tcPr>
          <w:p w14:paraId="3311AC7D" w14:textId="77777777" w:rsidR="005A4555" w:rsidRPr="00711295" w:rsidRDefault="005A4555" w:rsidP="00E24DB3">
            <w:pPr>
              <w:spacing w:after="0" w:line="240" w:lineRule="auto"/>
              <w:rPr>
                <w:b/>
                <w:noProof/>
                <w:lang w:val="it-IT"/>
              </w:rPr>
            </w:pPr>
            <w:r w:rsidRPr="00711295">
              <w:rPr>
                <w:b/>
                <w:noProof/>
                <w:lang w:val="it-IT"/>
              </w:rPr>
              <w:t>Malta</w:t>
            </w:r>
          </w:p>
          <w:p w14:paraId="48130137" w14:textId="77777777" w:rsidR="005A4555" w:rsidRPr="00711295" w:rsidRDefault="005A4555" w:rsidP="00E24DB3">
            <w:pPr>
              <w:pStyle w:val="MGGTextLeft"/>
              <w:tabs>
                <w:tab w:val="left" w:pos="567"/>
              </w:tabs>
              <w:rPr>
                <w:szCs w:val="22"/>
                <w:lang w:val="it-IT"/>
              </w:rPr>
            </w:pPr>
            <w:r w:rsidRPr="00711295">
              <w:rPr>
                <w:szCs w:val="22"/>
                <w:lang w:val="it-IT"/>
              </w:rPr>
              <w:t>V.J. Salomone Pharma Ltd</w:t>
            </w:r>
          </w:p>
          <w:p w14:paraId="1C22719A" w14:textId="77777777" w:rsidR="005A4555" w:rsidRPr="00711295" w:rsidRDefault="005A4555" w:rsidP="00E24DB3">
            <w:pPr>
              <w:pStyle w:val="MGGTextLeft"/>
              <w:tabs>
                <w:tab w:val="left" w:pos="567"/>
              </w:tabs>
              <w:rPr>
                <w:noProof/>
                <w:szCs w:val="22"/>
              </w:rPr>
            </w:pPr>
            <w:r w:rsidRPr="00711295">
              <w:rPr>
                <w:noProof/>
                <w:szCs w:val="22"/>
              </w:rPr>
              <w:t>Tel: + 356 21 22 01 74</w:t>
            </w:r>
          </w:p>
          <w:p w14:paraId="364622BE" w14:textId="77777777" w:rsidR="005A4555" w:rsidRPr="00711295" w:rsidRDefault="005A4555" w:rsidP="00E24DB3">
            <w:pPr>
              <w:numPr>
                <w:ilvl w:val="12"/>
                <w:numId w:val="0"/>
              </w:numPr>
              <w:spacing w:after="0" w:line="240" w:lineRule="auto"/>
              <w:ind w:right="-2"/>
              <w:rPr>
                <w:noProof/>
              </w:rPr>
            </w:pPr>
          </w:p>
        </w:tc>
      </w:tr>
      <w:tr w:rsidR="005A4555" w:rsidRPr="00711295" w14:paraId="5E1AB094" w14:textId="77777777" w:rsidTr="005A4555">
        <w:trPr>
          <w:cantSplit/>
        </w:trPr>
        <w:tc>
          <w:tcPr>
            <w:tcW w:w="4510" w:type="dxa"/>
            <w:shd w:val="clear" w:color="auto" w:fill="auto"/>
          </w:tcPr>
          <w:p w14:paraId="19FB8676" w14:textId="77777777" w:rsidR="005A4555" w:rsidRPr="0042008C" w:rsidRDefault="005A4555" w:rsidP="00E24DB3">
            <w:pPr>
              <w:spacing w:after="0" w:line="240" w:lineRule="auto"/>
              <w:rPr>
                <w:noProof/>
                <w:lang w:val="de-DE"/>
              </w:rPr>
            </w:pPr>
            <w:r w:rsidRPr="0042008C">
              <w:rPr>
                <w:b/>
                <w:noProof/>
                <w:lang w:val="de-DE"/>
              </w:rPr>
              <w:t>Deutschland</w:t>
            </w:r>
          </w:p>
          <w:p w14:paraId="61621B22" w14:textId="7DD858CF" w:rsidR="005A4555" w:rsidRPr="0042008C" w:rsidRDefault="005A4555" w:rsidP="00E24DB3">
            <w:pPr>
              <w:numPr>
                <w:ilvl w:val="12"/>
                <w:numId w:val="0"/>
              </w:numPr>
              <w:spacing w:after="0" w:line="240" w:lineRule="auto"/>
              <w:ind w:right="-2"/>
              <w:rPr>
                <w:noProof/>
                <w:lang w:val="de-DE"/>
              </w:rPr>
            </w:pPr>
            <w:r w:rsidRPr="0042008C">
              <w:rPr>
                <w:lang w:val="de-DE"/>
              </w:rPr>
              <w:t>Viatris Healthcare GmbH</w:t>
            </w:r>
          </w:p>
          <w:p w14:paraId="4CDCADE4" w14:textId="77777777" w:rsidR="005A4555" w:rsidRPr="0042008C" w:rsidRDefault="005A4555" w:rsidP="00E24DB3">
            <w:pPr>
              <w:numPr>
                <w:ilvl w:val="12"/>
                <w:numId w:val="0"/>
              </w:numPr>
              <w:spacing w:after="0" w:line="240" w:lineRule="auto"/>
              <w:ind w:right="-2"/>
              <w:rPr>
                <w:lang w:val="de-DE"/>
              </w:rPr>
            </w:pPr>
            <w:r w:rsidRPr="0042008C">
              <w:rPr>
                <w:noProof/>
                <w:lang w:val="de-DE"/>
              </w:rPr>
              <w:t xml:space="preserve">Tel: </w:t>
            </w:r>
            <w:r w:rsidRPr="0042008C">
              <w:rPr>
                <w:lang w:val="de-DE"/>
              </w:rPr>
              <w:t>+ 49 800 0700 800</w:t>
            </w:r>
          </w:p>
          <w:p w14:paraId="355C2145" w14:textId="0BB7BF05" w:rsidR="00B41772" w:rsidRPr="0042008C" w:rsidRDefault="00B41772" w:rsidP="00E24DB3">
            <w:pPr>
              <w:numPr>
                <w:ilvl w:val="12"/>
                <w:numId w:val="0"/>
              </w:numPr>
              <w:spacing w:after="0" w:line="240" w:lineRule="auto"/>
              <w:ind w:right="-2"/>
              <w:rPr>
                <w:noProof/>
                <w:lang w:val="de-DE"/>
              </w:rPr>
            </w:pPr>
          </w:p>
        </w:tc>
        <w:tc>
          <w:tcPr>
            <w:tcW w:w="4542" w:type="dxa"/>
            <w:shd w:val="clear" w:color="auto" w:fill="auto"/>
          </w:tcPr>
          <w:p w14:paraId="4D516A84" w14:textId="77777777" w:rsidR="005A4555" w:rsidRPr="00711295" w:rsidRDefault="005A4555" w:rsidP="00E24DB3">
            <w:pPr>
              <w:tabs>
                <w:tab w:val="left" w:pos="-720"/>
              </w:tabs>
              <w:suppressAutoHyphens/>
              <w:spacing w:after="0" w:line="240" w:lineRule="auto"/>
              <w:rPr>
                <w:noProof/>
              </w:rPr>
            </w:pPr>
            <w:r w:rsidRPr="00711295">
              <w:rPr>
                <w:b/>
                <w:noProof/>
              </w:rPr>
              <w:t>Nederland</w:t>
            </w:r>
          </w:p>
          <w:p w14:paraId="477033AD" w14:textId="77777777" w:rsidR="005A4555" w:rsidRPr="00711295" w:rsidRDefault="005A4555" w:rsidP="00E24DB3">
            <w:pPr>
              <w:numPr>
                <w:ilvl w:val="12"/>
                <w:numId w:val="0"/>
              </w:numPr>
              <w:spacing w:after="0" w:line="240" w:lineRule="auto"/>
              <w:ind w:right="-2"/>
              <w:rPr>
                <w:noProof/>
              </w:rPr>
            </w:pPr>
            <w:r w:rsidRPr="00711295">
              <w:rPr>
                <w:noProof/>
              </w:rPr>
              <w:t>Mylan BV</w:t>
            </w:r>
          </w:p>
          <w:p w14:paraId="4D31A1E8" w14:textId="77777777" w:rsidR="005A4555" w:rsidRPr="00711295" w:rsidRDefault="005A4555" w:rsidP="00E24DB3">
            <w:pPr>
              <w:numPr>
                <w:ilvl w:val="12"/>
                <w:numId w:val="0"/>
              </w:numPr>
              <w:spacing w:after="0" w:line="240" w:lineRule="auto"/>
              <w:ind w:right="-2"/>
              <w:rPr>
                <w:noProof/>
              </w:rPr>
            </w:pPr>
            <w:r w:rsidRPr="00711295">
              <w:rPr>
                <w:noProof/>
              </w:rPr>
              <w:t>Tel: + 31 (0)20 426 3300</w:t>
            </w:r>
          </w:p>
          <w:p w14:paraId="2443F4FF" w14:textId="367B5900" w:rsidR="00B41772" w:rsidRPr="00711295" w:rsidRDefault="00B41772" w:rsidP="00E24DB3">
            <w:pPr>
              <w:numPr>
                <w:ilvl w:val="12"/>
                <w:numId w:val="0"/>
              </w:numPr>
              <w:spacing w:after="0" w:line="240" w:lineRule="auto"/>
              <w:ind w:right="-2"/>
              <w:rPr>
                <w:noProof/>
              </w:rPr>
            </w:pPr>
          </w:p>
        </w:tc>
      </w:tr>
      <w:tr w:rsidR="005A4555" w:rsidRPr="00711295" w14:paraId="2908A426" w14:textId="77777777" w:rsidTr="005A4555">
        <w:trPr>
          <w:cantSplit/>
        </w:trPr>
        <w:tc>
          <w:tcPr>
            <w:tcW w:w="4510" w:type="dxa"/>
            <w:shd w:val="clear" w:color="auto" w:fill="auto"/>
          </w:tcPr>
          <w:p w14:paraId="35123715" w14:textId="77777777" w:rsidR="005A4555" w:rsidRPr="00711295" w:rsidRDefault="005A4555" w:rsidP="00E24DB3">
            <w:pPr>
              <w:tabs>
                <w:tab w:val="left" w:pos="-720"/>
              </w:tabs>
              <w:suppressAutoHyphens/>
              <w:spacing w:after="0" w:line="240" w:lineRule="auto"/>
              <w:rPr>
                <w:b/>
                <w:bCs/>
                <w:noProof/>
              </w:rPr>
            </w:pPr>
            <w:r w:rsidRPr="00711295">
              <w:rPr>
                <w:b/>
                <w:bCs/>
                <w:noProof/>
              </w:rPr>
              <w:t>Eesti (Estonia)</w:t>
            </w:r>
          </w:p>
          <w:p w14:paraId="11E860C5" w14:textId="39A0045F" w:rsidR="007513F2" w:rsidRPr="009807D0" w:rsidRDefault="007513F2" w:rsidP="007513F2">
            <w:pPr>
              <w:tabs>
                <w:tab w:val="left" w:pos="-720"/>
              </w:tabs>
              <w:suppressAutoHyphens/>
              <w:spacing w:line="240" w:lineRule="auto"/>
              <w:rPr>
                <w:bCs/>
                <w:noProof/>
                <w:color w:val="000000" w:themeColor="text1"/>
              </w:rPr>
            </w:pPr>
            <w:r w:rsidRPr="009807D0">
              <w:rPr>
                <w:rFonts w:eastAsia="Calibri"/>
                <w:color w:val="000000" w:themeColor="text1"/>
                <w:lang w:val="et-EE"/>
              </w:rPr>
              <w:t>Viatris OÜ</w:t>
            </w:r>
          </w:p>
          <w:p w14:paraId="755A8EA7" w14:textId="77777777" w:rsidR="005A4555" w:rsidRPr="00711295" w:rsidRDefault="005A4555" w:rsidP="00E24DB3">
            <w:pPr>
              <w:tabs>
                <w:tab w:val="left" w:pos="-720"/>
              </w:tabs>
              <w:suppressAutoHyphens/>
              <w:spacing w:after="0" w:line="240" w:lineRule="auto"/>
              <w:rPr>
                <w:bCs/>
                <w:noProof/>
              </w:rPr>
            </w:pPr>
            <w:r w:rsidRPr="00711295">
              <w:rPr>
                <w:bCs/>
                <w:noProof/>
              </w:rPr>
              <w:t xml:space="preserve">Tel: </w:t>
            </w:r>
            <w:r w:rsidRPr="00711295">
              <w:rPr>
                <w:lang w:val="et-EE"/>
              </w:rPr>
              <w:t>+ 372 6363 052</w:t>
            </w:r>
          </w:p>
          <w:p w14:paraId="57A38169" w14:textId="6CCBE855" w:rsidR="005A4555" w:rsidRPr="00711295" w:rsidRDefault="005A4555" w:rsidP="00E24DB3">
            <w:pPr>
              <w:tabs>
                <w:tab w:val="left" w:pos="-720"/>
              </w:tabs>
              <w:suppressAutoHyphens/>
              <w:spacing w:after="0" w:line="240" w:lineRule="auto"/>
              <w:rPr>
                <w:b/>
                <w:bCs/>
                <w:noProof/>
              </w:rPr>
            </w:pPr>
          </w:p>
        </w:tc>
        <w:tc>
          <w:tcPr>
            <w:tcW w:w="4542" w:type="dxa"/>
            <w:shd w:val="clear" w:color="auto" w:fill="auto"/>
          </w:tcPr>
          <w:p w14:paraId="0C8197F8" w14:textId="77777777" w:rsidR="005A4555" w:rsidRPr="00711295" w:rsidRDefault="005A4555" w:rsidP="00E24DB3">
            <w:pPr>
              <w:spacing w:after="0" w:line="240" w:lineRule="auto"/>
              <w:rPr>
                <w:b/>
                <w:noProof/>
                <w:lang w:val="en-GB"/>
              </w:rPr>
            </w:pPr>
            <w:r w:rsidRPr="00711295">
              <w:rPr>
                <w:b/>
                <w:noProof/>
                <w:lang w:val="en-GB"/>
              </w:rPr>
              <w:t>Norge</w:t>
            </w:r>
          </w:p>
          <w:p w14:paraId="62AFB57F" w14:textId="6FD3E5B9" w:rsidR="005A4555" w:rsidRPr="00711295" w:rsidRDefault="005A4555" w:rsidP="00E24DB3">
            <w:pPr>
              <w:spacing w:after="0" w:line="240" w:lineRule="auto"/>
              <w:rPr>
                <w:noProof/>
                <w:lang w:val="en-GB"/>
              </w:rPr>
            </w:pPr>
            <w:r w:rsidRPr="00711295">
              <w:rPr>
                <w:lang w:eastAsia="da-DK"/>
              </w:rPr>
              <w:t>Viatris AS</w:t>
            </w:r>
          </w:p>
          <w:p w14:paraId="6B0DECC9" w14:textId="77777777" w:rsidR="005A4555" w:rsidRPr="00711295" w:rsidRDefault="005A4555" w:rsidP="00E24DB3">
            <w:pPr>
              <w:spacing w:after="0" w:line="240" w:lineRule="auto"/>
              <w:rPr>
                <w:lang w:eastAsia="da-DK"/>
              </w:rPr>
            </w:pPr>
            <w:r w:rsidRPr="00711295">
              <w:rPr>
                <w:noProof/>
                <w:lang w:val="en-GB"/>
              </w:rPr>
              <w:t xml:space="preserve">Tlf: </w:t>
            </w:r>
            <w:r w:rsidRPr="00711295">
              <w:rPr>
                <w:lang w:eastAsia="da-DK"/>
              </w:rPr>
              <w:t>+ 47 66 75 33 00</w:t>
            </w:r>
          </w:p>
          <w:p w14:paraId="2546D290" w14:textId="2F20D308" w:rsidR="00B41772" w:rsidRPr="00711295" w:rsidRDefault="00B41772" w:rsidP="00E24DB3">
            <w:pPr>
              <w:spacing w:after="0" w:line="240" w:lineRule="auto"/>
              <w:rPr>
                <w:noProof/>
                <w:lang w:val="en-GB"/>
              </w:rPr>
            </w:pPr>
          </w:p>
        </w:tc>
      </w:tr>
      <w:tr w:rsidR="005A4555" w:rsidRPr="00336E24" w14:paraId="5441BA6E" w14:textId="77777777" w:rsidTr="005A4555">
        <w:trPr>
          <w:cantSplit/>
        </w:trPr>
        <w:tc>
          <w:tcPr>
            <w:tcW w:w="4510" w:type="dxa"/>
            <w:shd w:val="clear" w:color="auto" w:fill="auto"/>
          </w:tcPr>
          <w:p w14:paraId="7CEB0E23" w14:textId="77777777" w:rsidR="005A4555" w:rsidRPr="00711295" w:rsidRDefault="005A4555" w:rsidP="00E24DB3">
            <w:pPr>
              <w:spacing w:after="0" w:line="240" w:lineRule="auto"/>
              <w:rPr>
                <w:b/>
                <w:noProof/>
              </w:rPr>
            </w:pPr>
            <w:r w:rsidRPr="00711295">
              <w:rPr>
                <w:b/>
                <w:noProof/>
              </w:rPr>
              <w:t>Ελλάδα (Greece)</w:t>
            </w:r>
          </w:p>
          <w:p w14:paraId="608A3DD6" w14:textId="78C03601" w:rsidR="005A4555" w:rsidRPr="00711295" w:rsidRDefault="00A057BC" w:rsidP="00E24DB3">
            <w:pPr>
              <w:spacing w:after="0" w:line="240" w:lineRule="auto"/>
              <w:rPr>
                <w:noProof/>
              </w:rPr>
            </w:pPr>
            <w:r w:rsidRPr="00711295">
              <w:rPr>
                <w:noProof/>
              </w:rPr>
              <w:t xml:space="preserve">Viatris </w:t>
            </w:r>
            <w:r w:rsidR="005A4555" w:rsidRPr="00711295">
              <w:rPr>
                <w:noProof/>
              </w:rPr>
              <w:t xml:space="preserve">Hellas </w:t>
            </w:r>
            <w:r w:rsidRPr="00711295">
              <w:rPr>
                <w:noProof/>
              </w:rPr>
              <w:t>Ltd</w:t>
            </w:r>
          </w:p>
          <w:p w14:paraId="47AF6075" w14:textId="00E4B882" w:rsidR="005A4555" w:rsidRPr="00711295" w:rsidRDefault="005A4555" w:rsidP="00E24DB3">
            <w:pPr>
              <w:spacing w:after="0" w:line="240" w:lineRule="auto"/>
              <w:rPr>
                <w:noProof/>
              </w:rPr>
            </w:pPr>
            <w:proofErr w:type="spellStart"/>
            <w:r w:rsidRPr="00711295">
              <w:t>Τηλ</w:t>
            </w:r>
            <w:proofErr w:type="spellEnd"/>
            <w:r w:rsidRPr="00711295">
              <w:t>:</w:t>
            </w:r>
            <w:r w:rsidRPr="00711295">
              <w:rPr>
                <w:noProof/>
              </w:rPr>
              <w:t xml:space="preserve"> + 30 </w:t>
            </w:r>
            <w:r w:rsidR="00A057BC" w:rsidRPr="00711295">
              <w:rPr>
                <w:noProof/>
                <w:lang w:val="en-GB"/>
              </w:rPr>
              <w:t>2100 100 002</w:t>
            </w:r>
          </w:p>
          <w:p w14:paraId="24EB4AE4" w14:textId="0FFC29BB" w:rsidR="00B41772" w:rsidRPr="00711295" w:rsidRDefault="00B41772" w:rsidP="00E24DB3">
            <w:pPr>
              <w:spacing w:after="0" w:line="240" w:lineRule="auto"/>
              <w:rPr>
                <w:noProof/>
              </w:rPr>
            </w:pPr>
          </w:p>
        </w:tc>
        <w:tc>
          <w:tcPr>
            <w:tcW w:w="4542" w:type="dxa"/>
            <w:shd w:val="clear" w:color="auto" w:fill="auto"/>
          </w:tcPr>
          <w:p w14:paraId="435F67A1" w14:textId="77777777" w:rsidR="005A4555" w:rsidRPr="0042008C" w:rsidRDefault="005A4555" w:rsidP="00E24DB3">
            <w:pPr>
              <w:tabs>
                <w:tab w:val="left" w:pos="-720"/>
              </w:tabs>
              <w:suppressAutoHyphens/>
              <w:spacing w:after="0" w:line="240" w:lineRule="auto"/>
              <w:rPr>
                <w:b/>
                <w:noProof/>
                <w:lang w:val="de-DE"/>
              </w:rPr>
            </w:pPr>
            <w:r w:rsidRPr="0042008C">
              <w:rPr>
                <w:b/>
                <w:noProof/>
                <w:lang w:val="de-DE"/>
              </w:rPr>
              <w:t>Österreich</w:t>
            </w:r>
          </w:p>
          <w:p w14:paraId="3E17621B" w14:textId="2B96D2C8" w:rsidR="005A4555" w:rsidRPr="0042008C" w:rsidRDefault="007513F2" w:rsidP="00E24DB3">
            <w:pPr>
              <w:pStyle w:val="MGGTextLeft"/>
              <w:tabs>
                <w:tab w:val="left" w:pos="567"/>
              </w:tabs>
              <w:rPr>
                <w:bCs/>
                <w:iCs/>
                <w:szCs w:val="22"/>
                <w:lang w:val="de-DE"/>
              </w:rPr>
            </w:pPr>
            <w:r w:rsidRPr="00660516">
              <w:rPr>
                <w:bCs/>
                <w:iCs/>
                <w:szCs w:val="22"/>
                <w:lang w:val="de-DE"/>
              </w:rPr>
              <w:t>Viatris Austria</w:t>
            </w:r>
            <w:r w:rsidR="005A4555" w:rsidRPr="0042008C">
              <w:rPr>
                <w:bCs/>
                <w:iCs/>
                <w:szCs w:val="22"/>
                <w:lang w:val="de-DE"/>
              </w:rPr>
              <w:t xml:space="preserve"> GmbH</w:t>
            </w:r>
          </w:p>
          <w:p w14:paraId="6AB00603" w14:textId="54211BAC" w:rsidR="005A4555" w:rsidRPr="0042008C" w:rsidRDefault="005A4555" w:rsidP="00E24DB3">
            <w:pPr>
              <w:pStyle w:val="MGGTextLeft"/>
              <w:tabs>
                <w:tab w:val="left" w:pos="567"/>
              </w:tabs>
              <w:rPr>
                <w:bCs/>
                <w:iCs/>
                <w:szCs w:val="22"/>
                <w:lang w:val="de-DE"/>
              </w:rPr>
            </w:pPr>
            <w:r w:rsidRPr="0042008C">
              <w:rPr>
                <w:noProof/>
                <w:szCs w:val="22"/>
                <w:lang w:val="de-DE"/>
              </w:rPr>
              <w:t xml:space="preserve">Tel: </w:t>
            </w:r>
            <w:r w:rsidRPr="0042008C">
              <w:rPr>
                <w:bCs/>
                <w:iCs/>
                <w:szCs w:val="22"/>
                <w:lang w:val="de-DE"/>
              </w:rPr>
              <w:t xml:space="preserve">+ 43 1 </w:t>
            </w:r>
            <w:r w:rsidR="007513F2" w:rsidRPr="00660516">
              <w:rPr>
                <w:bCs/>
                <w:iCs/>
                <w:szCs w:val="22"/>
                <w:lang w:val="de-DE"/>
              </w:rPr>
              <w:t>86390</w:t>
            </w:r>
          </w:p>
          <w:p w14:paraId="37B27510" w14:textId="221B7EC0" w:rsidR="00B41772" w:rsidRPr="0042008C" w:rsidRDefault="00B41772" w:rsidP="00E24DB3">
            <w:pPr>
              <w:pStyle w:val="MGGTextLeft"/>
              <w:tabs>
                <w:tab w:val="left" w:pos="567"/>
              </w:tabs>
              <w:rPr>
                <w:noProof/>
                <w:szCs w:val="22"/>
                <w:lang w:val="de-DE"/>
              </w:rPr>
            </w:pPr>
          </w:p>
        </w:tc>
      </w:tr>
      <w:tr w:rsidR="005A4555" w:rsidRPr="00711295" w14:paraId="7A1B52AA" w14:textId="77777777" w:rsidTr="005A4555">
        <w:trPr>
          <w:cantSplit/>
        </w:trPr>
        <w:tc>
          <w:tcPr>
            <w:tcW w:w="4510" w:type="dxa"/>
            <w:shd w:val="clear" w:color="auto" w:fill="auto"/>
          </w:tcPr>
          <w:p w14:paraId="3A365D86" w14:textId="77777777" w:rsidR="005A4555" w:rsidRPr="00711295" w:rsidRDefault="005A4555" w:rsidP="00E24DB3">
            <w:pPr>
              <w:tabs>
                <w:tab w:val="left" w:pos="-720"/>
                <w:tab w:val="left" w:pos="4536"/>
              </w:tabs>
              <w:suppressAutoHyphens/>
              <w:spacing w:after="0" w:line="240" w:lineRule="auto"/>
              <w:rPr>
                <w:b/>
                <w:noProof/>
                <w:lang w:val="es-ES"/>
              </w:rPr>
            </w:pPr>
            <w:r w:rsidRPr="00711295">
              <w:rPr>
                <w:b/>
                <w:noProof/>
                <w:lang w:val="es-ES"/>
              </w:rPr>
              <w:t>España</w:t>
            </w:r>
          </w:p>
          <w:p w14:paraId="52AEA769" w14:textId="152F673C" w:rsidR="005A4555" w:rsidRPr="00711295" w:rsidRDefault="005A4555" w:rsidP="00E24DB3">
            <w:pPr>
              <w:tabs>
                <w:tab w:val="left" w:pos="-720"/>
                <w:tab w:val="left" w:pos="4536"/>
              </w:tabs>
              <w:suppressAutoHyphens/>
              <w:spacing w:after="0" w:line="240" w:lineRule="auto"/>
              <w:rPr>
                <w:noProof/>
                <w:lang w:val="es-ES"/>
              </w:rPr>
            </w:pPr>
            <w:r w:rsidRPr="00711295">
              <w:rPr>
                <w:noProof/>
                <w:lang w:val="es-ES"/>
              </w:rPr>
              <w:t>Viatris Pharmaceuticals, S.L.</w:t>
            </w:r>
          </w:p>
          <w:p w14:paraId="211FA6E0" w14:textId="77777777" w:rsidR="005A4555" w:rsidRPr="00711295" w:rsidRDefault="005A4555" w:rsidP="00E24DB3">
            <w:pPr>
              <w:pStyle w:val="MGGTextLeft"/>
              <w:tabs>
                <w:tab w:val="left" w:pos="567"/>
              </w:tabs>
              <w:rPr>
                <w:color w:val="000000"/>
                <w:szCs w:val="22"/>
              </w:rPr>
            </w:pPr>
            <w:r w:rsidRPr="00711295">
              <w:rPr>
                <w:noProof/>
                <w:szCs w:val="22"/>
              </w:rPr>
              <w:t xml:space="preserve">Tel: </w:t>
            </w:r>
            <w:r w:rsidRPr="00711295">
              <w:rPr>
                <w:color w:val="000000"/>
                <w:szCs w:val="22"/>
              </w:rPr>
              <w:t>+ 34 900 102 712</w:t>
            </w:r>
          </w:p>
          <w:p w14:paraId="1C67DC24" w14:textId="115936CC" w:rsidR="00B41772" w:rsidRPr="00711295" w:rsidRDefault="00B41772" w:rsidP="00E24DB3">
            <w:pPr>
              <w:pStyle w:val="MGGTextLeft"/>
              <w:tabs>
                <w:tab w:val="left" w:pos="567"/>
              </w:tabs>
              <w:rPr>
                <w:b/>
                <w:noProof/>
                <w:szCs w:val="22"/>
              </w:rPr>
            </w:pPr>
          </w:p>
        </w:tc>
        <w:tc>
          <w:tcPr>
            <w:tcW w:w="4542" w:type="dxa"/>
            <w:shd w:val="clear" w:color="auto" w:fill="auto"/>
          </w:tcPr>
          <w:p w14:paraId="2C7E5D9B" w14:textId="77777777" w:rsidR="005A4555" w:rsidRPr="00711295" w:rsidRDefault="005A4555" w:rsidP="00E24DB3">
            <w:pPr>
              <w:tabs>
                <w:tab w:val="left" w:pos="-720"/>
              </w:tabs>
              <w:suppressAutoHyphens/>
              <w:spacing w:after="0" w:line="240" w:lineRule="auto"/>
              <w:rPr>
                <w:b/>
                <w:noProof/>
                <w:lang w:val="en-GB"/>
              </w:rPr>
            </w:pPr>
            <w:r w:rsidRPr="00711295">
              <w:rPr>
                <w:b/>
                <w:noProof/>
                <w:lang w:val="en-GB"/>
              </w:rPr>
              <w:t>Polska</w:t>
            </w:r>
          </w:p>
          <w:p w14:paraId="06D9C4F3" w14:textId="569822CA" w:rsidR="005A4555" w:rsidRPr="00711295" w:rsidRDefault="007513F2" w:rsidP="00E24DB3">
            <w:pPr>
              <w:tabs>
                <w:tab w:val="left" w:pos="-720"/>
              </w:tabs>
              <w:suppressAutoHyphens/>
              <w:spacing w:after="0" w:line="240" w:lineRule="auto"/>
              <w:rPr>
                <w:bCs/>
                <w:iCs/>
                <w:noProof/>
                <w:lang w:val="en-GB"/>
              </w:rPr>
            </w:pPr>
            <w:r>
              <w:rPr>
                <w:bCs/>
                <w:iCs/>
                <w:noProof/>
                <w:lang w:val="sv-SE"/>
              </w:rPr>
              <w:t>Viatris</w:t>
            </w:r>
            <w:r w:rsidR="005A4555" w:rsidRPr="00711295">
              <w:rPr>
                <w:bCs/>
                <w:iCs/>
                <w:noProof/>
                <w:lang w:val="en-GB"/>
              </w:rPr>
              <w:t xml:space="preserve"> </w:t>
            </w:r>
            <w:r w:rsidR="005A4555" w:rsidRPr="00711295">
              <w:rPr>
                <w:bCs/>
                <w:iCs/>
                <w:noProof/>
              </w:rPr>
              <w:t>Healthcare</w:t>
            </w:r>
            <w:r w:rsidR="005A4555" w:rsidRPr="00711295">
              <w:rPr>
                <w:bCs/>
                <w:iCs/>
                <w:noProof/>
                <w:lang w:val="en-GB"/>
              </w:rPr>
              <w:t xml:space="preserve"> Sp. </w:t>
            </w:r>
            <w:r w:rsidR="00B41772" w:rsidRPr="00711295">
              <w:rPr>
                <w:bCs/>
                <w:iCs/>
                <w:noProof/>
                <w:lang w:val="en-GB"/>
              </w:rPr>
              <w:t>Z</w:t>
            </w:r>
            <w:r w:rsidR="005A4555" w:rsidRPr="00711295">
              <w:rPr>
                <w:bCs/>
                <w:iCs/>
                <w:noProof/>
                <w:lang w:val="en-GB"/>
              </w:rPr>
              <w:t xml:space="preserve"> o.o.</w:t>
            </w:r>
          </w:p>
          <w:p w14:paraId="171611D9" w14:textId="77777777" w:rsidR="005A4555" w:rsidRPr="00711295" w:rsidRDefault="005A4555" w:rsidP="00E24DB3">
            <w:pPr>
              <w:tabs>
                <w:tab w:val="left" w:pos="-720"/>
              </w:tabs>
              <w:suppressAutoHyphens/>
              <w:spacing w:after="0" w:line="240" w:lineRule="auto"/>
              <w:rPr>
                <w:bCs/>
                <w:iCs/>
                <w:noProof/>
              </w:rPr>
            </w:pPr>
            <w:r w:rsidRPr="00711295">
              <w:rPr>
                <w:bCs/>
                <w:iCs/>
                <w:noProof/>
              </w:rPr>
              <w:t>Tel</w:t>
            </w:r>
            <w:r w:rsidR="00B41772" w:rsidRPr="00711295">
              <w:rPr>
                <w:bCs/>
                <w:iCs/>
                <w:noProof/>
              </w:rPr>
              <w:t>.</w:t>
            </w:r>
            <w:r w:rsidRPr="00711295">
              <w:rPr>
                <w:bCs/>
                <w:iCs/>
                <w:noProof/>
              </w:rPr>
              <w:t>: + 48 22 546 64 00</w:t>
            </w:r>
          </w:p>
          <w:p w14:paraId="25EFC312" w14:textId="6044DC39" w:rsidR="00B41772" w:rsidRPr="00711295" w:rsidRDefault="00B41772" w:rsidP="00E24DB3">
            <w:pPr>
              <w:tabs>
                <w:tab w:val="left" w:pos="-720"/>
              </w:tabs>
              <w:suppressAutoHyphens/>
              <w:spacing w:after="0" w:line="240" w:lineRule="auto"/>
              <w:rPr>
                <w:bCs/>
                <w:iCs/>
                <w:noProof/>
              </w:rPr>
            </w:pPr>
          </w:p>
        </w:tc>
      </w:tr>
      <w:tr w:rsidR="005A4555" w:rsidRPr="00711295" w14:paraId="3C715DEC" w14:textId="77777777" w:rsidTr="005A4555">
        <w:trPr>
          <w:cantSplit/>
        </w:trPr>
        <w:tc>
          <w:tcPr>
            <w:tcW w:w="4510" w:type="dxa"/>
            <w:shd w:val="clear" w:color="auto" w:fill="auto"/>
          </w:tcPr>
          <w:p w14:paraId="123D0C00" w14:textId="77777777" w:rsidR="005A4555" w:rsidRPr="00711295" w:rsidRDefault="005A4555" w:rsidP="00E24DB3">
            <w:pPr>
              <w:tabs>
                <w:tab w:val="left" w:pos="-720"/>
                <w:tab w:val="left" w:pos="4536"/>
              </w:tabs>
              <w:suppressAutoHyphens/>
              <w:spacing w:after="0" w:line="240" w:lineRule="auto"/>
              <w:rPr>
                <w:b/>
                <w:noProof/>
              </w:rPr>
            </w:pPr>
            <w:r w:rsidRPr="00711295">
              <w:rPr>
                <w:b/>
                <w:noProof/>
              </w:rPr>
              <w:t>France</w:t>
            </w:r>
          </w:p>
          <w:p w14:paraId="4B022847" w14:textId="2F44F04D" w:rsidR="005A4555" w:rsidRPr="00711295" w:rsidRDefault="005A4555" w:rsidP="00E24DB3">
            <w:pPr>
              <w:tabs>
                <w:tab w:val="left" w:pos="-720"/>
                <w:tab w:val="left" w:pos="4536"/>
              </w:tabs>
              <w:suppressAutoHyphens/>
              <w:spacing w:after="0" w:line="240" w:lineRule="auto"/>
              <w:rPr>
                <w:noProof/>
              </w:rPr>
            </w:pPr>
            <w:r w:rsidRPr="00711295">
              <w:rPr>
                <w:noProof/>
              </w:rPr>
              <w:t>Viatris Sant</w:t>
            </w:r>
            <w:r w:rsidRPr="00711295">
              <w:t>é</w:t>
            </w:r>
          </w:p>
          <w:p w14:paraId="4A65DCFE" w14:textId="77777777" w:rsidR="005A4555" w:rsidRPr="00711295" w:rsidRDefault="005A4555" w:rsidP="00E24DB3">
            <w:pPr>
              <w:pStyle w:val="MGGTextLeft"/>
              <w:tabs>
                <w:tab w:val="left" w:pos="567"/>
              </w:tabs>
              <w:rPr>
                <w:bCs/>
                <w:color w:val="000000" w:themeColor="text1"/>
                <w:szCs w:val="22"/>
                <w:lang w:val="en-US"/>
              </w:rPr>
            </w:pPr>
            <w:r w:rsidRPr="00711295">
              <w:rPr>
                <w:noProof/>
                <w:color w:val="000000" w:themeColor="text1"/>
                <w:szCs w:val="22"/>
              </w:rPr>
              <w:t>T</w:t>
            </w:r>
            <w:proofErr w:type="spellStart"/>
            <w:r w:rsidRPr="00711295">
              <w:rPr>
                <w:color w:val="000000"/>
              </w:rPr>
              <w:t>é</w:t>
            </w:r>
            <w:r w:rsidRPr="00711295">
              <w:rPr>
                <w:noProof/>
                <w:color w:val="000000" w:themeColor="text1"/>
                <w:szCs w:val="22"/>
              </w:rPr>
              <w:t>l</w:t>
            </w:r>
            <w:proofErr w:type="spellEnd"/>
            <w:r w:rsidRPr="00711295">
              <w:rPr>
                <w:noProof/>
                <w:color w:val="000000" w:themeColor="text1"/>
                <w:szCs w:val="22"/>
              </w:rPr>
              <w:t xml:space="preserve">: </w:t>
            </w:r>
            <w:r w:rsidRPr="00711295">
              <w:rPr>
                <w:bCs/>
                <w:color w:val="000000" w:themeColor="text1"/>
                <w:szCs w:val="22"/>
                <w:lang w:val="en-US"/>
              </w:rPr>
              <w:t>+ 33 4 37 25 75 00</w:t>
            </w:r>
          </w:p>
          <w:p w14:paraId="163101A5" w14:textId="02C38248" w:rsidR="00B41772" w:rsidRPr="00711295" w:rsidRDefault="00B41772" w:rsidP="00E24DB3">
            <w:pPr>
              <w:pStyle w:val="MGGTextLeft"/>
              <w:tabs>
                <w:tab w:val="left" w:pos="567"/>
              </w:tabs>
              <w:rPr>
                <w:b/>
                <w:noProof/>
                <w:szCs w:val="22"/>
              </w:rPr>
            </w:pPr>
          </w:p>
        </w:tc>
        <w:tc>
          <w:tcPr>
            <w:tcW w:w="4542" w:type="dxa"/>
            <w:shd w:val="clear" w:color="auto" w:fill="auto"/>
          </w:tcPr>
          <w:p w14:paraId="26888C1A" w14:textId="77777777" w:rsidR="005A4555" w:rsidRPr="00711295" w:rsidRDefault="005A4555" w:rsidP="00E24DB3">
            <w:pPr>
              <w:tabs>
                <w:tab w:val="left" w:pos="-720"/>
              </w:tabs>
              <w:suppressAutoHyphens/>
              <w:spacing w:after="0" w:line="240" w:lineRule="auto"/>
              <w:rPr>
                <w:b/>
                <w:noProof/>
              </w:rPr>
            </w:pPr>
            <w:r w:rsidRPr="00711295">
              <w:rPr>
                <w:b/>
                <w:noProof/>
              </w:rPr>
              <w:t>Portugal</w:t>
            </w:r>
          </w:p>
          <w:p w14:paraId="5F737E6F" w14:textId="77777777" w:rsidR="005A4555" w:rsidRPr="00711295" w:rsidRDefault="005A4555" w:rsidP="00E24DB3">
            <w:pPr>
              <w:tabs>
                <w:tab w:val="left" w:pos="-720"/>
              </w:tabs>
              <w:suppressAutoHyphens/>
              <w:spacing w:after="0" w:line="240" w:lineRule="auto"/>
              <w:rPr>
                <w:noProof/>
              </w:rPr>
            </w:pPr>
            <w:r w:rsidRPr="00711295">
              <w:rPr>
                <w:noProof/>
              </w:rPr>
              <w:t>Mylan, Lda.</w:t>
            </w:r>
          </w:p>
          <w:p w14:paraId="4CAC2877" w14:textId="257B8FDA" w:rsidR="005A4555" w:rsidRPr="00711295" w:rsidRDefault="005A4555" w:rsidP="00E24DB3">
            <w:pPr>
              <w:tabs>
                <w:tab w:val="left" w:pos="-720"/>
              </w:tabs>
              <w:suppressAutoHyphens/>
              <w:spacing w:after="0" w:line="240" w:lineRule="auto"/>
              <w:rPr>
                <w:noProof/>
              </w:rPr>
            </w:pPr>
            <w:r w:rsidRPr="00711295">
              <w:rPr>
                <w:noProof/>
              </w:rPr>
              <w:t xml:space="preserve">Tel: + 351 </w:t>
            </w:r>
            <w:r w:rsidR="00A057BC" w:rsidRPr="00711295">
              <w:rPr>
                <w:noProof/>
                <w:lang w:val="en-GB"/>
              </w:rPr>
              <w:t>214 127 200</w:t>
            </w:r>
          </w:p>
          <w:p w14:paraId="06030206" w14:textId="772DAED1" w:rsidR="00B41772" w:rsidRPr="00711295" w:rsidRDefault="00B41772" w:rsidP="00E24DB3">
            <w:pPr>
              <w:tabs>
                <w:tab w:val="left" w:pos="-720"/>
              </w:tabs>
              <w:suppressAutoHyphens/>
              <w:spacing w:after="0" w:line="240" w:lineRule="auto"/>
              <w:rPr>
                <w:noProof/>
              </w:rPr>
            </w:pPr>
          </w:p>
        </w:tc>
      </w:tr>
      <w:tr w:rsidR="005A4555" w:rsidRPr="00711295" w14:paraId="77C1B495" w14:textId="77777777" w:rsidTr="005A4555">
        <w:trPr>
          <w:cantSplit/>
        </w:trPr>
        <w:tc>
          <w:tcPr>
            <w:tcW w:w="4510" w:type="dxa"/>
            <w:shd w:val="clear" w:color="auto" w:fill="auto"/>
          </w:tcPr>
          <w:p w14:paraId="7826ADF5" w14:textId="77777777" w:rsidR="005A4555" w:rsidRPr="00711295" w:rsidRDefault="005A4555" w:rsidP="00E24DB3">
            <w:pPr>
              <w:numPr>
                <w:ilvl w:val="12"/>
                <w:numId w:val="0"/>
              </w:numPr>
              <w:spacing w:after="0" w:line="240" w:lineRule="auto"/>
              <w:ind w:right="-2"/>
              <w:rPr>
                <w:b/>
                <w:noProof/>
              </w:rPr>
            </w:pPr>
            <w:r w:rsidRPr="00711295">
              <w:rPr>
                <w:b/>
                <w:noProof/>
              </w:rPr>
              <w:t>Hrvatska (Croatia)</w:t>
            </w:r>
          </w:p>
          <w:p w14:paraId="7EEC8F3B" w14:textId="117E1712" w:rsidR="005A4555" w:rsidRPr="00711295" w:rsidRDefault="00A057BC" w:rsidP="00E24DB3">
            <w:pPr>
              <w:pStyle w:val="MGGTextLeft"/>
              <w:tabs>
                <w:tab w:val="left" w:pos="567"/>
              </w:tabs>
              <w:rPr>
                <w:bCs/>
                <w:szCs w:val="22"/>
                <w:lang w:val="da-DK"/>
              </w:rPr>
            </w:pPr>
            <w:r w:rsidRPr="00711295">
              <w:rPr>
                <w:bCs/>
                <w:szCs w:val="22"/>
                <w:lang w:val="da-DK"/>
              </w:rPr>
              <w:t xml:space="preserve">Viatris </w:t>
            </w:r>
            <w:r w:rsidR="005A4555" w:rsidRPr="00711295">
              <w:rPr>
                <w:bCs/>
                <w:szCs w:val="22"/>
                <w:lang w:val="da-DK"/>
              </w:rPr>
              <w:t>Hrvatska d.o.o.</w:t>
            </w:r>
          </w:p>
          <w:p w14:paraId="65A5D636" w14:textId="77777777" w:rsidR="005A4555" w:rsidRPr="00711295" w:rsidRDefault="005A4555" w:rsidP="00E24DB3">
            <w:pPr>
              <w:pStyle w:val="MGGTextLeft"/>
              <w:tabs>
                <w:tab w:val="left" w:pos="567"/>
                <w:tab w:val="left" w:pos="2370"/>
              </w:tabs>
              <w:rPr>
                <w:bCs/>
                <w:szCs w:val="22"/>
              </w:rPr>
            </w:pPr>
            <w:r w:rsidRPr="00711295">
              <w:rPr>
                <w:bCs/>
                <w:szCs w:val="22"/>
              </w:rPr>
              <w:t>Tel: + 385 1 23 50 599</w:t>
            </w:r>
          </w:p>
          <w:p w14:paraId="5B3F88D0" w14:textId="56DE96E3" w:rsidR="00B41772" w:rsidRPr="00711295" w:rsidRDefault="00B41772" w:rsidP="00E24DB3">
            <w:pPr>
              <w:pStyle w:val="MGGTextLeft"/>
              <w:tabs>
                <w:tab w:val="left" w:pos="567"/>
                <w:tab w:val="left" w:pos="2370"/>
              </w:tabs>
              <w:rPr>
                <w:noProof/>
                <w:szCs w:val="22"/>
              </w:rPr>
            </w:pPr>
          </w:p>
        </w:tc>
        <w:tc>
          <w:tcPr>
            <w:tcW w:w="4542" w:type="dxa"/>
            <w:shd w:val="clear" w:color="auto" w:fill="auto"/>
          </w:tcPr>
          <w:p w14:paraId="2AD415A7" w14:textId="77777777" w:rsidR="005A4555" w:rsidRPr="00711295" w:rsidRDefault="005A4555" w:rsidP="00E24DB3">
            <w:pPr>
              <w:tabs>
                <w:tab w:val="left" w:pos="-720"/>
              </w:tabs>
              <w:suppressAutoHyphens/>
              <w:spacing w:after="0" w:line="240" w:lineRule="auto"/>
              <w:rPr>
                <w:b/>
                <w:noProof/>
              </w:rPr>
            </w:pPr>
            <w:r w:rsidRPr="00711295">
              <w:rPr>
                <w:b/>
                <w:noProof/>
              </w:rPr>
              <w:t>România</w:t>
            </w:r>
          </w:p>
          <w:p w14:paraId="254F7778" w14:textId="77777777" w:rsidR="005A4555" w:rsidRPr="00711295" w:rsidRDefault="005A4555" w:rsidP="00E24DB3">
            <w:pPr>
              <w:pStyle w:val="MGGTextLeft"/>
              <w:tabs>
                <w:tab w:val="left" w:pos="567"/>
              </w:tabs>
              <w:rPr>
                <w:szCs w:val="22"/>
              </w:rPr>
            </w:pPr>
            <w:r w:rsidRPr="00711295">
              <w:rPr>
                <w:noProof/>
                <w:szCs w:val="22"/>
              </w:rPr>
              <w:t>BGP Products SRL</w:t>
            </w:r>
          </w:p>
          <w:p w14:paraId="76FA9E6E" w14:textId="77777777" w:rsidR="005A4555" w:rsidRPr="00711295" w:rsidRDefault="005A4555" w:rsidP="00E24DB3">
            <w:pPr>
              <w:tabs>
                <w:tab w:val="left" w:pos="-720"/>
              </w:tabs>
              <w:suppressAutoHyphens/>
              <w:spacing w:after="0" w:line="240" w:lineRule="auto"/>
              <w:rPr>
                <w:noProof/>
              </w:rPr>
            </w:pPr>
            <w:r w:rsidRPr="00711295">
              <w:rPr>
                <w:noProof/>
              </w:rPr>
              <w:t>Tel: + 40 372 579 000</w:t>
            </w:r>
          </w:p>
          <w:p w14:paraId="69F85AD6" w14:textId="74A6FB3A" w:rsidR="00B41772" w:rsidRPr="00711295" w:rsidRDefault="00B41772" w:rsidP="00E24DB3">
            <w:pPr>
              <w:tabs>
                <w:tab w:val="left" w:pos="-720"/>
              </w:tabs>
              <w:suppressAutoHyphens/>
              <w:spacing w:after="0" w:line="240" w:lineRule="auto"/>
              <w:rPr>
                <w:b/>
                <w:noProof/>
              </w:rPr>
            </w:pPr>
          </w:p>
        </w:tc>
      </w:tr>
      <w:tr w:rsidR="005A4555" w:rsidRPr="00711295" w14:paraId="047A69C4" w14:textId="77777777" w:rsidTr="005A4555">
        <w:trPr>
          <w:cantSplit/>
        </w:trPr>
        <w:tc>
          <w:tcPr>
            <w:tcW w:w="4510" w:type="dxa"/>
            <w:shd w:val="clear" w:color="auto" w:fill="auto"/>
          </w:tcPr>
          <w:p w14:paraId="4A1C580B" w14:textId="77777777" w:rsidR="005A4555" w:rsidRPr="00711295" w:rsidRDefault="005A4555" w:rsidP="00E24DB3">
            <w:pPr>
              <w:spacing w:after="0" w:line="240" w:lineRule="auto"/>
              <w:rPr>
                <w:b/>
                <w:noProof/>
              </w:rPr>
            </w:pPr>
            <w:r w:rsidRPr="00711295">
              <w:rPr>
                <w:b/>
                <w:noProof/>
              </w:rPr>
              <w:t>Ireland</w:t>
            </w:r>
          </w:p>
          <w:p w14:paraId="3C6A7C42" w14:textId="104A6A53" w:rsidR="005A4555" w:rsidRPr="00711295" w:rsidRDefault="007513F2" w:rsidP="00E24DB3">
            <w:pPr>
              <w:pStyle w:val="MGGTextLeft"/>
              <w:tabs>
                <w:tab w:val="left" w:pos="567"/>
              </w:tabs>
              <w:rPr>
                <w:szCs w:val="22"/>
              </w:rPr>
            </w:pPr>
            <w:r>
              <w:t>Viatris</w:t>
            </w:r>
            <w:r w:rsidR="005A4555" w:rsidRPr="00711295">
              <w:t xml:space="preserve"> Limited</w:t>
            </w:r>
          </w:p>
          <w:p w14:paraId="2721C814" w14:textId="77777777" w:rsidR="005A4555" w:rsidRPr="00711295" w:rsidRDefault="005A4555" w:rsidP="00E24DB3">
            <w:pPr>
              <w:spacing w:after="0" w:line="240" w:lineRule="auto"/>
            </w:pPr>
            <w:r w:rsidRPr="00711295">
              <w:t>Tel: +353 1 8711600</w:t>
            </w:r>
          </w:p>
          <w:p w14:paraId="68B0C295" w14:textId="5C2DB6C8" w:rsidR="00B41772" w:rsidRPr="00711295" w:rsidRDefault="00B41772" w:rsidP="00E24DB3">
            <w:pPr>
              <w:spacing w:after="0" w:line="240" w:lineRule="auto"/>
              <w:rPr>
                <w:noProof/>
              </w:rPr>
            </w:pPr>
          </w:p>
        </w:tc>
        <w:tc>
          <w:tcPr>
            <w:tcW w:w="4542" w:type="dxa"/>
            <w:shd w:val="clear" w:color="auto" w:fill="auto"/>
          </w:tcPr>
          <w:p w14:paraId="60CA0972" w14:textId="77777777" w:rsidR="005A4555" w:rsidRPr="00711295" w:rsidRDefault="005A4555" w:rsidP="00E24DB3">
            <w:pPr>
              <w:spacing w:after="0" w:line="240" w:lineRule="auto"/>
              <w:rPr>
                <w:b/>
                <w:noProof/>
                <w:lang w:val="it-IT"/>
              </w:rPr>
            </w:pPr>
            <w:r w:rsidRPr="00711295">
              <w:rPr>
                <w:b/>
                <w:noProof/>
                <w:lang w:val="it-IT"/>
              </w:rPr>
              <w:t>Slovenija</w:t>
            </w:r>
          </w:p>
          <w:p w14:paraId="41D93EBE" w14:textId="0A154F52" w:rsidR="005A4555" w:rsidRPr="00711295" w:rsidRDefault="00A057BC" w:rsidP="00E24DB3">
            <w:pPr>
              <w:spacing w:after="0" w:line="240" w:lineRule="auto"/>
              <w:rPr>
                <w:lang w:val="it-IT"/>
              </w:rPr>
            </w:pPr>
            <w:r w:rsidRPr="00711295">
              <w:rPr>
                <w:lang w:val="it-IT"/>
              </w:rPr>
              <w:t>Viatris</w:t>
            </w:r>
            <w:r w:rsidR="005A4555" w:rsidRPr="00711295">
              <w:rPr>
                <w:lang w:val="it-IT"/>
              </w:rPr>
              <w:t xml:space="preserve"> d.o.o.</w:t>
            </w:r>
          </w:p>
          <w:p w14:paraId="4648E12E" w14:textId="77777777" w:rsidR="005A4555" w:rsidRPr="00711295" w:rsidRDefault="005A4555" w:rsidP="00E24DB3">
            <w:pPr>
              <w:spacing w:after="0" w:line="240" w:lineRule="auto"/>
            </w:pPr>
            <w:r w:rsidRPr="00711295">
              <w:t>Tel: + 386 1 23 63 180</w:t>
            </w:r>
          </w:p>
          <w:p w14:paraId="7209FEA1" w14:textId="77777777" w:rsidR="005A4555" w:rsidRPr="00711295" w:rsidRDefault="005A4555" w:rsidP="00E24DB3">
            <w:pPr>
              <w:spacing w:after="0" w:line="240" w:lineRule="auto"/>
              <w:rPr>
                <w:noProof/>
              </w:rPr>
            </w:pPr>
          </w:p>
        </w:tc>
      </w:tr>
      <w:tr w:rsidR="005A4555" w:rsidRPr="00711295" w14:paraId="3E76ED5F" w14:textId="77777777" w:rsidTr="005A4555">
        <w:trPr>
          <w:cantSplit/>
        </w:trPr>
        <w:tc>
          <w:tcPr>
            <w:tcW w:w="4510" w:type="dxa"/>
            <w:shd w:val="clear" w:color="auto" w:fill="auto"/>
          </w:tcPr>
          <w:p w14:paraId="74F37999" w14:textId="77777777" w:rsidR="005A4555" w:rsidRPr="00711295" w:rsidRDefault="005A4555" w:rsidP="00E24DB3">
            <w:pPr>
              <w:spacing w:after="0" w:line="240" w:lineRule="auto"/>
              <w:rPr>
                <w:b/>
                <w:noProof/>
                <w:lang w:val="sv-SE"/>
              </w:rPr>
            </w:pPr>
            <w:r w:rsidRPr="00711295">
              <w:rPr>
                <w:b/>
                <w:noProof/>
                <w:lang w:val="sv-SE"/>
              </w:rPr>
              <w:t>Ísland</w:t>
            </w:r>
          </w:p>
          <w:p w14:paraId="3B8CE542" w14:textId="77777777" w:rsidR="005A4555" w:rsidRPr="00711295" w:rsidRDefault="005A4555" w:rsidP="00E24DB3">
            <w:pPr>
              <w:spacing w:after="0" w:line="240" w:lineRule="auto"/>
            </w:pPr>
            <w:proofErr w:type="spellStart"/>
            <w:r w:rsidRPr="00711295">
              <w:t>Icepharma</w:t>
            </w:r>
            <w:proofErr w:type="spellEnd"/>
            <w:r w:rsidRPr="00711295">
              <w:t xml:space="preserve"> hf</w:t>
            </w:r>
          </w:p>
          <w:p w14:paraId="2743E66D" w14:textId="6E90A65F" w:rsidR="005A4555" w:rsidRPr="00711295" w:rsidRDefault="005A4555" w:rsidP="00E24DB3">
            <w:pPr>
              <w:spacing w:after="0" w:line="240" w:lineRule="auto"/>
            </w:pPr>
            <w:proofErr w:type="spellStart"/>
            <w:r w:rsidRPr="00711295">
              <w:rPr>
                <w:lang w:val="es-ES"/>
              </w:rPr>
              <w:t>Sím</w:t>
            </w:r>
            <w:r w:rsidR="008E5843" w:rsidRPr="00711295">
              <w:rPr>
                <w:lang w:val="es-ES"/>
              </w:rPr>
              <w:t>i</w:t>
            </w:r>
            <w:proofErr w:type="spellEnd"/>
            <w:r w:rsidRPr="00711295">
              <w:rPr>
                <w:lang w:val="es-ES"/>
              </w:rPr>
              <w:t xml:space="preserve">: </w:t>
            </w:r>
            <w:r w:rsidRPr="00711295">
              <w:t>+ 354 540 8000</w:t>
            </w:r>
          </w:p>
          <w:p w14:paraId="15B556D3" w14:textId="5B2F1A60" w:rsidR="005A4555" w:rsidRPr="00711295" w:rsidRDefault="005A4555" w:rsidP="00E24DB3">
            <w:pPr>
              <w:spacing w:after="0" w:line="240" w:lineRule="auto"/>
              <w:rPr>
                <w:b/>
                <w:noProof/>
                <w:lang w:val="sv-SE"/>
              </w:rPr>
            </w:pPr>
          </w:p>
        </w:tc>
        <w:tc>
          <w:tcPr>
            <w:tcW w:w="4542" w:type="dxa"/>
            <w:shd w:val="clear" w:color="auto" w:fill="auto"/>
          </w:tcPr>
          <w:p w14:paraId="559C0837" w14:textId="77777777" w:rsidR="005A4555" w:rsidRPr="00711295" w:rsidRDefault="005A4555" w:rsidP="00E24DB3">
            <w:pPr>
              <w:tabs>
                <w:tab w:val="left" w:pos="-720"/>
              </w:tabs>
              <w:suppressAutoHyphens/>
              <w:spacing w:after="0" w:line="240" w:lineRule="auto"/>
              <w:rPr>
                <w:b/>
                <w:noProof/>
                <w:lang w:val="sv-SE"/>
              </w:rPr>
            </w:pPr>
            <w:r w:rsidRPr="00711295">
              <w:rPr>
                <w:b/>
                <w:noProof/>
                <w:lang w:val="sv-SE"/>
              </w:rPr>
              <w:t>Slovenská republika</w:t>
            </w:r>
          </w:p>
          <w:p w14:paraId="5DF4170C" w14:textId="2169C280" w:rsidR="005A4555" w:rsidRPr="00711295" w:rsidRDefault="005A4555" w:rsidP="00E24DB3">
            <w:pPr>
              <w:tabs>
                <w:tab w:val="left" w:pos="-720"/>
              </w:tabs>
              <w:suppressAutoHyphens/>
              <w:spacing w:after="0" w:line="240" w:lineRule="auto"/>
              <w:rPr>
                <w:noProof/>
                <w:lang w:val="sv-SE"/>
              </w:rPr>
            </w:pPr>
            <w:r w:rsidRPr="00711295">
              <w:rPr>
                <w:noProof/>
                <w:lang w:val="sv-SE"/>
              </w:rPr>
              <w:t>Viatris Slovakia s.r.o.</w:t>
            </w:r>
          </w:p>
          <w:p w14:paraId="2879858C" w14:textId="77777777" w:rsidR="005A4555" w:rsidRPr="00711295" w:rsidRDefault="005A4555" w:rsidP="00E24DB3">
            <w:pPr>
              <w:tabs>
                <w:tab w:val="left" w:pos="-720"/>
              </w:tabs>
              <w:suppressAutoHyphens/>
              <w:spacing w:after="0" w:line="240" w:lineRule="auto"/>
              <w:rPr>
                <w:noProof/>
                <w:lang w:val="sk-SK"/>
              </w:rPr>
            </w:pPr>
            <w:r w:rsidRPr="00711295">
              <w:rPr>
                <w:noProof/>
              </w:rPr>
              <w:t xml:space="preserve">Tel: </w:t>
            </w:r>
            <w:r w:rsidRPr="00711295">
              <w:rPr>
                <w:noProof/>
                <w:lang w:val="sk-SK"/>
              </w:rPr>
              <w:t>+421 2 32 199 100</w:t>
            </w:r>
          </w:p>
          <w:p w14:paraId="2BFDB0DE" w14:textId="782504DE" w:rsidR="00B41772" w:rsidRPr="00711295" w:rsidRDefault="00B41772" w:rsidP="00E24DB3">
            <w:pPr>
              <w:tabs>
                <w:tab w:val="left" w:pos="-720"/>
              </w:tabs>
              <w:suppressAutoHyphens/>
              <w:spacing w:after="0" w:line="240" w:lineRule="auto"/>
              <w:rPr>
                <w:b/>
                <w:noProof/>
              </w:rPr>
            </w:pPr>
          </w:p>
        </w:tc>
      </w:tr>
      <w:tr w:rsidR="005A4555" w:rsidRPr="00711295" w14:paraId="0FD8E351" w14:textId="77777777" w:rsidTr="005A4555">
        <w:trPr>
          <w:cantSplit/>
        </w:trPr>
        <w:tc>
          <w:tcPr>
            <w:tcW w:w="4510" w:type="dxa"/>
            <w:shd w:val="clear" w:color="auto" w:fill="auto"/>
          </w:tcPr>
          <w:p w14:paraId="7C4C69A2" w14:textId="77777777" w:rsidR="005A4555" w:rsidRPr="00711295" w:rsidRDefault="005A4555" w:rsidP="00E24DB3">
            <w:pPr>
              <w:spacing w:after="0" w:line="240" w:lineRule="auto"/>
              <w:rPr>
                <w:b/>
                <w:noProof/>
                <w:lang w:val="es-ES"/>
              </w:rPr>
            </w:pPr>
            <w:r w:rsidRPr="00711295">
              <w:rPr>
                <w:b/>
                <w:noProof/>
                <w:lang w:val="es-ES"/>
              </w:rPr>
              <w:t>Italia</w:t>
            </w:r>
          </w:p>
          <w:p w14:paraId="1A7D5368" w14:textId="3E4B8372" w:rsidR="005A4555" w:rsidRPr="00711295" w:rsidRDefault="00A057BC" w:rsidP="00E24DB3">
            <w:pPr>
              <w:spacing w:after="0" w:line="240" w:lineRule="auto"/>
              <w:rPr>
                <w:noProof/>
                <w:lang w:val="es-ES"/>
              </w:rPr>
            </w:pPr>
            <w:r w:rsidRPr="00711295">
              <w:rPr>
                <w:lang w:val="es-ES"/>
              </w:rPr>
              <w:t xml:space="preserve">Viatris </w:t>
            </w:r>
            <w:r w:rsidR="005A4555" w:rsidRPr="00711295">
              <w:rPr>
                <w:lang w:val="es-ES"/>
              </w:rPr>
              <w:t xml:space="preserve">Italia </w:t>
            </w:r>
            <w:proofErr w:type="spellStart"/>
            <w:r w:rsidR="005A4555" w:rsidRPr="00711295">
              <w:rPr>
                <w:lang w:val="es-ES"/>
              </w:rPr>
              <w:t>S.r.l</w:t>
            </w:r>
            <w:proofErr w:type="spellEnd"/>
            <w:r w:rsidR="005A4555" w:rsidRPr="00711295">
              <w:rPr>
                <w:lang w:val="es-ES"/>
              </w:rPr>
              <w:t>.</w:t>
            </w:r>
          </w:p>
          <w:p w14:paraId="3422859B" w14:textId="77777777" w:rsidR="005A4555" w:rsidRPr="00711295" w:rsidRDefault="005A4555" w:rsidP="00E24DB3">
            <w:pPr>
              <w:spacing w:after="0" w:line="240" w:lineRule="auto"/>
              <w:rPr>
                <w:noProof/>
              </w:rPr>
            </w:pPr>
            <w:r w:rsidRPr="00711295">
              <w:rPr>
                <w:noProof/>
              </w:rPr>
              <w:t xml:space="preserve">Tel: + 39 </w:t>
            </w:r>
            <w:r w:rsidR="00A057BC" w:rsidRPr="00711295">
              <w:rPr>
                <w:noProof/>
              </w:rPr>
              <w:t>(</w:t>
            </w:r>
            <w:r w:rsidRPr="00711295">
              <w:rPr>
                <w:noProof/>
              </w:rPr>
              <w:t>0</w:t>
            </w:r>
            <w:r w:rsidR="00A057BC" w:rsidRPr="00711295">
              <w:rPr>
                <w:noProof/>
              </w:rPr>
              <w:t xml:space="preserve">) </w:t>
            </w:r>
            <w:r w:rsidRPr="00711295">
              <w:rPr>
                <w:noProof/>
              </w:rPr>
              <w:t>2 612 46921</w:t>
            </w:r>
          </w:p>
          <w:p w14:paraId="25A28E63" w14:textId="57B5302E" w:rsidR="00B41772" w:rsidRPr="00711295" w:rsidRDefault="00B41772" w:rsidP="00E24DB3">
            <w:pPr>
              <w:spacing w:after="0" w:line="240" w:lineRule="auto"/>
              <w:rPr>
                <w:noProof/>
              </w:rPr>
            </w:pPr>
          </w:p>
        </w:tc>
        <w:tc>
          <w:tcPr>
            <w:tcW w:w="4542" w:type="dxa"/>
            <w:shd w:val="clear" w:color="auto" w:fill="auto"/>
          </w:tcPr>
          <w:p w14:paraId="2E0F08F2" w14:textId="77777777" w:rsidR="005A4555" w:rsidRPr="00711295" w:rsidRDefault="005A4555" w:rsidP="00E24DB3">
            <w:pPr>
              <w:tabs>
                <w:tab w:val="left" w:pos="-720"/>
                <w:tab w:val="left" w:pos="4536"/>
              </w:tabs>
              <w:suppressAutoHyphens/>
              <w:spacing w:after="0" w:line="240" w:lineRule="auto"/>
              <w:rPr>
                <w:b/>
                <w:noProof/>
                <w:lang w:val="sv-SE"/>
              </w:rPr>
            </w:pPr>
            <w:r w:rsidRPr="00711295">
              <w:rPr>
                <w:b/>
                <w:noProof/>
                <w:lang w:val="sv-SE"/>
              </w:rPr>
              <w:t>Suomi/Finland</w:t>
            </w:r>
          </w:p>
          <w:p w14:paraId="11D70023" w14:textId="68E64789" w:rsidR="005A4555" w:rsidRPr="00711295" w:rsidRDefault="005A4555" w:rsidP="00E24DB3">
            <w:pPr>
              <w:pStyle w:val="MGGTextLeft"/>
              <w:tabs>
                <w:tab w:val="left" w:pos="567"/>
              </w:tabs>
              <w:rPr>
                <w:rStyle w:val="Strong"/>
                <w:b w:val="0"/>
                <w:szCs w:val="22"/>
                <w:bdr w:val="none" w:sz="0" w:space="0" w:color="auto" w:frame="1"/>
                <w:shd w:val="clear" w:color="auto" w:fill="FFFFFF"/>
                <w:lang w:val="sv-SE"/>
              </w:rPr>
            </w:pPr>
            <w:r w:rsidRPr="00711295">
              <w:rPr>
                <w:lang w:val="da-DK" w:eastAsia="da-DK"/>
              </w:rPr>
              <w:t>Viatris</w:t>
            </w:r>
            <w:r w:rsidRPr="00711295">
              <w:rPr>
                <w:bdr w:val="none" w:sz="0" w:space="0" w:color="auto" w:frame="1"/>
                <w:shd w:val="clear" w:color="auto" w:fill="FFFFFF"/>
                <w:lang w:val="da-DK" w:eastAsia="da-DK"/>
              </w:rPr>
              <w:t xml:space="preserve"> </w:t>
            </w:r>
            <w:r w:rsidRPr="00711295">
              <w:rPr>
                <w:rStyle w:val="Strong"/>
                <w:b w:val="0"/>
                <w:szCs w:val="22"/>
                <w:bdr w:val="none" w:sz="0" w:space="0" w:color="auto" w:frame="1"/>
                <w:shd w:val="clear" w:color="auto" w:fill="FFFFFF"/>
                <w:lang w:val="sv-SE"/>
              </w:rPr>
              <w:t>OY</w:t>
            </w:r>
          </w:p>
          <w:p w14:paraId="79994727" w14:textId="77777777" w:rsidR="005A4555" w:rsidRPr="00711295" w:rsidRDefault="005A4555" w:rsidP="00E24DB3">
            <w:pPr>
              <w:pStyle w:val="MGGTextLeft"/>
              <w:tabs>
                <w:tab w:val="left" w:pos="567"/>
              </w:tabs>
              <w:rPr>
                <w:szCs w:val="22"/>
                <w:lang w:val="sv-SE"/>
              </w:rPr>
            </w:pPr>
            <w:r w:rsidRPr="00711295">
              <w:rPr>
                <w:szCs w:val="22"/>
                <w:lang w:val="sv-SE"/>
              </w:rPr>
              <w:t>Puh/Tel: + 358 20 720 9555</w:t>
            </w:r>
          </w:p>
          <w:p w14:paraId="428F55BC" w14:textId="002CF87D" w:rsidR="00B41772" w:rsidRPr="00711295" w:rsidRDefault="00B41772" w:rsidP="00E24DB3">
            <w:pPr>
              <w:pStyle w:val="MGGTextLeft"/>
              <w:tabs>
                <w:tab w:val="left" w:pos="567"/>
              </w:tabs>
              <w:rPr>
                <w:noProof/>
                <w:szCs w:val="22"/>
                <w:lang w:val="sv-SE"/>
              </w:rPr>
            </w:pPr>
          </w:p>
        </w:tc>
      </w:tr>
      <w:tr w:rsidR="005A4555" w:rsidRPr="00711295" w14:paraId="328D95E1" w14:textId="77777777" w:rsidTr="005A4555">
        <w:trPr>
          <w:cantSplit/>
        </w:trPr>
        <w:tc>
          <w:tcPr>
            <w:tcW w:w="4510" w:type="dxa"/>
            <w:shd w:val="clear" w:color="auto" w:fill="auto"/>
          </w:tcPr>
          <w:p w14:paraId="7E96A129" w14:textId="77777777" w:rsidR="005A4555" w:rsidRPr="00711295" w:rsidRDefault="005A4555" w:rsidP="00E24DB3">
            <w:pPr>
              <w:spacing w:after="0" w:line="240" w:lineRule="auto"/>
              <w:rPr>
                <w:b/>
                <w:noProof/>
                <w:lang w:val="sv-SE"/>
              </w:rPr>
            </w:pPr>
            <w:r w:rsidRPr="00711295">
              <w:rPr>
                <w:b/>
                <w:noProof/>
              </w:rPr>
              <w:lastRenderedPageBreak/>
              <w:t>Κύπρος</w:t>
            </w:r>
            <w:r w:rsidRPr="00711295">
              <w:rPr>
                <w:b/>
                <w:noProof/>
                <w:lang w:val="sv-SE"/>
              </w:rPr>
              <w:t xml:space="preserve"> (Cyprus)</w:t>
            </w:r>
          </w:p>
          <w:p w14:paraId="73B19DF9" w14:textId="5E9A8348" w:rsidR="005A4555" w:rsidRPr="00711295" w:rsidRDefault="003519C2" w:rsidP="00E24DB3">
            <w:pPr>
              <w:spacing w:after="0" w:line="240" w:lineRule="auto"/>
              <w:rPr>
                <w:noProof/>
                <w:lang w:val="sv-SE"/>
              </w:rPr>
            </w:pPr>
            <w:r>
              <w:rPr>
                <w:lang w:val="sv-SE"/>
              </w:rPr>
              <w:t>CPO</w:t>
            </w:r>
            <w:r w:rsidR="007513F2">
              <w:rPr>
                <w:lang w:val="sv-SE"/>
              </w:rPr>
              <w:t xml:space="preserve"> Pharmaceuticals</w:t>
            </w:r>
            <w:r w:rsidR="005A4555" w:rsidRPr="00711295">
              <w:rPr>
                <w:lang w:val="sv-SE"/>
              </w:rPr>
              <w:t xml:space="preserve"> Ltd</w:t>
            </w:r>
          </w:p>
          <w:p w14:paraId="58572A3A" w14:textId="554646AB" w:rsidR="005A4555" w:rsidRPr="00711295" w:rsidRDefault="005A4555" w:rsidP="00E24DB3">
            <w:pPr>
              <w:spacing w:after="0" w:line="240" w:lineRule="auto"/>
              <w:rPr>
                <w:noProof/>
                <w:lang w:val="sv-SE"/>
              </w:rPr>
            </w:pPr>
            <w:r w:rsidRPr="00711295">
              <w:rPr>
                <w:noProof/>
                <w:lang w:val="sv-SE"/>
              </w:rPr>
              <w:t xml:space="preserve">Τηλ: +357 </w:t>
            </w:r>
            <w:r w:rsidR="007513F2">
              <w:rPr>
                <w:lang w:val="sv-SE"/>
              </w:rPr>
              <w:t>22863100</w:t>
            </w:r>
          </w:p>
          <w:p w14:paraId="67DAC2C9" w14:textId="000651DF" w:rsidR="00B41772" w:rsidRPr="00711295" w:rsidRDefault="00B41772" w:rsidP="00E24DB3">
            <w:pPr>
              <w:spacing w:after="0" w:line="240" w:lineRule="auto"/>
              <w:rPr>
                <w:b/>
                <w:noProof/>
                <w:lang w:val="sv-SE"/>
              </w:rPr>
            </w:pPr>
          </w:p>
        </w:tc>
        <w:tc>
          <w:tcPr>
            <w:tcW w:w="4542" w:type="dxa"/>
            <w:shd w:val="clear" w:color="auto" w:fill="auto"/>
          </w:tcPr>
          <w:p w14:paraId="708192CE" w14:textId="77777777" w:rsidR="005A4555" w:rsidRPr="00711295" w:rsidRDefault="005A4555" w:rsidP="00E24DB3">
            <w:pPr>
              <w:tabs>
                <w:tab w:val="left" w:pos="-720"/>
                <w:tab w:val="left" w:pos="4536"/>
              </w:tabs>
              <w:suppressAutoHyphens/>
              <w:spacing w:after="0" w:line="240" w:lineRule="auto"/>
              <w:rPr>
                <w:b/>
                <w:noProof/>
              </w:rPr>
            </w:pPr>
            <w:r w:rsidRPr="00711295">
              <w:rPr>
                <w:b/>
                <w:noProof/>
              </w:rPr>
              <w:t>Sverige</w:t>
            </w:r>
          </w:p>
          <w:p w14:paraId="35E9E65C" w14:textId="71FE8CD8" w:rsidR="005A4555" w:rsidRPr="00711295" w:rsidRDefault="00A057BC" w:rsidP="00E24DB3">
            <w:pPr>
              <w:tabs>
                <w:tab w:val="left" w:pos="-720"/>
                <w:tab w:val="left" w:pos="4536"/>
              </w:tabs>
              <w:suppressAutoHyphens/>
              <w:spacing w:after="0" w:line="240" w:lineRule="auto"/>
              <w:rPr>
                <w:noProof/>
              </w:rPr>
            </w:pPr>
            <w:r w:rsidRPr="00711295">
              <w:rPr>
                <w:noProof/>
              </w:rPr>
              <w:t xml:space="preserve">Viatris </w:t>
            </w:r>
            <w:r w:rsidR="005A4555" w:rsidRPr="00711295">
              <w:rPr>
                <w:noProof/>
              </w:rPr>
              <w:t>AB</w:t>
            </w:r>
          </w:p>
          <w:p w14:paraId="31F66C8D" w14:textId="7E81D27C" w:rsidR="005A4555" w:rsidRPr="00711295" w:rsidRDefault="005A4555" w:rsidP="00E24DB3">
            <w:pPr>
              <w:tabs>
                <w:tab w:val="left" w:pos="-720"/>
                <w:tab w:val="left" w:pos="4536"/>
              </w:tabs>
              <w:suppressAutoHyphens/>
              <w:spacing w:after="0" w:line="240" w:lineRule="auto"/>
            </w:pPr>
            <w:r w:rsidRPr="00711295">
              <w:rPr>
                <w:noProof/>
              </w:rPr>
              <w:t xml:space="preserve">Tel: + </w:t>
            </w:r>
            <w:r w:rsidRPr="00711295">
              <w:t>46 (0)</w:t>
            </w:r>
            <w:r w:rsidR="007513F2">
              <w:t>8</w:t>
            </w:r>
            <w:r w:rsidRPr="00711295">
              <w:t xml:space="preserve"> 630 19 00</w:t>
            </w:r>
          </w:p>
          <w:p w14:paraId="233B3C86" w14:textId="655340C3" w:rsidR="00B41772" w:rsidRPr="00711295" w:rsidRDefault="00B41772" w:rsidP="00E24DB3">
            <w:pPr>
              <w:tabs>
                <w:tab w:val="left" w:pos="-720"/>
                <w:tab w:val="left" w:pos="4536"/>
              </w:tabs>
              <w:suppressAutoHyphens/>
              <w:spacing w:after="0" w:line="240" w:lineRule="auto"/>
              <w:rPr>
                <w:b/>
                <w:noProof/>
              </w:rPr>
            </w:pPr>
          </w:p>
        </w:tc>
      </w:tr>
      <w:tr w:rsidR="005A4555" w:rsidRPr="00711295" w14:paraId="4265C36E" w14:textId="77777777" w:rsidTr="005A4555">
        <w:trPr>
          <w:cantSplit/>
          <w:trHeight w:val="477"/>
        </w:trPr>
        <w:tc>
          <w:tcPr>
            <w:tcW w:w="4510" w:type="dxa"/>
            <w:shd w:val="clear" w:color="auto" w:fill="auto"/>
          </w:tcPr>
          <w:p w14:paraId="181F9EDC" w14:textId="77777777" w:rsidR="005A4555" w:rsidRPr="00711295" w:rsidRDefault="005A4555" w:rsidP="00E24DB3">
            <w:pPr>
              <w:spacing w:after="0" w:line="240" w:lineRule="auto"/>
              <w:rPr>
                <w:b/>
                <w:noProof/>
              </w:rPr>
            </w:pPr>
            <w:r w:rsidRPr="00711295">
              <w:rPr>
                <w:b/>
                <w:noProof/>
              </w:rPr>
              <w:t>Latvija</w:t>
            </w:r>
          </w:p>
          <w:p w14:paraId="101E0EC7" w14:textId="0411F887" w:rsidR="005A4555" w:rsidRPr="00711295" w:rsidRDefault="007513F2" w:rsidP="00E24DB3">
            <w:pPr>
              <w:pStyle w:val="MGGTextLeft"/>
              <w:tabs>
                <w:tab w:val="left" w:pos="567"/>
              </w:tabs>
              <w:rPr>
                <w:szCs w:val="22"/>
              </w:rPr>
            </w:pPr>
            <w:r>
              <w:rPr>
                <w:szCs w:val="22"/>
                <w:lang w:val="en-US"/>
              </w:rPr>
              <w:t>Viatris</w:t>
            </w:r>
            <w:r w:rsidR="005A4555" w:rsidRPr="00711295">
              <w:rPr>
                <w:szCs w:val="22"/>
                <w:lang w:val="lv-LV"/>
              </w:rPr>
              <w:t xml:space="preserve"> SIA</w:t>
            </w:r>
          </w:p>
          <w:p w14:paraId="3959C69A" w14:textId="2BD8037C" w:rsidR="005A4555" w:rsidRPr="00711295" w:rsidRDefault="005A4555" w:rsidP="00E24DB3">
            <w:pPr>
              <w:spacing w:after="0" w:line="240" w:lineRule="auto"/>
              <w:rPr>
                <w:noProof/>
              </w:rPr>
            </w:pPr>
            <w:r w:rsidRPr="00711295">
              <w:rPr>
                <w:noProof/>
              </w:rPr>
              <w:t>Tel: + 371 676 055</w:t>
            </w:r>
            <w:r w:rsidR="00216028">
              <w:rPr>
                <w:noProof/>
              </w:rPr>
              <w:t xml:space="preserve"> </w:t>
            </w:r>
            <w:r w:rsidRPr="00711295">
              <w:rPr>
                <w:noProof/>
              </w:rPr>
              <w:t>80</w:t>
            </w:r>
          </w:p>
          <w:p w14:paraId="0BAC43B5" w14:textId="6C29AC40" w:rsidR="00B41772" w:rsidRPr="00711295" w:rsidRDefault="00B41772" w:rsidP="00E24DB3">
            <w:pPr>
              <w:spacing w:after="0" w:line="240" w:lineRule="auto"/>
              <w:rPr>
                <w:b/>
                <w:noProof/>
              </w:rPr>
            </w:pPr>
          </w:p>
        </w:tc>
        <w:tc>
          <w:tcPr>
            <w:tcW w:w="4542" w:type="dxa"/>
            <w:shd w:val="clear" w:color="auto" w:fill="auto"/>
          </w:tcPr>
          <w:p w14:paraId="11B40663" w14:textId="46F5A1F7" w:rsidR="005A4555" w:rsidRPr="00711295" w:rsidRDefault="005A4555" w:rsidP="00DA58D3">
            <w:pPr>
              <w:spacing w:after="0" w:line="240" w:lineRule="auto"/>
              <w:rPr>
                <w:b/>
                <w:noProof/>
              </w:rPr>
            </w:pPr>
          </w:p>
        </w:tc>
      </w:tr>
    </w:tbl>
    <w:p w14:paraId="0307A12A" w14:textId="3C64ADAF" w:rsidR="00BF69F0" w:rsidRPr="00711295" w:rsidRDefault="00BF69F0" w:rsidP="00E24DB3">
      <w:pPr>
        <w:keepNext/>
        <w:spacing w:after="0" w:line="240" w:lineRule="auto"/>
        <w:ind w:hanging="11"/>
        <w:rPr>
          <w:b/>
          <w:lang w:val="sk-SK"/>
        </w:rPr>
      </w:pPr>
      <w:r w:rsidRPr="00711295">
        <w:rPr>
          <w:b/>
          <w:lang w:val="sk-SK"/>
        </w:rPr>
        <w:t>Táto písomná informácia bola naposledy aktualizovaná v</w:t>
      </w:r>
      <w:r w:rsidRPr="00711295">
        <w:rPr>
          <w:lang w:val="sk-SK"/>
        </w:rPr>
        <w:t xml:space="preserve"> </w:t>
      </w:r>
      <w:r w:rsidR="00613DB2" w:rsidRPr="00711295">
        <w:rPr>
          <w:lang w:val="sk-SK"/>
        </w:rPr>
        <w:t>(</w:t>
      </w:r>
      <w:r w:rsidR="006B008F" w:rsidRPr="00711295">
        <w:rPr>
          <w:lang w:val="sk-SK"/>
        </w:rPr>
        <w:t>MM</w:t>
      </w:r>
      <w:r w:rsidR="00613DB2" w:rsidRPr="00711295">
        <w:rPr>
          <w:lang w:val="sk-SK"/>
        </w:rPr>
        <w:t>/RRRR)</w:t>
      </w:r>
      <w:r w:rsidR="00BB1279" w:rsidRPr="00711295">
        <w:rPr>
          <w:b/>
          <w:lang w:val="sk-SK"/>
        </w:rPr>
        <w:t>.</w:t>
      </w:r>
    </w:p>
    <w:p w14:paraId="56BE7C55" w14:textId="3AFD49ED" w:rsidR="00BF69F0" w:rsidRPr="00711295" w:rsidRDefault="00BF69F0" w:rsidP="00E24DB3">
      <w:pPr>
        <w:tabs>
          <w:tab w:val="left" w:pos="567"/>
        </w:tabs>
        <w:spacing w:after="0" w:line="240" w:lineRule="auto"/>
        <w:ind w:left="1" w:firstLine="0"/>
        <w:rPr>
          <w:lang w:val="sk-SK"/>
        </w:rPr>
      </w:pPr>
    </w:p>
    <w:p w14:paraId="2209EFAD" w14:textId="36276CD5" w:rsidR="0053747D" w:rsidRPr="00711295" w:rsidRDefault="0053747D" w:rsidP="00E24DB3">
      <w:pPr>
        <w:keepNext/>
        <w:tabs>
          <w:tab w:val="left" w:pos="567"/>
        </w:tabs>
        <w:spacing w:after="0" w:line="240" w:lineRule="auto"/>
        <w:ind w:left="0" w:firstLine="0"/>
        <w:rPr>
          <w:lang w:val="sk-SK"/>
        </w:rPr>
      </w:pPr>
      <w:r w:rsidRPr="00711295">
        <w:rPr>
          <w:rStyle w:val="BodyTextChar"/>
          <w:b/>
          <w:lang w:val="sk-SK"/>
        </w:rPr>
        <w:t>Ďalšie zdroje informácií</w:t>
      </w:r>
    </w:p>
    <w:p w14:paraId="17F53CBA" w14:textId="77777777" w:rsidR="0053747D" w:rsidRPr="00711295" w:rsidRDefault="0053747D" w:rsidP="00E24DB3">
      <w:pPr>
        <w:keepNext/>
        <w:tabs>
          <w:tab w:val="left" w:pos="567"/>
        </w:tabs>
        <w:spacing w:after="0" w:line="240" w:lineRule="auto"/>
        <w:ind w:left="0" w:firstLine="0"/>
        <w:rPr>
          <w:lang w:val="sk-SK"/>
        </w:rPr>
      </w:pPr>
    </w:p>
    <w:p w14:paraId="64B4ABEF" w14:textId="222FED5A" w:rsidR="00BF69F0" w:rsidRPr="00711295" w:rsidRDefault="00BF69F0" w:rsidP="00E24DB3">
      <w:pPr>
        <w:tabs>
          <w:tab w:val="left" w:pos="567"/>
        </w:tabs>
        <w:spacing w:after="0" w:line="240" w:lineRule="auto"/>
        <w:ind w:left="-2" w:right="83"/>
        <w:rPr>
          <w:lang w:val="sk-SK"/>
        </w:rPr>
      </w:pPr>
      <w:r w:rsidRPr="00711295">
        <w:rPr>
          <w:lang w:val="sk-SK"/>
        </w:rPr>
        <w:t xml:space="preserve">Podrobné informácie o tomto lieku sú dostupné na internetovej stránke Európskej liekovej agentúry </w:t>
      </w:r>
      <w:r w:rsidR="00E210CF">
        <w:fldChar w:fldCharType="begin"/>
      </w:r>
      <w:r w:rsidR="00E210CF" w:rsidRPr="001F35E5">
        <w:rPr>
          <w:lang w:val="sk-SK"/>
        </w:rPr>
        <w:instrText>HYPERLINK "http://www.ema.europa.eu"</w:instrText>
      </w:r>
      <w:r w:rsidR="00E210CF">
        <w:fldChar w:fldCharType="separate"/>
      </w:r>
      <w:r w:rsidR="00E210CF" w:rsidRPr="00711295">
        <w:rPr>
          <w:rStyle w:val="Hyperlink"/>
          <w:lang w:val="sk-SK"/>
        </w:rPr>
        <w:t>http://www.ema.europa.eu</w:t>
      </w:r>
      <w:r w:rsidR="00E210CF">
        <w:fldChar w:fldCharType="end"/>
      </w:r>
      <w:r w:rsidRPr="00711295">
        <w:rPr>
          <w:lang w:val="sk-SK"/>
        </w:rPr>
        <w:t>/.</w:t>
      </w:r>
    </w:p>
    <w:p w14:paraId="0234E59E" w14:textId="77777777" w:rsidR="00BF69F0" w:rsidRPr="00711295" w:rsidRDefault="00BF69F0" w:rsidP="00E24DB3">
      <w:pPr>
        <w:tabs>
          <w:tab w:val="left" w:pos="567"/>
        </w:tabs>
        <w:spacing w:after="0" w:line="240" w:lineRule="auto"/>
        <w:ind w:left="-2" w:right="83"/>
        <w:rPr>
          <w:lang w:val="sk-SK"/>
        </w:rPr>
      </w:pPr>
    </w:p>
    <w:p w14:paraId="42598031" w14:textId="77777777" w:rsidR="00BF69F0" w:rsidRPr="00711295" w:rsidRDefault="00BF69F0" w:rsidP="00E24DB3">
      <w:pPr>
        <w:tabs>
          <w:tab w:val="left" w:pos="567"/>
        </w:tabs>
        <w:spacing w:after="0" w:line="240" w:lineRule="auto"/>
        <w:ind w:left="-2" w:right="83"/>
        <w:rPr>
          <w:lang w:val="sk-SK"/>
        </w:rPr>
      </w:pPr>
    </w:p>
    <w:p w14:paraId="7E97AE91" w14:textId="77777777" w:rsidR="000D0160" w:rsidRPr="00711295" w:rsidRDefault="000D0160" w:rsidP="00E24DB3">
      <w:pPr>
        <w:tabs>
          <w:tab w:val="left" w:pos="567"/>
        </w:tabs>
        <w:spacing w:after="0" w:line="240" w:lineRule="auto"/>
        <w:ind w:left="0" w:firstLine="0"/>
        <w:rPr>
          <w:lang w:val="sk-SK"/>
        </w:rPr>
      </w:pPr>
      <w:r w:rsidRPr="00711295">
        <w:rPr>
          <w:lang w:val="sk-SK"/>
        </w:rPr>
        <w:br w:type="page"/>
      </w:r>
    </w:p>
    <w:p w14:paraId="1C10EE8F" w14:textId="77777777" w:rsidR="00BF69F0" w:rsidRPr="00711295" w:rsidRDefault="00BF69F0" w:rsidP="00E24DB3">
      <w:pPr>
        <w:spacing w:after="0" w:line="240" w:lineRule="auto"/>
        <w:jc w:val="center"/>
        <w:rPr>
          <w:b/>
          <w:lang w:val="sk-SK"/>
        </w:rPr>
      </w:pPr>
      <w:r w:rsidRPr="00711295">
        <w:rPr>
          <w:b/>
          <w:lang w:val="sk-SK"/>
        </w:rPr>
        <w:lastRenderedPageBreak/>
        <w:t>Písomná informácia pre používateľa</w:t>
      </w:r>
    </w:p>
    <w:p w14:paraId="509C9D6B" w14:textId="77777777" w:rsidR="00BF69F0" w:rsidRPr="00711295" w:rsidRDefault="00BF69F0" w:rsidP="00E24DB3">
      <w:pPr>
        <w:spacing w:after="0" w:line="240" w:lineRule="auto"/>
        <w:jc w:val="center"/>
        <w:rPr>
          <w:lang w:val="sk-SK"/>
        </w:rPr>
      </w:pPr>
    </w:p>
    <w:p w14:paraId="4DE701B5" w14:textId="467457C6" w:rsidR="00BF69F0" w:rsidRPr="00711295" w:rsidRDefault="00BF69F0" w:rsidP="00E24DB3">
      <w:pPr>
        <w:spacing w:after="0" w:line="240" w:lineRule="auto"/>
        <w:jc w:val="center"/>
        <w:rPr>
          <w:b/>
          <w:lang w:val="sk-SK"/>
        </w:rPr>
      </w:pPr>
      <w:r w:rsidRPr="00711295">
        <w:rPr>
          <w:b/>
          <w:lang w:val="sk-SK"/>
        </w:rPr>
        <w:t>Tadalafil Mylan 20</w:t>
      </w:r>
      <w:r w:rsidR="00017C98" w:rsidRPr="00711295">
        <w:rPr>
          <w:b/>
          <w:lang w:val="sk-SK"/>
        </w:rPr>
        <w:t> mg</w:t>
      </w:r>
      <w:r w:rsidR="0029385F" w:rsidRPr="00711295">
        <w:rPr>
          <w:b/>
          <w:lang w:val="sk-SK"/>
        </w:rPr>
        <w:t xml:space="preserve"> </w:t>
      </w:r>
      <w:r w:rsidRPr="00711295">
        <w:rPr>
          <w:b/>
          <w:lang w:val="sk-SK"/>
        </w:rPr>
        <w:t>filmom obalené tablety</w:t>
      </w:r>
    </w:p>
    <w:p w14:paraId="5F7C1734" w14:textId="698624DF" w:rsidR="00BF69F0" w:rsidRPr="00711295" w:rsidRDefault="008A2CDA" w:rsidP="00E24DB3">
      <w:pPr>
        <w:spacing w:after="0" w:line="240" w:lineRule="auto"/>
        <w:jc w:val="center"/>
        <w:rPr>
          <w:lang w:val="sk-SK"/>
        </w:rPr>
      </w:pPr>
      <w:r w:rsidRPr="00711295">
        <w:rPr>
          <w:lang w:val="sk-SK"/>
        </w:rPr>
        <w:t>tadalafil</w:t>
      </w:r>
    </w:p>
    <w:p w14:paraId="3693196E" w14:textId="77777777" w:rsidR="00BF69F0" w:rsidRPr="00711295" w:rsidRDefault="00BF69F0" w:rsidP="00E24DB3">
      <w:pPr>
        <w:tabs>
          <w:tab w:val="left" w:pos="567"/>
        </w:tabs>
        <w:spacing w:after="0" w:line="240" w:lineRule="auto"/>
        <w:ind w:left="2" w:firstLine="0"/>
        <w:rPr>
          <w:lang w:val="sk-SK"/>
        </w:rPr>
      </w:pPr>
    </w:p>
    <w:p w14:paraId="44436E3F" w14:textId="77777777" w:rsidR="00BF69F0" w:rsidRPr="00711295" w:rsidRDefault="00BF69F0" w:rsidP="00E24DB3">
      <w:pPr>
        <w:keepNext/>
        <w:keepLines/>
        <w:tabs>
          <w:tab w:val="left" w:pos="567"/>
        </w:tabs>
        <w:spacing w:after="0" w:line="240" w:lineRule="auto"/>
        <w:ind w:left="0" w:hanging="12"/>
        <w:rPr>
          <w:lang w:val="sk-SK"/>
        </w:rPr>
      </w:pPr>
      <w:r w:rsidRPr="00711295">
        <w:rPr>
          <w:b/>
          <w:lang w:val="sk-SK"/>
        </w:rPr>
        <w:t>Pozorne si prečítajte celú písomnú informáciu predtým, ako začnete užívať tento liek, pretože</w:t>
      </w:r>
      <w:r w:rsidR="000D0160" w:rsidRPr="00711295">
        <w:rPr>
          <w:b/>
          <w:lang w:val="sk-SK"/>
        </w:rPr>
        <w:t xml:space="preserve"> </w:t>
      </w:r>
      <w:r w:rsidRPr="00711295">
        <w:rPr>
          <w:b/>
          <w:lang w:val="sk-SK"/>
        </w:rPr>
        <w:t>obsahuje pre vás dôležité informácie.</w:t>
      </w:r>
    </w:p>
    <w:p w14:paraId="69E94631" w14:textId="0D53CF3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Túto písomnú informáciu si uschovajte. Možno bude potrebné, aby ste si ju znovu prečítali.</w:t>
      </w:r>
    </w:p>
    <w:p w14:paraId="3536C7CD" w14:textId="6340AA8C"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máte akékoľvek ďalšie otázky, obráťte sa na svojho lekára alebo lekárnika.</w:t>
      </w:r>
    </w:p>
    <w:p w14:paraId="119BE2EF" w14:textId="6A7E7BB1"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Tento liek bol predpísaný iba vám. Nedávajte ho nikomu inému. Môže mu uškodiť, dokonca aj vtedy, ak má rovnaké </w:t>
      </w:r>
      <w:r w:rsidR="009C0E51" w:rsidRPr="00711295">
        <w:rPr>
          <w:lang w:val="sk-SK"/>
        </w:rPr>
        <w:t xml:space="preserve">prejavy </w:t>
      </w:r>
      <w:r w:rsidRPr="00711295">
        <w:rPr>
          <w:lang w:val="sk-SK"/>
        </w:rPr>
        <w:t>ochorenia ako vy.</w:t>
      </w:r>
    </w:p>
    <w:p w14:paraId="245DAE09" w14:textId="115C1DD4"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Ak sa u vás vyskytne akýkoľvek vedľajší účinok, obráťte sa na svojho lekára alebo lekárnika. To sa týka aj akýchkoľvek vedľajších účinkov, ktoré nie sú uvedené v tejto písomnej informácii. Pozri </w:t>
      </w:r>
      <w:r w:rsidR="00F6127D" w:rsidRPr="00711295">
        <w:rPr>
          <w:lang w:val="sk-SK"/>
        </w:rPr>
        <w:t>časť </w:t>
      </w:r>
      <w:r w:rsidRPr="00711295">
        <w:rPr>
          <w:lang w:val="sk-SK"/>
        </w:rPr>
        <w:t>4.</w:t>
      </w:r>
    </w:p>
    <w:p w14:paraId="136A8D60" w14:textId="77777777" w:rsidR="008A1DEC" w:rsidRPr="00711295" w:rsidRDefault="008A1DEC" w:rsidP="00E24DB3">
      <w:pPr>
        <w:tabs>
          <w:tab w:val="left" w:pos="567"/>
        </w:tabs>
        <w:spacing w:after="0" w:line="240" w:lineRule="auto"/>
        <w:ind w:left="1" w:firstLine="0"/>
        <w:rPr>
          <w:lang w:val="sk-SK"/>
        </w:rPr>
      </w:pPr>
    </w:p>
    <w:p w14:paraId="79BE45AF" w14:textId="23B156CF" w:rsidR="00BF69F0" w:rsidRPr="00711295" w:rsidRDefault="00BF69F0" w:rsidP="00E24DB3">
      <w:pPr>
        <w:keepNext/>
        <w:keepLines/>
        <w:tabs>
          <w:tab w:val="left" w:pos="567"/>
        </w:tabs>
        <w:spacing w:after="0" w:line="240" w:lineRule="auto"/>
        <w:ind w:left="-2"/>
        <w:rPr>
          <w:lang w:val="sk-SK"/>
        </w:rPr>
      </w:pPr>
      <w:r w:rsidRPr="00711295">
        <w:rPr>
          <w:b/>
          <w:lang w:val="sk-SK"/>
        </w:rPr>
        <w:t>V</w:t>
      </w:r>
      <w:r w:rsidR="00E210CF" w:rsidRPr="00711295">
        <w:rPr>
          <w:b/>
          <w:lang w:val="sk-SK"/>
        </w:rPr>
        <w:t> </w:t>
      </w:r>
      <w:r w:rsidRPr="00711295">
        <w:rPr>
          <w:b/>
          <w:lang w:val="sk-SK"/>
        </w:rPr>
        <w:t>tejto písomnej informácii sa dozviete</w:t>
      </w:r>
      <w:r w:rsidRPr="00711295">
        <w:rPr>
          <w:lang w:val="sk-SK"/>
        </w:rPr>
        <w:t>:</w:t>
      </w:r>
    </w:p>
    <w:p w14:paraId="1384320E" w14:textId="78C84552" w:rsidR="00BF69F0" w:rsidRPr="00711295" w:rsidRDefault="00595E38" w:rsidP="00E24DB3">
      <w:pPr>
        <w:pStyle w:val="ListParagraph"/>
        <w:tabs>
          <w:tab w:val="left" w:pos="426"/>
        </w:tabs>
        <w:spacing w:after="0" w:line="240" w:lineRule="auto"/>
        <w:ind w:left="426" w:right="-29" w:hanging="420"/>
        <w:rPr>
          <w:lang w:val="sk-SK"/>
        </w:rPr>
      </w:pPr>
      <w:r w:rsidRPr="00711295">
        <w:rPr>
          <w:lang w:val="sk-SK"/>
        </w:rPr>
        <w:t>1.</w:t>
      </w:r>
      <w:r w:rsidRPr="00711295">
        <w:rPr>
          <w:lang w:val="sk-SK"/>
        </w:rPr>
        <w:tab/>
      </w:r>
      <w:r w:rsidR="00BF69F0" w:rsidRPr="00711295">
        <w:rPr>
          <w:lang w:val="sk-SK"/>
        </w:rPr>
        <w:t>Čo je Tadalafil Mylan a na čo sa používa</w:t>
      </w:r>
    </w:p>
    <w:p w14:paraId="5180F0B7" w14:textId="7AFE0689" w:rsidR="00BF69F0" w:rsidRPr="00711295" w:rsidRDefault="00595E38" w:rsidP="00E24DB3">
      <w:pPr>
        <w:pStyle w:val="ListParagraph"/>
        <w:tabs>
          <w:tab w:val="left" w:pos="426"/>
        </w:tabs>
        <w:spacing w:after="0" w:line="240" w:lineRule="auto"/>
        <w:ind w:left="426" w:right="-29" w:hanging="420"/>
        <w:rPr>
          <w:lang w:val="sk-SK"/>
        </w:rPr>
      </w:pPr>
      <w:r w:rsidRPr="00711295">
        <w:rPr>
          <w:lang w:val="sk-SK"/>
        </w:rPr>
        <w:t>2.</w:t>
      </w:r>
      <w:r w:rsidRPr="00711295">
        <w:rPr>
          <w:lang w:val="sk-SK"/>
        </w:rPr>
        <w:tab/>
      </w:r>
      <w:r w:rsidR="00BF69F0" w:rsidRPr="00711295">
        <w:rPr>
          <w:lang w:val="sk-SK"/>
        </w:rPr>
        <w:t>Čo potrebujete vedieť predtým, ako užijete Tadalafil Mylan</w:t>
      </w:r>
    </w:p>
    <w:p w14:paraId="5A9F8E12" w14:textId="27B569CD" w:rsidR="00BF69F0" w:rsidRPr="00711295" w:rsidRDefault="00595E38" w:rsidP="00E24DB3">
      <w:pPr>
        <w:pStyle w:val="ListParagraph"/>
        <w:tabs>
          <w:tab w:val="left" w:pos="426"/>
        </w:tabs>
        <w:spacing w:after="0" w:line="240" w:lineRule="auto"/>
        <w:ind w:left="426" w:right="-29" w:hanging="420"/>
        <w:rPr>
          <w:lang w:val="sk-SK"/>
        </w:rPr>
      </w:pPr>
      <w:r w:rsidRPr="00711295">
        <w:rPr>
          <w:lang w:val="sk-SK"/>
        </w:rPr>
        <w:t>3.</w:t>
      </w:r>
      <w:r w:rsidRPr="00711295">
        <w:rPr>
          <w:lang w:val="sk-SK"/>
        </w:rPr>
        <w:tab/>
      </w:r>
      <w:r w:rsidR="00BF69F0" w:rsidRPr="00711295">
        <w:rPr>
          <w:lang w:val="sk-SK"/>
        </w:rPr>
        <w:t>Ako užívať Tadalafil Mylan</w:t>
      </w:r>
    </w:p>
    <w:p w14:paraId="361A3077" w14:textId="4D6C339A" w:rsidR="00BF69F0" w:rsidRPr="00711295" w:rsidRDefault="00595E38" w:rsidP="00E24DB3">
      <w:pPr>
        <w:pStyle w:val="ListParagraph"/>
        <w:tabs>
          <w:tab w:val="left" w:pos="426"/>
        </w:tabs>
        <w:spacing w:after="0" w:line="240" w:lineRule="auto"/>
        <w:ind w:left="426" w:right="-29" w:hanging="420"/>
        <w:rPr>
          <w:lang w:val="sk-SK"/>
        </w:rPr>
      </w:pPr>
      <w:r w:rsidRPr="00711295">
        <w:rPr>
          <w:lang w:val="sk-SK"/>
        </w:rPr>
        <w:t>4.</w:t>
      </w:r>
      <w:r w:rsidRPr="00711295">
        <w:rPr>
          <w:lang w:val="sk-SK"/>
        </w:rPr>
        <w:tab/>
      </w:r>
      <w:r w:rsidR="00BF69F0" w:rsidRPr="00711295">
        <w:rPr>
          <w:lang w:val="sk-SK"/>
        </w:rPr>
        <w:t>Možné vedľajšie účinky</w:t>
      </w:r>
    </w:p>
    <w:p w14:paraId="25C21C99" w14:textId="1B1932C7" w:rsidR="00BF69F0" w:rsidRPr="00711295" w:rsidRDefault="00595E38" w:rsidP="00E24DB3">
      <w:pPr>
        <w:pStyle w:val="ListParagraph"/>
        <w:tabs>
          <w:tab w:val="left" w:pos="426"/>
        </w:tabs>
        <w:spacing w:after="0" w:line="240" w:lineRule="auto"/>
        <w:ind w:left="426" w:right="-29" w:hanging="420"/>
        <w:rPr>
          <w:lang w:val="sk-SK"/>
        </w:rPr>
      </w:pPr>
      <w:r w:rsidRPr="00711295">
        <w:rPr>
          <w:lang w:val="sk-SK"/>
        </w:rPr>
        <w:t>5.</w:t>
      </w:r>
      <w:r w:rsidRPr="00711295">
        <w:rPr>
          <w:lang w:val="sk-SK"/>
        </w:rPr>
        <w:tab/>
      </w:r>
      <w:r w:rsidR="00BF69F0" w:rsidRPr="00711295">
        <w:rPr>
          <w:lang w:val="sk-SK"/>
        </w:rPr>
        <w:t>Ako uchovávať Tadalafil Mylan</w:t>
      </w:r>
    </w:p>
    <w:p w14:paraId="22CFEB7B" w14:textId="6CF8E5E6" w:rsidR="00BF69F0" w:rsidRPr="00711295" w:rsidRDefault="00595E38" w:rsidP="00E24DB3">
      <w:pPr>
        <w:pStyle w:val="ListParagraph"/>
        <w:tabs>
          <w:tab w:val="left" w:pos="426"/>
        </w:tabs>
        <w:spacing w:after="0" w:line="240" w:lineRule="auto"/>
        <w:ind w:left="426" w:right="-29" w:hanging="420"/>
        <w:rPr>
          <w:lang w:val="sk-SK"/>
        </w:rPr>
      </w:pPr>
      <w:r w:rsidRPr="00711295">
        <w:rPr>
          <w:lang w:val="sk-SK"/>
        </w:rPr>
        <w:t>6.</w:t>
      </w:r>
      <w:r w:rsidRPr="00711295">
        <w:rPr>
          <w:lang w:val="sk-SK"/>
        </w:rPr>
        <w:tab/>
      </w:r>
      <w:r w:rsidR="00BF69F0" w:rsidRPr="00711295">
        <w:rPr>
          <w:lang w:val="sk-SK"/>
        </w:rPr>
        <w:t>Obsah balenia a ďalšie informácie</w:t>
      </w:r>
    </w:p>
    <w:p w14:paraId="1D89959E" w14:textId="77777777" w:rsidR="00BF69F0" w:rsidRPr="00711295" w:rsidRDefault="00BF69F0" w:rsidP="00E24DB3">
      <w:pPr>
        <w:tabs>
          <w:tab w:val="left" w:pos="567"/>
        </w:tabs>
        <w:spacing w:after="0" w:line="240" w:lineRule="auto"/>
        <w:ind w:left="1" w:firstLine="0"/>
        <w:rPr>
          <w:lang w:val="sk-SK"/>
        </w:rPr>
      </w:pPr>
    </w:p>
    <w:p w14:paraId="423D9043" w14:textId="77777777" w:rsidR="00BF69F0" w:rsidRPr="00711295" w:rsidRDefault="00BF69F0" w:rsidP="00E24DB3">
      <w:pPr>
        <w:tabs>
          <w:tab w:val="left" w:pos="567"/>
        </w:tabs>
        <w:spacing w:after="0" w:line="240" w:lineRule="auto"/>
        <w:ind w:left="1" w:firstLine="0"/>
        <w:rPr>
          <w:lang w:val="sk-SK"/>
        </w:rPr>
      </w:pPr>
    </w:p>
    <w:p w14:paraId="4ED42737" w14:textId="655C171E" w:rsidR="00BF69F0" w:rsidRPr="00711295" w:rsidRDefault="00BF69F0" w:rsidP="00E24DB3">
      <w:pPr>
        <w:keepNext/>
        <w:spacing w:after="0" w:line="240" w:lineRule="auto"/>
        <w:ind w:left="567" w:hanging="567"/>
        <w:rPr>
          <w:b/>
          <w:lang w:val="sk-SK"/>
        </w:rPr>
      </w:pPr>
      <w:r w:rsidRPr="00711295">
        <w:rPr>
          <w:b/>
          <w:lang w:val="sk-SK"/>
        </w:rPr>
        <w:t>1.</w:t>
      </w:r>
      <w:r w:rsidRPr="00711295">
        <w:rPr>
          <w:b/>
          <w:lang w:val="sk-SK"/>
        </w:rPr>
        <w:tab/>
        <w:t>Čo je Tadalafil Mylan a</w:t>
      </w:r>
      <w:r w:rsidR="00E210CF" w:rsidRPr="00711295">
        <w:rPr>
          <w:b/>
          <w:lang w:val="sk-SK"/>
        </w:rPr>
        <w:t> </w:t>
      </w:r>
      <w:r w:rsidRPr="00711295">
        <w:rPr>
          <w:b/>
          <w:lang w:val="sk-SK"/>
        </w:rPr>
        <w:t>na čo sa používa</w:t>
      </w:r>
    </w:p>
    <w:p w14:paraId="3BF150C2" w14:textId="77777777" w:rsidR="00BF69F0" w:rsidRPr="00711295" w:rsidRDefault="00BF69F0" w:rsidP="00E24DB3">
      <w:pPr>
        <w:keepNext/>
        <w:keepLines/>
        <w:tabs>
          <w:tab w:val="left" w:pos="567"/>
        </w:tabs>
        <w:spacing w:after="0" w:line="240" w:lineRule="auto"/>
        <w:ind w:left="1" w:firstLine="0"/>
        <w:rPr>
          <w:lang w:val="sk-SK"/>
        </w:rPr>
      </w:pPr>
    </w:p>
    <w:p w14:paraId="33B3EBE8" w14:textId="42DBA097" w:rsidR="00BF69F0" w:rsidRPr="00711295" w:rsidRDefault="00BF69F0" w:rsidP="00E24DB3">
      <w:pPr>
        <w:tabs>
          <w:tab w:val="left" w:pos="567"/>
        </w:tabs>
        <w:spacing w:after="0" w:line="240" w:lineRule="auto"/>
        <w:ind w:left="0" w:firstLine="0"/>
        <w:rPr>
          <w:lang w:val="sk-SK"/>
        </w:rPr>
      </w:pPr>
      <w:r w:rsidRPr="00711295">
        <w:rPr>
          <w:lang w:val="sk-SK"/>
        </w:rPr>
        <w:t>Tadalafil Mylan je určený na liečbu dospelých mužov s erektilnou dysfunkciou. Ide o stav, keď muž nevie dosiahnuť alebo udržať stoporenie penisu dostatočné na pohlavnú aktivitu. Je dokázané, že tadalafil významne zlepšuje schopnosť dosiahnutia stoporenia penisu dostatočného na pohlavnú aktivitu.</w:t>
      </w:r>
    </w:p>
    <w:p w14:paraId="186DFD6C" w14:textId="77777777" w:rsidR="00BF69F0" w:rsidRPr="00711295" w:rsidRDefault="00BF69F0" w:rsidP="00E24DB3">
      <w:pPr>
        <w:tabs>
          <w:tab w:val="left" w:pos="567"/>
        </w:tabs>
        <w:spacing w:after="0" w:line="240" w:lineRule="auto"/>
        <w:ind w:left="0" w:firstLine="0"/>
        <w:rPr>
          <w:lang w:val="sk-SK"/>
        </w:rPr>
      </w:pPr>
    </w:p>
    <w:p w14:paraId="664AD4C6" w14:textId="146717F9" w:rsidR="00BF69F0" w:rsidRPr="00711295" w:rsidRDefault="00BF69F0" w:rsidP="00E24DB3">
      <w:pPr>
        <w:tabs>
          <w:tab w:val="left" w:pos="567"/>
        </w:tabs>
        <w:spacing w:after="0" w:line="240" w:lineRule="auto"/>
        <w:ind w:left="0" w:firstLine="0"/>
        <w:rPr>
          <w:lang w:val="sk-SK"/>
        </w:rPr>
      </w:pPr>
      <w:r w:rsidRPr="00711295">
        <w:rPr>
          <w:lang w:val="sk-SK"/>
        </w:rPr>
        <w:t>Tadalafil Mylan obsahuje liečivo tadalafil, ktoré patrí do skupiny látok nazývaných inhibítory fosfodiesterázy typu 5. Po pohlavnej stimulácii Tadalafil Mylan uvoľňuje krvné cievy v penise</w:t>
      </w:r>
      <w:r w:rsidR="00F273DB" w:rsidRPr="00711295">
        <w:rPr>
          <w:lang w:val="sk-SK"/>
        </w:rPr>
        <w:t xml:space="preserve"> </w:t>
      </w:r>
      <w:r w:rsidRPr="00711295">
        <w:rPr>
          <w:lang w:val="sk-SK"/>
        </w:rPr>
        <w:t>a</w:t>
      </w:r>
      <w:r w:rsidR="00F273DB" w:rsidRPr="00711295">
        <w:rPr>
          <w:lang w:val="sk-SK"/>
        </w:rPr>
        <w:t> </w:t>
      </w:r>
      <w:r w:rsidRPr="00711295">
        <w:rPr>
          <w:lang w:val="sk-SK"/>
        </w:rPr>
        <w:t>umožňuje vtok krvi do penisu. Výsledkom je zlepšenie erektilnej funkcie. Tadalafil Mylan vám nepomôže, ak nemáte erektilnú dysfunkciu.</w:t>
      </w:r>
    </w:p>
    <w:p w14:paraId="5FD1A604" w14:textId="77777777" w:rsidR="00BF69F0" w:rsidRPr="00711295" w:rsidRDefault="00BF69F0" w:rsidP="00E24DB3">
      <w:pPr>
        <w:tabs>
          <w:tab w:val="left" w:pos="567"/>
        </w:tabs>
        <w:spacing w:after="0" w:line="240" w:lineRule="auto"/>
        <w:ind w:left="0" w:firstLine="0"/>
        <w:rPr>
          <w:lang w:val="sk-SK"/>
        </w:rPr>
      </w:pPr>
    </w:p>
    <w:p w14:paraId="08DACB7C" w14:textId="77777777" w:rsidR="00BF69F0" w:rsidRPr="00711295" w:rsidRDefault="00BF69F0" w:rsidP="00E24DB3">
      <w:pPr>
        <w:tabs>
          <w:tab w:val="left" w:pos="567"/>
        </w:tabs>
        <w:spacing w:after="0" w:line="240" w:lineRule="auto"/>
        <w:ind w:left="0" w:firstLine="0"/>
        <w:rPr>
          <w:lang w:val="sk-SK"/>
        </w:rPr>
      </w:pPr>
      <w:r w:rsidRPr="00711295">
        <w:rPr>
          <w:lang w:val="sk-SK"/>
        </w:rPr>
        <w:t>Je dôležité si uvedomiť, že tadalafil nepôsobí bez pohlavnej stimulácie. S vašou partnerkou sa musíte venovať predohre práve tak, ako keby ste neužívali liek na liečbu erektilnej dysfunkcie.</w:t>
      </w:r>
    </w:p>
    <w:p w14:paraId="4CBD1A54" w14:textId="77777777" w:rsidR="00BF69F0" w:rsidRPr="00711295" w:rsidRDefault="00BF69F0" w:rsidP="00E24DB3">
      <w:pPr>
        <w:tabs>
          <w:tab w:val="left" w:pos="567"/>
        </w:tabs>
        <w:spacing w:after="0" w:line="240" w:lineRule="auto"/>
        <w:ind w:left="0" w:firstLine="0"/>
        <w:rPr>
          <w:lang w:val="sk-SK"/>
        </w:rPr>
      </w:pPr>
    </w:p>
    <w:p w14:paraId="0DA7F0E5" w14:textId="77777777" w:rsidR="00BF69F0" w:rsidRPr="00711295" w:rsidRDefault="00BF69F0" w:rsidP="00E24DB3">
      <w:pPr>
        <w:tabs>
          <w:tab w:val="left" w:pos="567"/>
        </w:tabs>
        <w:spacing w:after="0" w:line="240" w:lineRule="auto"/>
        <w:ind w:left="0" w:firstLine="0"/>
        <w:rPr>
          <w:lang w:val="sk-SK"/>
        </w:rPr>
      </w:pPr>
    </w:p>
    <w:p w14:paraId="7ED135A3" w14:textId="1C33443E" w:rsidR="00BF69F0" w:rsidRPr="00711295" w:rsidRDefault="00BF69F0" w:rsidP="00E24DB3">
      <w:pPr>
        <w:keepNext/>
        <w:spacing w:after="0" w:line="240" w:lineRule="auto"/>
        <w:ind w:left="567" w:hanging="567"/>
        <w:rPr>
          <w:b/>
          <w:lang w:val="sk-SK"/>
        </w:rPr>
      </w:pPr>
      <w:r w:rsidRPr="00711295">
        <w:rPr>
          <w:b/>
          <w:lang w:val="sk-SK"/>
        </w:rPr>
        <w:t>2.</w:t>
      </w:r>
      <w:r w:rsidRPr="00711295">
        <w:rPr>
          <w:b/>
          <w:lang w:val="sk-SK"/>
        </w:rPr>
        <w:tab/>
        <w:t>Čo potrebujete vedieť predtým, ako užijete Tadalafil Mylan</w:t>
      </w:r>
    </w:p>
    <w:p w14:paraId="3B03B41D" w14:textId="77777777" w:rsidR="00BF69F0" w:rsidRPr="00711295" w:rsidRDefault="00BF69F0" w:rsidP="00E24DB3">
      <w:pPr>
        <w:keepNext/>
        <w:keepLines/>
        <w:tabs>
          <w:tab w:val="left" w:pos="567"/>
        </w:tabs>
        <w:spacing w:after="0" w:line="240" w:lineRule="auto"/>
        <w:ind w:left="1" w:firstLine="0"/>
        <w:rPr>
          <w:lang w:val="sk-SK"/>
        </w:rPr>
      </w:pPr>
    </w:p>
    <w:p w14:paraId="182186CB" w14:textId="18EFC486" w:rsidR="00BF69F0" w:rsidRPr="00711295" w:rsidRDefault="00BF69F0" w:rsidP="00E24DB3">
      <w:pPr>
        <w:keepNext/>
        <w:keepLines/>
        <w:tabs>
          <w:tab w:val="left" w:pos="567"/>
        </w:tabs>
        <w:spacing w:after="0" w:line="240" w:lineRule="auto"/>
        <w:ind w:left="-2"/>
        <w:rPr>
          <w:lang w:val="sk-SK"/>
        </w:rPr>
      </w:pPr>
      <w:r w:rsidRPr="00711295">
        <w:rPr>
          <w:b/>
          <w:lang w:val="sk-SK"/>
        </w:rPr>
        <w:t>Neužívajte Tadalafil Mylan</w:t>
      </w:r>
    </w:p>
    <w:p w14:paraId="593CCD72" w14:textId="720E4869"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ste alergický na tadalafil alebo na ktorúkoľvek z ďalších zložiek</w:t>
      </w:r>
      <w:r w:rsidR="00373821" w:rsidRPr="00711295">
        <w:rPr>
          <w:lang w:val="sk-SK"/>
        </w:rPr>
        <w:t xml:space="preserve"> tohto lieku (uvedených v časti </w:t>
      </w:r>
      <w:r w:rsidRPr="00711295">
        <w:rPr>
          <w:lang w:val="sk-SK"/>
        </w:rPr>
        <w:t>6).</w:t>
      </w:r>
    </w:p>
    <w:p w14:paraId="0CA274FF" w14:textId="28FCD643"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užívate organický nitrát v akejkoľvek forme alebo látky vedúce k tvorbe oxidu dusnatého, napr. amylnitrit. Ide o skupinu liekov (“nitráty“), ktorá sa používa v liečbe ang</w:t>
      </w:r>
      <w:r w:rsidR="00F67BE7" w:rsidRPr="00711295">
        <w:rPr>
          <w:lang w:val="sk-SK"/>
        </w:rPr>
        <w:t>í</w:t>
      </w:r>
      <w:r w:rsidRPr="00711295">
        <w:rPr>
          <w:lang w:val="sk-SK"/>
        </w:rPr>
        <w:t>ny pectoris (“bolesti na hrudníku“). Ukázalo sa, že tadalafil zosilňuje účinky týchto liekov. Ak užívate nitrát v akejkoľvek forme alebo ak si tým nie ste istý, porozprávajte sa so svojím lekárom.</w:t>
      </w:r>
    </w:p>
    <w:p w14:paraId="4F6F014D" w14:textId="06B49465"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trpíte vážnejším ochorením srdca alebo ste v priebehu posledných 90 dní prekonali srdcový infarkt.</w:t>
      </w:r>
    </w:p>
    <w:p w14:paraId="7091B652" w14:textId="58ADA82D"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ste v priebehu posledných 6 mesiacov prekonali náhlu cievnu mozgovú príhodu.</w:t>
      </w:r>
    </w:p>
    <w:p w14:paraId="210C4F58" w14:textId="1919BD1D"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máte nízky tlak krvi alebo neliečený vysoký tlak krvi.</w:t>
      </w:r>
    </w:p>
    <w:p w14:paraId="704C97A4" w14:textId="77777777" w:rsidR="00437D9F"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ak ste niekedy mali stratu videnia v dôsledku nearteritickej prednej ischemickej neuropatie zrakového nervu (NAION), poruchy, ktorá sa niekedy uvádza ako „očná príhoda“.</w:t>
      </w:r>
    </w:p>
    <w:p w14:paraId="45626304" w14:textId="76918064" w:rsidR="00BF69F0" w:rsidRPr="00711295" w:rsidRDefault="000C2883"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ak </w:t>
      </w:r>
      <w:r w:rsidR="00437D9F" w:rsidRPr="00711295">
        <w:rPr>
          <w:lang w:val="sk-SK"/>
        </w:rPr>
        <w:t xml:space="preserve">užívate riociguát. </w:t>
      </w:r>
      <w:r w:rsidR="00B42C8B" w:rsidRPr="00711295">
        <w:rPr>
          <w:lang w:val="sk-SK"/>
        </w:rPr>
        <w:t>Toto liečivo</w:t>
      </w:r>
      <w:r w:rsidR="00437D9F" w:rsidRPr="00711295">
        <w:rPr>
          <w:lang w:val="sk-SK"/>
        </w:rPr>
        <w:t xml:space="preserve"> sa používa na liečbu pľúcnej arteriálnej hypertenzie (t.</w:t>
      </w:r>
      <w:r w:rsidR="0062444B">
        <w:rPr>
          <w:lang w:val="sk-SK"/>
        </w:rPr>
        <w:t xml:space="preserve"> </w:t>
      </w:r>
      <w:r w:rsidR="00437D9F" w:rsidRPr="00711295">
        <w:rPr>
          <w:lang w:val="sk-SK"/>
        </w:rPr>
        <w:t xml:space="preserve">j. vysokého krvného tlaku v pľúcnych cievach) a chronickej tromboembolickej pľúcnej </w:t>
      </w:r>
      <w:r w:rsidR="00437D9F" w:rsidRPr="00711295">
        <w:rPr>
          <w:lang w:val="sk-SK"/>
        </w:rPr>
        <w:lastRenderedPageBreak/>
        <w:t>hypertenzie (t. j. vysokého krvného tlaku v pľúcach spôsobeného krvnými zrazeninami). Bolo dokázané, že PDE5 inhibítory, akým je Tadalafil Mylan, zvyšujú hypotenzívny účinok tohto lieku. Ak užívate riociguát alebo si tým nie ste istí, p</w:t>
      </w:r>
      <w:r w:rsidR="00437D9F" w:rsidRPr="00711295">
        <w:rPr>
          <w:color w:val="auto"/>
          <w:lang w:val="sk-SK" w:eastAsia="sk-SK"/>
        </w:rPr>
        <w:t>ovedzte to svojmu lekárovi.</w:t>
      </w:r>
    </w:p>
    <w:p w14:paraId="6A7D74C8" w14:textId="77777777" w:rsidR="00BF69F0" w:rsidRPr="00711295" w:rsidRDefault="00BF69F0" w:rsidP="00E24DB3">
      <w:pPr>
        <w:tabs>
          <w:tab w:val="left" w:pos="567"/>
        </w:tabs>
        <w:spacing w:after="0" w:line="240" w:lineRule="auto"/>
        <w:ind w:left="2" w:firstLine="0"/>
        <w:rPr>
          <w:lang w:val="sk-SK"/>
        </w:rPr>
      </w:pPr>
    </w:p>
    <w:p w14:paraId="69F5FECF" w14:textId="41530E5D" w:rsidR="00BF69F0" w:rsidRPr="00711295" w:rsidRDefault="00BF69F0" w:rsidP="00E24DB3">
      <w:pPr>
        <w:keepNext/>
        <w:spacing w:after="0" w:line="240" w:lineRule="auto"/>
        <w:ind w:left="567" w:hanging="567"/>
        <w:rPr>
          <w:b/>
          <w:lang w:val="sk-SK"/>
        </w:rPr>
      </w:pPr>
      <w:r w:rsidRPr="00711295">
        <w:rPr>
          <w:b/>
          <w:lang w:val="sk-SK"/>
        </w:rPr>
        <w:t>Upozornenia a</w:t>
      </w:r>
      <w:r w:rsidR="007E0ABE" w:rsidRPr="00711295">
        <w:rPr>
          <w:b/>
          <w:lang w:val="sk-SK"/>
        </w:rPr>
        <w:t> </w:t>
      </w:r>
      <w:r w:rsidRPr="00711295">
        <w:rPr>
          <w:b/>
          <w:lang w:val="sk-SK"/>
        </w:rPr>
        <w:t>opatrenia</w:t>
      </w:r>
    </w:p>
    <w:p w14:paraId="1D3D4975" w14:textId="1973CACF" w:rsidR="00BF69F0" w:rsidRPr="00711295" w:rsidRDefault="00BF69F0" w:rsidP="00E24DB3">
      <w:pPr>
        <w:tabs>
          <w:tab w:val="left" w:pos="567"/>
        </w:tabs>
        <w:spacing w:after="0" w:line="240" w:lineRule="auto"/>
        <w:ind w:left="-2" w:right="83"/>
        <w:rPr>
          <w:lang w:val="sk-SK"/>
        </w:rPr>
      </w:pPr>
      <w:r w:rsidRPr="00711295">
        <w:rPr>
          <w:lang w:val="sk-SK"/>
        </w:rPr>
        <w:t>Predtým, ako začnete užívať Tadalafil Mylan, obráťte sa na svojho lekára alebo lekárnika.</w:t>
      </w:r>
    </w:p>
    <w:p w14:paraId="5337C374" w14:textId="77777777" w:rsidR="00BF69F0" w:rsidRPr="00711295" w:rsidRDefault="00BF69F0" w:rsidP="00E24DB3">
      <w:pPr>
        <w:tabs>
          <w:tab w:val="left" w:pos="567"/>
        </w:tabs>
        <w:spacing w:after="0" w:line="240" w:lineRule="auto"/>
        <w:ind w:left="2" w:firstLine="0"/>
        <w:rPr>
          <w:lang w:val="sk-SK"/>
        </w:rPr>
      </w:pPr>
    </w:p>
    <w:p w14:paraId="1D520A97" w14:textId="0A382252" w:rsidR="00BF69F0" w:rsidRPr="00711295" w:rsidRDefault="00BF69F0" w:rsidP="00E24DB3">
      <w:pPr>
        <w:tabs>
          <w:tab w:val="left" w:pos="567"/>
        </w:tabs>
        <w:spacing w:after="0" w:line="240" w:lineRule="auto"/>
        <w:ind w:left="-2" w:right="83"/>
        <w:rPr>
          <w:lang w:val="sk-SK"/>
        </w:rPr>
      </w:pPr>
      <w:r w:rsidRPr="00711295">
        <w:rPr>
          <w:lang w:val="sk-SK"/>
        </w:rPr>
        <w:t>Uvedomte si, že pohlavná aktivita predstavuje pre pacientov so srdcovými chorobami možné riziko, pretože zvyšuje záťaž srdca. Ak máte ťažkosti so srdcom, je potrebné, aby ste na to vášho lekára upozornili.</w:t>
      </w:r>
    </w:p>
    <w:p w14:paraId="6F6D0756" w14:textId="77777777" w:rsidR="00BF69F0" w:rsidRPr="00711295" w:rsidRDefault="00BF69F0" w:rsidP="00E24DB3">
      <w:pPr>
        <w:tabs>
          <w:tab w:val="left" w:pos="567"/>
        </w:tabs>
        <w:spacing w:after="0" w:line="240" w:lineRule="auto"/>
        <w:ind w:left="2" w:firstLine="0"/>
        <w:rPr>
          <w:lang w:val="sk-SK"/>
        </w:rPr>
      </w:pPr>
    </w:p>
    <w:p w14:paraId="44BF6F32" w14:textId="26896355" w:rsidR="00BF69F0" w:rsidRPr="00711295" w:rsidRDefault="00BF69F0" w:rsidP="00E24DB3">
      <w:pPr>
        <w:keepNext/>
        <w:tabs>
          <w:tab w:val="left" w:pos="567"/>
        </w:tabs>
        <w:spacing w:after="0" w:line="240" w:lineRule="auto"/>
        <w:ind w:left="567" w:hanging="567"/>
        <w:rPr>
          <w:lang w:val="sk-SK"/>
        </w:rPr>
      </w:pPr>
      <w:r w:rsidRPr="00711295">
        <w:rPr>
          <w:lang w:val="sk-SK"/>
        </w:rPr>
        <w:t>Predtým, ako začnete užívať tieto tablety, povedzte svojmu lekárovi, ak:</w:t>
      </w:r>
    </w:p>
    <w:p w14:paraId="7F199BDD" w14:textId="7FB4688D"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trpíte kosáčikovou anémiou (porucha červených krviniek).</w:t>
      </w:r>
    </w:p>
    <w:p w14:paraId="147D7129" w14:textId="4D6E31E7"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mnohopočetný myelóm (rakovina kostnej drene).</w:t>
      </w:r>
    </w:p>
    <w:p w14:paraId="2B6AFFBF" w14:textId="131380BA"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leukémiu (rakovina krvi).</w:t>
      </w:r>
    </w:p>
    <w:p w14:paraId="42E211A9" w14:textId="6E3E1B5C"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akúkoľvek deformáciu penisu.</w:t>
      </w:r>
    </w:p>
    <w:p w14:paraId="75CC60F9" w14:textId="5FAC96AD"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závažnú poruchu pečene.</w:t>
      </w:r>
    </w:p>
    <w:p w14:paraId="3CB135D4" w14:textId="7B1D473B"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máte závažnú poruchu obličiek.</w:t>
      </w:r>
    </w:p>
    <w:p w14:paraId="756AEC24" w14:textId="77777777" w:rsidR="00BF69F0" w:rsidRPr="00711295" w:rsidRDefault="00BF69F0" w:rsidP="00E24DB3">
      <w:pPr>
        <w:tabs>
          <w:tab w:val="left" w:pos="567"/>
        </w:tabs>
        <w:spacing w:after="0" w:line="240" w:lineRule="auto"/>
        <w:ind w:left="2" w:firstLine="0"/>
        <w:rPr>
          <w:lang w:val="sk-SK"/>
        </w:rPr>
      </w:pPr>
    </w:p>
    <w:p w14:paraId="21F21106" w14:textId="2D42A137" w:rsidR="00BF69F0" w:rsidRPr="00711295" w:rsidRDefault="00BF69F0" w:rsidP="00E24DB3">
      <w:pPr>
        <w:keepNext/>
        <w:tabs>
          <w:tab w:val="left" w:pos="567"/>
        </w:tabs>
        <w:spacing w:after="0" w:line="240" w:lineRule="auto"/>
        <w:ind w:left="567" w:hanging="567"/>
        <w:rPr>
          <w:lang w:val="sk-SK"/>
        </w:rPr>
      </w:pPr>
      <w:r w:rsidRPr="00711295">
        <w:rPr>
          <w:lang w:val="sk-SK"/>
        </w:rPr>
        <w:t>Nie je známe, či je tadalafil účinný u pacientov, ktorí sa podrobili:</w:t>
      </w:r>
    </w:p>
    <w:p w14:paraId="5E83D50A" w14:textId="702F7B57"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operačnému zákroku v panvovej oblasti.</w:t>
      </w:r>
    </w:p>
    <w:p w14:paraId="0290D3E0" w14:textId="689BB9EE"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odstráneniu celej prostaty alebo jej časti, pri ktorom sa prerušia nervy v prostate (radikálna prostatektómia bez zachovania nervov).</w:t>
      </w:r>
    </w:p>
    <w:p w14:paraId="091CF9CB" w14:textId="77777777" w:rsidR="00BF69F0" w:rsidRPr="00711295" w:rsidRDefault="00BF69F0" w:rsidP="00E24DB3">
      <w:pPr>
        <w:tabs>
          <w:tab w:val="left" w:pos="567"/>
        </w:tabs>
        <w:spacing w:after="0" w:line="240" w:lineRule="auto"/>
        <w:ind w:left="2" w:firstLine="0"/>
        <w:rPr>
          <w:lang w:val="sk-SK"/>
        </w:rPr>
      </w:pPr>
    </w:p>
    <w:p w14:paraId="37A783D1" w14:textId="52351EA8" w:rsidR="00BF69F0" w:rsidRPr="00711295" w:rsidRDefault="00BF69F0" w:rsidP="00E24DB3">
      <w:pPr>
        <w:tabs>
          <w:tab w:val="left" w:pos="567"/>
        </w:tabs>
        <w:spacing w:after="0" w:line="240" w:lineRule="auto"/>
        <w:ind w:left="-2"/>
        <w:rPr>
          <w:lang w:val="sk-SK"/>
        </w:rPr>
      </w:pPr>
      <w:r w:rsidRPr="00711295">
        <w:rPr>
          <w:lang w:val="sk-SK"/>
        </w:rPr>
        <w:t xml:space="preserve">Ak u vás dôjde k náhlemu zhoršeniu alebo strate videnia, </w:t>
      </w:r>
      <w:r w:rsidR="005365A7" w:rsidRPr="00711295">
        <w:rPr>
          <w:lang w:val="sk-SK"/>
        </w:rPr>
        <w:t xml:space="preserve">alebo máte počas užívania Tadalafilu Mylan skreslené, tlmené videnie, </w:t>
      </w:r>
      <w:r w:rsidRPr="00711295">
        <w:rPr>
          <w:lang w:val="sk-SK"/>
        </w:rPr>
        <w:t>prestaňte užívať Tadalafil Mylan a ihneď kontaktujte svojho lekára.</w:t>
      </w:r>
    </w:p>
    <w:p w14:paraId="198AD663" w14:textId="77777777" w:rsidR="00A61A67" w:rsidRPr="00711295" w:rsidRDefault="00A61A67" w:rsidP="00E24DB3">
      <w:pPr>
        <w:tabs>
          <w:tab w:val="left" w:pos="567"/>
        </w:tabs>
        <w:spacing w:after="0" w:line="240" w:lineRule="auto"/>
        <w:ind w:left="2" w:firstLine="0"/>
        <w:rPr>
          <w:lang w:val="sk-SK"/>
        </w:rPr>
      </w:pPr>
    </w:p>
    <w:p w14:paraId="1C5C16D7" w14:textId="6AD57232" w:rsidR="00A61A67" w:rsidRPr="00711295" w:rsidRDefault="00A61A67" w:rsidP="00E24DB3">
      <w:pPr>
        <w:tabs>
          <w:tab w:val="left" w:pos="567"/>
        </w:tabs>
        <w:spacing w:after="0" w:line="240" w:lineRule="auto"/>
        <w:ind w:left="2" w:firstLine="0"/>
        <w:rPr>
          <w:lang w:val="sk-SK"/>
        </w:rPr>
      </w:pPr>
      <w:r w:rsidRPr="00711295">
        <w:rPr>
          <w:lang w:val="sk-SK"/>
        </w:rPr>
        <w:t>Niektorí pacienti užívajúci tadalafil zaznamenali zhoršenie alebo náhlu stratu sluchu. Hoci nie je známe, či tieto prípady súvisia s tadalafilom, ak sa u vás objaví zhoršenie alebo náhla strata sluchu, prestaňte užívať Tadalafil Mylan a okamžite kontaktujte svojho lekára.</w:t>
      </w:r>
    </w:p>
    <w:p w14:paraId="3078B3B2" w14:textId="77777777" w:rsidR="00BF69F0" w:rsidRPr="00711295" w:rsidRDefault="00BF69F0" w:rsidP="00E24DB3">
      <w:pPr>
        <w:tabs>
          <w:tab w:val="left" w:pos="567"/>
        </w:tabs>
        <w:spacing w:after="0" w:line="240" w:lineRule="auto"/>
        <w:ind w:left="2" w:firstLine="0"/>
        <w:rPr>
          <w:lang w:val="sk-SK"/>
        </w:rPr>
      </w:pPr>
    </w:p>
    <w:p w14:paraId="219288DC" w14:textId="1A77B1AE" w:rsidR="00BF69F0" w:rsidRPr="00711295" w:rsidRDefault="00BF69F0" w:rsidP="00E24DB3">
      <w:pPr>
        <w:tabs>
          <w:tab w:val="left" w:pos="567"/>
        </w:tabs>
        <w:spacing w:after="0" w:line="240" w:lineRule="auto"/>
        <w:ind w:left="-2" w:right="83"/>
        <w:rPr>
          <w:lang w:val="sk-SK"/>
        </w:rPr>
      </w:pPr>
      <w:r w:rsidRPr="00711295">
        <w:rPr>
          <w:lang w:val="sk-SK"/>
        </w:rPr>
        <w:t>Tadalafil Mylan nie je určený na použitie u</w:t>
      </w:r>
      <w:r w:rsidR="005D0750" w:rsidRPr="00711295">
        <w:rPr>
          <w:lang w:val="sk-SK"/>
        </w:rPr>
        <w:t> </w:t>
      </w:r>
      <w:r w:rsidRPr="00711295">
        <w:rPr>
          <w:lang w:val="sk-SK"/>
        </w:rPr>
        <w:t>žien</w:t>
      </w:r>
      <w:r w:rsidR="005D0750" w:rsidRPr="00711295">
        <w:rPr>
          <w:lang w:val="sk-SK"/>
        </w:rPr>
        <w:t>.</w:t>
      </w:r>
    </w:p>
    <w:p w14:paraId="0D99278F" w14:textId="77777777" w:rsidR="00BF69F0" w:rsidRPr="00711295" w:rsidRDefault="00BF69F0" w:rsidP="00E24DB3">
      <w:pPr>
        <w:tabs>
          <w:tab w:val="left" w:pos="567"/>
        </w:tabs>
        <w:spacing w:after="0" w:line="240" w:lineRule="auto"/>
        <w:ind w:left="2" w:firstLine="0"/>
        <w:rPr>
          <w:lang w:val="sk-SK"/>
        </w:rPr>
      </w:pPr>
    </w:p>
    <w:p w14:paraId="478F3EF0" w14:textId="53206E80" w:rsidR="00BF69F0" w:rsidRPr="00711295" w:rsidRDefault="00BF69F0" w:rsidP="00E24DB3">
      <w:pPr>
        <w:keepNext/>
        <w:tabs>
          <w:tab w:val="left" w:pos="567"/>
        </w:tabs>
        <w:spacing w:after="0" w:line="240" w:lineRule="auto"/>
        <w:ind w:left="567" w:hanging="567"/>
        <w:rPr>
          <w:lang w:val="sk-SK"/>
        </w:rPr>
      </w:pPr>
      <w:r w:rsidRPr="00711295">
        <w:rPr>
          <w:b/>
          <w:lang w:val="sk-SK"/>
        </w:rPr>
        <w:t>Deti a dospievajúci</w:t>
      </w:r>
    </w:p>
    <w:p w14:paraId="5D6E5A8C" w14:textId="1E3C1678" w:rsidR="00BF69F0" w:rsidRPr="00711295" w:rsidRDefault="00BF69F0" w:rsidP="00E24DB3">
      <w:pPr>
        <w:tabs>
          <w:tab w:val="left" w:pos="567"/>
        </w:tabs>
        <w:spacing w:after="0" w:line="240" w:lineRule="auto"/>
        <w:ind w:left="-2" w:right="83"/>
        <w:rPr>
          <w:lang w:val="sk-SK"/>
        </w:rPr>
      </w:pPr>
      <w:r w:rsidRPr="00711295">
        <w:rPr>
          <w:lang w:val="sk-SK"/>
        </w:rPr>
        <w:t>Tadalafil Mylan nie je určený na použitie u detí a dospievajúcich mladších ako 18 rokov.</w:t>
      </w:r>
    </w:p>
    <w:p w14:paraId="6D949322" w14:textId="77777777" w:rsidR="00BF69F0" w:rsidRPr="00711295" w:rsidRDefault="00BF69F0" w:rsidP="00E24DB3">
      <w:pPr>
        <w:tabs>
          <w:tab w:val="left" w:pos="567"/>
        </w:tabs>
        <w:spacing w:after="0" w:line="240" w:lineRule="auto"/>
        <w:ind w:left="2" w:firstLine="0"/>
        <w:rPr>
          <w:lang w:val="sk-SK"/>
        </w:rPr>
      </w:pPr>
    </w:p>
    <w:p w14:paraId="77DD7D3A" w14:textId="2A5ADCC7" w:rsidR="00BF69F0" w:rsidRPr="00711295" w:rsidRDefault="00BF69F0" w:rsidP="00E24DB3">
      <w:pPr>
        <w:keepNext/>
        <w:spacing w:after="0" w:line="240" w:lineRule="auto"/>
        <w:ind w:left="567" w:hanging="567"/>
        <w:rPr>
          <w:b/>
          <w:lang w:val="sk-SK"/>
        </w:rPr>
      </w:pPr>
      <w:r w:rsidRPr="00711295">
        <w:rPr>
          <w:b/>
          <w:lang w:val="sk-SK"/>
        </w:rPr>
        <w:t>Iné lieky a</w:t>
      </w:r>
      <w:r w:rsidR="007E0ABE" w:rsidRPr="00711295">
        <w:rPr>
          <w:b/>
          <w:lang w:val="sk-SK"/>
        </w:rPr>
        <w:t> </w:t>
      </w:r>
      <w:r w:rsidRPr="00711295">
        <w:rPr>
          <w:b/>
          <w:lang w:val="sk-SK"/>
        </w:rPr>
        <w:t>Tadalafil Mylan</w:t>
      </w:r>
    </w:p>
    <w:p w14:paraId="071A2045" w14:textId="082FAAFB" w:rsidR="00BF69F0" w:rsidRPr="00711295" w:rsidRDefault="00BF69F0" w:rsidP="00E24DB3">
      <w:pPr>
        <w:tabs>
          <w:tab w:val="left" w:pos="567"/>
        </w:tabs>
        <w:spacing w:after="0" w:line="240" w:lineRule="auto"/>
        <w:ind w:right="83"/>
        <w:rPr>
          <w:lang w:val="sk-SK"/>
        </w:rPr>
      </w:pPr>
      <w:r w:rsidRPr="00711295">
        <w:rPr>
          <w:lang w:val="sk-SK"/>
        </w:rPr>
        <w:t>Ak teraz užívate alebo ste v poslednom čase užívali, či práve budete užívať ďalšie lieky, povedzte to svojmu lekárovi.</w:t>
      </w:r>
    </w:p>
    <w:p w14:paraId="1054B6D5" w14:textId="77777777" w:rsidR="00BF69F0" w:rsidRPr="00711295" w:rsidRDefault="00BF69F0" w:rsidP="00E24DB3">
      <w:pPr>
        <w:tabs>
          <w:tab w:val="left" w:pos="567"/>
        </w:tabs>
        <w:spacing w:after="0" w:line="240" w:lineRule="auto"/>
        <w:ind w:left="3" w:firstLine="0"/>
        <w:rPr>
          <w:lang w:val="sk-SK"/>
        </w:rPr>
      </w:pPr>
    </w:p>
    <w:p w14:paraId="1CF6D2F6" w14:textId="27BF0C98" w:rsidR="00BF69F0" w:rsidRPr="00711295" w:rsidRDefault="00BF69F0" w:rsidP="00E24DB3">
      <w:pPr>
        <w:tabs>
          <w:tab w:val="left" w:pos="567"/>
        </w:tabs>
        <w:spacing w:after="0" w:line="240" w:lineRule="auto"/>
        <w:ind w:left="-2" w:right="83"/>
        <w:rPr>
          <w:lang w:val="sk-SK"/>
        </w:rPr>
      </w:pPr>
      <w:r w:rsidRPr="00711295">
        <w:rPr>
          <w:lang w:val="sk-SK"/>
        </w:rPr>
        <w:t>Neužívajte Tadalafil Mylan, ak už užívate nitráty.</w:t>
      </w:r>
    </w:p>
    <w:p w14:paraId="4407E914" w14:textId="77777777" w:rsidR="00BF69F0" w:rsidRPr="00711295" w:rsidRDefault="00BF69F0" w:rsidP="00E24DB3">
      <w:pPr>
        <w:tabs>
          <w:tab w:val="left" w:pos="567"/>
        </w:tabs>
        <w:spacing w:after="0" w:line="240" w:lineRule="auto"/>
        <w:ind w:left="3" w:firstLine="0"/>
        <w:rPr>
          <w:lang w:val="sk-SK"/>
        </w:rPr>
      </w:pPr>
    </w:p>
    <w:p w14:paraId="7E858991" w14:textId="6752F089" w:rsidR="00BF69F0" w:rsidRPr="00711295" w:rsidRDefault="00BF69F0" w:rsidP="00E24DB3">
      <w:pPr>
        <w:tabs>
          <w:tab w:val="left" w:pos="567"/>
        </w:tabs>
        <w:spacing w:after="0" w:line="240" w:lineRule="auto"/>
        <w:ind w:left="-2" w:right="83"/>
        <w:rPr>
          <w:lang w:val="sk-SK"/>
        </w:rPr>
      </w:pPr>
      <w:r w:rsidRPr="00711295">
        <w:rPr>
          <w:lang w:val="sk-SK"/>
        </w:rPr>
        <w:t>Tadalafil Mylan môže mať vplyv na niektoré lieky alebo tieto lieky môžu ovplyvniť účinnosť Tadalafilu Mylan.</w:t>
      </w:r>
    </w:p>
    <w:p w14:paraId="63FB6FB1" w14:textId="73E293BE" w:rsidR="00BF69F0" w:rsidRPr="00711295" w:rsidRDefault="00BF69F0" w:rsidP="00E24DB3">
      <w:pPr>
        <w:tabs>
          <w:tab w:val="left" w:pos="567"/>
        </w:tabs>
        <w:spacing w:after="0" w:line="240" w:lineRule="auto"/>
        <w:ind w:left="-2" w:right="83"/>
        <w:rPr>
          <w:lang w:val="sk-SK"/>
        </w:rPr>
      </w:pPr>
      <w:r w:rsidRPr="00711295">
        <w:rPr>
          <w:lang w:val="sk-SK"/>
        </w:rPr>
        <w:t>Oboznámte svojho lekára alebo lekárnika, ak už užívate:</w:t>
      </w:r>
    </w:p>
    <w:p w14:paraId="3FF8C86B" w14:textId="6F78CAE6"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alfa-blokátory (používané na liečbu vysokého krvného tlaku alebo príznakov ochorenia močového traktu súvisiacich s benígnou hyperpláziou prostaty)</w:t>
      </w:r>
    </w:p>
    <w:p w14:paraId="462D9905" w14:textId="080CCA7A" w:rsidR="00484F2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iné lieky na liečbu vysokého krvného tlaku</w:t>
      </w:r>
    </w:p>
    <w:p w14:paraId="5E544116" w14:textId="6DC0539A" w:rsidR="00BF69F0" w:rsidRPr="00711295" w:rsidRDefault="00484F20" w:rsidP="00E24DB3">
      <w:pPr>
        <w:pStyle w:val="ListParagraph"/>
        <w:numPr>
          <w:ilvl w:val="0"/>
          <w:numId w:val="12"/>
        </w:numPr>
        <w:tabs>
          <w:tab w:val="left" w:pos="567"/>
        </w:tabs>
        <w:spacing w:after="0" w:line="240" w:lineRule="auto"/>
        <w:ind w:left="567" w:hanging="567"/>
        <w:rPr>
          <w:lang w:val="sk-SK"/>
        </w:rPr>
      </w:pPr>
      <w:r w:rsidRPr="00711295">
        <w:rPr>
          <w:lang w:val="sk-SK"/>
        </w:rPr>
        <w:t>riociguát</w:t>
      </w:r>
    </w:p>
    <w:p w14:paraId="6151D4E3" w14:textId="68E98D10"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inhibítor 5-alfa reduktázy (používaný na liečbu benígnej hyperplázie prostaty)</w:t>
      </w:r>
    </w:p>
    <w:p w14:paraId="1B60F7E3" w14:textId="36B85FD8"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lieky ako tablety ketokonazolu (na liečbu hubových infekcií) a inhibítory proteázy na liečbu AIDS alebo infekcie HIV</w:t>
      </w:r>
    </w:p>
    <w:p w14:paraId="721276C2" w14:textId="25098AE7"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fenobarbital, fenytoín a karbamazepín (lieky proti kŕčom)</w:t>
      </w:r>
    </w:p>
    <w:p w14:paraId="4962F2A0" w14:textId="17E54D87" w:rsidR="00BF69F0" w:rsidRPr="00711295" w:rsidRDefault="00BF69F0" w:rsidP="00E24DB3">
      <w:pPr>
        <w:pStyle w:val="ListParagraph"/>
        <w:keepNext/>
        <w:numPr>
          <w:ilvl w:val="0"/>
          <w:numId w:val="12"/>
        </w:numPr>
        <w:tabs>
          <w:tab w:val="left" w:pos="567"/>
        </w:tabs>
        <w:spacing w:after="0" w:line="240" w:lineRule="auto"/>
        <w:ind w:left="567" w:hanging="567"/>
        <w:rPr>
          <w:lang w:val="sk-SK"/>
        </w:rPr>
      </w:pPr>
      <w:r w:rsidRPr="00711295">
        <w:rPr>
          <w:lang w:val="sk-SK"/>
        </w:rPr>
        <w:t>rifampicín, erytromycín, klaritromycín alebo itrakonazol</w:t>
      </w:r>
    </w:p>
    <w:p w14:paraId="7402D198" w14:textId="52DBFA8D"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iné lieky na erektilnú dysfunkciu.</w:t>
      </w:r>
    </w:p>
    <w:p w14:paraId="2B2F9C85" w14:textId="77777777" w:rsidR="00BF69F0" w:rsidRPr="00711295" w:rsidRDefault="00BF69F0" w:rsidP="00E24DB3">
      <w:pPr>
        <w:tabs>
          <w:tab w:val="left" w:pos="567"/>
        </w:tabs>
        <w:spacing w:after="0" w:line="240" w:lineRule="auto"/>
        <w:ind w:left="3" w:firstLine="0"/>
        <w:rPr>
          <w:lang w:val="sk-SK"/>
        </w:rPr>
      </w:pPr>
    </w:p>
    <w:p w14:paraId="5C946E29" w14:textId="483389A7" w:rsidR="00BF69F0" w:rsidRPr="00711295" w:rsidRDefault="00BF69F0" w:rsidP="00E24DB3">
      <w:pPr>
        <w:keepNext/>
        <w:spacing w:after="0" w:line="240" w:lineRule="auto"/>
        <w:ind w:left="567" w:hanging="567"/>
        <w:rPr>
          <w:b/>
          <w:lang w:val="sk-SK"/>
        </w:rPr>
      </w:pPr>
      <w:r w:rsidRPr="00711295">
        <w:rPr>
          <w:b/>
          <w:lang w:val="sk-SK"/>
        </w:rPr>
        <w:lastRenderedPageBreak/>
        <w:t>Tadalafil Mylan a</w:t>
      </w:r>
      <w:r w:rsidR="007E0ABE" w:rsidRPr="00711295">
        <w:rPr>
          <w:b/>
          <w:lang w:val="sk-SK"/>
        </w:rPr>
        <w:t> </w:t>
      </w:r>
      <w:r w:rsidRPr="00711295">
        <w:rPr>
          <w:b/>
          <w:lang w:val="sk-SK"/>
        </w:rPr>
        <w:t>nápoje a</w:t>
      </w:r>
      <w:r w:rsidR="007E0ABE" w:rsidRPr="00711295">
        <w:rPr>
          <w:b/>
          <w:lang w:val="sk-SK"/>
        </w:rPr>
        <w:t> </w:t>
      </w:r>
      <w:r w:rsidRPr="00711295">
        <w:rPr>
          <w:b/>
          <w:lang w:val="sk-SK"/>
        </w:rPr>
        <w:t>alkohol</w:t>
      </w:r>
    </w:p>
    <w:p w14:paraId="4552FE8D" w14:textId="29255994" w:rsidR="00BF69F0" w:rsidRPr="00711295" w:rsidRDefault="00BF69F0" w:rsidP="00E24DB3">
      <w:pPr>
        <w:tabs>
          <w:tab w:val="left" w:pos="567"/>
        </w:tabs>
        <w:spacing w:after="0" w:line="240" w:lineRule="auto"/>
        <w:ind w:left="-2" w:right="83"/>
        <w:rPr>
          <w:lang w:val="sk-SK"/>
        </w:rPr>
      </w:pPr>
      <w:r w:rsidRPr="00711295">
        <w:rPr>
          <w:lang w:val="sk-SK"/>
        </w:rPr>
        <w:t>Grapefruitová šťava môže ovplyvniť účinok Tadalafilu Mylan a treba ju piť opatrne. Pre ďalšie informácie sa obráťte na svojho lekára.</w:t>
      </w:r>
    </w:p>
    <w:p w14:paraId="6A221437" w14:textId="795376DE" w:rsidR="0029385F" w:rsidRPr="00711295" w:rsidRDefault="0029385F" w:rsidP="00E24DB3">
      <w:pPr>
        <w:spacing w:after="0" w:line="240" w:lineRule="auto"/>
        <w:rPr>
          <w:lang w:val="sk-SK"/>
        </w:rPr>
      </w:pPr>
    </w:p>
    <w:p w14:paraId="120413CB" w14:textId="39058C02" w:rsidR="00B52819" w:rsidRPr="00711295" w:rsidRDefault="00B52819" w:rsidP="00E24DB3">
      <w:pPr>
        <w:spacing w:after="0" w:line="240" w:lineRule="auto"/>
        <w:rPr>
          <w:lang w:val="sk-SK"/>
        </w:rPr>
      </w:pPr>
      <w:r w:rsidRPr="00711295">
        <w:rPr>
          <w:lang w:val="sk-SK"/>
        </w:rPr>
        <w:t>Pitie alkoholu môže spôsobiť prechodný pokles krvného tlaku. Pokiaľ ste užili, či plánujete užiť Tadalafil Mylan, vyvarujte sa nadmerného pitia alkoholu (hladina alkoholu v krvi 0,08% a viac), ktoré môže zvýšiť riziko vzniku závratov, keď sa budete chcieť postaviť.</w:t>
      </w:r>
    </w:p>
    <w:p w14:paraId="363177C2" w14:textId="77777777" w:rsidR="00B52819" w:rsidRPr="00711295" w:rsidRDefault="00B52819" w:rsidP="00E24DB3">
      <w:pPr>
        <w:spacing w:after="0" w:line="240" w:lineRule="auto"/>
        <w:rPr>
          <w:lang w:val="sk-SK"/>
        </w:rPr>
      </w:pPr>
    </w:p>
    <w:p w14:paraId="1BFC3108" w14:textId="18EA436F" w:rsidR="00BF69F0" w:rsidRPr="00711295" w:rsidRDefault="00BF69F0" w:rsidP="00E24DB3">
      <w:pPr>
        <w:keepNext/>
        <w:spacing w:after="0" w:line="240" w:lineRule="auto"/>
        <w:ind w:hanging="11"/>
        <w:rPr>
          <w:b/>
          <w:lang w:val="sk-SK"/>
        </w:rPr>
      </w:pPr>
      <w:r w:rsidRPr="00711295">
        <w:rPr>
          <w:b/>
          <w:lang w:val="sk-SK"/>
        </w:rPr>
        <w:t>Plodnosť</w:t>
      </w:r>
    </w:p>
    <w:p w14:paraId="34F1B029" w14:textId="6E29AEEF" w:rsidR="00BF69F0" w:rsidRPr="00711295" w:rsidRDefault="00BF69F0" w:rsidP="00E24DB3">
      <w:pPr>
        <w:tabs>
          <w:tab w:val="left" w:pos="567"/>
        </w:tabs>
        <w:spacing w:after="0" w:line="240" w:lineRule="auto"/>
        <w:ind w:left="-2" w:right="205"/>
        <w:rPr>
          <w:lang w:val="sk-SK"/>
        </w:rPr>
      </w:pPr>
      <w:r w:rsidRPr="00711295">
        <w:rPr>
          <w:lang w:val="sk-SK"/>
        </w:rPr>
        <w:t>Pri použití lieku u psov sa objavila znížená tvorba spermií v semen</w:t>
      </w:r>
      <w:r w:rsidR="00D1751A" w:rsidRPr="00711295">
        <w:rPr>
          <w:lang w:val="sk-SK"/>
        </w:rPr>
        <w:t>n</w:t>
      </w:r>
      <w:r w:rsidRPr="00711295">
        <w:rPr>
          <w:lang w:val="sk-SK"/>
        </w:rPr>
        <w:t>íkoch, ktorá bola pozorovaná aj u mužov. Nie je pravdepodobné, že by to viedlo k neplodnosti.</w:t>
      </w:r>
    </w:p>
    <w:p w14:paraId="36FFEDD6" w14:textId="77777777" w:rsidR="00BF69F0" w:rsidRPr="00711295" w:rsidRDefault="00BF69F0" w:rsidP="00E24DB3">
      <w:pPr>
        <w:tabs>
          <w:tab w:val="left" w:pos="567"/>
        </w:tabs>
        <w:spacing w:after="0" w:line="240" w:lineRule="auto"/>
        <w:ind w:left="2" w:firstLine="0"/>
        <w:rPr>
          <w:lang w:val="sk-SK"/>
        </w:rPr>
      </w:pPr>
    </w:p>
    <w:p w14:paraId="1353F586" w14:textId="7C34B217" w:rsidR="00BF69F0" w:rsidRPr="00711295" w:rsidRDefault="00BF69F0" w:rsidP="00E24DB3">
      <w:pPr>
        <w:keepNext/>
        <w:spacing w:after="0" w:line="240" w:lineRule="auto"/>
        <w:ind w:hanging="11"/>
        <w:rPr>
          <w:b/>
          <w:lang w:val="sk-SK"/>
        </w:rPr>
      </w:pPr>
      <w:r w:rsidRPr="00711295">
        <w:rPr>
          <w:b/>
          <w:lang w:val="sk-SK"/>
        </w:rPr>
        <w:t>Vedenie vozidiel a</w:t>
      </w:r>
      <w:r w:rsidR="007E0ABE" w:rsidRPr="00711295">
        <w:rPr>
          <w:b/>
          <w:lang w:val="sk-SK"/>
        </w:rPr>
        <w:t> </w:t>
      </w:r>
      <w:r w:rsidRPr="00711295">
        <w:rPr>
          <w:b/>
          <w:lang w:val="sk-SK"/>
        </w:rPr>
        <w:t>obsluha strojov</w:t>
      </w:r>
    </w:p>
    <w:p w14:paraId="16FED3CC" w14:textId="4DEA5CD4" w:rsidR="00BF69F0" w:rsidRPr="00711295" w:rsidRDefault="00BF69F0" w:rsidP="00E24DB3">
      <w:pPr>
        <w:tabs>
          <w:tab w:val="left" w:pos="567"/>
        </w:tabs>
        <w:spacing w:after="0" w:line="240" w:lineRule="auto"/>
        <w:ind w:left="-2" w:right="83"/>
        <w:rPr>
          <w:lang w:val="sk-SK"/>
        </w:rPr>
      </w:pPr>
      <w:r w:rsidRPr="00711295">
        <w:rPr>
          <w:lang w:val="sk-SK"/>
        </w:rPr>
        <w:t xml:space="preserve">Niektorí muži užívajúci tadalafil v klinických štúdiách hlásili závraty. Pozorne </w:t>
      </w:r>
      <w:r w:rsidR="00D1751A" w:rsidRPr="00711295">
        <w:rPr>
          <w:lang w:val="sk-SK"/>
        </w:rPr>
        <w:t xml:space="preserve">sledujte </w:t>
      </w:r>
      <w:r w:rsidRPr="00711295">
        <w:rPr>
          <w:lang w:val="sk-SK"/>
        </w:rPr>
        <w:t>svoju reakciu na tieto tablety pred vedením vozidiel alebo obsluhou strojov.</w:t>
      </w:r>
    </w:p>
    <w:p w14:paraId="491002D7" w14:textId="77777777" w:rsidR="00BF69F0" w:rsidRPr="00711295" w:rsidRDefault="00BF69F0" w:rsidP="00E24DB3">
      <w:pPr>
        <w:tabs>
          <w:tab w:val="left" w:pos="567"/>
        </w:tabs>
        <w:spacing w:after="0" w:line="240" w:lineRule="auto"/>
        <w:ind w:left="2" w:firstLine="0"/>
        <w:rPr>
          <w:lang w:val="sk-SK"/>
        </w:rPr>
      </w:pPr>
    </w:p>
    <w:p w14:paraId="0649C1C2" w14:textId="32F80131" w:rsidR="00BF69F0" w:rsidRPr="00711295" w:rsidRDefault="00BF69F0" w:rsidP="00E24DB3">
      <w:pPr>
        <w:keepNext/>
        <w:tabs>
          <w:tab w:val="left" w:pos="567"/>
        </w:tabs>
        <w:spacing w:after="0" w:line="240" w:lineRule="auto"/>
        <w:ind w:hanging="11"/>
        <w:rPr>
          <w:lang w:val="sk-SK"/>
        </w:rPr>
      </w:pPr>
      <w:r w:rsidRPr="00711295">
        <w:rPr>
          <w:b/>
          <w:lang w:val="sk-SK"/>
        </w:rPr>
        <w:t>Tadalafil Mylan obsahuje laktózu</w:t>
      </w:r>
    </w:p>
    <w:p w14:paraId="569AE62C" w14:textId="6F5275E9" w:rsidR="00BF69F0" w:rsidRPr="00711295" w:rsidRDefault="00BF69F0" w:rsidP="00E24DB3">
      <w:pPr>
        <w:tabs>
          <w:tab w:val="left" w:pos="567"/>
        </w:tabs>
        <w:spacing w:after="0" w:line="240" w:lineRule="auto"/>
        <w:ind w:left="-2" w:right="83"/>
        <w:rPr>
          <w:lang w:val="sk-SK"/>
        </w:rPr>
      </w:pPr>
      <w:r w:rsidRPr="00711295">
        <w:rPr>
          <w:lang w:val="sk-SK"/>
        </w:rPr>
        <w:t>Ak vám lekár povedal, že trpíte neznášanlivosťou niektorých cukrov, pred užívaním tohto lieku vyhľadajte svojho lekára.</w:t>
      </w:r>
    </w:p>
    <w:p w14:paraId="0F7D16C1" w14:textId="77777777" w:rsidR="00BF69F0" w:rsidRPr="00711295" w:rsidRDefault="00BF69F0" w:rsidP="00E24DB3">
      <w:pPr>
        <w:tabs>
          <w:tab w:val="left" w:pos="567"/>
        </w:tabs>
        <w:spacing w:after="0" w:line="240" w:lineRule="auto"/>
        <w:ind w:left="2" w:firstLine="0"/>
        <w:rPr>
          <w:lang w:val="sk-SK"/>
        </w:rPr>
      </w:pPr>
    </w:p>
    <w:p w14:paraId="7095ADC0" w14:textId="77777777" w:rsidR="00986A72" w:rsidRPr="00711295" w:rsidRDefault="00986A72" w:rsidP="00E24DB3">
      <w:pPr>
        <w:keepNext/>
        <w:tabs>
          <w:tab w:val="left" w:pos="567"/>
        </w:tabs>
        <w:spacing w:after="0" w:line="240" w:lineRule="auto"/>
        <w:ind w:left="0" w:firstLine="0"/>
        <w:rPr>
          <w:lang w:val="sk-SK"/>
        </w:rPr>
      </w:pPr>
      <w:r w:rsidRPr="00711295">
        <w:rPr>
          <w:b/>
          <w:lang w:val="sk-SK"/>
        </w:rPr>
        <w:t>Tadalafil Mylan obsahuje sodík</w:t>
      </w:r>
    </w:p>
    <w:p w14:paraId="39379091" w14:textId="3AAAD6C7" w:rsidR="00986A72" w:rsidRPr="00711295" w:rsidRDefault="00986A72" w:rsidP="00E24DB3">
      <w:pPr>
        <w:tabs>
          <w:tab w:val="left" w:pos="567"/>
        </w:tabs>
        <w:spacing w:after="0" w:line="240" w:lineRule="auto"/>
        <w:ind w:left="2" w:firstLine="0"/>
        <w:rPr>
          <w:lang w:val="sk-SK"/>
        </w:rPr>
      </w:pPr>
      <w:r w:rsidRPr="00711295">
        <w:rPr>
          <w:lang w:val="sk-SK"/>
        </w:rPr>
        <w:t>Tento liek obsahuje menej ako 1</w:t>
      </w:r>
      <w:r w:rsidR="007E0ABE" w:rsidRPr="00711295">
        <w:rPr>
          <w:lang w:val="sk-SK"/>
        </w:rPr>
        <w:t> </w:t>
      </w:r>
      <w:r w:rsidRPr="00711295">
        <w:rPr>
          <w:lang w:val="sk-SK"/>
        </w:rPr>
        <w:t>mmol sodíka (23</w:t>
      </w:r>
      <w:r w:rsidR="007E0ABE" w:rsidRPr="00711295">
        <w:rPr>
          <w:lang w:val="sk-SK"/>
        </w:rPr>
        <w:t> </w:t>
      </w:r>
      <w:r w:rsidRPr="00711295">
        <w:rPr>
          <w:lang w:val="sk-SK"/>
        </w:rPr>
        <w:t>mg) v jednej tablete, t.</w:t>
      </w:r>
      <w:r w:rsidR="0062444B">
        <w:rPr>
          <w:lang w:val="sk-SK"/>
        </w:rPr>
        <w:t xml:space="preserve"> </w:t>
      </w:r>
      <w:r w:rsidRPr="00711295">
        <w:rPr>
          <w:lang w:val="sk-SK"/>
        </w:rPr>
        <w:t>j. v podstate zanedbateľné množstvo sodíka.</w:t>
      </w:r>
    </w:p>
    <w:p w14:paraId="4CDEABC0" w14:textId="670E8442" w:rsidR="00BF69F0" w:rsidRPr="00711295" w:rsidRDefault="00BF69F0" w:rsidP="00E24DB3">
      <w:pPr>
        <w:tabs>
          <w:tab w:val="left" w:pos="567"/>
        </w:tabs>
        <w:spacing w:after="0" w:line="240" w:lineRule="auto"/>
        <w:ind w:left="2" w:firstLine="0"/>
        <w:rPr>
          <w:lang w:val="sk-SK"/>
        </w:rPr>
      </w:pPr>
    </w:p>
    <w:p w14:paraId="32F4B377" w14:textId="77777777" w:rsidR="00986A72" w:rsidRPr="00711295" w:rsidRDefault="00986A72" w:rsidP="00E24DB3">
      <w:pPr>
        <w:tabs>
          <w:tab w:val="left" w:pos="567"/>
        </w:tabs>
        <w:spacing w:after="0" w:line="240" w:lineRule="auto"/>
        <w:ind w:left="2" w:firstLine="0"/>
        <w:rPr>
          <w:lang w:val="sk-SK"/>
        </w:rPr>
      </w:pPr>
    </w:p>
    <w:p w14:paraId="156FC316" w14:textId="77777777" w:rsidR="00BF69F0" w:rsidRPr="00711295" w:rsidRDefault="00BF69F0" w:rsidP="00E24DB3">
      <w:pPr>
        <w:keepNext/>
        <w:spacing w:after="0" w:line="240" w:lineRule="auto"/>
        <w:ind w:left="567" w:hanging="567"/>
        <w:rPr>
          <w:b/>
          <w:lang w:val="sk-SK"/>
        </w:rPr>
      </w:pPr>
      <w:r w:rsidRPr="00711295">
        <w:rPr>
          <w:b/>
          <w:lang w:val="sk-SK"/>
        </w:rPr>
        <w:t>3.</w:t>
      </w:r>
      <w:r w:rsidRPr="00711295">
        <w:rPr>
          <w:b/>
          <w:lang w:val="sk-SK"/>
        </w:rPr>
        <w:tab/>
        <w:t>Ako užívať Tadalafil Mylan</w:t>
      </w:r>
    </w:p>
    <w:p w14:paraId="7B9BF0C4" w14:textId="77777777" w:rsidR="00BF69F0" w:rsidRPr="00711295" w:rsidRDefault="00BF69F0" w:rsidP="00E24DB3">
      <w:pPr>
        <w:keepNext/>
        <w:keepLines/>
        <w:tabs>
          <w:tab w:val="left" w:pos="567"/>
        </w:tabs>
        <w:spacing w:after="0" w:line="240" w:lineRule="auto"/>
        <w:ind w:left="2" w:firstLine="0"/>
        <w:rPr>
          <w:lang w:val="sk-SK"/>
        </w:rPr>
      </w:pPr>
    </w:p>
    <w:p w14:paraId="28707DE0" w14:textId="498265ED" w:rsidR="00BF69F0" w:rsidRPr="00711295" w:rsidRDefault="00BF69F0" w:rsidP="00E24DB3">
      <w:pPr>
        <w:keepNext/>
        <w:keepLines/>
        <w:tabs>
          <w:tab w:val="left" w:pos="567"/>
        </w:tabs>
        <w:spacing w:after="0" w:line="240" w:lineRule="auto"/>
        <w:ind w:left="-2" w:right="83"/>
        <w:rPr>
          <w:lang w:val="sk-SK"/>
        </w:rPr>
      </w:pPr>
      <w:r w:rsidRPr="00711295">
        <w:rPr>
          <w:lang w:val="sk-SK"/>
        </w:rPr>
        <w:t>Vždy užívajte tento liek presne tak, ako vám povedal váš lekár. Ak si nie ste niečím istý, overte si to u svojho lekára alebo lekárnika.</w:t>
      </w:r>
    </w:p>
    <w:p w14:paraId="7E99B8C9" w14:textId="17536503" w:rsidR="00BF69F0" w:rsidRPr="00711295" w:rsidRDefault="00BF69F0" w:rsidP="00E24DB3">
      <w:pPr>
        <w:tabs>
          <w:tab w:val="left" w:pos="567"/>
        </w:tabs>
        <w:spacing w:after="0" w:line="240" w:lineRule="auto"/>
        <w:ind w:left="2" w:firstLine="0"/>
        <w:rPr>
          <w:lang w:val="sk-SK"/>
        </w:rPr>
      </w:pPr>
    </w:p>
    <w:p w14:paraId="00E081D7" w14:textId="10F6F1E8" w:rsidR="00225DC7" w:rsidRPr="00711295" w:rsidRDefault="00225DC7" w:rsidP="00E24DB3">
      <w:pPr>
        <w:tabs>
          <w:tab w:val="left" w:pos="567"/>
        </w:tabs>
        <w:spacing w:after="0" w:line="240" w:lineRule="auto"/>
        <w:ind w:left="-2" w:right="83"/>
        <w:rPr>
          <w:lang w:val="sk-SK"/>
        </w:rPr>
      </w:pPr>
      <w:r w:rsidRPr="00711295">
        <w:rPr>
          <w:lang w:val="sk-SK"/>
        </w:rPr>
        <w:t>Odporúčaná počiatočná dávka je jedna 10 mg tableta pred pohlavnou aktivitou. Nakoľko však váš lekár rozhodol, že odporúčaná dávka 10 mg je pre vás prislabá,</w:t>
      </w:r>
      <w:r w:rsidR="00A061FB" w:rsidRPr="00711295">
        <w:rPr>
          <w:lang w:val="sk-SK"/>
        </w:rPr>
        <w:t xml:space="preserve"> </w:t>
      </w:r>
      <w:r w:rsidRPr="00711295">
        <w:rPr>
          <w:lang w:val="sk-SK"/>
        </w:rPr>
        <w:t>dal vám dávku jednej 20 mg tablety.</w:t>
      </w:r>
    </w:p>
    <w:p w14:paraId="3FE1D89E" w14:textId="56C749BD" w:rsidR="00225DC7" w:rsidRPr="00711295" w:rsidRDefault="00225DC7" w:rsidP="00E24DB3">
      <w:pPr>
        <w:tabs>
          <w:tab w:val="left" w:pos="567"/>
        </w:tabs>
        <w:spacing w:after="0" w:line="240" w:lineRule="auto"/>
        <w:ind w:left="-2" w:right="83"/>
        <w:rPr>
          <w:lang w:val="sk-SK"/>
        </w:rPr>
      </w:pPr>
    </w:p>
    <w:p w14:paraId="563FF220" w14:textId="3664B133" w:rsidR="00225DC7" w:rsidRPr="00711295" w:rsidRDefault="00225DC7" w:rsidP="00E24DB3">
      <w:pPr>
        <w:tabs>
          <w:tab w:val="left" w:pos="567"/>
        </w:tabs>
        <w:spacing w:after="0" w:line="240" w:lineRule="auto"/>
        <w:ind w:left="-2" w:right="83"/>
        <w:rPr>
          <w:lang w:val="sk-SK"/>
        </w:rPr>
      </w:pPr>
      <w:r w:rsidRPr="00711295">
        <w:rPr>
          <w:lang w:val="sk-SK"/>
        </w:rPr>
        <w:t>Tadalafil môžete užiť aspoň 30 minút pred pohlavnou aktivitou.</w:t>
      </w:r>
    </w:p>
    <w:p w14:paraId="6E389AED" w14:textId="4FEECDB0" w:rsidR="00225DC7" w:rsidRPr="00711295" w:rsidRDefault="00225DC7" w:rsidP="00E24DB3">
      <w:pPr>
        <w:tabs>
          <w:tab w:val="left" w:pos="567"/>
        </w:tabs>
        <w:spacing w:after="0" w:line="240" w:lineRule="auto"/>
        <w:ind w:left="-2" w:right="83"/>
        <w:rPr>
          <w:lang w:val="sk-SK"/>
        </w:rPr>
      </w:pPr>
      <w:r w:rsidRPr="00711295">
        <w:rPr>
          <w:lang w:val="sk-SK"/>
        </w:rPr>
        <w:t>Tadalafil môže byť účinný až po dobu 36 hodín po užití tablety.</w:t>
      </w:r>
    </w:p>
    <w:p w14:paraId="0C9C661E" w14:textId="77777777" w:rsidR="00225DC7" w:rsidRPr="00711295" w:rsidRDefault="00225DC7" w:rsidP="00E24DB3">
      <w:pPr>
        <w:tabs>
          <w:tab w:val="left" w:pos="567"/>
        </w:tabs>
        <w:spacing w:after="0" w:line="240" w:lineRule="auto"/>
        <w:ind w:left="1" w:firstLine="0"/>
        <w:rPr>
          <w:lang w:val="sk-SK"/>
        </w:rPr>
      </w:pPr>
    </w:p>
    <w:p w14:paraId="7556E0A1" w14:textId="7CD8A0F5" w:rsidR="00225DC7" w:rsidRPr="00711295" w:rsidRDefault="00225DC7" w:rsidP="00E24DB3">
      <w:pPr>
        <w:tabs>
          <w:tab w:val="left" w:pos="567"/>
        </w:tabs>
        <w:spacing w:after="0" w:line="240" w:lineRule="auto"/>
        <w:ind w:left="-2" w:right="83"/>
        <w:rPr>
          <w:lang w:val="sk-SK"/>
        </w:rPr>
      </w:pPr>
      <w:r w:rsidRPr="00711295">
        <w:rPr>
          <w:lang w:val="sk-SK"/>
        </w:rPr>
        <w:t>Tadalafil Mylan nesmiete užívať častejšie ako raz denne. Tadalafil Mylan 10 mg a 20 mg je určený na užívanie pred očakávanou pohlavnou aktivitou a neodporúča sa na trvalé každodenné užívanie.</w:t>
      </w:r>
    </w:p>
    <w:p w14:paraId="5DA0E791" w14:textId="77777777" w:rsidR="00225DC7" w:rsidRPr="00711295" w:rsidRDefault="00225DC7" w:rsidP="00E24DB3">
      <w:pPr>
        <w:tabs>
          <w:tab w:val="left" w:pos="567"/>
        </w:tabs>
        <w:spacing w:after="0" w:line="240" w:lineRule="auto"/>
        <w:ind w:left="0" w:firstLine="0"/>
        <w:rPr>
          <w:lang w:val="sk-SK"/>
        </w:rPr>
      </w:pPr>
    </w:p>
    <w:p w14:paraId="6A5302FC" w14:textId="2A8D1FB9" w:rsidR="00BF69F0" w:rsidRPr="00711295" w:rsidRDefault="00BF69F0" w:rsidP="00E24DB3">
      <w:pPr>
        <w:tabs>
          <w:tab w:val="left" w:pos="567"/>
        </w:tabs>
        <w:spacing w:after="0" w:line="240" w:lineRule="auto"/>
        <w:ind w:left="-2" w:right="83"/>
        <w:rPr>
          <w:lang w:val="sk-SK"/>
        </w:rPr>
      </w:pPr>
      <w:r w:rsidRPr="00711295">
        <w:rPr>
          <w:lang w:val="sk-SK"/>
        </w:rPr>
        <w:t>Tablety Tadalafilu Mylan sú určené iba na perorálne použitie (ústami) u mužov. Tabletu užite vcelku a zapite ju malým množstvom vody. Tablety možno užívať bez ohľadu na príjem potravy.</w:t>
      </w:r>
    </w:p>
    <w:p w14:paraId="3A657DF3" w14:textId="77777777" w:rsidR="00BF69F0" w:rsidRPr="00711295" w:rsidRDefault="00BF69F0" w:rsidP="00E24DB3">
      <w:pPr>
        <w:tabs>
          <w:tab w:val="left" w:pos="567"/>
        </w:tabs>
        <w:spacing w:after="0" w:line="240" w:lineRule="auto"/>
        <w:ind w:left="1" w:firstLine="0"/>
        <w:rPr>
          <w:lang w:val="sk-SK"/>
        </w:rPr>
      </w:pPr>
    </w:p>
    <w:p w14:paraId="629DA612" w14:textId="7CFE7911" w:rsidR="00BF69F0" w:rsidRPr="00711295" w:rsidRDefault="00BF69F0" w:rsidP="00E24DB3">
      <w:pPr>
        <w:keepNext/>
        <w:tabs>
          <w:tab w:val="left" w:pos="567"/>
        </w:tabs>
        <w:spacing w:after="0" w:line="240" w:lineRule="auto"/>
        <w:ind w:hanging="11"/>
        <w:rPr>
          <w:lang w:val="sk-SK"/>
        </w:rPr>
      </w:pPr>
      <w:r w:rsidRPr="00711295">
        <w:rPr>
          <w:b/>
          <w:lang w:val="sk-SK"/>
        </w:rPr>
        <w:t>Ak užijete viac Tadalafilu Mylan ako máte</w:t>
      </w:r>
    </w:p>
    <w:p w14:paraId="54F8F5BA" w14:textId="49778DD1" w:rsidR="00BF69F0" w:rsidRPr="00711295" w:rsidRDefault="00BF69F0" w:rsidP="00E24DB3">
      <w:pPr>
        <w:tabs>
          <w:tab w:val="left" w:pos="567"/>
        </w:tabs>
        <w:spacing w:after="0" w:line="240" w:lineRule="auto"/>
        <w:ind w:left="-2" w:right="83"/>
        <w:rPr>
          <w:lang w:val="sk-SK"/>
        </w:rPr>
      </w:pPr>
      <w:r w:rsidRPr="00711295">
        <w:rPr>
          <w:lang w:val="sk-SK"/>
        </w:rPr>
        <w:t>Vyhľadajte svojho lekára. Môžu sa u vás objaviť vedľajšie účinky popísa</w:t>
      </w:r>
      <w:r w:rsidR="00373821" w:rsidRPr="00711295">
        <w:rPr>
          <w:lang w:val="sk-SK"/>
        </w:rPr>
        <w:t>né v časti </w:t>
      </w:r>
      <w:r w:rsidRPr="00711295">
        <w:rPr>
          <w:lang w:val="sk-SK"/>
        </w:rPr>
        <w:t>4.</w:t>
      </w:r>
    </w:p>
    <w:p w14:paraId="6DF7BDB4" w14:textId="77777777" w:rsidR="00BF69F0" w:rsidRPr="00711295" w:rsidRDefault="00BF69F0" w:rsidP="00E24DB3">
      <w:pPr>
        <w:tabs>
          <w:tab w:val="left" w:pos="567"/>
        </w:tabs>
        <w:spacing w:after="0" w:line="240" w:lineRule="auto"/>
        <w:ind w:left="2" w:firstLine="0"/>
        <w:rPr>
          <w:lang w:val="sk-SK"/>
        </w:rPr>
      </w:pPr>
    </w:p>
    <w:p w14:paraId="54359A20" w14:textId="0A886285" w:rsidR="00BF69F0" w:rsidRPr="00711295" w:rsidRDefault="00BF69F0" w:rsidP="00E24DB3">
      <w:pPr>
        <w:tabs>
          <w:tab w:val="left" w:pos="567"/>
        </w:tabs>
        <w:spacing w:after="0" w:line="240" w:lineRule="auto"/>
        <w:ind w:left="-2" w:right="83"/>
        <w:rPr>
          <w:lang w:val="sk-SK"/>
        </w:rPr>
      </w:pPr>
      <w:r w:rsidRPr="00711295">
        <w:rPr>
          <w:lang w:val="sk-SK"/>
        </w:rPr>
        <w:t>Ak máte akékoľvek ďalšie otázky týkajúce sa použitia tohto lieku, opýtajte sa svojho lekára alebo lekárnika.</w:t>
      </w:r>
    </w:p>
    <w:p w14:paraId="2766A1A8" w14:textId="77777777" w:rsidR="00BF69F0" w:rsidRPr="00711295" w:rsidRDefault="00BF69F0" w:rsidP="00E24DB3">
      <w:pPr>
        <w:tabs>
          <w:tab w:val="left" w:pos="567"/>
        </w:tabs>
        <w:spacing w:after="0" w:line="240" w:lineRule="auto"/>
        <w:ind w:left="2" w:firstLine="0"/>
        <w:rPr>
          <w:lang w:val="sk-SK"/>
        </w:rPr>
      </w:pPr>
    </w:p>
    <w:p w14:paraId="27547051" w14:textId="77777777" w:rsidR="00BF69F0" w:rsidRPr="00711295" w:rsidRDefault="00BF69F0" w:rsidP="00E24DB3">
      <w:pPr>
        <w:tabs>
          <w:tab w:val="left" w:pos="567"/>
        </w:tabs>
        <w:spacing w:after="0" w:line="240" w:lineRule="auto"/>
        <w:ind w:left="2" w:firstLine="0"/>
        <w:rPr>
          <w:lang w:val="sk-SK"/>
        </w:rPr>
      </w:pPr>
    </w:p>
    <w:p w14:paraId="6D65956F" w14:textId="25E3542A" w:rsidR="00BF69F0" w:rsidRPr="00711295" w:rsidRDefault="001B6E79" w:rsidP="001B6E79">
      <w:pPr>
        <w:keepNext/>
        <w:spacing w:after="0" w:line="240" w:lineRule="auto"/>
        <w:ind w:left="567" w:hanging="566"/>
        <w:rPr>
          <w:b/>
          <w:lang w:val="sk-SK"/>
        </w:rPr>
      </w:pPr>
      <w:r w:rsidRPr="00711295">
        <w:rPr>
          <w:b/>
          <w:lang w:val="sk-SK"/>
        </w:rPr>
        <w:t>4.</w:t>
      </w:r>
      <w:r w:rsidRPr="00711295">
        <w:rPr>
          <w:b/>
          <w:lang w:val="sk-SK"/>
        </w:rPr>
        <w:tab/>
      </w:r>
      <w:r w:rsidR="00BF69F0" w:rsidRPr="00711295">
        <w:rPr>
          <w:b/>
          <w:lang w:val="sk-SK"/>
        </w:rPr>
        <w:t>Možné vedľajšie účinky</w:t>
      </w:r>
    </w:p>
    <w:p w14:paraId="6D22C480" w14:textId="77777777" w:rsidR="00BF69F0" w:rsidRPr="00711295" w:rsidRDefault="00BF69F0" w:rsidP="00E24DB3">
      <w:pPr>
        <w:keepNext/>
        <w:keepLines/>
        <w:tabs>
          <w:tab w:val="left" w:pos="567"/>
        </w:tabs>
        <w:spacing w:after="0" w:line="240" w:lineRule="auto"/>
        <w:ind w:left="2" w:firstLine="0"/>
        <w:rPr>
          <w:lang w:val="sk-SK"/>
        </w:rPr>
      </w:pPr>
    </w:p>
    <w:p w14:paraId="69D94208" w14:textId="634BF60B" w:rsidR="00BF69F0" w:rsidRPr="00711295" w:rsidRDefault="00BF69F0" w:rsidP="00E24DB3">
      <w:pPr>
        <w:keepNext/>
        <w:keepLines/>
        <w:tabs>
          <w:tab w:val="left" w:pos="567"/>
        </w:tabs>
        <w:spacing w:after="0" w:line="240" w:lineRule="auto"/>
        <w:ind w:left="-2" w:right="83"/>
        <w:rPr>
          <w:lang w:val="sk-SK"/>
        </w:rPr>
      </w:pPr>
      <w:r w:rsidRPr="00711295">
        <w:rPr>
          <w:lang w:val="sk-SK"/>
        </w:rPr>
        <w:t>Tak ako všetky lieky, aj tento liek môže spôsobovať vedľajšie účinky, hoci sa neprejavia u každého.</w:t>
      </w:r>
    </w:p>
    <w:p w14:paraId="4EC71D86" w14:textId="742AED58" w:rsidR="00BF69F0" w:rsidRPr="00711295" w:rsidRDefault="00BF69F0" w:rsidP="00E24DB3">
      <w:pPr>
        <w:keepNext/>
        <w:keepLines/>
        <w:tabs>
          <w:tab w:val="left" w:pos="567"/>
        </w:tabs>
        <w:spacing w:after="0" w:line="240" w:lineRule="auto"/>
        <w:ind w:left="-2" w:right="83"/>
        <w:rPr>
          <w:lang w:val="sk-SK"/>
        </w:rPr>
      </w:pPr>
      <w:r w:rsidRPr="00711295">
        <w:rPr>
          <w:lang w:val="sk-SK"/>
        </w:rPr>
        <w:t xml:space="preserve">Tieto účinky sú obyčajne mierneho až stredne ťažkého </w:t>
      </w:r>
      <w:r w:rsidR="00D1751A" w:rsidRPr="00711295">
        <w:rPr>
          <w:lang w:val="sk-SK"/>
        </w:rPr>
        <w:t>charakteru</w:t>
      </w:r>
      <w:r w:rsidRPr="00711295">
        <w:rPr>
          <w:lang w:val="sk-SK"/>
        </w:rPr>
        <w:t>.</w:t>
      </w:r>
    </w:p>
    <w:p w14:paraId="47C477BE" w14:textId="77777777" w:rsidR="000D0160" w:rsidRPr="00711295" w:rsidRDefault="000D0160" w:rsidP="00E24DB3">
      <w:pPr>
        <w:tabs>
          <w:tab w:val="left" w:pos="567"/>
        </w:tabs>
        <w:spacing w:after="0" w:line="240" w:lineRule="auto"/>
        <w:ind w:left="-2"/>
        <w:rPr>
          <w:lang w:val="sk-SK"/>
        </w:rPr>
      </w:pPr>
    </w:p>
    <w:p w14:paraId="57329A99" w14:textId="2DE031A5" w:rsidR="00BF69F0" w:rsidRPr="00711295" w:rsidRDefault="00BF69F0" w:rsidP="007F3B99">
      <w:pPr>
        <w:keepNext/>
        <w:keepLines/>
        <w:tabs>
          <w:tab w:val="left" w:pos="567"/>
        </w:tabs>
        <w:spacing w:after="0" w:line="240" w:lineRule="auto"/>
        <w:ind w:left="-2"/>
        <w:rPr>
          <w:lang w:val="sk-SK"/>
        </w:rPr>
      </w:pPr>
      <w:r w:rsidRPr="00711295">
        <w:rPr>
          <w:b/>
          <w:lang w:val="sk-SK"/>
        </w:rPr>
        <w:lastRenderedPageBreak/>
        <w:t>Ak sa u vás vyskytne akýkoľvek z nasledujúcich vedľajších účinkov, prestaňte tento liek užívať a okamžite vyhľadajte lekársku pomoc:</w:t>
      </w:r>
    </w:p>
    <w:p w14:paraId="4B61D2F9" w14:textId="0CDD5758" w:rsidR="00BF69F0" w:rsidRPr="00711295" w:rsidRDefault="00BF69F0" w:rsidP="007F3B99">
      <w:pPr>
        <w:pStyle w:val="ListParagraph"/>
        <w:keepNext/>
        <w:keepLines/>
        <w:numPr>
          <w:ilvl w:val="0"/>
          <w:numId w:val="12"/>
        </w:numPr>
        <w:tabs>
          <w:tab w:val="left" w:pos="567"/>
        </w:tabs>
        <w:spacing w:after="0" w:line="240" w:lineRule="auto"/>
        <w:ind w:left="567" w:hanging="567"/>
        <w:rPr>
          <w:lang w:val="sk-SK"/>
        </w:rPr>
      </w:pPr>
      <w:r w:rsidRPr="00711295">
        <w:rPr>
          <w:lang w:val="sk-SK"/>
        </w:rPr>
        <w:t>alergické reakcie vrátane vyrážky (menej čast</w:t>
      </w:r>
      <w:r w:rsidR="000D0160" w:rsidRPr="00711295">
        <w:rPr>
          <w:lang w:val="sk-SK"/>
        </w:rPr>
        <w:t>ý</w:t>
      </w:r>
      <w:r w:rsidRPr="00711295">
        <w:rPr>
          <w:lang w:val="sk-SK"/>
        </w:rPr>
        <w:t xml:space="preserve"> výskyt).</w:t>
      </w:r>
    </w:p>
    <w:p w14:paraId="02E769CF" w14:textId="77777777"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bolesť na hrudi – neužívajte nitráty, ale okamžite vyhľadajte lekársku pomoc (menej čast</w:t>
      </w:r>
      <w:r w:rsidR="000D0160" w:rsidRPr="00711295">
        <w:rPr>
          <w:lang w:val="sk-SK"/>
        </w:rPr>
        <w:t>ý</w:t>
      </w:r>
      <w:r w:rsidRPr="00711295">
        <w:rPr>
          <w:lang w:val="sk-SK"/>
        </w:rPr>
        <w:t xml:space="preserve"> výskyt).</w:t>
      </w:r>
    </w:p>
    <w:p w14:paraId="02D2EB64" w14:textId="226C7AA0" w:rsidR="00BF69F0" w:rsidRPr="00711295" w:rsidRDefault="009C0E51"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priapizmus, </w:t>
      </w:r>
      <w:r w:rsidR="00BF69F0" w:rsidRPr="00711295">
        <w:rPr>
          <w:lang w:val="sk-SK"/>
        </w:rPr>
        <w:t>dlhotrvajúca a prípadne bolestivá erekcia po užití tadalafilu (zriedkav</w:t>
      </w:r>
      <w:r w:rsidR="000D0160" w:rsidRPr="00711295">
        <w:rPr>
          <w:lang w:val="sk-SK"/>
        </w:rPr>
        <w:t>ý</w:t>
      </w:r>
      <w:r w:rsidR="00BF69F0" w:rsidRPr="00711295">
        <w:rPr>
          <w:lang w:val="sk-SK"/>
        </w:rPr>
        <w:t xml:space="preserve"> výskyt). Ak vaša erekcia trvá neprerušene viac ako 4 hodiny, musíte okamžite vyhľadať lekára.</w:t>
      </w:r>
    </w:p>
    <w:p w14:paraId="709D0FDA" w14:textId="2F52DC91"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náhla strata zraku (zriedkav</w:t>
      </w:r>
      <w:r w:rsidR="000D0160" w:rsidRPr="00711295">
        <w:rPr>
          <w:lang w:val="sk-SK"/>
        </w:rPr>
        <w:t>ý</w:t>
      </w:r>
      <w:r w:rsidRPr="00711295">
        <w:rPr>
          <w:lang w:val="sk-SK"/>
        </w:rPr>
        <w:t xml:space="preserve"> </w:t>
      </w:r>
      <w:r w:rsidR="000D0160" w:rsidRPr="00711295">
        <w:rPr>
          <w:lang w:val="sk-SK"/>
        </w:rPr>
        <w:t>v</w:t>
      </w:r>
      <w:r w:rsidRPr="00711295">
        <w:rPr>
          <w:lang w:val="sk-SK"/>
        </w:rPr>
        <w:t>ýskyt)</w:t>
      </w:r>
      <w:r w:rsidR="005365A7" w:rsidRPr="00711295">
        <w:rPr>
          <w:lang w:val="sk-SK"/>
        </w:rPr>
        <w:t>, skreslené, tlmené, rozmazané centrálne videnie alebo náhle zhoršenie zraku (frekvencia neznáma)</w:t>
      </w:r>
      <w:r w:rsidRPr="00711295">
        <w:rPr>
          <w:lang w:val="sk-SK"/>
        </w:rPr>
        <w:t>.</w:t>
      </w:r>
    </w:p>
    <w:p w14:paraId="54761BB2" w14:textId="77777777" w:rsidR="00BF69F0" w:rsidRPr="00711295" w:rsidRDefault="00BF69F0" w:rsidP="00E24DB3">
      <w:pPr>
        <w:tabs>
          <w:tab w:val="left" w:pos="567"/>
        </w:tabs>
        <w:spacing w:after="0" w:line="240" w:lineRule="auto"/>
        <w:ind w:left="2" w:firstLine="0"/>
        <w:rPr>
          <w:lang w:val="sk-SK"/>
        </w:rPr>
      </w:pPr>
    </w:p>
    <w:p w14:paraId="52115773" w14:textId="0F64E5F6" w:rsidR="00BF69F0" w:rsidRPr="00711295" w:rsidRDefault="00BF69F0" w:rsidP="00E24DB3">
      <w:pPr>
        <w:tabs>
          <w:tab w:val="left" w:pos="567"/>
        </w:tabs>
        <w:spacing w:after="0" w:line="240" w:lineRule="auto"/>
        <w:ind w:left="-2" w:right="83"/>
        <w:rPr>
          <w:lang w:val="sk-SK"/>
        </w:rPr>
      </w:pPr>
      <w:r w:rsidRPr="00711295">
        <w:rPr>
          <w:lang w:val="sk-SK"/>
        </w:rPr>
        <w:t>Ďalej boli hlásené tieto vedľajšie účinky:</w:t>
      </w:r>
    </w:p>
    <w:p w14:paraId="7E54C42B" w14:textId="77777777" w:rsidR="00BF69F0" w:rsidRPr="00711295" w:rsidRDefault="00BF69F0" w:rsidP="00E24DB3">
      <w:pPr>
        <w:tabs>
          <w:tab w:val="left" w:pos="567"/>
        </w:tabs>
        <w:spacing w:after="0" w:line="240" w:lineRule="auto"/>
        <w:ind w:left="1" w:firstLine="0"/>
        <w:rPr>
          <w:lang w:val="sk-SK"/>
        </w:rPr>
      </w:pPr>
    </w:p>
    <w:p w14:paraId="14F6AD52" w14:textId="0D40E59B" w:rsidR="00BF69F0" w:rsidRPr="00711295" w:rsidRDefault="00BF69F0" w:rsidP="00E24DB3">
      <w:pPr>
        <w:keepNext/>
        <w:tabs>
          <w:tab w:val="left" w:pos="567"/>
        </w:tabs>
        <w:spacing w:after="0" w:line="240" w:lineRule="auto"/>
        <w:ind w:hanging="11"/>
        <w:rPr>
          <w:lang w:val="sk-SK"/>
        </w:rPr>
      </w:pPr>
      <w:r w:rsidRPr="00711295">
        <w:rPr>
          <w:b/>
          <w:lang w:val="sk-SK"/>
        </w:rPr>
        <w:t>Časté</w:t>
      </w:r>
      <w:r w:rsidRPr="00711295">
        <w:rPr>
          <w:lang w:val="sk-SK"/>
        </w:rPr>
        <w:t xml:space="preserve"> (môžu postihnúť </w:t>
      </w:r>
      <w:r w:rsidR="000D0160" w:rsidRPr="00711295">
        <w:rPr>
          <w:lang w:val="sk-SK"/>
        </w:rPr>
        <w:t>menej ako</w:t>
      </w:r>
      <w:r w:rsidRPr="00711295">
        <w:rPr>
          <w:lang w:val="sk-SK"/>
        </w:rPr>
        <w:t xml:space="preserve"> 1 z</w:t>
      </w:r>
      <w:r w:rsidR="00E05083" w:rsidRPr="00711295">
        <w:rPr>
          <w:lang w:val="sk-SK"/>
        </w:rPr>
        <w:t> </w:t>
      </w:r>
      <w:r w:rsidRPr="00711295">
        <w:rPr>
          <w:lang w:val="sk-SK"/>
        </w:rPr>
        <w:t>10</w:t>
      </w:r>
      <w:r w:rsidR="00E05083" w:rsidRPr="00711295">
        <w:rPr>
          <w:lang w:val="sk-SK"/>
        </w:rPr>
        <w:t> </w:t>
      </w:r>
      <w:r w:rsidR="000D0160" w:rsidRPr="00711295">
        <w:rPr>
          <w:lang w:val="sk-SK"/>
        </w:rPr>
        <w:t>ľudí</w:t>
      </w:r>
      <w:r w:rsidRPr="00711295">
        <w:rPr>
          <w:lang w:val="sk-SK"/>
        </w:rPr>
        <w:t>)</w:t>
      </w:r>
    </w:p>
    <w:p w14:paraId="5663D477" w14:textId="46FC7FF3" w:rsidR="00BF69F0" w:rsidRPr="00711295" w:rsidRDefault="00BF69F0" w:rsidP="00E24DB3">
      <w:pPr>
        <w:pStyle w:val="ListParagraph"/>
        <w:numPr>
          <w:ilvl w:val="0"/>
          <w:numId w:val="12"/>
        </w:numPr>
        <w:tabs>
          <w:tab w:val="left" w:pos="567"/>
        </w:tabs>
        <w:spacing w:after="0" w:line="240" w:lineRule="auto"/>
        <w:ind w:left="567" w:hanging="567"/>
        <w:rPr>
          <w:lang w:val="sk-SK"/>
        </w:rPr>
      </w:pPr>
      <w:r w:rsidRPr="00711295">
        <w:rPr>
          <w:lang w:val="sk-SK"/>
        </w:rPr>
        <w:t>bolesť hlavy, bolesť chrbta, bolesť svalov, bolesti horných a dolných končatín, sčervenanie tváre, opuch nosovej sliznice</w:t>
      </w:r>
      <w:r w:rsidR="00E4472C" w:rsidRPr="00711295">
        <w:rPr>
          <w:lang w:val="sk-SK"/>
        </w:rPr>
        <w:t xml:space="preserve"> a </w:t>
      </w:r>
      <w:r w:rsidRPr="00711295">
        <w:rPr>
          <w:lang w:val="sk-SK"/>
        </w:rPr>
        <w:t>poruchy trávenia.</w:t>
      </w:r>
    </w:p>
    <w:p w14:paraId="4EDAC37A" w14:textId="77777777" w:rsidR="00BF69F0" w:rsidRPr="00711295" w:rsidRDefault="00BF69F0" w:rsidP="00E24DB3">
      <w:pPr>
        <w:tabs>
          <w:tab w:val="left" w:pos="567"/>
        </w:tabs>
        <w:spacing w:after="0" w:line="240" w:lineRule="auto"/>
        <w:ind w:left="1" w:firstLine="0"/>
        <w:rPr>
          <w:lang w:val="sk-SK"/>
        </w:rPr>
      </w:pPr>
    </w:p>
    <w:p w14:paraId="398A0EE4" w14:textId="7ADA9AA0" w:rsidR="00BF69F0" w:rsidRPr="00711295" w:rsidRDefault="00BF69F0" w:rsidP="00E24DB3">
      <w:pPr>
        <w:keepNext/>
        <w:tabs>
          <w:tab w:val="left" w:pos="567"/>
        </w:tabs>
        <w:spacing w:after="0" w:line="240" w:lineRule="auto"/>
        <w:ind w:hanging="11"/>
        <w:rPr>
          <w:lang w:val="sk-SK"/>
        </w:rPr>
      </w:pPr>
      <w:r w:rsidRPr="00711295">
        <w:rPr>
          <w:b/>
          <w:lang w:val="sk-SK"/>
        </w:rPr>
        <w:t xml:space="preserve">Menej časté </w:t>
      </w:r>
      <w:r w:rsidRPr="00711295">
        <w:rPr>
          <w:lang w:val="sk-SK"/>
        </w:rPr>
        <w:t xml:space="preserve">(môžu postihnúť </w:t>
      </w:r>
      <w:r w:rsidR="000D0160" w:rsidRPr="00711295">
        <w:rPr>
          <w:lang w:val="sk-SK"/>
        </w:rPr>
        <w:t xml:space="preserve">menej ako </w:t>
      </w:r>
      <w:r w:rsidRPr="00711295">
        <w:rPr>
          <w:lang w:val="sk-SK"/>
        </w:rPr>
        <w:t>1 zo</w:t>
      </w:r>
      <w:r w:rsidR="00E05083" w:rsidRPr="00711295">
        <w:rPr>
          <w:lang w:val="sk-SK"/>
        </w:rPr>
        <w:t> </w:t>
      </w:r>
      <w:r w:rsidRPr="00711295">
        <w:rPr>
          <w:lang w:val="sk-SK"/>
        </w:rPr>
        <w:t>100</w:t>
      </w:r>
      <w:r w:rsidR="00E05083" w:rsidRPr="00711295">
        <w:rPr>
          <w:lang w:val="sk-SK"/>
        </w:rPr>
        <w:t> </w:t>
      </w:r>
      <w:r w:rsidR="000D0160" w:rsidRPr="00711295">
        <w:rPr>
          <w:lang w:val="sk-SK"/>
        </w:rPr>
        <w:t>ľudí</w:t>
      </w:r>
      <w:r w:rsidRPr="00711295">
        <w:rPr>
          <w:lang w:val="sk-SK"/>
        </w:rPr>
        <w:t>)</w:t>
      </w:r>
    </w:p>
    <w:p w14:paraId="006A0611" w14:textId="2EBC47AE" w:rsidR="00BF69F0" w:rsidRPr="00711295" w:rsidRDefault="00E4472C" w:rsidP="00E24DB3">
      <w:pPr>
        <w:pStyle w:val="ListParagraph"/>
        <w:numPr>
          <w:ilvl w:val="0"/>
          <w:numId w:val="12"/>
        </w:numPr>
        <w:tabs>
          <w:tab w:val="left" w:pos="567"/>
        </w:tabs>
        <w:spacing w:after="0" w:line="240" w:lineRule="auto"/>
        <w:ind w:left="567" w:hanging="567"/>
        <w:rPr>
          <w:lang w:val="sk-SK"/>
        </w:rPr>
      </w:pPr>
      <w:r w:rsidRPr="00711295">
        <w:rPr>
          <w:lang w:val="sk-SK"/>
        </w:rPr>
        <w:t xml:space="preserve">závrat, bolesť </w:t>
      </w:r>
      <w:r w:rsidR="00964086" w:rsidRPr="00711295">
        <w:rPr>
          <w:lang w:val="sk-SK"/>
        </w:rPr>
        <w:t>žalúdka</w:t>
      </w:r>
      <w:r w:rsidRPr="00711295">
        <w:rPr>
          <w:lang w:val="sk-SK"/>
        </w:rPr>
        <w:t xml:space="preserve">, pocit nevoľnosti, žalúdočná nevoľnosť (vracanie), reflux, rozmazané videnie, bolesť oka, ťažkosti s dýchaním, prítomnosť krvi v moči, </w:t>
      </w:r>
      <w:r w:rsidR="00284EA8" w:rsidRPr="00711295">
        <w:rPr>
          <w:lang w:val="sk-SK"/>
        </w:rPr>
        <w:t xml:space="preserve">predĺžená erekcia, </w:t>
      </w:r>
      <w:r w:rsidRPr="00711295">
        <w:rPr>
          <w:lang w:val="sk-SK"/>
        </w:rPr>
        <w:t>pocit búšenia srdca, rýchly pulz, vysoký krvný tlak, nízky krvný tlak, krvácanie z nosa, zvonenie v ušiach, opuch rúk, nôh alebo členkov a pocit únavy</w:t>
      </w:r>
      <w:r w:rsidR="00BF69F0" w:rsidRPr="00711295">
        <w:rPr>
          <w:lang w:val="sk-SK"/>
        </w:rPr>
        <w:t>.</w:t>
      </w:r>
    </w:p>
    <w:p w14:paraId="7E77675B" w14:textId="77777777" w:rsidR="00BF69F0" w:rsidRPr="00711295" w:rsidRDefault="00BF69F0" w:rsidP="00E24DB3">
      <w:pPr>
        <w:tabs>
          <w:tab w:val="left" w:pos="567"/>
        </w:tabs>
        <w:spacing w:after="0" w:line="240" w:lineRule="auto"/>
        <w:ind w:left="0" w:firstLine="0"/>
        <w:rPr>
          <w:lang w:val="sk-SK"/>
        </w:rPr>
      </w:pPr>
    </w:p>
    <w:p w14:paraId="45C4FC34" w14:textId="321ED9AD" w:rsidR="00BF69F0" w:rsidRPr="00711295" w:rsidRDefault="00BF69F0" w:rsidP="00E24DB3">
      <w:pPr>
        <w:keepNext/>
        <w:tabs>
          <w:tab w:val="left" w:pos="567"/>
        </w:tabs>
        <w:spacing w:after="0" w:line="240" w:lineRule="auto"/>
        <w:ind w:hanging="11"/>
        <w:rPr>
          <w:lang w:val="sk-SK"/>
        </w:rPr>
      </w:pPr>
      <w:r w:rsidRPr="00711295">
        <w:rPr>
          <w:b/>
          <w:lang w:val="sk-SK"/>
        </w:rPr>
        <w:t xml:space="preserve">Zriedkavé </w:t>
      </w:r>
      <w:r w:rsidRPr="00711295">
        <w:rPr>
          <w:lang w:val="sk-SK"/>
        </w:rPr>
        <w:t xml:space="preserve">(môžu postihnúť </w:t>
      </w:r>
      <w:r w:rsidR="000D0160" w:rsidRPr="00711295">
        <w:rPr>
          <w:lang w:val="sk-SK"/>
        </w:rPr>
        <w:t xml:space="preserve">menej ako </w:t>
      </w:r>
      <w:r w:rsidRPr="00711295">
        <w:rPr>
          <w:lang w:val="sk-SK"/>
        </w:rPr>
        <w:t>1 z</w:t>
      </w:r>
      <w:r w:rsidR="000D0160" w:rsidRPr="00711295">
        <w:rPr>
          <w:lang w:val="sk-SK"/>
        </w:rPr>
        <w:t> </w:t>
      </w:r>
      <w:r w:rsidRPr="00711295">
        <w:rPr>
          <w:lang w:val="sk-SK"/>
        </w:rPr>
        <w:t>1</w:t>
      </w:r>
      <w:r w:rsidR="00E05083" w:rsidRPr="00711295">
        <w:rPr>
          <w:lang w:val="sk-SK"/>
        </w:rPr>
        <w:t> </w:t>
      </w:r>
      <w:r w:rsidRPr="00711295">
        <w:rPr>
          <w:lang w:val="sk-SK"/>
        </w:rPr>
        <w:t>000</w:t>
      </w:r>
      <w:r w:rsidR="00E05083" w:rsidRPr="00711295">
        <w:rPr>
          <w:lang w:val="sk-SK"/>
        </w:rPr>
        <w:t> </w:t>
      </w:r>
      <w:r w:rsidR="000D0160" w:rsidRPr="00711295">
        <w:rPr>
          <w:lang w:val="sk-SK"/>
        </w:rPr>
        <w:t>ľudí</w:t>
      </w:r>
      <w:r w:rsidRPr="00711295">
        <w:rPr>
          <w:lang w:val="sk-SK"/>
        </w:rPr>
        <w:t>)</w:t>
      </w:r>
    </w:p>
    <w:p w14:paraId="310C3F91" w14:textId="399EA248" w:rsidR="00BF69F0" w:rsidRPr="00711295" w:rsidRDefault="00E4472C" w:rsidP="00E24DB3">
      <w:pPr>
        <w:pStyle w:val="ListParagraph"/>
        <w:numPr>
          <w:ilvl w:val="0"/>
          <w:numId w:val="12"/>
        </w:numPr>
        <w:tabs>
          <w:tab w:val="left" w:pos="567"/>
        </w:tabs>
        <w:spacing w:after="0" w:line="240" w:lineRule="auto"/>
        <w:ind w:left="567" w:hanging="567"/>
        <w:rPr>
          <w:lang w:val="sk-SK"/>
        </w:rPr>
      </w:pPr>
      <w:r w:rsidRPr="00711295">
        <w:rPr>
          <w:lang w:val="sk-SK"/>
        </w:rPr>
        <w:t>mdloby, záchvaty a prechodná strata pamäti, opuch očných viečok, červené oči, náhle zhoršenie alebo strata sluchu, žihľavka (svrbiace červené fľaky na povrchu kože), krvácanie z penisu, prítomnosť krvi v semene a zvýšené potenie</w:t>
      </w:r>
      <w:r w:rsidR="00BF69F0" w:rsidRPr="00711295">
        <w:rPr>
          <w:lang w:val="sk-SK"/>
        </w:rPr>
        <w:t>.</w:t>
      </w:r>
    </w:p>
    <w:p w14:paraId="3DEF6E00" w14:textId="77777777" w:rsidR="00BF69F0" w:rsidRPr="00711295" w:rsidRDefault="00BF69F0" w:rsidP="00E24DB3">
      <w:pPr>
        <w:tabs>
          <w:tab w:val="left" w:pos="567"/>
        </w:tabs>
        <w:spacing w:after="0" w:line="240" w:lineRule="auto"/>
        <w:ind w:left="0" w:firstLine="0"/>
        <w:rPr>
          <w:lang w:val="sk-SK"/>
        </w:rPr>
      </w:pPr>
    </w:p>
    <w:p w14:paraId="255BC50D" w14:textId="15C47CA6" w:rsidR="00BF69F0" w:rsidRPr="00711295" w:rsidRDefault="00BF69F0" w:rsidP="00E24DB3">
      <w:pPr>
        <w:tabs>
          <w:tab w:val="left" w:pos="567"/>
        </w:tabs>
        <w:spacing w:after="0" w:line="240" w:lineRule="auto"/>
        <w:ind w:left="-2" w:right="83"/>
        <w:rPr>
          <w:lang w:val="sk-SK"/>
        </w:rPr>
      </w:pPr>
      <w:r w:rsidRPr="00711295">
        <w:rPr>
          <w:lang w:val="sk-SK"/>
        </w:rPr>
        <w:t>V zriedkavých prípadoch boli u mužov, ktorí užívali tadalafil, hlásené infarkt myokardu a náhla cievna mozgová príhoda. Väčšina z týchto mužov trpela problémami so srdcom už predtým, ako začali užívať tento liek.</w:t>
      </w:r>
    </w:p>
    <w:p w14:paraId="4CA34F66" w14:textId="77777777" w:rsidR="00BF69F0" w:rsidRPr="00711295" w:rsidRDefault="00BF69F0" w:rsidP="00E24DB3">
      <w:pPr>
        <w:tabs>
          <w:tab w:val="left" w:pos="567"/>
        </w:tabs>
        <w:spacing w:after="0" w:line="240" w:lineRule="auto"/>
        <w:ind w:left="0" w:firstLine="0"/>
        <w:rPr>
          <w:lang w:val="sk-SK"/>
        </w:rPr>
      </w:pPr>
    </w:p>
    <w:p w14:paraId="3029E76E" w14:textId="2DEEB3A3" w:rsidR="00BF69F0" w:rsidRPr="00711295" w:rsidRDefault="00BF69F0" w:rsidP="00E24DB3">
      <w:pPr>
        <w:tabs>
          <w:tab w:val="left" w:pos="567"/>
        </w:tabs>
        <w:spacing w:after="0" w:line="240" w:lineRule="auto"/>
        <w:ind w:left="-2"/>
        <w:rPr>
          <w:lang w:val="sk-SK"/>
        </w:rPr>
      </w:pPr>
      <w:r w:rsidRPr="00711295">
        <w:rPr>
          <w:lang w:val="sk-SK"/>
        </w:rPr>
        <w:t>Zriedkavo bolo hlásené zhoršenie alebo strata zraku čiastočného, dočasného alebo trvalého charakteru v jednom alebo oboch očiach.</w:t>
      </w:r>
    </w:p>
    <w:p w14:paraId="52A0259A" w14:textId="77777777" w:rsidR="00BF69F0" w:rsidRPr="00711295" w:rsidRDefault="00BF69F0" w:rsidP="00E24DB3">
      <w:pPr>
        <w:tabs>
          <w:tab w:val="left" w:pos="567"/>
        </w:tabs>
        <w:spacing w:after="0" w:line="240" w:lineRule="auto"/>
        <w:ind w:left="0" w:firstLine="0"/>
        <w:rPr>
          <w:lang w:val="sk-SK"/>
        </w:rPr>
      </w:pPr>
    </w:p>
    <w:p w14:paraId="64CF5916" w14:textId="77777777" w:rsidR="000D0160" w:rsidRPr="00711295" w:rsidRDefault="00BF69F0" w:rsidP="00E24DB3">
      <w:pPr>
        <w:keepNext/>
        <w:tabs>
          <w:tab w:val="left" w:pos="567"/>
        </w:tabs>
        <w:spacing w:after="0" w:line="240" w:lineRule="auto"/>
        <w:ind w:hanging="11"/>
        <w:rPr>
          <w:lang w:val="sk-SK"/>
        </w:rPr>
      </w:pPr>
      <w:r w:rsidRPr="00711295">
        <w:rPr>
          <w:b/>
          <w:lang w:val="sk-SK"/>
        </w:rPr>
        <w:t>Niektoré ďalšie zriedkavé vedľajšie účinky</w:t>
      </w:r>
      <w:r w:rsidRPr="00711295">
        <w:rPr>
          <w:lang w:val="sk-SK"/>
        </w:rPr>
        <w:t xml:space="preserve"> boli hlásené u mužov užívajúcich tadalafil, ktoré neboli pozorované v klinických štúdiách. Zahŕňajú:</w:t>
      </w:r>
    </w:p>
    <w:p w14:paraId="0199A086" w14:textId="1B2BB3E3" w:rsidR="00BF69F0" w:rsidRDefault="000D0160" w:rsidP="00E24DB3">
      <w:pPr>
        <w:pStyle w:val="ListParagraph"/>
        <w:numPr>
          <w:ilvl w:val="0"/>
          <w:numId w:val="12"/>
        </w:numPr>
        <w:tabs>
          <w:tab w:val="left" w:pos="567"/>
        </w:tabs>
        <w:spacing w:after="0" w:line="240" w:lineRule="auto"/>
        <w:ind w:left="567" w:hanging="567"/>
        <w:rPr>
          <w:lang w:val="sk-SK"/>
        </w:rPr>
      </w:pPr>
      <w:r w:rsidRPr="00711295">
        <w:rPr>
          <w:lang w:val="sk-SK"/>
        </w:rPr>
        <w:t>migrénu, opuch tváre, závažnú alergickú reakciu, ktorá spôsobuje opuch tváre alebo hrdla, závažné kožné vyrážky, niektoré poruchy ovplyvňujúce prietok krvi v očiach, nepravidelnú činnosť srdca a angínu pectoris a náhlu srdcovú smrť.</w:t>
      </w:r>
    </w:p>
    <w:p w14:paraId="76A0C921" w14:textId="4E83D9D5" w:rsidR="00472999" w:rsidRPr="00472999" w:rsidRDefault="00472999" w:rsidP="00472999">
      <w:pPr>
        <w:pStyle w:val="ListParagraph"/>
        <w:numPr>
          <w:ilvl w:val="0"/>
          <w:numId w:val="12"/>
        </w:numPr>
        <w:tabs>
          <w:tab w:val="left" w:pos="567"/>
        </w:tabs>
        <w:spacing w:after="0" w:line="240" w:lineRule="auto"/>
        <w:ind w:left="567" w:hanging="567"/>
        <w:rPr>
          <w:lang w:val="sk-SK"/>
        </w:rPr>
      </w:pPr>
      <w:r w:rsidRPr="00711295">
        <w:rPr>
          <w:lang w:val="sk-SK"/>
        </w:rPr>
        <w:t>skreslené, tlmené, rozmazané centrálne videnie alebo náhle zhoršenie zraku (frekvencia neznáma)</w:t>
      </w:r>
      <w:r>
        <w:rPr>
          <w:lang w:val="sk-SK"/>
        </w:rPr>
        <w:t>.</w:t>
      </w:r>
    </w:p>
    <w:p w14:paraId="7DAFEDFF" w14:textId="77777777" w:rsidR="00BF69F0" w:rsidRPr="00711295" w:rsidRDefault="00BF69F0" w:rsidP="00E24DB3">
      <w:pPr>
        <w:tabs>
          <w:tab w:val="left" w:pos="567"/>
        </w:tabs>
        <w:spacing w:after="0" w:line="240" w:lineRule="auto"/>
        <w:ind w:left="1" w:firstLine="0"/>
        <w:rPr>
          <w:lang w:val="sk-SK"/>
        </w:rPr>
      </w:pPr>
    </w:p>
    <w:p w14:paraId="614A4E1D" w14:textId="396E4B0F" w:rsidR="00BF69F0" w:rsidRPr="00711295" w:rsidRDefault="00E4472C" w:rsidP="00E24DB3">
      <w:pPr>
        <w:tabs>
          <w:tab w:val="left" w:pos="567"/>
        </w:tabs>
        <w:spacing w:after="0" w:line="240" w:lineRule="auto"/>
        <w:ind w:left="-2" w:right="83"/>
        <w:rPr>
          <w:lang w:val="sk-SK"/>
        </w:rPr>
      </w:pPr>
      <w:r w:rsidRPr="00711295">
        <w:rPr>
          <w:lang w:val="sk-SK"/>
        </w:rPr>
        <w:t>Vedľajšie účinky ako závraty boli častejšie hlásené u mužov užívajúcich tadalafil vo veku viac ako 75 rokov</w:t>
      </w:r>
      <w:r w:rsidR="00BF69F0" w:rsidRPr="00711295">
        <w:rPr>
          <w:lang w:val="sk-SK"/>
        </w:rPr>
        <w:t xml:space="preserve">. </w:t>
      </w:r>
      <w:r w:rsidRPr="00711295">
        <w:rPr>
          <w:lang w:val="sk-SK"/>
        </w:rPr>
        <w:t xml:space="preserve">Hnačka bola častejšie hlásená u mužov užívajúcich tadalafil vo veku </w:t>
      </w:r>
      <w:r w:rsidR="00D1751A" w:rsidRPr="00711295">
        <w:rPr>
          <w:lang w:val="sk-SK"/>
        </w:rPr>
        <w:t xml:space="preserve">viac </w:t>
      </w:r>
      <w:r w:rsidRPr="00711295">
        <w:rPr>
          <w:lang w:val="sk-SK"/>
        </w:rPr>
        <w:t>ako 65 rokov.</w:t>
      </w:r>
    </w:p>
    <w:p w14:paraId="7AA3AB4A" w14:textId="77777777" w:rsidR="00BF69F0" w:rsidRPr="00711295" w:rsidRDefault="00BF69F0" w:rsidP="00E24DB3">
      <w:pPr>
        <w:tabs>
          <w:tab w:val="left" w:pos="567"/>
        </w:tabs>
        <w:spacing w:after="0" w:line="240" w:lineRule="auto"/>
        <w:ind w:left="1" w:firstLine="0"/>
        <w:rPr>
          <w:lang w:val="sk-SK"/>
        </w:rPr>
      </w:pPr>
    </w:p>
    <w:p w14:paraId="73EF2047" w14:textId="77777777" w:rsidR="00BF69F0" w:rsidRPr="00711295" w:rsidRDefault="00BF69F0" w:rsidP="00E24DB3">
      <w:pPr>
        <w:keepNext/>
        <w:numPr>
          <w:ilvl w:val="12"/>
          <w:numId w:val="0"/>
        </w:numPr>
        <w:tabs>
          <w:tab w:val="left" w:pos="567"/>
          <w:tab w:val="left" w:pos="720"/>
        </w:tabs>
        <w:spacing w:after="0" w:line="240" w:lineRule="auto"/>
        <w:ind w:left="11" w:hanging="11"/>
        <w:rPr>
          <w:b/>
          <w:lang w:val="sk-SK"/>
        </w:rPr>
      </w:pPr>
      <w:r w:rsidRPr="00711295">
        <w:rPr>
          <w:b/>
          <w:noProof/>
          <w:lang w:val="sk-SK"/>
        </w:rPr>
        <w:t>Hlásenie vedľajších účinkov</w:t>
      </w:r>
    </w:p>
    <w:p w14:paraId="37B6414C" w14:textId="75BF0A7C" w:rsidR="00BF69F0" w:rsidRPr="00711295" w:rsidRDefault="00BF69F0" w:rsidP="00E24DB3">
      <w:pPr>
        <w:numPr>
          <w:ilvl w:val="12"/>
          <w:numId w:val="0"/>
        </w:numPr>
        <w:tabs>
          <w:tab w:val="left" w:pos="567"/>
          <w:tab w:val="left" w:pos="720"/>
        </w:tabs>
        <w:spacing w:after="0" w:line="240" w:lineRule="auto"/>
        <w:ind w:right="-2"/>
        <w:rPr>
          <w:noProof/>
          <w:lang w:val="sk-SK"/>
        </w:rPr>
      </w:pPr>
      <w:r w:rsidRPr="00711295">
        <w:rPr>
          <w:noProof/>
          <w:lang w:val="sk-SK"/>
        </w:rPr>
        <w:t>Ak sa u vás vyskytne akýkoľvek vedľajší účinok, obráťte sa na svojho lekára alebo lekárnika.</w:t>
      </w:r>
      <w:r w:rsidR="0007014E">
        <w:rPr>
          <w:noProof/>
          <w:lang w:val="sk-SK"/>
        </w:rPr>
        <w:t xml:space="preserve"> </w:t>
      </w:r>
      <w:r w:rsidRPr="00711295">
        <w:rPr>
          <w:noProof/>
          <w:lang w:val="sk-SK"/>
        </w:rPr>
        <w:t>To sa týka aj akýchkoľvek vedľajších účinkov, ktoré nie sú uvedené v tejto písomnej informácii.</w:t>
      </w:r>
      <w:r w:rsidR="009C0E51" w:rsidRPr="00711295">
        <w:rPr>
          <w:noProof/>
          <w:lang w:val="sk-SK"/>
        </w:rPr>
        <w:t xml:space="preserve"> </w:t>
      </w:r>
      <w:r w:rsidRPr="00711295">
        <w:rPr>
          <w:noProof/>
          <w:lang w:val="sk-SK"/>
        </w:rPr>
        <w:t xml:space="preserve">Vedľajšie účinky môžete hlásiť aj </w:t>
      </w:r>
      <w:r w:rsidR="00E1708A" w:rsidRPr="00711295">
        <w:rPr>
          <w:noProof/>
          <w:lang w:val="sk-SK"/>
        </w:rPr>
        <w:t xml:space="preserve">priamo na </w:t>
      </w:r>
      <w:r w:rsidRPr="00711295">
        <w:rPr>
          <w:noProof/>
          <w:highlight w:val="lightGray"/>
          <w:lang w:val="sk-SK"/>
        </w:rPr>
        <w:t xml:space="preserve">národné </w:t>
      </w:r>
      <w:r w:rsidR="00E1708A" w:rsidRPr="00711295">
        <w:rPr>
          <w:noProof/>
          <w:highlight w:val="lightGray"/>
          <w:lang w:val="sk-SK"/>
        </w:rPr>
        <w:t xml:space="preserve">centrum </w:t>
      </w:r>
      <w:r w:rsidRPr="00711295">
        <w:rPr>
          <w:noProof/>
          <w:highlight w:val="lightGray"/>
          <w:lang w:val="sk-SK"/>
        </w:rPr>
        <w:t>hlásenia uvedené v </w:t>
      </w:r>
      <w:r>
        <w:fldChar w:fldCharType="begin"/>
      </w:r>
      <w:r w:rsidRPr="00336E24">
        <w:rPr>
          <w:lang w:val="sk-SK"/>
          <w:rPrChange w:id="36" w:author="Anonymous - Viatris" w:date="2026-04-23T16:18:00Z" w16du:dateUtc="2026-04-23T10:48:00Z">
            <w:rPr/>
          </w:rPrChange>
        </w:rPr>
        <w:instrText>HYPERLINK "http://www.ema.europa.eu/docs/en_GB/document_library/Template_or_form/2013/03/WC500139752.doc"</w:instrText>
      </w:r>
      <w:r>
        <w:fldChar w:fldCharType="separate"/>
      </w:r>
      <w:r w:rsidRPr="00711295">
        <w:rPr>
          <w:rStyle w:val="Hyperlink"/>
          <w:noProof/>
          <w:highlight w:val="lightGray"/>
          <w:lang w:val="sk-SK"/>
        </w:rPr>
        <w:t>P</w:t>
      </w:r>
      <w:r w:rsidRPr="00711295">
        <w:rPr>
          <w:rStyle w:val="Hyperlink"/>
          <w:highlight w:val="lightGray"/>
          <w:lang w:val="sk-SK"/>
        </w:rPr>
        <w:t>rílohe V</w:t>
      </w:r>
      <w:r>
        <w:fldChar w:fldCharType="end"/>
      </w:r>
      <w:r w:rsidRPr="00711295">
        <w:rPr>
          <w:noProof/>
          <w:lang w:val="sk-SK"/>
        </w:rPr>
        <w:t>. Hlásením vedľajších účinkov môžete prispieť k získaniu ďalších informácií o bezpečnosti tohto lieku.</w:t>
      </w:r>
    </w:p>
    <w:p w14:paraId="65F3E40A" w14:textId="77777777" w:rsidR="00BF69F0" w:rsidRPr="00711295" w:rsidRDefault="00BF69F0" w:rsidP="00E24DB3">
      <w:pPr>
        <w:tabs>
          <w:tab w:val="left" w:pos="567"/>
        </w:tabs>
        <w:spacing w:after="0" w:line="240" w:lineRule="auto"/>
        <w:ind w:left="1" w:firstLine="0"/>
        <w:rPr>
          <w:lang w:val="sk-SK"/>
        </w:rPr>
      </w:pPr>
    </w:p>
    <w:p w14:paraId="58802EE5" w14:textId="77777777" w:rsidR="00BF69F0" w:rsidRPr="00711295" w:rsidRDefault="00BF69F0" w:rsidP="00E24DB3">
      <w:pPr>
        <w:tabs>
          <w:tab w:val="left" w:pos="567"/>
        </w:tabs>
        <w:spacing w:after="0" w:line="240" w:lineRule="auto"/>
        <w:ind w:left="1" w:firstLine="0"/>
        <w:rPr>
          <w:lang w:val="sk-SK"/>
        </w:rPr>
      </w:pPr>
    </w:p>
    <w:p w14:paraId="4893EA2C" w14:textId="574245EE" w:rsidR="00BF69F0" w:rsidRPr="00711295" w:rsidRDefault="00BF69F0" w:rsidP="00E24DB3">
      <w:pPr>
        <w:keepNext/>
        <w:keepLines/>
        <w:tabs>
          <w:tab w:val="left" w:pos="567"/>
          <w:tab w:val="center" w:pos="1920"/>
        </w:tabs>
        <w:spacing w:after="0" w:line="240" w:lineRule="auto"/>
        <w:ind w:left="567" w:hanging="567"/>
        <w:rPr>
          <w:b/>
          <w:lang w:val="sk-SK"/>
        </w:rPr>
      </w:pPr>
      <w:r w:rsidRPr="00711295">
        <w:rPr>
          <w:b/>
          <w:lang w:val="sk-SK"/>
        </w:rPr>
        <w:t>5.</w:t>
      </w:r>
      <w:r w:rsidRPr="00711295">
        <w:rPr>
          <w:b/>
          <w:lang w:val="sk-SK"/>
        </w:rPr>
        <w:tab/>
        <w:t>Ako uchovávať Tadalafil Mylan</w:t>
      </w:r>
    </w:p>
    <w:p w14:paraId="6D8B71CC" w14:textId="77777777" w:rsidR="00BF69F0" w:rsidRPr="00711295" w:rsidRDefault="00BF69F0" w:rsidP="00E24DB3">
      <w:pPr>
        <w:keepNext/>
        <w:keepLines/>
        <w:tabs>
          <w:tab w:val="left" w:pos="567"/>
        </w:tabs>
        <w:spacing w:after="0" w:line="240" w:lineRule="auto"/>
        <w:ind w:left="1" w:firstLine="0"/>
        <w:rPr>
          <w:lang w:val="sk-SK"/>
        </w:rPr>
      </w:pPr>
    </w:p>
    <w:p w14:paraId="19999AD2" w14:textId="2481A03E" w:rsidR="00BF69F0" w:rsidRPr="00711295" w:rsidRDefault="00BF69F0" w:rsidP="00E24DB3">
      <w:pPr>
        <w:keepNext/>
        <w:keepLines/>
        <w:tabs>
          <w:tab w:val="left" w:pos="567"/>
        </w:tabs>
        <w:spacing w:after="0" w:line="240" w:lineRule="auto"/>
        <w:ind w:left="-2" w:right="83"/>
        <w:rPr>
          <w:lang w:val="sk-SK"/>
        </w:rPr>
      </w:pPr>
      <w:r w:rsidRPr="00711295">
        <w:rPr>
          <w:lang w:val="sk-SK"/>
        </w:rPr>
        <w:t>Tento liek uchovávajte mimo dohľadu a dosahu detí.</w:t>
      </w:r>
    </w:p>
    <w:p w14:paraId="34D51992" w14:textId="77777777" w:rsidR="00BF69F0" w:rsidRPr="00711295" w:rsidRDefault="00BF69F0" w:rsidP="00E24DB3">
      <w:pPr>
        <w:tabs>
          <w:tab w:val="left" w:pos="567"/>
        </w:tabs>
        <w:spacing w:after="0" w:line="240" w:lineRule="auto"/>
        <w:ind w:left="1" w:firstLine="0"/>
        <w:rPr>
          <w:lang w:val="sk-SK"/>
        </w:rPr>
      </w:pPr>
    </w:p>
    <w:p w14:paraId="6E42C11D" w14:textId="1BED29C4" w:rsidR="00BF69F0" w:rsidRPr="00711295" w:rsidRDefault="00BF69F0" w:rsidP="00E24DB3">
      <w:pPr>
        <w:tabs>
          <w:tab w:val="left" w:pos="567"/>
        </w:tabs>
        <w:spacing w:after="0" w:line="240" w:lineRule="auto"/>
        <w:ind w:left="-2" w:right="206"/>
        <w:rPr>
          <w:lang w:val="sk-SK"/>
        </w:rPr>
      </w:pPr>
      <w:r w:rsidRPr="00711295">
        <w:rPr>
          <w:lang w:val="sk-SK"/>
        </w:rPr>
        <w:lastRenderedPageBreak/>
        <w:t>Nepoužívajte tento liek po dátume exspirácie, ktorý je uvedený na škatuli po „EXP“. Dátum exspirácie sa vzťahuje na posledný deň v danom mesiaci.</w:t>
      </w:r>
    </w:p>
    <w:p w14:paraId="11F775E4" w14:textId="77777777" w:rsidR="00BF69F0" w:rsidRPr="00711295" w:rsidRDefault="00BF69F0" w:rsidP="00E24DB3">
      <w:pPr>
        <w:tabs>
          <w:tab w:val="left" w:pos="567"/>
        </w:tabs>
        <w:spacing w:after="0" w:line="240" w:lineRule="auto"/>
        <w:ind w:left="2" w:firstLine="0"/>
        <w:rPr>
          <w:lang w:val="sk-SK"/>
        </w:rPr>
      </w:pPr>
    </w:p>
    <w:p w14:paraId="5D726526" w14:textId="7468035D" w:rsidR="00BF69F0" w:rsidRPr="00711295" w:rsidRDefault="00BF69F0" w:rsidP="00E24DB3">
      <w:pPr>
        <w:tabs>
          <w:tab w:val="left" w:pos="567"/>
        </w:tabs>
        <w:spacing w:after="0" w:line="240" w:lineRule="auto"/>
        <w:ind w:left="-2" w:right="83"/>
        <w:rPr>
          <w:lang w:val="sk-SK"/>
        </w:rPr>
      </w:pPr>
      <w:r w:rsidRPr="00711295">
        <w:rPr>
          <w:lang w:val="sk-SK"/>
        </w:rPr>
        <w:t xml:space="preserve">Tento liek nevyžaduje žiadne </w:t>
      </w:r>
      <w:r w:rsidR="00A54ACF" w:rsidRPr="00711295">
        <w:rPr>
          <w:lang w:val="sk-SK"/>
        </w:rPr>
        <w:t xml:space="preserve">zvláštne </w:t>
      </w:r>
      <w:r w:rsidRPr="00711295">
        <w:rPr>
          <w:lang w:val="sk-SK"/>
        </w:rPr>
        <w:t>podmienky na uchovávanie.</w:t>
      </w:r>
    </w:p>
    <w:p w14:paraId="089F3AED" w14:textId="77777777" w:rsidR="00BF69F0" w:rsidRPr="00711295" w:rsidRDefault="00BF69F0" w:rsidP="00E24DB3">
      <w:pPr>
        <w:tabs>
          <w:tab w:val="left" w:pos="567"/>
        </w:tabs>
        <w:spacing w:after="0" w:line="240" w:lineRule="auto"/>
        <w:ind w:left="2" w:firstLine="0"/>
        <w:rPr>
          <w:lang w:val="sk-SK"/>
        </w:rPr>
      </w:pPr>
    </w:p>
    <w:p w14:paraId="5FA43A96" w14:textId="55560BB5" w:rsidR="00BF69F0" w:rsidRPr="00711295" w:rsidRDefault="00BF69F0" w:rsidP="00E24DB3">
      <w:pPr>
        <w:tabs>
          <w:tab w:val="left" w:pos="567"/>
        </w:tabs>
        <w:spacing w:after="0" w:line="240" w:lineRule="auto"/>
        <w:ind w:left="-2" w:right="83"/>
        <w:rPr>
          <w:lang w:val="sk-SK"/>
        </w:rPr>
      </w:pPr>
      <w:r w:rsidRPr="00711295">
        <w:rPr>
          <w:lang w:val="sk-SK"/>
        </w:rPr>
        <w:t>Nelikvidujte lieky odpadovou vodou alebo domovým odpadom. Nepoužitý liek vráťte do lekárne. Tieto opatrenia pomôžu chrániť životné prostredie.</w:t>
      </w:r>
    </w:p>
    <w:p w14:paraId="3A6877F1" w14:textId="77777777" w:rsidR="00BF69F0" w:rsidRPr="00711295" w:rsidRDefault="00BF69F0" w:rsidP="00E24DB3">
      <w:pPr>
        <w:tabs>
          <w:tab w:val="left" w:pos="567"/>
        </w:tabs>
        <w:spacing w:after="0" w:line="240" w:lineRule="auto"/>
        <w:ind w:left="2" w:firstLine="0"/>
        <w:rPr>
          <w:lang w:val="sk-SK"/>
        </w:rPr>
      </w:pPr>
    </w:p>
    <w:p w14:paraId="54CE1E29" w14:textId="77777777" w:rsidR="00BF69F0" w:rsidRPr="00711295" w:rsidRDefault="00BF69F0" w:rsidP="00E24DB3">
      <w:pPr>
        <w:tabs>
          <w:tab w:val="left" w:pos="567"/>
        </w:tabs>
        <w:spacing w:after="0" w:line="240" w:lineRule="auto"/>
        <w:ind w:left="2" w:firstLine="0"/>
        <w:rPr>
          <w:lang w:val="sk-SK"/>
        </w:rPr>
      </w:pPr>
    </w:p>
    <w:p w14:paraId="0267DAEC" w14:textId="64919E9B" w:rsidR="00BF69F0" w:rsidRPr="00711295" w:rsidRDefault="00BF69F0" w:rsidP="00E24DB3">
      <w:pPr>
        <w:keepNext/>
        <w:tabs>
          <w:tab w:val="left" w:pos="567"/>
        </w:tabs>
        <w:spacing w:after="0" w:line="240" w:lineRule="auto"/>
        <w:ind w:left="567" w:hanging="567"/>
        <w:rPr>
          <w:lang w:val="sk-SK"/>
        </w:rPr>
      </w:pPr>
      <w:r w:rsidRPr="00711295">
        <w:rPr>
          <w:b/>
          <w:lang w:val="sk-SK"/>
        </w:rPr>
        <w:t>6.</w:t>
      </w:r>
      <w:r w:rsidRPr="00711295">
        <w:rPr>
          <w:b/>
          <w:lang w:val="sk-SK"/>
        </w:rPr>
        <w:tab/>
        <w:t>Obsah balenia a</w:t>
      </w:r>
      <w:r w:rsidR="00E777CA" w:rsidRPr="00711295">
        <w:rPr>
          <w:b/>
          <w:lang w:val="sk-SK"/>
        </w:rPr>
        <w:t> </w:t>
      </w:r>
      <w:r w:rsidRPr="00711295">
        <w:rPr>
          <w:b/>
          <w:lang w:val="sk-SK"/>
        </w:rPr>
        <w:t>ďalšie informácie</w:t>
      </w:r>
    </w:p>
    <w:p w14:paraId="654642E9" w14:textId="77777777" w:rsidR="00BF69F0" w:rsidRPr="00711295" w:rsidRDefault="00BF69F0" w:rsidP="00E24DB3">
      <w:pPr>
        <w:keepNext/>
        <w:keepLines/>
        <w:tabs>
          <w:tab w:val="left" w:pos="567"/>
        </w:tabs>
        <w:spacing w:after="0" w:line="240" w:lineRule="auto"/>
        <w:ind w:left="2" w:firstLine="0"/>
        <w:rPr>
          <w:lang w:val="sk-SK"/>
        </w:rPr>
      </w:pPr>
    </w:p>
    <w:p w14:paraId="5381C0CF" w14:textId="24A5A160" w:rsidR="00BF69F0" w:rsidRPr="00711295" w:rsidRDefault="00BF69F0" w:rsidP="00E24DB3">
      <w:pPr>
        <w:keepNext/>
        <w:spacing w:after="0" w:line="240" w:lineRule="auto"/>
        <w:ind w:hanging="11"/>
        <w:rPr>
          <w:b/>
          <w:lang w:val="sk-SK"/>
        </w:rPr>
      </w:pPr>
      <w:r w:rsidRPr="00711295">
        <w:rPr>
          <w:b/>
          <w:lang w:val="sk-SK"/>
        </w:rPr>
        <w:t>Čo Tadalafil Mylan obsahuje</w:t>
      </w:r>
    </w:p>
    <w:p w14:paraId="33CE9FB7" w14:textId="012C971A" w:rsidR="00BF69F0" w:rsidRPr="00711295" w:rsidRDefault="00BF69F0" w:rsidP="00E24DB3">
      <w:pPr>
        <w:numPr>
          <w:ilvl w:val="0"/>
          <w:numId w:val="8"/>
        </w:numPr>
        <w:tabs>
          <w:tab w:val="left" w:pos="567"/>
        </w:tabs>
        <w:spacing w:after="0" w:line="240" w:lineRule="auto"/>
        <w:ind w:left="567" w:hanging="567"/>
        <w:rPr>
          <w:lang w:val="sk-SK"/>
        </w:rPr>
      </w:pPr>
      <w:r w:rsidRPr="00711295">
        <w:rPr>
          <w:lang w:val="sk-SK"/>
        </w:rPr>
        <w:t>Liečivo je tadalafil. Každá tableta obsahuje 20</w:t>
      </w:r>
      <w:r w:rsidR="00017C98" w:rsidRPr="00711295">
        <w:rPr>
          <w:lang w:val="sk-SK"/>
        </w:rPr>
        <w:t> mg</w:t>
      </w:r>
      <w:r w:rsidRPr="00711295">
        <w:rPr>
          <w:lang w:val="sk-SK"/>
        </w:rPr>
        <w:t xml:space="preserve"> tadalafilu.</w:t>
      </w:r>
    </w:p>
    <w:p w14:paraId="18D1F325" w14:textId="26AD6EE7" w:rsidR="00BF69F0" w:rsidRPr="00711295" w:rsidRDefault="00BF69F0" w:rsidP="00E24DB3">
      <w:pPr>
        <w:numPr>
          <w:ilvl w:val="0"/>
          <w:numId w:val="8"/>
        </w:numPr>
        <w:tabs>
          <w:tab w:val="left" w:pos="567"/>
        </w:tabs>
        <w:spacing w:after="0" w:line="240" w:lineRule="auto"/>
        <w:ind w:left="567" w:hanging="567"/>
        <w:rPr>
          <w:lang w:val="sk-SK"/>
        </w:rPr>
      </w:pPr>
      <w:r w:rsidRPr="00711295">
        <w:rPr>
          <w:lang w:val="sk-SK"/>
        </w:rPr>
        <w:t>Ďalšie zložky sú:</w:t>
      </w:r>
    </w:p>
    <w:p w14:paraId="496986BE" w14:textId="215908C7" w:rsidR="00BF69F0" w:rsidRPr="00711295" w:rsidRDefault="00BF69F0" w:rsidP="00E24DB3">
      <w:pPr>
        <w:tabs>
          <w:tab w:val="left" w:pos="567"/>
        </w:tabs>
        <w:spacing w:after="0" w:line="240" w:lineRule="auto"/>
        <w:ind w:left="567" w:right="83" w:firstLine="0"/>
        <w:rPr>
          <w:lang w:val="sk-SK"/>
        </w:rPr>
      </w:pPr>
      <w:r w:rsidRPr="00711295">
        <w:rPr>
          <w:lang w:val="sk-SK"/>
        </w:rPr>
        <w:t xml:space="preserve">Jadro tablety: laktóza, bezvodá (pozri </w:t>
      </w:r>
      <w:r w:rsidR="00F6127D" w:rsidRPr="00711295">
        <w:rPr>
          <w:lang w:val="sk-SK"/>
        </w:rPr>
        <w:t>časť </w:t>
      </w:r>
      <w:r w:rsidRPr="00711295">
        <w:rPr>
          <w:lang w:val="sk-SK"/>
        </w:rPr>
        <w:t>2 "Tadalafil Mylan obsahuje laktózu"),</w:t>
      </w:r>
      <w:r w:rsidR="00BE294A" w:rsidRPr="00711295">
        <w:rPr>
          <w:lang w:val="sk-SK"/>
        </w:rPr>
        <w:t xml:space="preserve"> </w:t>
      </w:r>
      <w:r w:rsidRPr="00711295">
        <w:rPr>
          <w:lang w:val="sk-SK"/>
        </w:rPr>
        <w:t>poloxamér</w:t>
      </w:r>
      <w:r w:rsidR="00E777CA" w:rsidRPr="00711295">
        <w:rPr>
          <w:lang w:val="sk-SK"/>
        </w:rPr>
        <w:t> </w:t>
      </w:r>
      <w:r w:rsidRPr="00711295">
        <w:rPr>
          <w:lang w:val="sk-SK"/>
        </w:rPr>
        <w:t xml:space="preserve">188, mikrokryštalická celulóza (pH101), povidón (K-25), sodná soľ kroskarmelózy, </w:t>
      </w:r>
      <w:r w:rsidR="0073298C" w:rsidRPr="00711295">
        <w:rPr>
          <w:lang w:val="sk-SK"/>
        </w:rPr>
        <w:t>stearan horečnatý</w:t>
      </w:r>
      <w:r w:rsidRPr="00711295">
        <w:rPr>
          <w:lang w:val="sk-SK"/>
        </w:rPr>
        <w:t>, natriumlaurylsulfát, koloidný oxid kremičitý.</w:t>
      </w:r>
    </w:p>
    <w:p w14:paraId="7062F89E" w14:textId="2F238275" w:rsidR="00BF69F0" w:rsidRPr="00711295" w:rsidRDefault="00BF69F0" w:rsidP="00E24DB3">
      <w:pPr>
        <w:tabs>
          <w:tab w:val="left" w:pos="567"/>
        </w:tabs>
        <w:spacing w:after="0" w:line="240" w:lineRule="auto"/>
        <w:ind w:left="567" w:right="142" w:firstLine="0"/>
        <w:rPr>
          <w:lang w:val="sk-SK"/>
        </w:rPr>
      </w:pPr>
      <w:r w:rsidRPr="00711295">
        <w:rPr>
          <w:lang w:val="sk-SK"/>
        </w:rPr>
        <w:t>Obal tablety: monohydrát laktózy, hypromelóza (E464), oxid titaničitý (E171), žltý oxid železitý (E172), triacetín.</w:t>
      </w:r>
    </w:p>
    <w:p w14:paraId="1FE8BE2F" w14:textId="77777777" w:rsidR="00BF69F0" w:rsidRPr="00711295" w:rsidRDefault="00BF69F0" w:rsidP="00E24DB3">
      <w:pPr>
        <w:tabs>
          <w:tab w:val="left" w:pos="567"/>
        </w:tabs>
        <w:spacing w:after="0" w:line="240" w:lineRule="auto"/>
        <w:ind w:left="2" w:firstLine="0"/>
        <w:rPr>
          <w:lang w:val="sk-SK"/>
        </w:rPr>
      </w:pPr>
    </w:p>
    <w:p w14:paraId="3ED4E36C" w14:textId="00509AD9" w:rsidR="00BF69F0" w:rsidRPr="00711295" w:rsidRDefault="00BF69F0" w:rsidP="00E24DB3">
      <w:pPr>
        <w:keepNext/>
        <w:spacing w:after="0" w:line="240" w:lineRule="auto"/>
        <w:ind w:hanging="11"/>
        <w:rPr>
          <w:b/>
          <w:lang w:val="sk-SK"/>
        </w:rPr>
      </w:pPr>
      <w:r w:rsidRPr="00711295">
        <w:rPr>
          <w:b/>
          <w:lang w:val="sk-SK"/>
        </w:rPr>
        <w:t>Ako vyzerá Tadalafil Mylan a</w:t>
      </w:r>
      <w:r w:rsidR="00CE65A9" w:rsidRPr="00711295">
        <w:rPr>
          <w:b/>
          <w:lang w:val="sk-SK"/>
        </w:rPr>
        <w:t> </w:t>
      </w:r>
      <w:r w:rsidRPr="00711295">
        <w:rPr>
          <w:b/>
          <w:lang w:val="sk-SK"/>
        </w:rPr>
        <w:t>obsah balenia</w:t>
      </w:r>
    </w:p>
    <w:p w14:paraId="0825719E" w14:textId="77777777" w:rsidR="00BF69F0" w:rsidRPr="00711295" w:rsidRDefault="00BF69F0" w:rsidP="00E24DB3">
      <w:pPr>
        <w:tabs>
          <w:tab w:val="left" w:pos="567"/>
        </w:tabs>
        <w:spacing w:after="0" w:line="240" w:lineRule="auto"/>
        <w:ind w:left="2" w:firstLine="0"/>
        <w:rPr>
          <w:lang w:val="sk-SK"/>
        </w:rPr>
      </w:pPr>
    </w:p>
    <w:p w14:paraId="1F846389" w14:textId="53D4F5F0" w:rsidR="00BF69F0" w:rsidRPr="00711295" w:rsidRDefault="00BF69F0" w:rsidP="00E24DB3">
      <w:pPr>
        <w:tabs>
          <w:tab w:val="left" w:pos="567"/>
        </w:tabs>
        <w:spacing w:after="0" w:line="240" w:lineRule="auto"/>
        <w:ind w:left="-2" w:right="83"/>
        <w:rPr>
          <w:lang w:val="sk-SK"/>
        </w:rPr>
      </w:pPr>
      <w:r w:rsidRPr="00711295">
        <w:rPr>
          <w:lang w:val="sk-SK"/>
        </w:rPr>
        <w:t>Tadalafil Mylan 20</w:t>
      </w:r>
      <w:r w:rsidR="00017C98" w:rsidRPr="00711295">
        <w:rPr>
          <w:lang w:val="sk-SK"/>
        </w:rPr>
        <w:t> mg</w:t>
      </w:r>
      <w:r w:rsidRPr="00711295">
        <w:rPr>
          <w:lang w:val="sk-SK"/>
        </w:rPr>
        <w:t xml:space="preserve"> je bledožltá, filmom obalená, okrúhla, obojstranne vypuklá tableta  označená „M“ na j</w:t>
      </w:r>
      <w:r w:rsidR="003E74F2" w:rsidRPr="00711295">
        <w:rPr>
          <w:lang w:val="sk-SK"/>
        </w:rPr>
        <w:t>ednej strane tablety a "TL4</w:t>
      </w:r>
      <w:r w:rsidRPr="00711295">
        <w:rPr>
          <w:lang w:val="sk-SK"/>
        </w:rPr>
        <w:t>" na druhej strane.</w:t>
      </w:r>
    </w:p>
    <w:p w14:paraId="34EB4DE5" w14:textId="77777777" w:rsidR="00BF69F0" w:rsidRPr="00711295" w:rsidRDefault="00BF69F0" w:rsidP="00E24DB3">
      <w:pPr>
        <w:tabs>
          <w:tab w:val="left" w:pos="567"/>
        </w:tabs>
        <w:spacing w:after="0" w:line="240" w:lineRule="auto"/>
        <w:ind w:left="3" w:firstLine="0"/>
        <w:rPr>
          <w:lang w:val="sk-SK"/>
        </w:rPr>
      </w:pPr>
    </w:p>
    <w:p w14:paraId="42181CD6" w14:textId="2BEBCB22" w:rsidR="00BF69F0" w:rsidRPr="00711295" w:rsidRDefault="00BF69F0" w:rsidP="00E24DB3">
      <w:pPr>
        <w:tabs>
          <w:tab w:val="left" w:pos="567"/>
        </w:tabs>
        <w:spacing w:after="0" w:line="240" w:lineRule="auto"/>
        <w:ind w:left="-2" w:right="83"/>
        <w:rPr>
          <w:lang w:val="sk-SK"/>
        </w:rPr>
      </w:pPr>
      <w:r w:rsidRPr="00711295">
        <w:rPr>
          <w:lang w:val="sk-SK"/>
        </w:rPr>
        <w:t>Tadalafil Mylan 20</w:t>
      </w:r>
      <w:r w:rsidR="00017C98" w:rsidRPr="00711295">
        <w:rPr>
          <w:lang w:val="sk-SK"/>
        </w:rPr>
        <w:t> mg</w:t>
      </w:r>
      <w:r w:rsidRPr="00711295">
        <w:rPr>
          <w:lang w:val="sk-SK"/>
        </w:rPr>
        <w:t xml:space="preserve"> je dostupný v blistrových baleniach obsahujúcich </w:t>
      </w:r>
      <w:r w:rsidR="003E74F2" w:rsidRPr="00711295">
        <w:rPr>
          <w:lang w:val="sk-SK"/>
        </w:rPr>
        <w:t xml:space="preserve">2, 4, 8, 12 a </w:t>
      </w:r>
      <w:r w:rsidRPr="00711295">
        <w:rPr>
          <w:lang w:val="sk-SK"/>
        </w:rPr>
        <w:t>2</w:t>
      </w:r>
      <w:r w:rsidR="003E74F2" w:rsidRPr="00711295">
        <w:rPr>
          <w:lang w:val="sk-SK"/>
        </w:rPr>
        <w:t>4</w:t>
      </w:r>
      <w:r w:rsidRPr="00711295">
        <w:rPr>
          <w:lang w:val="sk-SK"/>
        </w:rPr>
        <w:t xml:space="preserve"> tabliet.</w:t>
      </w:r>
    </w:p>
    <w:p w14:paraId="321724FF" w14:textId="77777777" w:rsidR="00BF69F0" w:rsidRPr="00711295" w:rsidRDefault="00D1418C" w:rsidP="00E24DB3">
      <w:pPr>
        <w:tabs>
          <w:tab w:val="left" w:pos="567"/>
        </w:tabs>
        <w:spacing w:after="0" w:line="240" w:lineRule="auto"/>
        <w:ind w:left="3" w:firstLine="0"/>
        <w:rPr>
          <w:lang w:val="sk-SK"/>
        </w:rPr>
      </w:pPr>
      <w:r w:rsidRPr="00711295">
        <w:rPr>
          <w:lang w:val="sk-SK"/>
        </w:rPr>
        <w:t>Na trh nemusia byť uvedené</w:t>
      </w:r>
      <w:r w:rsidR="00BF69F0" w:rsidRPr="00711295">
        <w:rPr>
          <w:lang w:val="sk-SK"/>
        </w:rPr>
        <w:t xml:space="preserve"> všetky veľkosti balenia.</w:t>
      </w:r>
    </w:p>
    <w:p w14:paraId="3CF309A7" w14:textId="77777777" w:rsidR="00BF69F0" w:rsidRPr="00711295" w:rsidRDefault="00BF69F0" w:rsidP="00E24DB3">
      <w:pPr>
        <w:tabs>
          <w:tab w:val="left" w:pos="567"/>
        </w:tabs>
        <w:spacing w:after="0" w:line="240" w:lineRule="auto"/>
        <w:ind w:left="3" w:firstLine="0"/>
        <w:rPr>
          <w:lang w:val="sk-SK"/>
        </w:rPr>
      </w:pPr>
    </w:p>
    <w:p w14:paraId="52C61C4A" w14:textId="58B40028" w:rsidR="00BF69F0" w:rsidRPr="00711295" w:rsidRDefault="00BF69F0" w:rsidP="00E24DB3">
      <w:pPr>
        <w:keepNext/>
        <w:spacing w:after="0" w:line="240" w:lineRule="auto"/>
        <w:ind w:hanging="11"/>
        <w:rPr>
          <w:b/>
          <w:lang w:val="sk-SK"/>
        </w:rPr>
      </w:pPr>
      <w:r w:rsidRPr="00711295">
        <w:rPr>
          <w:b/>
          <w:lang w:val="sk-SK"/>
        </w:rPr>
        <w:t>Držiteľ rozhodnutia o</w:t>
      </w:r>
      <w:r w:rsidR="00E115C4" w:rsidRPr="00711295">
        <w:rPr>
          <w:b/>
          <w:lang w:val="sk-SK"/>
        </w:rPr>
        <w:t> </w:t>
      </w:r>
      <w:r w:rsidRPr="00711295">
        <w:rPr>
          <w:b/>
          <w:lang w:val="sk-SK"/>
        </w:rPr>
        <w:t>registrácii a</w:t>
      </w:r>
      <w:r w:rsidR="00E115C4" w:rsidRPr="00711295">
        <w:rPr>
          <w:b/>
          <w:lang w:val="sk-SK"/>
        </w:rPr>
        <w:t> </w:t>
      </w:r>
      <w:r w:rsidRPr="00711295">
        <w:rPr>
          <w:b/>
          <w:lang w:val="sk-SK"/>
        </w:rPr>
        <w:t>výrobca</w:t>
      </w:r>
    </w:p>
    <w:p w14:paraId="15382DCF" w14:textId="77777777" w:rsidR="00BF69F0" w:rsidRPr="00711295" w:rsidRDefault="00BF69F0" w:rsidP="00E24DB3">
      <w:pPr>
        <w:keepNext/>
        <w:tabs>
          <w:tab w:val="left" w:pos="567"/>
        </w:tabs>
        <w:spacing w:after="0" w:line="240" w:lineRule="auto"/>
        <w:ind w:hanging="11"/>
        <w:rPr>
          <w:lang w:val="sk-SK"/>
        </w:rPr>
      </w:pPr>
    </w:p>
    <w:p w14:paraId="27421965" w14:textId="0C76D3A7" w:rsidR="00BF69F0" w:rsidRPr="00711295" w:rsidRDefault="00BF69F0" w:rsidP="00E24DB3">
      <w:pPr>
        <w:keepNext/>
        <w:tabs>
          <w:tab w:val="left" w:pos="567"/>
        </w:tabs>
        <w:spacing w:after="0" w:line="240" w:lineRule="auto"/>
        <w:ind w:left="0" w:firstLine="0"/>
        <w:rPr>
          <w:b/>
          <w:bCs/>
          <w:iCs/>
          <w:lang w:val="sk-SK"/>
        </w:rPr>
      </w:pPr>
      <w:r w:rsidRPr="00711295">
        <w:rPr>
          <w:b/>
          <w:bCs/>
          <w:iCs/>
          <w:lang w:val="sk-SK"/>
        </w:rPr>
        <w:t>Držiteľ rozhodnutia o</w:t>
      </w:r>
      <w:r w:rsidR="00E115C4" w:rsidRPr="00711295">
        <w:rPr>
          <w:b/>
          <w:bCs/>
          <w:iCs/>
          <w:lang w:val="sk-SK"/>
        </w:rPr>
        <w:t> </w:t>
      </w:r>
      <w:r w:rsidRPr="00711295">
        <w:rPr>
          <w:b/>
          <w:bCs/>
          <w:iCs/>
          <w:lang w:val="sk-SK"/>
        </w:rPr>
        <w:t>registrácii:</w:t>
      </w:r>
    </w:p>
    <w:p w14:paraId="4A93EF68" w14:textId="77777777" w:rsidR="005E30A3" w:rsidRPr="00711295" w:rsidRDefault="005E30A3" w:rsidP="00E24DB3">
      <w:pPr>
        <w:autoSpaceDE w:val="0"/>
        <w:autoSpaceDN w:val="0"/>
        <w:spacing w:after="0" w:line="240" w:lineRule="auto"/>
        <w:ind w:left="0" w:right="108"/>
        <w:rPr>
          <w:lang w:val="sk-SK"/>
        </w:rPr>
      </w:pPr>
      <w:r w:rsidRPr="00711295">
        <w:rPr>
          <w:lang w:val="sk-SK"/>
        </w:rPr>
        <w:t>Mylan Pharmaceuticals Limited</w:t>
      </w:r>
    </w:p>
    <w:p w14:paraId="285438E2" w14:textId="68AB3EF7" w:rsidR="005E30A3" w:rsidRPr="00711295" w:rsidRDefault="005E30A3" w:rsidP="00E24DB3">
      <w:pPr>
        <w:autoSpaceDE w:val="0"/>
        <w:autoSpaceDN w:val="0"/>
        <w:spacing w:after="0" w:line="240" w:lineRule="auto"/>
        <w:ind w:left="0" w:right="108"/>
        <w:rPr>
          <w:lang w:val="sk-SK"/>
        </w:rPr>
      </w:pPr>
      <w:r w:rsidRPr="00711295">
        <w:rPr>
          <w:lang w:val="sk-SK"/>
        </w:rPr>
        <w:t>Damastown Industrial Park,</w:t>
      </w:r>
    </w:p>
    <w:p w14:paraId="4216F03F" w14:textId="0C9B7375" w:rsidR="005E30A3" w:rsidRPr="00711295" w:rsidRDefault="005E30A3" w:rsidP="00E24DB3">
      <w:pPr>
        <w:autoSpaceDE w:val="0"/>
        <w:autoSpaceDN w:val="0"/>
        <w:spacing w:after="0" w:line="240" w:lineRule="auto"/>
        <w:ind w:left="0" w:right="108"/>
        <w:rPr>
          <w:lang w:val="sk-SK"/>
        </w:rPr>
      </w:pPr>
      <w:r w:rsidRPr="00711295">
        <w:rPr>
          <w:lang w:val="sk-SK"/>
        </w:rPr>
        <w:t>Mulhuddart, Dublin 15,</w:t>
      </w:r>
    </w:p>
    <w:p w14:paraId="050B78EE" w14:textId="77777777" w:rsidR="005E30A3" w:rsidRPr="00711295" w:rsidRDefault="005E30A3" w:rsidP="00E24DB3">
      <w:pPr>
        <w:autoSpaceDE w:val="0"/>
        <w:autoSpaceDN w:val="0"/>
        <w:spacing w:after="0" w:line="240" w:lineRule="auto"/>
        <w:ind w:left="0" w:right="108"/>
        <w:rPr>
          <w:lang w:val="sk-SK"/>
        </w:rPr>
      </w:pPr>
      <w:r w:rsidRPr="00711295">
        <w:rPr>
          <w:lang w:val="sk-SK"/>
        </w:rPr>
        <w:t>DUBLIN</w:t>
      </w:r>
    </w:p>
    <w:p w14:paraId="242B0659" w14:textId="77777777" w:rsidR="005E30A3" w:rsidRPr="00711295" w:rsidRDefault="005E30A3" w:rsidP="00E24DB3">
      <w:pPr>
        <w:autoSpaceDE w:val="0"/>
        <w:autoSpaceDN w:val="0"/>
        <w:spacing w:after="0" w:line="240" w:lineRule="auto"/>
        <w:ind w:left="0" w:right="108"/>
        <w:jc w:val="both"/>
        <w:rPr>
          <w:lang w:val="sk-SK"/>
        </w:rPr>
      </w:pPr>
      <w:r w:rsidRPr="00711295">
        <w:rPr>
          <w:lang w:val="sk-SK"/>
        </w:rPr>
        <w:t>Írsko</w:t>
      </w:r>
    </w:p>
    <w:p w14:paraId="3FDDA20D" w14:textId="77777777" w:rsidR="00BF69F0" w:rsidRPr="00711295" w:rsidRDefault="00BF69F0" w:rsidP="00E24DB3">
      <w:pPr>
        <w:tabs>
          <w:tab w:val="left" w:pos="567"/>
        </w:tabs>
        <w:spacing w:after="0" w:line="240" w:lineRule="auto"/>
        <w:ind w:left="0" w:firstLine="0"/>
        <w:rPr>
          <w:lang w:val="sk-SK"/>
        </w:rPr>
      </w:pPr>
    </w:p>
    <w:p w14:paraId="349E96AE" w14:textId="37EC7E18" w:rsidR="00BF69F0" w:rsidRPr="00711295" w:rsidRDefault="00BF69F0" w:rsidP="00E24DB3">
      <w:pPr>
        <w:keepNext/>
        <w:tabs>
          <w:tab w:val="left" w:pos="567"/>
        </w:tabs>
        <w:spacing w:after="0" w:line="240" w:lineRule="auto"/>
        <w:ind w:left="0" w:firstLine="0"/>
        <w:rPr>
          <w:b/>
          <w:bCs/>
          <w:iCs/>
          <w:lang w:val="sk-SK"/>
        </w:rPr>
      </w:pPr>
      <w:r w:rsidRPr="00711295">
        <w:rPr>
          <w:b/>
          <w:bCs/>
          <w:iCs/>
          <w:lang w:val="sk-SK"/>
        </w:rPr>
        <w:t>Výrobca:</w:t>
      </w:r>
    </w:p>
    <w:p w14:paraId="43074F67" w14:textId="77777777" w:rsidR="00BF69F0" w:rsidRPr="00711295" w:rsidRDefault="00BF69F0" w:rsidP="00E24DB3">
      <w:pPr>
        <w:tabs>
          <w:tab w:val="left" w:pos="567"/>
        </w:tabs>
        <w:spacing w:after="0" w:line="240" w:lineRule="auto"/>
        <w:ind w:left="-2" w:right="83"/>
        <w:rPr>
          <w:lang w:val="sk-SK"/>
        </w:rPr>
      </w:pPr>
      <w:r w:rsidRPr="00711295">
        <w:rPr>
          <w:lang w:val="sk-SK"/>
        </w:rPr>
        <w:t>McDermott Laboratories Ltd. t/a Gerard Laboratories</w:t>
      </w:r>
    </w:p>
    <w:p w14:paraId="0A7DF31F" w14:textId="77777777" w:rsidR="00BF69F0" w:rsidRPr="00711295" w:rsidRDefault="00BF69F0" w:rsidP="00E24DB3">
      <w:pPr>
        <w:tabs>
          <w:tab w:val="left" w:pos="567"/>
        </w:tabs>
        <w:spacing w:after="0" w:line="240" w:lineRule="auto"/>
        <w:ind w:left="-2" w:right="83"/>
        <w:rPr>
          <w:lang w:val="sk-SK"/>
        </w:rPr>
      </w:pPr>
      <w:r w:rsidRPr="00711295">
        <w:rPr>
          <w:lang w:val="sk-SK"/>
        </w:rPr>
        <w:t>35/36 Baldoyle Industrial Estate, Grange Road</w:t>
      </w:r>
    </w:p>
    <w:p w14:paraId="1CE4916E" w14:textId="77777777" w:rsidR="00BF69F0" w:rsidRPr="00711295" w:rsidRDefault="00BF69F0" w:rsidP="00E24DB3">
      <w:pPr>
        <w:tabs>
          <w:tab w:val="left" w:pos="567"/>
        </w:tabs>
        <w:spacing w:after="0" w:line="240" w:lineRule="auto"/>
        <w:ind w:left="-2" w:right="83"/>
        <w:rPr>
          <w:lang w:val="sk-SK"/>
        </w:rPr>
      </w:pPr>
      <w:r w:rsidRPr="00711295">
        <w:rPr>
          <w:lang w:val="sk-SK"/>
        </w:rPr>
        <w:t>Dublin 13</w:t>
      </w:r>
    </w:p>
    <w:p w14:paraId="07ABE009" w14:textId="77777777" w:rsidR="00BF69F0" w:rsidRPr="00711295" w:rsidRDefault="00BF69F0" w:rsidP="00E24DB3">
      <w:pPr>
        <w:tabs>
          <w:tab w:val="left" w:pos="567"/>
        </w:tabs>
        <w:spacing w:after="0" w:line="240" w:lineRule="auto"/>
        <w:ind w:left="-2" w:right="83"/>
        <w:rPr>
          <w:lang w:val="sk-SK"/>
        </w:rPr>
      </w:pPr>
      <w:r w:rsidRPr="00711295">
        <w:rPr>
          <w:lang w:val="sk-SK"/>
        </w:rPr>
        <w:t>Írsko</w:t>
      </w:r>
    </w:p>
    <w:p w14:paraId="67BE8026" w14:textId="77777777" w:rsidR="00BF69F0" w:rsidRPr="00711295" w:rsidRDefault="00BF69F0" w:rsidP="00E24DB3">
      <w:pPr>
        <w:tabs>
          <w:tab w:val="left" w:pos="567"/>
        </w:tabs>
        <w:spacing w:after="0" w:line="240" w:lineRule="auto"/>
        <w:ind w:left="-2" w:right="83"/>
        <w:rPr>
          <w:lang w:val="sk-SK"/>
        </w:rPr>
      </w:pPr>
    </w:p>
    <w:p w14:paraId="12472B91"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Mylan Hungary Kft.</w:t>
      </w:r>
    </w:p>
    <w:p w14:paraId="4F5F1385"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Mylan utca 1</w:t>
      </w:r>
    </w:p>
    <w:p w14:paraId="0D7CB7DA" w14:textId="77777777" w:rsidR="00BF69F0" w:rsidRPr="00711295" w:rsidRDefault="00BF69F0" w:rsidP="00E24DB3">
      <w:pPr>
        <w:tabs>
          <w:tab w:val="left" w:pos="567"/>
        </w:tabs>
        <w:spacing w:after="0" w:line="240" w:lineRule="auto"/>
        <w:ind w:left="-2" w:right="83"/>
        <w:rPr>
          <w:highlight w:val="lightGray"/>
          <w:lang w:val="sk-SK"/>
        </w:rPr>
      </w:pPr>
      <w:r w:rsidRPr="00711295">
        <w:rPr>
          <w:highlight w:val="lightGray"/>
          <w:lang w:val="sk-SK"/>
        </w:rPr>
        <w:t>Komárom, 2900</w:t>
      </w:r>
    </w:p>
    <w:p w14:paraId="04A5D435" w14:textId="77777777" w:rsidR="00BF69F0" w:rsidRPr="00711295" w:rsidRDefault="00BF69F0" w:rsidP="00E24DB3">
      <w:pPr>
        <w:tabs>
          <w:tab w:val="left" w:pos="567"/>
        </w:tabs>
        <w:spacing w:after="0" w:line="240" w:lineRule="auto"/>
        <w:ind w:left="-2" w:right="83"/>
        <w:rPr>
          <w:lang w:val="sk-SK"/>
        </w:rPr>
      </w:pPr>
      <w:r w:rsidRPr="00711295">
        <w:rPr>
          <w:highlight w:val="lightGray"/>
          <w:lang w:val="sk-SK"/>
        </w:rPr>
        <w:t>Maďarsko</w:t>
      </w:r>
    </w:p>
    <w:p w14:paraId="6643940D" w14:textId="0E1E855C" w:rsidR="00E115C4" w:rsidRPr="00711295" w:rsidRDefault="00E115C4" w:rsidP="00E24DB3">
      <w:pPr>
        <w:tabs>
          <w:tab w:val="left" w:pos="567"/>
        </w:tabs>
        <w:spacing w:after="0" w:line="240" w:lineRule="auto"/>
        <w:ind w:left="-2" w:right="83"/>
        <w:rPr>
          <w:lang w:val="sk-SK"/>
        </w:rPr>
      </w:pPr>
    </w:p>
    <w:p w14:paraId="4C240976" w14:textId="58870918" w:rsidR="009E089F" w:rsidRPr="00711295" w:rsidRDefault="009E089F" w:rsidP="00E24DB3">
      <w:pPr>
        <w:keepNext/>
        <w:spacing w:after="0" w:line="240" w:lineRule="auto"/>
        <w:ind w:hanging="11"/>
        <w:rPr>
          <w:highlight w:val="lightGray"/>
          <w:lang w:val="sk-SK"/>
        </w:rPr>
      </w:pPr>
      <w:del w:id="37" w:author="Anonymous Viatris" w:date="2026-04-22T21:12:00Z" w16du:dateUtc="2026-04-22T15:42:00Z">
        <w:r w:rsidRPr="00711295" w:rsidDel="00D018DD">
          <w:rPr>
            <w:highlight w:val="lightGray"/>
            <w:lang w:val="sk-SK"/>
          </w:rPr>
          <w:delText xml:space="preserve">Mylan </w:delText>
        </w:r>
      </w:del>
      <w:ins w:id="38" w:author="Anonymous Viatris" w:date="2026-04-22T21:12:00Z" w16du:dateUtc="2026-04-22T15:42:00Z">
        <w:r w:rsidR="00D018DD">
          <w:rPr>
            <w:highlight w:val="lightGray"/>
            <w:lang w:val="sk-SK"/>
          </w:rPr>
          <w:t>Viatris</w:t>
        </w:r>
        <w:r w:rsidR="00D018DD" w:rsidRPr="00711295">
          <w:rPr>
            <w:highlight w:val="lightGray"/>
            <w:lang w:val="sk-SK"/>
          </w:rPr>
          <w:t xml:space="preserve"> </w:t>
        </w:r>
      </w:ins>
      <w:r w:rsidRPr="00711295">
        <w:rPr>
          <w:highlight w:val="lightGray"/>
          <w:lang w:val="sk-SK"/>
        </w:rPr>
        <w:t>Germany GmbH</w:t>
      </w:r>
    </w:p>
    <w:p w14:paraId="1D8BD20E" w14:textId="77777777" w:rsidR="009E089F" w:rsidRPr="00711295" w:rsidRDefault="009E089F" w:rsidP="00E24DB3">
      <w:pPr>
        <w:keepNext/>
        <w:spacing w:after="0" w:line="240" w:lineRule="auto"/>
        <w:ind w:hanging="11"/>
        <w:rPr>
          <w:highlight w:val="lightGray"/>
          <w:lang w:val="sk-SK"/>
        </w:rPr>
      </w:pPr>
      <w:r w:rsidRPr="00711295">
        <w:rPr>
          <w:highlight w:val="lightGray"/>
          <w:lang w:val="sk-SK"/>
        </w:rPr>
        <w:t>Zweigniederlassung Bad Homburg v. d. Hoehe, Benzstrasse 1</w:t>
      </w:r>
    </w:p>
    <w:p w14:paraId="180622ED" w14:textId="77777777" w:rsidR="009E089F" w:rsidRPr="00711295" w:rsidRDefault="009E089F" w:rsidP="00E24DB3">
      <w:pPr>
        <w:keepNext/>
        <w:spacing w:after="0" w:line="240" w:lineRule="auto"/>
        <w:ind w:hanging="11"/>
        <w:rPr>
          <w:highlight w:val="lightGray"/>
          <w:lang w:val="sk-SK"/>
        </w:rPr>
      </w:pPr>
      <w:r w:rsidRPr="00711295">
        <w:rPr>
          <w:highlight w:val="lightGray"/>
          <w:lang w:val="sk-SK"/>
        </w:rPr>
        <w:t>Bad Homburg v. d. Hoehe</w:t>
      </w:r>
    </w:p>
    <w:p w14:paraId="3E76AEA5" w14:textId="36E50151" w:rsidR="009E089F" w:rsidRPr="00711295" w:rsidRDefault="009E089F" w:rsidP="00E24DB3">
      <w:pPr>
        <w:keepNext/>
        <w:spacing w:after="0" w:line="240" w:lineRule="auto"/>
        <w:ind w:hanging="11"/>
        <w:rPr>
          <w:highlight w:val="lightGray"/>
          <w:lang w:val="sk-SK"/>
        </w:rPr>
      </w:pPr>
      <w:r w:rsidRPr="00711295">
        <w:rPr>
          <w:highlight w:val="lightGray"/>
          <w:lang w:val="sk-SK"/>
        </w:rPr>
        <w:t>Hessen, 61352,</w:t>
      </w:r>
    </w:p>
    <w:p w14:paraId="43EEE2BA" w14:textId="549A1A04" w:rsidR="009E089F" w:rsidRPr="00711295" w:rsidRDefault="009E089F" w:rsidP="00E24DB3">
      <w:pPr>
        <w:widowControl w:val="0"/>
        <w:spacing w:after="0" w:line="240" w:lineRule="auto"/>
        <w:rPr>
          <w:szCs w:val="20"/>
          <w:highlight w:val="lightGray"/>
          <w:lang w:val="sk-SK"/>
        </w:rPr>
      </w:pPr>
      <w:r w:rsidRPr="00711295">
        <w:rPr>
          <w:highlight w:val="lightGray"/>
          <w:lang w:val="sk-SK"/>
        </w:rPr>
        <w:t>Nemecko</w:t>
      </w:r>
    </w:p>
    <w:p w14:paraId="57680210" w14:textId="77777777" w:rsidR="009E089F" w:rsidRPr="00711295" w:rsidRDefault="009E089F" w:rsidP="00E24DB3">
      <w:pPr>
        <w:tabs>
          <w:tab w:val="left" w:pos="567"/>
        </w:tabs>
        <w:spacing w:after="0" w:line="240" w:lineRule="auto"/>
        <w:ind w:left="-2" w:right="83"/>
        <w:rPr>
          <w:lang w:val="sk-SK"/>
        </w:rPr>
      </w:pPr>
    </w:p>
    <w:p w14:paraId="3F003EE7" w14:textId="06AE2CB9" w:rsidR="00BF69F0" w:rsidRPr="00711295" w:rsidRDefault="00BF69F0" w:rsidP="00E24DB3">
      <w:pPr>
        <w:keepNext/>
        <w:tabs>
          <w:tab w:val="left" w:pos="567"/>
        </w:tabs>
        <w:spacing w:after="0" w:line="240" w:lineRule="auto"/>
        <w:ind w:left="0" w:right="85" w:hanging="11"/>
        <w:rPr>
          <w:lang w:val="sk-SK"/>
        </w:rPr>
      </w:pPr>
      <w:r w:rsidRPr="00711295">
        <w:rPr>
          <w:lang w:val="sk-SK"/>
        </w:rPr>
        <w:lastRenderedPageBreak/>
        <w:t xml:space="preserve">Ak potrebujete akúkoľvek informáciu o tomto lieku, kontaktujte miestneho zástupcu držiteľa </w:t>
      </w:r>
      <w:r w:rsidR="00D1418C" w:rsidRPr="00711295">
        <w:rPr>
          <w:lang w:val="sk-SK"/>
        </w:rPr>
        <w:t>ro</w:t>
      </w:r>
      <w:r w:rsidRPr="00711295">
        <w:rPr>
          <w:lang w:val="sk-SK"/>
        </w:rPr>
        <w:t>zhodnutia o registrácii.</w:t>
      </w:r>
    </w:p>
    <w:p w14:paraId="0779FD29" w14:textId="77777777" w:rsidR="00BF69F0" w:rsidRPr="00711295" w:rsidRDefault="00BF69F0" w:rsidP="00E24DB3">
      <w:pPr>
        <w:keepNext/>
        <w:spacing w:after="0" w:line="240" w:lineRule="auto"/>
        <w:ind w:hanging="11"/>
        <w:rPr>
          <w:lang w:val="sk-SK"/>
        </w:rPr>
      </w:pPr>
    </w:p>
    <w:tbl>
      <w:tblPr>
        <w:tblW w:w="0" w:type="auto"/>
        <w:tblLook w:val="04A0" w:firstRow="1" w:lastRow="0" w:firstColumn="1" w:lastColumn="0" w:noHBand="0" w:noVBand="1"/>
      </w:tblPr>
      <w:tblGrid>
        <w:gridCol w:w="4510"/>
        <w:gridCol w:w="4542"/>
      </w:tblGrid>
      <w:tr w:rsidR="00E869FA" w:rsidRPr="00711295" w14:paraId="32231A25" w14:textId="77777777" w:rsidTr="00971C96">
        <w:trPr>
          <w:cantSplit/>
          <w:trHeight w:val="332"/>
        </w:trPr>
        <w:tc>
          <w:tcPr>
            <w:tcW w:w="4510" w:type="dxa"/>
            <w:shd w:val="clear" w:color="auto" w:fill="auto"/>
          </w:tcPr>
          <w:p w14:paraId="55072708" w14:textId="77777777" w:rsidR="00E869FA" w:rsidRPr="00711295" w:rsidRDefault="00E869FA" w:rsidP="00E24DB3">
            <w:pPr>
              <w:spacing w:after="0" w:line="240" w:lineRule="auto"/>
              <w:rPr>
                <w:b/>
                <w:noProof/>
                <w:lang w:val="sk-SK"/>
              </w:rPr>
            </w:pPr>
            <w:r w:rsidRPr="00711295">
              <w:rPr>
                <w:b/>
                <w:noProof/>
                <w:lang w:val="sk-SK"/>
              </w:rPr>
              <w:t>België/Belgique/Belgien</w:t>
            </w:r>
          </w:p>
          <w:p w14:paraId="0E71301B" w14:textId="3EDCF474" w:rsidR="00E869FA" w:rsidRPr="00711295" w:rsidRDefault="00A057BC" w:rsidP="00E24DB3">
            <w:pPr>
              <w:spacing w:after="0" w:line="240" w:lineRule="auto"/>
              <w:rPr>
                <w:noProof/>
                <w:lang w:val="sk-SK"/>
              </w:rPr>
            </w:pPr>
            <w:r w:rsidRPr="00711295">
              <w:rPr>
                <w:noProof/>
                <w:lang w:val="sk-SK"/>
              </w:rPr>
              <w:t>Viatris</w:t>
            </w:r>
          </w:p>
          <w:p w14:paraId="63FEACC9" w14:textId="77777777" w:rsidR="00E869FA" w:rsidRPr="00711295" w:rsidRDefault="00E869FA" w:rsidP="00E24DB3">
            <w:pPr>
              <w:spacing w:after="0" w:line="240" w:lineRule="auto"/>
              <w:rPr>
                <w:lang w:val="sk-SK"/>
              </w:rPr>
            </w:pPr>
            <w:r w:rsidRPr="00711295">
              <w:rPr>
                <w:lang w:val="sk-SK"/>
              </w:rPr>
              <w:t>Tél/Tel: + 32 (0)2 658 61 00</w:t>
            </w:r>
          </w:p>
          <w:p w14:paraId="274F3940" w14:textId="77777777" w:rsidR="00971C96" w:rsidRPr="00711295" w:rsidRDefault="00971C96" w:rsidP="00E24DB3">
            <w:pPr>
              <w:spacing w:after="0" w:line="240" w:lineRule="auto"/>
              <w:rPr>
                <w:noProof/>
                <w:lang w:val="sk-SK"/>
              </w:rPr>
            </w:pPr>
          </w:p>
        </w:tc>
        <w:tc>
          <w:tcPr>
            <w:tcW w:w="4542" w:type="dxa"/>
            <w:shd w:val="clear" w:color="auto" w:fill="auto"/>
          </w:tcPr>
          <w:p w14:paraId="255423FE" w14:textId="77777777" w:rsidR="00E869FA" w:rsidRPr="00711295" w:rsidRDefault="00E869FA" w:rsidP="00E24DB3">
            <w:pPr>
              <w:autoSpaceDE w:val="0"/>
              <w:autoSpaceDN w:val="0"/>
              <w:adjustRightInd w:val="0"/>
              <w:spacing w:after="0" w:line="240" w:lineRule="auto"/>
              <w:rPr>
                <w:noProof/>
              </w:rPr>
            </w:pPr>
            <w:r w:rsidRPr="00711295">
              <w:rPr>
                <w:b/>
                <w:noProof/>
              </w:rPr>
              <w:t>Lietuva (Lithuania)</w:t>
            </w:r>
          </w:p>
          <w:p w14:paraId="16E9D156" w14:textId="7D67D602" w:rsidR="00C261BC" w:rsidRPr="00DA58D3" w:rsidRDefault="00DE7361" w:rsidP="00DA58D3">
            <w:pPr>
              <w:spacing w:after="0" w:line="240" w:lineRule="auto"/>
              <w:rPr>
                <w:noProof/>
                <w:lang w:val="sk-SK"/>
              </w:rPr>
            </w:pPr>
            <w:r w:rsidRPr="00711295">
              <w:rPr>
                <w:noProof/>
                <w:lang w:val="sk-SK"/>
              </w:rPr>
              <w:t>Viatris</w:t>
            </w:r>
            <w:r w:rsidR="00C261BC" w:rsidRPr="00711295">
              <w:rPr>
                <w:noProof/>
              </w:rPr>
              <w:t xml:space="preserve"> UAB</w:t>
            </w:r>
          </w:p>
          <w:p w14:paraId="137ADAFF" w14:textId="4A5A2EAE" w:rsidR="00E869FA" w:rsidRPr="00711295" w:rsidRDefault="00E869FA" w:rsidP="00E24DB3">
            <w:pPr>
              <w:autoSpaceDE w:val="0"/>
              <w:autoSpaceDN w:val="0"/>
              <w:adjustRightInd w:val="0"/>
              <w:spacing w:after="0" w:line="240" w:lineRule="auto"/>
              <w:rPr>
                <w:noProof/>
              </w:rPr>
            </w:pPr>
            <w:r w:rsidRPr="00711295">
              <w:rPr>
                <w:noProof/>
              </w:rPr>
              <w:t xml:space="preserve">Tel: </w:t>
            </w:r>
            <w:r w:rsidRPr="00711295">
              <w:rPr>
                <w:bCs/>
              </w:rPr>
              <w:t>+</w:t>
            </w:r>
            <w:r w:rsidR="008436EF" w:rsidRPr="00711295">
              <w:rPr>
                <w:bCs/>
              </w:rPr>
              <w:t xml:space="preserve"> </w:t>
            </w:r>
            <w:r w:rsidRPr="00711295">
              <w:rPr>
                <w:bCs/>
              </w:rPr>
              <w:t>370 5 205 1288</w:t>
            </w:r>
          </w:p>
          <w:p w14:paraId="6B302C5F" w14:textId="77777777" w:rsidR="00E869FA" w:rsidRPr="00711295" w:rsidRDefault="00E869FA" w:rsidP="00E24DB3">
            <w:pPr>
              <w:autoSpaceDE w:val="0"/>
              <w:autoSpaceDN w:val="0"/>
              <w:adjustRightInd w:val="0"/>
              <w:spacing w:after="0" w:line="240" w:lineRule="auto"/>
              <w:rPr>
                <w:b/>
                <w:noProof/>
              </w:rPr>
            </w:pPr>
          </w:p>
        </w:tc>
      </w:tr>
      <w:tr w:rsidR="00E869FA" w:rsidRPr="00711295" w14:paraId="0A64B0BB" w14:textId="77777777" w:rsidTr="00971C96">
        <w:trPr>
          <w:cantSplit/>
        </w:trPr>
        <w:tc>
          <w:tcPr>
            <w:tcW w:w="4510" w:type="dxa"/>
            <w:shd w:val="clear" w:color="auto" w:fill="auto"/>
          </w:tcPr>
          <w:p w14:paraId="483C4EC1" w14:textId="77777777" w:rsidR="00E869FA" w:rsidRPr="00711295" w:rsidRDefault="00E869FA" w:rsidP="00E24DB3">
            <w:pPr>
              <w:numPr>
                <w:ilvl w:val="12"/>
                <w:numId w:val="0"/>
              </w:numPr>
              <w:spacing w:after="0" w:line="240" w:lineRule="auto"/>
              <w:ind w:right="-2"/>
              <w:rPr>
                <w:b/>
                <w:bCs/>
                <w:noProof/>
              </w:rPr>
            </w:pPr>
            <w:r w:rsidRPr="00711295">
              <w:rPr>
                <w:b/>
                <w:bCs/>
                <w:noProof/>
              </w:rPr>
              <w:t>България (Bulgaria)</w:t>
            </w:r>
          </w:p>
          <w:p w14:paraId="4CA60FF7" w14:textId="30822694" w:rsidR="00E869FA" w:rsidRPr="00711295" w:rsidRDefault="00D018DD" w:rsidP="00E24DB3">
            <w:pPr>
              <w:numPr>
                <w:ilvl w:val="12"/>
                <w:numId w:val="0"/>
              </w:numPr>
              <w:spacing w:after="0" w:line="240" w:lineRule="auto"/>
              <w:ind w:right="-2"/>
              <w:rPr>
                <w:noProof/>
              </w:rPr>
            </w:pPr>
            <w:ins w:id="39" w:author="Anonymous Viatris" w:date="2026-04-22T21:12:00Z" w16du:dateUtc="2026-04-22T15:42:00Z">
              <w:r w:rsidRPr="00DF3E0C">
                <w:rPr>
                  <w:lang w:val="bg-BG"/>
                </w:rPr>
                <w:t xml:space="preserve">Виатрис </w:t>
              </w:r>
            </w:ins>
            <w:del w:id="40" w:author="Anonymous Viatris" w:date="2026-04-22T21:12:00Z" w16du:dateUtc="2026-04-22T15:42:00Z">
              <w:r w:rsidR="00E869FA" w:rsidRPr="00711295" w:rsidDel="00D018DD">
                <w:rPr>
                  <w:lang w:val="bg-BG"/>
                </w:rPr>
                <w:delText xml:space="preserve">Майлан </w:delText>
              </w:r>
            </w:del>
            <w:r w:rsidR="00E869FA" w:rsidRPr="00711295">
              <w:rPr>
                <w:lang w:val="bg-BG"/>
              </w:rPr>
              <w:t>ЕООД</w:t>
            </w:r>
          </w:p>
          <w:p w14:paraId="19BF4602" w14:textId="554F08E0" w:rsidR="00E869FA" w:rsidRPr="00711295" w:rsidRDefault="00E869FA" w:rsidP="00E24DB3">
            <w:pPr>
              <w:spacing w:after="0" w:line="240" w:lineRule="auto"/>
            </w:pPr>
            <w:r w:rsidRPr="00711295">
              <w:t>Тел</w:t>
            </w:r>
            <w:r w:rsidR="00971C96" w:rsidRPr="00711295">
              <w:t>.</w:t>
            </w:r>
            <w:r w:rsidRPr="00711295">
              <w:t>: +</w:t>
            </w:r>
            <w:r w:rsidR="008436EF" w:rsidRPr="00711295">
              <w:t xml:space="preserve"> </w:t>
            </w:r>
            <w:r w:rsidRPr="00711295">
              <w:t>359 2 44 55 400</w:t>
            </w:r>
          </w:p>
          <w:p w14:paraId="59ED74F2" w14:textId="77777777" w:rsidR="00E869FA" w:rsidRPr="00711295" w:rsidRDefault="00E869FA" w:rsidP="00E24DB3">
            <w:pPr>
              <w:numPr>
                <w:ilvl w:val="12"/>
                <w:numId w:val="0"/>
              </w:numPr>
              <w:spacing w:after="0" w:line="240" w:lineRule="auto"/>
              <w:ind w:right="-2"/>
              <w:rPr>
                <w:noProof/>
              </w:rPr>
            </w:pPr>
          </w:p>
        </w:tc>
        <w:tc>
          <w:tcPr>
            <w:tcW w:w="4542" w:type="dxa"/>
            <w:shd w:val="clear" w:color="auto" w:fill="auto"/>
          </w:tcPr>
          <w:p w14:paraId="05AC46ED" w14:textId="77777777" w:rsidR="00E869FA" w:rsidRPr="0042008C" w:rsidRDefault="00E869FA" w:rsidP="00E24DB3">
            <w:pPr>
              <w:autoSpaceDE w:val="0"/>
              <w:autoSpaceDN w:val="0"/>
              <w:adjustRightInd w:val="0"/>
              <w:spacing w:after="0" w:line="240" w:lineRule="auto"/>
              <w:rPr>
                <w:noProof/>
                <w:lang w:val="de-DE"/>
              </w:rPr>
            </w:pPr>
            <w:r w:rsidRPr="0042008C">
              <w:rPr>
                <w:b/>
                <w:noProof/>
                <w:lang w:val="de-DE"/>
              </w:rPr>
              <w:t>Luxembourg/Luxemburg</w:t>
            </w:r>
          </w:p>
          <w:p w14:paraId="3D29B1DD" w14:textId="7B839B59" w:rsidR="00E869FA" w:rsidRPr="0042008C" w:rsidRDefault="00A057BC" w:rsidP="00E24DB3">
            <w:pPr>
              <w:autoSpaceDE w:val="0"/>
              <w:autoSpaceDN w:val="0"/>
              <w:adjustRightInd w:val="0"/>
              <w:spacing w:after="0" w:line="240" w:lineRule="auto"/>
              <w:rPr>
                <w:noProof/>
                <w:lang w:val="de-DE"/>
              </w:rPr>
            </w:pPr>
            <w:r w:rsidRPr="0042008C">
              <w:rPr>
                <w:noProof/>
                <w:lang w:val="de-DE"/>
              </w:rPr>
              <w:t>Viatris</w:t>
            </w:r>
          </w:p>
          <w:p w14:paraId="039934DE" w14:textId="02EBB0ED" w:rsidR="00E869FA" w:rsidRPr="0042008C" w:rsidRDefault="008E5843" w:rsidP="00E24DB3">
            <w:pPr>
              <w:autoSpaceDE w:val="0"/>
              <w:autoSpaceDN w:val="0"/>
              <w:adjustRightInd w:val="0"/>
              <w:spacing w:after="0" w:line="240" w:lineRule="auto"/>
              <w:rPr>
                <w:noProof/>
                <w:lang w:val="de-DE"/>
              </w:rPr>
            </w:pPr>
            <w:r w:rsidRPr="0042008C">
              <w:rPr>
                <w:noProof/>
                <w:lang w:val="de-DE"/>
              </w:rPr>
              <w:t>Tél/</w:t>
            </w:r>
            <w:r w:rsidR="00E869FA" w:rsidRPr="0042008C">
              <w:rPr>
                <w:noProof/>
                <w:lang w:val="de-DE"/>
              </w:rPr>
              <w:t>Tel: + 32 (0)2 658 61 00</w:t>
            </w:r>
          </w:p>
          <w:p w14:paraId="39F7A626" w14:textId="77777777" w:rsidR="00E869FA" w:rsidRPr="00711295" w:rsidRDefault="00E869FA" w:rsidP="00E24DB3">
            <w:pPr>
              <w:autoSpaceDE w:val="0"/>
              <w:autoSpaceDN w:val="0"/>
              <w:adjustRightInd w:val="0"/>
              <w:spacing w:after="0" w:line="240" w:lineRule="auto"/>
            </w:pPr>
            <w:r w:rsidRPr="00711295">
              <w:t>(</w:t>
            </w:r>
            <w:r w:rsidRPr="00711295">
              <w:rPr>
                <w:noProof/>
              </w:rPr>
              <w:t>Belgique/</w:t>
            </w:r>
            <w:proofErr w:type="spellStart"/>
            <w:r w:rsidRPr="00711295">
              <w:rPr>
                <w:noProof/>
              </w:rPr>
              <w:t>Belgien</w:t>
            </w:r>
            <w:proofErr w:type="spellEnd"/>
            <w:r w:rsidRPr="00711295">
              <w:t>)</w:t>
            </w:r>
          </w:p>
          <w:p w14:paraId="278DEA5D" w14:textId="77777777" w:rsidR="00971C96" w:rsidRPr="00711295" w:rsidRDefault="00971C96" w:rsidP="00E24DB3">
            <w:pPr>
              <w:autoSpaceDE w:val="0"/>
              <w:autoSpaceDN w:val="0"/>
              <w:adjustRightInd w:val="0"/>
              <w:spacing w:after="0" w:line="240" w:lineRule="auto"/>
              <w:rPr>
                <w:noProof/>
              </w:rPr>
            </w:pPr>
          </w:p>
        </w:tc>
      </w:tr>
      <w:tr w:rsidR="00E869FA" w:rsidRPr="00711295" w14:paraId="035A0767" w14:textId="77777777" w:rsidTr="00971C96">
        <w:trPr>
          <w:cantSplit/>
        </w:trPr>
        <w:tc>
          <w:tcPr>
            <w:tcW w:w="4510" w:type="dxa"/>
            <w:shd w:val="clear" w:color="auto" w:fill="auto"/>
          </w:tcPr>
          <w:p w14:paraId="22FDE6DB" w14:textId="77777777" w:rsidR="00E869FA" w:rsidRPr="00711295" w:rsidRDefault="00E869FA" w:rsidP="00E24DB3">
            <w:pPr>
              <w:numPr>
                <w:ilvl w:val="12"/>
                <w:numId w:val="0"/>
              </w:numPr>
              <w:spacing w:after="0" w:line="240" w:lineRule="auto"/>
              <w:ind w:right="-2"/>
              <w:rPr>
                <w:noProof/>
                <w:lang w:val="sv-SE"/>
              </w:rPr>
            </w:pPr>
            <w:r w:rsidRPr="00711295">
              <w:rPr>
                <w:b/>
                <w:noProof/>
                <w:lang w:val="sv-SE"/>
              </w:rPr>
              <w:t>Česká republika</w:t>
            </w:r>
          </w:p>
          <w:p w14:paraId="018E24B9" w14:textId="007303F3" w:rsidR="00E869FA" w:rsidRPr="00711295" w:rsidRDefault="004F7FC5" w:rsidP="00E24DB3">
            <w:pPr>
              <w:numPr>
                <w:ilvl w:val="12"/>
                <w:numId w:val="0"/>
              </w:numPr>
              <w:spacing w:after="0" w:line="240" w:lineRule="auto"/>
              <w:ind w:right="-2"/>
              <w:rPr>
                <w:noProof/>
                <w:lang w:val="sv-SE"/>
              </w:rPr>
            </w:pPr>
            <w:r w:rsidRPr="00711295">
              <w:rPr>
                <w:noProof/>
                <w:lang w:val="sv-SE"/>
              </w:rPr>
              <w:t>Viatris</w:t>
            </w:r>
            <w:r w:rsidR="008436EF" w:rsidRPr="00711295">
              <w:rPr>
                <w:noProof/>
                <w:lang w:val="sv-SE"/>
              </w:rPr>
              <w:t xml:space="preserve"> CZ</w:t>
            </w:r>
            <w:r w:rsidR="00E869FA" w:rsidRPr="00711295">
              <w:rPr>
                <w:noProof/>
                <w:lang w:val="sv-SE"/>
              </w:rPr>
              <w:t xml:space="preserve"> s.r.o.</w:t>
            </w:r>
          </w:p>
          <w:p w14:paraId="65CDF1BD" w14:textId="77777777" w:rsidR="00E869FA" w:rsidRPr="00711295" w:rsidRDefault="00E869FA" w:rsidP="00E24DB3">
            <w:pPr>
              <w:numPr>
                <w:ilvl w:val="12"/>
                <w:numId w:val="0"/>
              </w:numPr>
              <w:spacing w:after="0" w:line="240" w:lineRule="auto"/>
              <w:ind w:right="-2"/>
              <w:rPr>
                <w:noProof/>
              </w:rPr>
            </w:pPr>
            <w:r w:rsidRPr="00711295">
              <w:rPr>
                <w:noProof/>
              </w:rPr>
              <w:t>Tel: + 420 222 004 400</w:t>
            </w:r>
          </w:p>
          <w:p w14:paraId="4523736C" w14:textId="77777777" w:rsidR="00971C96" w:rsidRPr="00711295" w:rsidRDefault="00971C96" w:rsidP="00E24DB3">
            <w:pPr>
              <w:numPr>
                <w:ilvl w:val="12"/>
                <w:numId w:val="0"/>
              </w:numPr>
              <w:spacing w:after="0" w:line="240" w:lineRule="auto"/>
              <w:ind w:right="-2"/>
              <w:rPr>
                <w:noProof/>
              </w:rPr>
            </w:pPr>
          </w:p>
        </w:tc>
        <w:tc>
          <w:tcPr>
            <w:tcW w:w="4542" w:type="dxa"/>
            <w:shd w:val="clear" w:color="auto" w:fill="auto"/>
          </w:tcPr>
          <w:p w14:paraId="7C0FC222" w14:textId="77777777" w:rsidR="00E869FA" w:rsidRPr="00711295" w:rsidRDefault="00E869FA" w:rsidP="00E24DB3">
            <w:pPr>
              <w:numPr>
                <w:ilvl w:val="12"/>
                <w:numId w:val="0"/>
              </w:numPr>
              <w:spacing w:after="0" w:line="240" w:lineRule="auto"/>
              <w:ind w:right="-2"/>
              <w:rPr>
                <w:b/>
                <w:noProof/>
              </w:rPr>
            </w:pPr>
            <w:r w:rsidRPr="00711295">
              <w:rPr>
                <w:b/>
                <w:noProof/>
              </w:rPr>
              <w:t>Magyarország (Hungary)</w:t>
            </w:r>
          </w:p>
          <w:p w14:paraId="03979E19" w14:textId="26EF36DC" w:rsidR="00E869FA" w:rsidRPr="00711295" w:rsidRDefault="00A057BC" w:rsidP="00E24DB3">
            <w:pPr>
              <w:numPr>
                <w:ilvl w:val="12"/>
                <w:numId w:val="0"/>
              </w:numPr>
              <w:spacing w:after="0" w:line="240" w:lineRule="auto"/>
              <w:ind w:right="-2"/>
              <w:rPr>
                <w:noProof/>
              </w:rPr>
            </w:pPr>
            <w:r w:rsidRPr="00711295">
              <w:rPr>
                <w:noProof/>
              </w:rPr>
              <w:t>Viatris Healthcare</w:t>
            </w:r>
            <w:r w:rsidR="00E869FA" w:rsidRPr="00711295">
              <w:rPr>
                <w:noProof/>
              </w:rPr>
              <w:t xml:space="preserve"> Kft.</w:t>
            </w:r>
          </w:p>
          <w:p w14:paraId="61E54B03" w14:textId="62D19C2E" w:rsidR="00E869FA" w:rsidRPr="00711295" w:rsidRDefault="00E869FA" w:rsidP="00E24DB3">
            <w:pPr>
              <w:pStyle w:val="MGGTextLeft"/>
              <w:tabs>
                <w:tab w:val="left" w:pos="567"/>
              </w:tabs>
              <w:rPr>
                <w:color w:val="000000"/>
                <w:szCs w:val="22"/>
                <w:lang w:eastAsia="hu-HU"/>
              </w:rPr>
            </w:pPr>
            <w:r w:rsidRPr="00711295">
              <w:rPr>
                <w:noProof/>
                <w:szCs w:val="22"/>
              </w:rPr>
              <w:t>Tel</w:t>
            </w:r>
            <w:r w:rsidR="00971C96" w:rsidRPr="00711295">
              <w:rPr>
                <w:noProof/>
                <w:szCs w:val="22"/>
              </w:rPr>
              <w:t>.</w:t>
            </w:r>
            <w:r w:rsidRPr="00711295">
              <w:rPr>
                <w:noProof/>
                <w:szCs w:val="22"/>
              </w:rPr>
              <w:t xml:space="preserve">: </w:t>
            </w:r>
            <w:r w:rsidRPr="00711295">
              <w:rPr>
                <w:color w:val="000000"/>
                <w:szCs w:val="22"/>
                <w:lang w:eastAsia="hu-HU"/>
              </w:rPr>
              <w:t>+ 36 1 465 2100</w:t>
            </w:r>
          </w:p>
          <w:p w14:paraId="6A98CF6A" w14:textId="77777777" w:rsidR="00971C96" w:rsidRPr="00711295" w:rsidRDefault="00971C96" w:rsidP="00E24DB3">
            <w:pPr>
              <w:pStyle w:val="MGGTextLeft"/>
              <w:tabs>
                <w:tab w:val="left" w:pos="567"/>
              </w:tabs>
              <w:rPr>
                <w:noProof/>
                <w:szCs w:val="22"/>
              </w:rPr>
            </w:pPr>
          </w:p>
        </w:tc>
      </w:tr>
      <w:tr w:rsidR="00E869FA" w:rsidRPr="00711295" w14:paraId="14D48392" w14:textId="77777777" w:rsidTr="00971C96">
        <w:trPr>
          <w:cantSplit/>
        </w:trPr>
        <w:tc>
          <w:tcPr>
            <w:tcW w:w="4510" w:type="dxa"/>
            <w:shd w:val="clear" w:color="auto" w:fill="auto"/>
          </w:tcPr>
          <w:p w14:paraId="4B5B92E1" w14:textId="77777777" w:rsidR="00E869FA" w:rsidRPr="00711295" w:rsidRDefault="00E869FA" w:rsidP="00E24DB3">
            <w:pPr>
              <w:spacing w:after="0" w:line="240" w:lineRule="auto"/>
              <w:rPr>
                <w:noProof/>
                <w:lang w:val="sv-SE"/>
              </w:rPr>
            </w:pPr>
            <w:r w:rsidRPr="00711295">
              <w:rPr>
                <w:b/>
                <w:noProof/>
                <w:lang w:val="sv-SE"/>
              </w:rPr>
              <w:t>Danmark</w:t>
            </w:r>
          </w:p>
          <w:p w14:paraId="225DE15F" w14:textId="741211DC" w:rsidR="00FA167A" w:rsidRPr="00711295" w:rsidRDefault="005E30A3" w:rsidP="00E24DB3">
            <w:pPr>
              <w:numPr>
                <w:ilvl w:val="12"/>
                <w:numId w:val="0"/>
              </w:numPr>
              <w:spacing w:after="0" w:line="240" w:lineRule="auto"/>
              <w:ind w:right="-2"/>
              <w:rPr>
                <w:lang w:val="sv-SE"/>
              </w:rPr>
            </w:pPr>
            <w:r w:rsidRPr="00711295">
              <w:rPr>
                <w:lang w:val="sv-SE"/>
              </w:rPr>
              <w:t xml:space="preserve">Viatris </w:t>
            </w:r>
            <w:r w:rsidR="00FA167A" w:rsidRPr="00711295">
              <w:rPr>
                <w:lang w:val="sv-SE"/>
              </w:rPr>
              <w:t>ApS</w:t>
            </w:r>
          </w:p>
          <w:p w14:paraId="069BBAEE" w14:textId="74440B92" w:rsidR="00FA167A" w:rsidRPr="00711295" w:rsidRDefault="00FA167A" w:rsidP="00E24DB3">
            <w:pPr>
              <w:numPr>
                <w:ilvl w:val="12"/>
                <w:numId w:val="0"/>
              </w:numPr>
              <w:spacing w:after="0" w:line="240" w:lineRule="auto"/>
              <w:ind w:right="-2"/>
              <w:rPr>
                <w:lang w:val="sv-SE"/>
              </w:rPr>
            </w:pPr>
            <w:r w:rsidRPr="00711295">
              <w:rPr>
                <w:lang w:val="sv-SE"/>
              </w:rPr>
              <w:t>Tl</w:t>
            </w:r>
            <w:r w:rsidR="005E30A3" w:rsidRPr="00711295">
              <w:rPr>
                <w:lang w:val="sv-SE"/>
              </w:rPr>
              <w:t>f</w:t>
            </w:r>
            <w:r w:rsidRPr="00711295">
              <w:rPr>
                <w:lang w:val="sv-SE"/>
              </w:rPr>
              <w:t>: + 45 28 11 69 32</w:t>
            </w:r>
          </w:p>
          <w:p w14:paraId="70A16B39" w14:textId="5C076295" w:rsidR="00E869FA" w:rsidRPr="00711295" w:rsidRDefault="00E869FA" w:rsidP="00E24DB3">
            <w:pPr>
              <w:numPr>
                <w:ilvl w:val="12"/>
                <w:numId w:val="0"/>
              </w:numPr>
              <w:spacing w:after="0" w:line="240" w:lineRule="auto"/>
              <w:ind w:right="-2"/>
              <w:rPr>
                <w:noProof/>
                <w:lang w:val="sv-SE"/>
              </w:rPr>
            </w:pPr>
          </w:p>
        </w:tc>
        <w:tc>
          <w:tcPr>
            <w:tcW w:w="4542" w:type="dxa"/>
            <w:shd w:val="clear" w:color="auto" w:fill="auto"/>
          </w:tcPr>
          <w:p w14:paraId="7B9B5FDE" w14:textId="77777777" w:rsidR="00E869FA" w:rsidRPr="00711295" w:rsidRDefault="00E869FA" w:rsidP="00E24DB3">
            <w:pPr>
              <w:spacing w:after="0" w:line="240" w:lineRule="auto"/>
              <w:rPr>
                <w:b/>
                <w:noProof/>
                <w:lang w:val="it-IT"/>
              </w:rPr>
            </w:pPr>
            <w:r w:rsidRPr="00711295">
              <w:rPr>
                <w:b/>
                <w:noProof/>
                <w:lang w:val="it-IT"/>
              </w:rPr>
              <w:t>Malta</w:t>
            </w:r>
          </w:p>
          <w:p w14:paraId="12B9B2B9" w14:textId="77777777" w:rsidR="00E869FA" w:rsidRPr="00711295" w:rsidRDefault="00E869FA" w:rsidP="00E24DB3">
            <w:pPr>
              <w:pStyle w:val="MGGTextLeft"/>
              <w:tabs>
                <w:tab w:val="left" w:pos="567"/>
              </w:tabs>
              <w:rPr>
                <w:szCs w:val="22"/>
                <w:lang w:val="it-IT"/>
              </w:rPr>
            </w:pPr>
            <w:r w:rsidRPr="00711295">
              <w:rPr>
                <w:szCs w:val="22"/>
                <w:lang w:val="it-IT"/>
              </w:rPr>
              <w:t>V.J. Salomone Pharma Ltd</w:t>
            </w:r>
          </w:p>
          <w:p w14:paraId="790A2C69" w14:textId="77777777" w:rsidR="00E869FA" w:rsidRPr="00711295" w:rsidRDefault="00E869FA" w:rsidP="00E24DB3">
            <w:pPr>
              <w:pStyle w:val="MGGTextLeft"/>
              <w:tabs>
                <w:tab w:val="left" w:pos="567"/>
              </w:tabs>
              <w:rPr>
                <w:noProof/>
                <w:szCs w:val="22"/>
              </w:rPr>
            </w:pPr>
            <w:r w:rsidRPr="00711295">
              <w:rPr>
                <w:noProof/>
                <w:szCs w:val="22"/>
              </w:rPr>
              <w:t>Tel: + 356 21 22 01 74</w:t>
            </w:r>
          </w:p>
          <w:p w14:paraId="1656A3BF" w14:textId="77777777" w:rsidR="00E869FA" w:rsidRPr="00711295" w:rsidRDefault="00E869FA" w:rsidP="00E24DB3">
            <w:pPr>
              <w:numPr>
                <w:ilvl w:val="12"/>
                <w:numId w:val="0"/>
              </w:numPr>
              <w:spacing w:after="0" w:line="240" w:lineRule="auto"/>
              <w:ind w:right="-2"/>
              <w:rPr>
                <w:noProof/>
              </w:rPr>
            </w:pPr>
          </w:p>
        </w:tc>
      </w:tr>
      <w:tr w:rsidR="00E869FA" w:rsidRPr="00711295" w14:paraId="200B68F8" w14:textId="77777777" w:rsidTr="00971C96">
        <w:trPr>
          <w:cantSplit/>
        </w:trPr>
        <w:tc>
          <w:tcPr>
            <w:tcW w:w="4510" w:type="dxa"/>
            <w:shd w:val="clear" w:color="auto" w:fill="auto"/>
          </w:tcPr>
          <w:p w14:paraId="5AAA1C20" w14:textId="77777777" w:rsidR="00E869FA" w:rsidRPr="0042008C" w:rsidRDefault="00E869FA" w:rsidP="00E24DB3">
            <w:pPr>
              <w:spacing w:after="0" w:line="240" w:lineRule="auto"/>
              <w:rPr>
                <w:noProof/>
                <w:lang w:val="de-DE"/>
              </w:rPr>
            </w:pPr>
            <w:r w:rsidRPr="0042008C">
              <w:rPr>
                <w:b/>
                <w:noProof/>
                <w:lang w:val="de-DE"/>
              </w:rPr>
              <w:t>Deutschland</w:t>
            </w:r>
          </w:p>
          <w:p w14:paraId="4B05EE76" w14:textId="576B4131" w:rsidR="00E869FA" w:rsidRPr="0042008C" w:rsidRDefault="004F7FC5" w:rsidP="00E24DB3">
            <w:pPr>
              <w:numPr>
                <w:ilvl w:val="12"/>
                <w:numId w:val="0"/>
              </w:numPr>
              <w:spacing w:after="0" w:line="240" w:lineRule="auto"/>
              <w:ind w:right="-2"/>
              <w:rPr>
                <w:noProof/>
                <w:lang w:val="de-DE"/>
              </w:rPr>
            </w:pPr>
            <w:r w:rsidRPr="0042008C">
              <w:rPr>
                <w:lang w:val="de-DE"/>
              </w:rPr>
              <w:t>Viatris</w:t>
            </w:r>
            <w:r w:rsidR="00E869FA" w:rsidRPr="0042008C">
              <w:rPr>
                <w:lang w:val="de-DE"/>
              </w:rPr>
              <w:t xml:space="preserve"> Healthcare GmbH</w:t>
            </w:r>
          </w:p>
          <w:p w14:paraId="0285FD35" w14:textId="77777777" w:rsidR="00E869FA" w:rsidRPr="0042008C" w:rsidRDefault="00E869FA" w:rsidP="00E24DB3">
            <w:pPr>
              <w:numPr>
                <w:ilvl w:val="12"/>
                <w:numId w:val="0"/>
              </w:numPr>
              <w:spacing w:after="0" w:line="240" w:lineRule="auto"/>
              <w:ind w:right="-2"/>
              <w:rPr>
                <w:lang w:val="de-DE"/>
              </w:rPr>
            </w:pPr>
            <w:r w:rsidRPr="0042008C">
              <w:rPr>
                <w:noProof/>
                <w:lang w:val="de-DE"/>
              </w:rPr>
              <w:t xml:space="preserve">Tel: </w:t>
            </w:r>
            <w:r w:rsidRPr="0042008C">
              <w:rPr>
                <w:lang w:val="de-DE"/>
              </w:rPr>
              <w:t>+ 49 800 0700 800</w:t>
            </w:r>
          </w:p>
          <w:p w14:paraId="3D9A01DB" w14:textId="12B62A4E" w:rsidR="00971C96" w:rsidRPr="0042008C" w:rsidRDefault="00971C96" w:rsidP="00E24DB3">
            <w:pPr>
              <w:numPr>
                <w:ilvl w:val="12"/>
                <w:numId w:val="0"/>
              </w:numPr>
              <w:spacing w:after="0" w:line="240" w:lineRule="auto"/>
              <w:ind w:right="-2"/>
              <w:rPr>
                <w:noProof/>
                <w:lang w:val="de-DE"/>
              </w:rPr>
            </w:pPr>
          </w:p>
        </w:tc>
        <w:tc>
          <w:tcPr>
            <w:tcW w:w="4542" w:type="dxa"/>
            <w:shd w:val="clear" w:color="auto" w:fill="auto"/>
          </w:tcPr>
          <w:p w14:paraId="5845F1FE" w14:textId="77777777" w:rsidR="00E869FA" w:rsidRPr="00711295" w:rsidRDefault="00E869FA" w:rsidP="00E24DB3">
            <w:pPr>
              <w:tabs>
                <w:tab w:val="left" w:pos="-720"/>
              </w:tabs>
              <w:suppressAutoHyphens/>
              <w:spacing w:after="0" w:line="240" w:lineRule="auto"/>
              <w:rPr>
                <w:noProof/>
              </w:rPr>
            </w:pPr>
            <w:r w:rsidRPr="00711295">
              <w:rPr>
                <w:b/>
                <w:noProof/>
              </w:rPr>
              <w:t>Nederland</w:t>
            </w:r>
          </w:p>
          <w:p w14:paraId="0E618966" w14:textId="77777777" w:rsidR="00E869FA" w:rsidRPr="00711295" w:rsidRDefault="00E869FA" w:rsidP="00E24DB3">
            <w:pPr>
              <w:numPr>
                <w:ilvl w:val="12"/>
                <w:numId w:val="0"/>
              </w:numPr>
              <w:spacing w:after="0" w:line="240" w:lineRule="auto"/>
              <w:ind w:right="-2"/>
              <w:rPr>
                <w:noProof/>
              </w:rPr>
            </w:pPr>
            <w:r w:rsidRPr="00711295">
              <w:rPr>
                <w:noProof/>
              </w:rPr>
              <w:t>Mylan BV</w:t>
            </w:r>
          </w:p>
          <w:p w14:paraId="2A4DE402" w14:textId="77777777" w:rsidR="00E869FA" w:rsidRPr="00711295" w:rsidRDefault="00E869FA" w:rsidP="00E24DB3">
            <w:pPr>
              <w:numPr>
                <w:ilvl w:val="12"/>
                <w:numId w:val="0"/>
              </w:numPr>
              <w:spacing w:after="0" w:line="240" w:lineRule="auto"/>
              <w:ind w:right="-2"/>
              <w:rPr>
                <w:noProof/>
              </w:rPr>
            </w:pPr>
            <w:r w:rsidRPr="00711295">
              <w:rPr>
                <w:noProof/>
              </w:rPr>
              <w:t>Tel: +</w:t>
            </w:r>
            <w:r w:rsidR="008436EF" w:rsidRPr="00711295">
              <w:rPr>
                <w:noProof/>
              </w:rPr>
              <w:t xml:space="preserve"> </w:t>
            </w:r>
            <w:r w:rsidRPr="00711295">
              <w:rPr>
                <w:noProof/>
              </w:rPr>
              <w:t>31 (0)20 426 3300</w:t>
            </w:r>
          </w:p>
          <w:p w14:paraId="4EE0C5A7" w14:textId="4391571B" w:rsidR="00971C96" w:rsidRPr="00711295" w:rsidRDefault="00971C96" w:rsidP="00E24DB3">
            <w:pPr>
              <w:numPr>
                <w:ilvl w:val="12"/>
                <w:numId w:val="0"/>
              </w:numPr>
              <w:spacing w:after="0" w:line="240" w:lineRule="auto"/>
              <w:ind w:right="-2"/>
              <w:rPr>
                <w:noProof/>
              </w:rPr>
            </w:pPr>
          </w:p>
        </w:tc>
      </w:tr>
      <w:tr w:rsidR="00E869FA" w:rsidRPr="00711295" w14:paraId="6EFD89EF" w14:textId="77777777" w:rsidTr="00971C96">
        <w:trPr>
          <w:cantSplit/>
        </w:trPr>
        <w:tc>
          <w:tcPr>
            <w:tcW w:w="4510" w:type="dxa"/>
            <w:shd w:val="clear" w:color="auto" w:fill="auto"/>
          </w:tcPr>
          <w:p w14:paraId="11FA3FA4" w14:textId="77777777" w:rsidR="00E869FA" w:rsidRPr="00711295" w:rsidRDefault="00E869FA" w:rsidP="00E24DB3">
            <w:pPr>
              <w:tabs>
                <w:tab w:val="left" w:pos="-720"/>
              </w:tabs>
              <w:suppressAutoHyphens/>
              <w:spacing w:after="0" w:line="240" w:lineRule="auto"/>
              <w:rPr>
                <w:b/>
                <w:bCs/>
                <w:noProof/>
              </w:rPr>
            </w:pPr>
            <w:r w:rsidRPr="00711295">
              <w:rPr>
                <w:b/>
                <w:bCs/>
                <w:noProof/>
              </w:rPr>
              <w:t>Eesti (Estonia)</w:t>
            </w:r>
          </w:p>
          <w:p w14:paraId="319FF49D" w14:textId="1389F6DA" w:rsidR="00DE7361" w:rsidRPr="009807D0" w:rsidRDefault="00DE7361" w:rsidP="00DE7361">
            <w:pPr>
              <w:tabs>
                <w:tab w:val="left" w:pos="-720"/>
              </w:tabs>
              <w:suppressAutoHyphens/>
              <w:spacing w:line="240" w:lineRule="auto"/>
              <w:rPr>
                <w:bCs/>
                <w:noProof/>
                <w:color w:val="000000" w:themeColor="text1"/>
              </w:rPr>
            </w:pPr>
            <w:r w:rsidRPr="009807D0">
              <w:rPr>
                <w:rFonts w:eastAsia="Calibri"/>
                <w:color w:val="000000" w:themeColor="text1"/>
                <w:lang w:val="et-EE"/>
              </w:rPr>
              <w:t>Viatris OÜ</w:t>
            </w:r>
          </w:p>
          <w:p w14:paraId="5DC37C89" w14:textId="77777777" w:rsidR="00E869FA" w:rsidRPr="00711295" w:rsidRDefault="00E869FA" w:rsidP="00E24DB3">
            <w:pPr>
              <w:tabs>
                <w:tab w:val="left" w:pos="-720"/>
              </w:tabs>
              <w:suppressAutoHyphens/>
              <w:spacing w:after="0" w:line="240" w:lineRule="auto"/>
              <w:rPr>
                <w:bCs/>
                <w:noProof/>
              </w:rPr>
            </w:pPr>
            <w:r w:rsidRPr="00711295">
              <w:rPr>
                <w:bCs/>
                <w:noProof/>
              </w:rPr>
              <w:t xml:space="preserve">Tel: </w:t>
            </w:r>
            <w:r w:rsidRPr="00711295">
              <w:rPr>
                <w:lang w:val="et-EE"/>
              </w:rPr>
              <w:t>+ 372 6363 052</w:t>
            </w:r>
          </w:p>
          <w:p w14:paraId="2F8D7135" w14:textId="7E00FCF6" w:rsidR="00E869FA" w:rsidRPr="00711295" w:rsidRDefault="00E869FA" w:rsidP="00E24DB3">
            <w:pPr>
              <w:tabs>
                <w:tab w:val="left" w:pos="-720"/>
              </w:tabs>
              <w:suppressAutoHyphens/>
              <w:spacing w:after="0" w:line="240" w:lineRule="auto"/>
              <w:rPr>
                <w:b/>
                <w:bCs/>
                <w:noProof/>
              </w:rPr>
            </w:pPr>
          </w:p>
        </w:tc>
        <w:tc>
          <w:tcPr>
            <w:tcW w:w="4542" w:type="dxa"/>
            <w:shd w:val="clear" w:color="auto" w:fill="auto"/>
          </w:tcPr>
          <w:p w14:paraId="603CC522" w14:textId="77777777" w:rsidR="00E869FA" w:rsidRPr="00711295" w:rsidRDefault="00E869FA" w:rsidP="00E24DB3">
            <w:pPr>
              <w:spacing w:after="0" w:line="240" w:lineRule="auto"/>
              <w:rPr>
                <w:b/>
                <w:noProof/>
                <w:lang w:val="en-GB"/>
              </w:rPr>
            </w:pPr>
            <w:r w:rsidRPr="00711295">
              <w:rPr>
                <w:b/>
                <w:noProof/>
                <w:lang w:val="en-GB"/>
              </w:rPr>
              <w:t>Norge</w:t>
            </w:r>
          </w:p>
          <w:p w14:paraId="1663A31D" w14:textId="48B0CC51" w:rsidR="00E869FA" w:rsidRPr="00711295" w:rsidRDefault="004F7FC5" w:rsidP="00E24DB3">
            <w:pPr>
              <w:spacing w:after="0" w:line="240" w:lineRule="auto"/>
              <w:rPr>
                <w:noProof/>
                <w:lang w:val="en-GB"/>
              </w:rPr>
            </w:pPr>
            <w:r w:rsidRPr="00711295">
              <w:rPr>
                <w:lang w:eastAsia="da-DK"/>
              </w:rPr>
              <w:t>Viatris</w:t>
            </w:r>
            <w:r w:rsidR="00E869FA" w:rsidRPr="00711295">
              <w:rPr>
                <w:lang w:eastAsia="da-DK"/>
              </w:rPr>
              <w:t xml:space="preserve"> AS</w:t>
            </w:r>
          </w:p>
          <w:p w14:paraId="35519223" w14:textId="77777777" w:rsidR="00E869FA" w:rsidRPr="00711295" w:rsidRDefault="00E869FA" w:rsidP="00E24DB3">
            <w:pPr>
              <w:spacing w:after="0" w:line="240" w:lineRule="auto"/>
              <w:rPr>
                <w:lang w:eastAsia="da-DK"/>
              </w:rPr>
            </w:pPr>
            <w:r w:rsidRPr="00711295">
              <w:rPr>
                <w:noProof/>
                <w:lang w:val="en-GB"/>
              </w:rPr>
              <w:t>Tl</w:t>
            </w:r>
            <w:r w:rsidR="004F7FC5" w:rsidRPr="00711295">
              <w:rPr>
                <w:noProof/>
                <w:lang w:val="en-GB"/>
              </w:rPr>
              <w:t>f</w:t>
            </w:r>
            <w:r w:rsidRPr="00711295">
              <w:rPr>
                <w:noProof/>
                <w:lang w:val="en-GB"/>
              </w:rPr>
              <w:t xml:space="preserve">: </w:t>
            </w:r>
            <w:r w:rsidRPr="00711295">
              <w:rPr>
                <w:lang w:eastAsia="da-DK"/>
              </w:rPr>
              <w:t>+ 47 66 75 33 00</w:t>
            </w:r>
          </w:p>
          <w:p w14:paraId="398CF0C5" w14:textId="419B2AB9" w:rsidR="00971C96" w:rsidRPr="00711295" w:rsidRDefault="00971C96" w:rsidP="00E24DB3">
            <w:pPr>
              <w:spacing w:after="0" w:line="240" w:lineRule="auto"/>
              <w:rPr>
                <w:noProof/>
                <w:lang w:val="en-GB"/>
              </w:rPr>
            </w:pPr>
          </w:p>
        </w:tc>
      </w:tr>
      <w:tr w:rsidR="00E869FA" w:rsidRPr="00336E24" w14:paraId="7A3E38B6" w14:textId="77777777" w:rsidTr="00971C96">
        <w:trPr>
          <w:cantSplit/>
        </w:trPr>
        <w:tc>
          <w:tcPr>
            <w:tcW w:w="4510" w:type="dxa"/>
            <w:shd w:val="clear" w:color="auto" w:fill="auto"/>
          </w:tcPr>
          <w:p w14:paraId="2D723A8F" w14:textId="77777777" w:rsidR="00E869FA" w:rsidRPr="00711295" w:rsidRDefault="00E869FA" w:rsidP="00E24DB3">
            <w:pPr>
              <w:spacing w:after="0" w:line="240" w:lineRule="auto"/>
              <w:rPr>
                <w:b/>
                <w:noProof/>
              </w:rPr>
            </w:pPr>
            <w:r w:rsidRPr="00711295">
              <w:rPr>
                <w:b/>
                <w:noProof/>
              </w:rPr>
              <w:t>Ελλάδα (Greece)</w:t>
            </w:r>
          </w:p>
          <w:p w14:paraId="123D5452" w14:textId="3D9B9EFE" w:rsidR="00E869FA" w:rsidRPr="00711295" w:rsidRDefault="00A057BC" w:rsidP="00E24DB3">
            <w:pPr>
              <w:spacing w:after="0" w:line="240" w:lineRule="auto"/>
              <w:rPr>
                <w:noProof/>
              </w:rPr>
            </w:pPr>
            <w:r w:rsidRPr="00711295">
              <w:rPr>
                <w:noProof/>
              </w:rPr>
              <w:t xml:space="preserve">Viatris </w:t>
            </w:r>
            <w:r w:rsidR="00E869FA" w:rsidRPr="00711295">
              <w:rPr>
                <w:noProof/>
              </w:rPr>
              <w:t xml:space="preserve">Hellas </w:t>
            </w:r>
            <w:r w:rsidRPr="00711295">
              <w:rPr>
                <w:noProof/>
              </w:rPr>
              <w:t>Ltd</w:t>
            </w:r>
          </w:p>
          <w:p w14:paraId="20CA7969" w14:textId="2CFC5E6B" w:rsidR="00E869FA" w:rsidRPr="00711295" w:rsidRDefault="00E869FA" w:rsidP="00E24DB3">
            <w:pPr>
              <w:spacing w:after="0" w:line="240" w:lineRule="auto"/>
              <w:rPr>
                <w:noProof/>
              </w:rPr>
            </w:pPr>
            <w:proofErr w:type="spellStart"/>
            <w:r w:rsidRPr="00711295">
              <w:t>Τηλ</w:t>
            </w:r>
            <w:proofErr w:type="spellEnd"/>
            <w:r w:rsidRPr="00711295">
              <w:t>:</w:t>
            </w:r>
            <w:r w:rsidRPr="00711295">
              <w:rPr>
                <w:noProof/>
              </w:rPr>
              <w:t xml:space="preserve"> + 30 </w:t>
            </w:r>
            <w:r w:rsidR="00A057BC" w:rsidRPr="00711295">
              <w:rPr>
                <w:noProof/>
                <w:lang w:val="en-GB"/>
              </w:rPr>
              <w:t>2100 100 002</w:t>
            </w:r>
          </w:p>
          <w:p w14:paraId="55D8957F" w14:textId="1DCD2066" w:rsidR="00971C96" w:rsidRPr="00711295" w:rsidRDefault="00971C96" w:rsidP="00E24DB3">
            <w:pPr>
              <w:spacing w:after="0" w:line="240" w:lineRule="auto"/>
              <w:rPr>
                <w:noProof/>
              </w:rPr>
            </w:pPr>
          </w:p>
        </w:tc>
        <w:tc>
          <w:tcPr>
            <w:tcW w:w="4542" w:type="dxa"/>
            <w:shd w:val="clear" w:color="auto" w:fill="auto"/>
          </w:tcPr>
          <w:p w14:paraId="70EBFC74" w14:textId="77777777" w:rsidR="00E869FA" w:rsidRPr="0042008C" w:rsidRDefault="00E869FA" w:rsidP="00E24DB3">
            <w:pPr>
              <w:tabs>
                <w:tab w:val="left" w:pos="-720"/>
              </w:tabs>
              <w:suppressAutoHyphens/>
              <w:spacing w:after="0" w:line="240" w:lineRule="auto"/>
              <w:rPr>
                <w:b/>
                <w:noProof/>
                <w:lang w:val="de-DE"/>
              </w:rPr>
            </w:pPr>
            <w:r w:rsidRPr="0042008C">
              <w:rPr>
                <w:b/>
                <w:noProof/>
                <w:lang w:val="de-DE"/>
              </w:rPr>
              <w:t>Österreich</w:t>
            </w:r>
          </w:p>
          <w:p w14:paraId="2840EDBF" w14:textId="7326DCE9" w:rsidR="00E869FA" w:rsidRPr="0042008C" w:rsidRDefault="00DE7361" w:rsidP="00E24DB3">
            <w:pPr>
              <w:pStyle w:val="MGGTextLeft"/>
              <w:tabs>
                <w:tab w:val="left" w:pos="567"/>
              </w:tabs>
              <w:rPr>
                <w:bCs/>
                <w:iCs/>
                <w:szCs w:val="22"/>
                <w:lang w:val="de-DE"/>
              </w:rPr>
            </w:pPr>
            <w:r w:rsidRPr="00660516">
              <w:rPr>
                <w:bCs/>
                <w:iCs/>
                <w:szCs w:val="22"/>
                <w:lang w:val="de-DE"/>
              </w:rPr>
              <w:t>Viatris Austria</w:t>
            </w:r>
            <w:r w:rsidR="00E869FA" w:rsidRPr="0042008C">
              <w:rPr>
                <w:bCs/>
                <w:iCs/>
                <w:szCs w:val="22"/>
                <w:lang w:val="de-DE"/>
              </w:rPr>
              <w:t xml:space="preserve"> GmbH</w:t>
            </w:r>
          </w:p>
          <w:p w14:paraId="64E4E3C4" w14:textId="34F5D5CD" w:rsidR="00E869FA" w:rsidRPr="0042008C" w:rsidRDefault="00E869FA" w:rsidP="00E24DB3">
            <w:pPr>
              <w:pStyle w:val="MGGTextLeft"/>
              <w:tabs>
                <w:tab w:val="left" w:pos="567"/>
              </w:tabs>
              <w:rPr>
                <w:bCs/>
                <w:iCs/>
                <w:szCs w:val="22"/>
                <w:lang w:val="de-DE"/>
              </w:rPr>
            </w:pPr>
            <w:r w:rsidRPr="0042008C">
              <w:rPr>
                <w:noProof/>
                <w:szCs w:val="22"/>
                <w:lang w:val="de-DE"/>
              </w:rPr>
              <w:t xml:space="preserve">Tel: </w:t>
            </w:r>
            <w:r w:rsidRPr="0042008C">
              <w:rPr>
                <w:bCs/>
                <w:iCs/>
                <w:szCs w:val="22"/>
                <w:lang w:val="de-DE"/>
              </w:rPr>
              <w:t>+</w:t>
            </w:r>
            <w:r w:rsidR="008436EF" w:rsidRPr="0042008C">
              <w:rPr>
                <w:bCs/>
                <w:iCs/>
                <w:szCs w:val="22"/>
                <w:lang w:val="de-DE"/>
              </w:rPr>
              <w:t xml:space="preserve"> </w:t>
            </w:r>
            <w:r w:rsidRPr="0042008C">
              <w:rPr>
                <w:bCs/>
                <w:iCs/>
                <w:szCs w:val="22"/>
                <w:lang w:val="de-DE"/>
              </w:rPr>
              <w:t xml:space="preserve">43 1 </w:t>
            </w:r>
            <w:r w:rsidR="00DE7361" w:rsidRPr="00660516">
              <w:rPr>
                <w:bCs/>
                <w:iCs/>
                <w:szCs w:val="22"/>
                <w:lang w:val="de-DE"/>
              </w:rPr>
              <w:t>86390</w:t>
            </w:r>
          </w:p>
          <w:p w14:paraId="5DED78C0" w14:textId="39C78C1D" w:rsidR="00971C96" w:rsidRPr="0042008C" w:rsidRDefault="00971C96" w:rsidP="00E24DB3">
            <w:pPr>
              <w:pStyle w:val="MGGTextLeft"/>
              <w:tabs>
                <w:tab w:val="left" w:pos="567"/>
              </w:tabs>
              <w:rPr>
                <w:noProof/>
                <w:szCs w:val="22"/>
                <w:lang w:val="de-DE"/>
              </w:rPr>
            </w:pPr>
          </w:p>
        </w:tc>
      </w:tr>
      <w:tr w:rsidR="00E869FA" w:rsidRPr="00711295" w14:paraId="2E59CC91" w14:textId="77777777" w:rsidTr="00971C96">
        <w:trPr>
          <w:cantSplit/>
        </w:trPr>
        <w:tc>
          <w:tcPr>
            <w:tcW w:w="4510" w:type="dxa"/>
            <w:shd w:val="clear" w:color="auto" w:fill="auto"/>
          </w:tcPr>
          <w:p w14:paraId="2D907A67" w14:textId="77777777" w:rsidR="00E869FA" w:rsidRPr="00711295" w:rsidRDefault="00E869FA" w:rsidP="00E24DB3">
            <w:pPr>
              <w:tabs>
                <w:tab w:val="left" w:pos="-720"/>
                <w:tab w:val="left" w:pos="4536"/>
              </w:tabs>
              <w:suppressAutoHyphens/>
              <w:spacing w:after="0" w:line="240" w:lineRule="auto"/>
              <w:rPr>
                <w:b/>
                <w:noProof/>
                <w:lang w:val="es-ES"/>
              </w:rPr>
            </w:pPr>
            <w:r w:rsidRPr="00711295">
              <w:rPr>
                <w:b/>
                <w:noProof/>
                <w:lang w:val="es-ES"/>
              </w:rPr>
              <w:t>España</w:t>
            </w:r>
          </w:p>
          <w:p w14:paraId="1AB48BAD" w14:textId="5617D663" w:rsidR="00E869FA" w:rsidRPr="00711295" w:rsidRDefault="004F7FC5" w:rsidP="00E24DB3">
            <w:pPr>
              <w:tabs>
                <w:tab w:val="left" w:pos="-720"/>
                <w:tab w:val="left" w:pos="4536"/>
              </w:tabs>
              <w:suppressAutoHyphens/>
              <w:spacing w:after="0" w:line="240" w:lineRule="auto"/>
              <w:rPr>
                <w:noProof/>
                <w:lang w:val="es-ES"/>
              </w:rPr>
            </w:pPr>
            <w:r w:rsidRPr="00711295">
              <w:rPr>
                <w:noProof/>
                <w:lang w:val="es-ES"/>
              </w:rPr>
              <w:t>Viatris</w:t>
            </w:r>
            <w:r w:rsidR="00E869FA" w:rsidRPr="00711295">
              <w:rPr>
                <w:noProof/>
                <w:lang w:val="es-ES"/>
              </w:rPr>
              <w:t xml:space="preserve"> Pharmaceuticals, S.L.</w:t>
            </w:r>
          </w:p>
          <w:p w14:paraId="4E310748" w14:textId="77777777" w:rsidR="00E869FA" w:rsidRPr="00711295" w:rsidRDefault="00E869FA" w:rsidP="00E24DB3">
            <w:pPr>
              <w:pStyle w:val="MGGTextLeft"/>
              <w:tabs>
                <w:tab w:val="left" w:pos="567"/>
              </w:tabs>
              <w:rPr>
                <w:color w:val="000000"/>
                <w:szCs w:val="22"/>
              </w:rPr>
            </w:pPr>
            <w:r w:rsidRPr="00711295">
              <w:rPr>
                <w:noProof/>
                <w:szCs w:val="22"/>
              </w:rPr>
              <w:t xml:space="preserve">Tel: </w:t>
            </w:r>
            <w:r w:rsidRPr="00711295">
              <w:rPr>
                <w:color w:val="000000"/>
                <w:szCs w:val="22"/>
              </w:rPr>
              <w:t>+ 34 900 102 712</w:t>
            </w:r>
          </w:p>
          <w:p w14:paraId="1B5F1F8D" w14:textId="77777777" w:rsidR="00971C96" w:rsidRPr="00711295" w:rsidRDefault="00971C96" w:rsidP="00E24DB3">
            <w:pPr>
              <w:pStyle w:val="MGGTextLeft"/>
              <w:tabs>
                <w:tab w:val="left" w:pos="567"/>
              </w:tabs>
              <w:rPr>
                <w:b/>
                <w:noProof/>
                <w:szCs w:val="22"/>
              </w:rPr>
            </w:pPr>
          </w:p>
        </w:tc>
        <w:tc>
          <w:tcPr>
            <w:tcW w:w="4542" w:type="dxa"/>
            <w:shd w:val="clear" w:color="auto" w:fill="auto"/>
          </w:tcPr>
          <w:p w14:paraId="2B4A2470" w14:textId="77777777" w:rsidR="00E869FA" w:rsidRPr="00711295" w:rsidRDefault="00E869FA" w:rsidP="00E24DB3">
            <w:pPr>
              <w:tabs>
                <w:tab w:val="left" w:pos="-720"/>
              </w:tabs>
              <w:suppressAutoHyphens/>
              <w:spacing w:after="0" w:line="240" w:lineRule="auto"/>
              <w:rPr>
                <w:b/>
                <w:noProof/>
                <w:lang w:val="en-GB"/>
              </w:rPr>
            </w:pPr>
            <w:r w:rsidRPr="00711295">
              <w:rPr>
                <w:b/>
                <w:noProof/>
                <w:lang w:val="en-GB"/>
              </w:rPr>
              <w:t>Polska</w:t>
            </w:r>
          </w:p>
          <w:p w14:paraId="5664A9B6" w14:textId="6B8887A7" w:rsidR="00E869FA" w:rsidRPr="00711295" w:rsidRDefault="00DE7361" w:rsidP="00E24DB3">
            <w:pPr>
              <w:tabs>
                <w:tab w:val="left" w:pos="-720"/>
              </w:tabs>
              <w:suppressAutoHyphens/>
              <w:spacing w:after="0" w:line="240" w:lineRule="auto"/>
              <w:rPr>
                <w:bCs/>
                <w:iCs/>
                <w:noProof/>
                <w:lang w:val="en-GB"/>
              </w:rPr>
            </w:pPr>
            <w:r>
              <w:rPr>
                <w:bCs/>
                <w:iCs/>
                <w:noProof/>
                <w:lang w:val="sv-SE"/>
              </w:rPr>
              <w:t>Viatris</w:t>
            </w:r>
            <w:r w:rsidR="00E869FA" w:rsidRPr="00711295">
              <w:rPr>
                <w:bCs/>
                <w:iCs/>
                <w:noProof/>
                <w:lang w:val="en-GB"/>
              </w:rPr>
              <w:t xml:space="preserve"> </w:t>
            </w:r>
            <w:r w:rsidR="00E869FA" w:rsidRPr="00711295">
              <w:rPr>
                <w:bCs/>
                <w:iCs/>
                <w:noProof/>
              </w:rPr>
              <w:t>Healthcare</w:t>
            </w:r>
            <w:r w:rsidR="00E869FA" w:rsidRPr="00711295">
              <w:rPr>
                <w:bCs/>
                <w:iCs/>
                <w:noProof/>
                <w:lang w:val="en-GB"/>
              </w:rPr>
              <w:t xml:space="preserve"> Sp. z</w:t>
            </w:r>
            <w:r w:rsidR="00BF5461" w:rsidRPr="00711295">
              <w:rPr>
                <w:bCs/>
                <w:iCs/>
                <w:noProof/>
                <w:lang w:val="en-GB"/>
              </w:rPr>
              <w:t xml:space="preserve"> </w:t>
            </w:r>
            <w:r w:rsidR="00E869FA" w:rsidRPr="00711295">
              <w:rPr>
                <w:bCs/>
                <w:iCs/>
                <w:noProof/>
                <w:lang w:val="en-GB"/>
              </w:rPr>
              <w:t>o.o.</w:t>
            </w:r>
          </w:p>
          <w:p w14:paraId="42B9346C" w14:textId="3B7912B1" w:rsidR="00E869FA" w:rsidRPr="00711295" w:rsidRDefault="00E869FA" w:rsidP="00E24DB3">
            <w:pPr>
              <w:tabs>
                <w:tab w:val="left" w:pos="-720"/>
              </w:tabs>
              <w:suppressAutoHyphens/>
              <w:spacing w:after="0" w:line="240" w:lineRule="auto"/>
              <w:rPr>
                <w:bCs/>
                <w:iCs/>
                <w:noProof/>
              </w:rPr>
            </w:pPr>
            <w:r w:rsidRPr="00711295">
              <w:rPr>
                <w:bCs/>
                <w:iCs/>
                <w:noProof/>
              </w:rPr>
              <w:t>Tel</w:t>
            </w:r>
            <w:r w:rsidR="00971C96" w:rsidRPr="00711295">
              <w:rPr>
                <w:bCs/>
                <w:iCs/>
                <w:noProof/>
              </w:rPr>
              <w:t>.</w:t>
            </w:r>
            <w:r w:rsidRPr="00711295">
              <w:rPr>
                <w:bCs/>
                <w:iCs/>
                <w:noProof/>
              </w:rPr>
              <w:t>: + 48 22 546 64 00</w:t>
            </w:r>
          </w:p>
          <w:p w14:paraId="6ECFA0D4" w14:textId="77777777" w:rsidR="00971C96" w:rsidRPr="00711295" w:rsidRDefault="00971C96" w:rsidP="00E24DB3">
            <w:pPr>
              <w:tabs>
                <w:tab w:val="left" w:pos="-720"/>
              </w:tabs>
              <w:suppressAutoHyphens/>
              <w:spacing w:after="0" w:line="240" w:lineRule="auto"/>
              <w:rPr>
                <w:bCs/>
                <w:iCs/>
                <w:noProof/>
              </w:rPr>
            </w:pPr>
          </w:p>
        </w:tc>
      </w:tr>
      <w:tr w:rsidR="00E869FA" w:rsidRPr="00711295" w14:paraId="37284CC3" w14:textId="77777777" w:rsidTr="00971C96">
        <w:trPr>
          <w:cantSplit/>
        </w:trPr>
        <w:tc>
          <w:tcPr>
            <w:tcW w:w="4510" w:type="dxa"/>
            <w:shd w:val="clear" w:color="auto" w:fill="auto"/>
          </w:tcPr>
          <w:p w14:paraId="27D5D180" w14:textId="77777777" w:rsidR="00E869FA" w:rsidRPr="00711295" w:rsidRDefault="00E869FA" w:rsidP="00E24DB3">
            <w:pPr>
              <w:tabs>
                <w:tab w:val="left" w:pos="-720"/>
                <w:tab w:val="left" w:pos="4536"/>
              </w:tabs>
              <w:suppressAutoHyphens/>
              <w:spacing w:after="0" w:line="240" w:lineRule="auto"/>
              <w:rPr>
                <w:b/>
                <w:noProof/>
              </w:rPr>
            </w:pPr>
            <w:r w:rsidRPr="00711295">
              <w:rPr>
                <w:b/>
                <w:noProof/>
              </w:rPr>
              <w:t>France</w:t>
            </w:r>
          </w:p>
          <w:p w14:paraId="50D2DC3D" w14:textId="6614F7C9" w:rsidR="00E869FA" w:rsidRPr="00711295" w:rsidRDefault="004F7FC5" w:rsidP="00E24DB3">
            <w:pPr>
              <w:tabs>
                <w:tab w:val="left" w:pos="-720"/>
                <w:tab w:val="left" w:pos="4536"/>
              </w:tabs>
              <w:suppressAutoHyphens/>
              <w:spacing w:after="0" w:line="240" w:lineRule="auto"/>
              <w:rPr>
                <w:noProof/>
              </w:rPr>
            </w:pPr>
            <w:r w:rsidRPr="00711295">
              <w:rPr>
                <w:noProof/>
              </w:rPr>
              <w:t>Viatris Sant</w:t>
            </w:r>
            <w:r w:rsidRPr="00711295">
              <w:t>é</w:t>
            </w:r>
          </w:p>
          <w:p w14:paraId="30CDCBE9" w14:textId="77777777" w:rsidR="00E869FA" w:rsidRPr="00711295" w:rsidRDefault="00E869FA" w:rsidP="00E24DB3">
            <w:pPr>
              <w:pStyle w:val="MGGTextLeft"/>
              <w:tabs>
                <w:tab w:val="left" w:pos="567"/>
              </w:tabs>
              <w:rPr>
                <w:bCs/>
                <w:color w:val="000000" w:themeColor="text1"/>
                <w:szCs w:val="22"/>
                <w:lang w:val="en-US"/>
              </w:rPr>
            </w:pPr>
            <w:r w:rsidRPr="00711295">
              <w:rPr>
                <w:noProof/>
                <w:color w:val="000000" w:themeColor="text1"/>
                <w:szCs w:val="22"/>
              </w:rPr>
              <w:t>T</w:t>
            </w:r>
            <w:proofErr w:type="spellStart"/>
            <w:r w:rsidR="004F7FC5" w:rsidRPr="00711295">
              <w:rPr>
                <w:color w:val="000000"/>
              </w:rPr>
              <w:t>é</w:t>
            </w:r>
            <w:r w:rsidRPr="00711295">
              <w:rPr>
                <w:noProof/>
                <w:color w:val="000000" w:themeColor="text1"/>
                <w:szCs w:val="22"/>
              </w:rPr>
              <w:t>l</w:t>
            </w:r>
            <w:proofErr w:type="spellEnd"/>
            <w:r w:rsidRPr="00711295">
              <w:rPr>
                <w:noProof/>
                <w:color w:val="000000" w:themeColor="text1"/>
                <w:szCs w:val="22"/>
              </w:rPr>
              <w:t xml:space="preserve">: </w:t>
            </w:r>
            <w:r w:rsidRPr="00711295">
              <w:rPr>
                <w:bCs/>
                <w:color w:val="000000" w:themeColor="text1"/>
                <w:szCs w:val="22"/>
                <w:lang w:val="en-US"/>
              </w:rPr>
              <w:t>+</w:t>
            </w:r>
            <w:r w:rsidR="008436EF" w:rsidRPr="00711295">
              <w:rPr>
                <w:bCs/>
                <w:color w:val="000000" w:themeColor="text1"/>
                <w:szCs w:val="22"/>
                <w:lang w:val="en-US"/>
              </w:rPr>
              <w:t xml:space="preserve"> </w:t>
            </w:r>
            <w:r w:rsidRPr="00711295">
              <w:rPr>
                <w:bCs/>
                <w:color w:val="000000" w:themeColor="text1"/>
                <w:szCs w:val="22"/>
                <w:lang w:val="en-US"/>
              </w:rPr>
              <w:t>33 4 37 25 75 00</w:t>
            </w:r>
          </w:p>
          <w:p w14:paraId="4457E79A" w14:textId="4D72D952" w:rsidR="00971C96" w:rsidRPr="00711295" w:rsidRDefault="00971C96" w:rsidP="00E24DB3">
            <w:pPr>
              <w:pStyle w:val="MGGTextLeft"/>
              <w:tabs>
                <w:tab w:val="left" w:pos="567"/>
              </w:tabs>
              <w:rPr>
                <w:b/>
                <w:noProof/>
                <w:szCs w:val="22"/>
              </w:rPr>
            </w:pPr>
          </w:p>
        </w:tc>
        <w:tc>
          <w:tcPr>
            <w:tcW w:w="4542" w:type="dxa"/>
            <w:shd w:val="clear" w:color="auto" w:fill="auto"/>
          </w:tcPr>
          <w:p w14:paraId="7B5CD7CF" w14:textId="77777777" w:rsidR="00E869FA" w:rsidRPr="00711295" w:rsidRDefault="00E869FA" w:rsidP="00E24DB3">
            <w:pPr>
              <w:tabs>
                <w:tab w:val="left" w:pos="-720"/>
              </w:tabs>
              <w:suppressAutoHyphens/>
              <w:spacing w:after="0" w:line="240" w:lineRule="auto"/>
              <w:rPr>
                <w:b/>
                <w:noProof/>
              </w:rPr>
            </w:pPr>
            <w:r w:rsidRPr="00711295">
              <w:rPr>
                <w:b/>
                <w:noProof/>
              </w:rPr>
              <w:t>Portugal</w:t>
            </w:r>
          </w:p>
          <w:p w14:paraId="33D00A60" w14:textId="77777777" w:rsidR="00E869FA" w:rsidRPr="00711295" w:rsidRDefault="00E869FA" w:rsidP="00E24DB3">
            <w:pPr>
              <w:tabs>
                <w:tab w:val="left" w:pos="-720"/>
              </w:tabs>
              <w:suppressAutoHyphens/>
              <w:spacing w:after="0" w:line="240" w:lineRule="auto"/>
              <w:rPr>
                <w:noProof/>
              </w:rPr>
            </w:pPr>
            <w:r w:rsidRPr="00711295">
              <w:rPr>
                <w:noProof/>
              </w:rPr>
              <w:t>Mylan, Lda.</w:t>
            </w:r>
          </w:p>
          <w:p w14:paraId="442B0A14" w14:textId="6FC8FCE3" w:rsidR="00E869FA" w:rsidRPr="00711295" w:rsidRDefault="00E869FA" w:rsidP="00E24DB3">
            <w:pPr>
              <w:tabs>
                <w:tab w:val="left" w:pos="-720"/>
              </w:tabs>
              <w:suppressAutoHyphens/>
              <w:spacing w:after="0" w:line="240" w:lineRule="auto"/>
              <w:rPr>
                <w:noProof/>
              </w:rPr>
            </w:pPr>
            <w:r w:rsidRPr="00711295">
              <w:rPr>
                <w:noProof/>
              </w:rPr>
              <w:t xml:space="preserve">Tel: + 351 </w:t>
            </w:r>
            <w:r w:rsidR="00A057BC" w:rsidRPr="00711295">
              <w:rPr>
                <w:noProof/>
                <w:lang w:val="en-GB"/>
              </w:rPr>
              <w:t>214 127 200</w:t>
            </w:r>
          </w:p>
          <w:p w14:paraId="4F2AC730" w14:textId="2BFB5B5D" w:rsidR="00971C96" w:rsidRPr="00711295" w:rsidRDefault="00971C96" w:rsidP="00E24DB3">
            <w:pPr>
              <w:tabs>
                <w:tab w:val="left" w:pos="-720"/>
              </w:tabs>
              <w:suppressAutoHyphens/>
              <w:spacing w:after="0" w:line="240" w:lineRule="auto"/>
              <w:rPr>
                <w:noProof/>
              </w:rPr>
            </w:pPr>
          </w:p>
        </w:tc>
      </w:tr>
      <w:tr w:rsidR="00E869FA" w:rsidRPr="00711295" w14:paraId="49D7AB55" w14:textId="77777777" w:rsidTr="00971C96">
        <w:trPr>
          <w:cantSplit/>
        </w:trPr>
        <w:tc>
          <w:tcPr>
            <w:tcW w:w="4510" w:type="dxa"/>
            <w:shd w:val="clear" w:color="auto" w:fill="auto"/>
          </w:tcPr>
          <w:p w14:paraId="2D8E77E0" w14:textId="77777777" w:rsidR="00E869FA" w:rsidRPr="00711295" w:rsidRDefault="00E869FA" w:rsidP="00E24DB3">
            <w:pPr>
              <w:numPr>
                <w:ilvl w:val="12"/>
                <w:numId w:val="0"/>
              </w:numPr>
              <w:spacing w:after="0" w:line="240" w:lineRule="auto"/>
              <w:ind w:right="-2"/>
              <w:rPr>
                <w:b/>
                <w:noProof/>
              </w:rPr>
            </w:pPr>
            <w:r w:rsidRPr="00711295">
              <w:rPr>
                <w:b/>
                <w:noProof/>
              </w:rPr>
              <w:t>Hrvatska (Croatia)</w:t>
            </w:r>
          </w:p>
          <w:p w14:paraId="4D99A77D" w14:textId="041FBB65" w:rsidR="00E869FA" w:rsidRPr="00711295" w:rsidRDefault="00A057BC" w:rsidP="00E24DB3">
            <w:pPr>
              <w:pStyle w:val="MGGTextLeft"/>
              <w:tabs>
                <w:tab w:val="left" w:pos="567"/>
              </w:tabs>
              <w:rPr>
                <w:bCs/>
                <w:szCs w:val="22"/>
                <w:lang w:val="da-DK"/>
              </w:rPr>
            </w:pPr>
            <w:r w:rsidRPr="00711295">
              <w:rPr>
                <w:bCs/>
                <w:szCs w:val="22"/>
                <w:lang w:val="da-DK"/>
              </w:rPr>
              <w:t>Viatris</w:t>
            </w:r>
            <w:r w:rsidR="00E869FA" w:rsidRPr="00711295">
              <w:rPr>
                <w:bCs/>
                <w:szCs w:val="22"/>
                <w:lang w:val="da-DK"/>
              </w:rPr>
              <w:t xml:space="preserve"> Hrvatska d.o.o.</w:t>
            </w:r>
          </w:p>
          <w:p w14:paraId="51569FF3" w14:textId="77777777" w:rsidR="00E869FA" w:rsidRPr="00711295" w:rsidRDefault="00E869FA" w:rsidP="00E24DB3">
            <w:pPr>
              <w:pStyle w:val="MGGTextLeft"/>
              <w:tabs>
                <w:tab w:val="left" w:pos="567"/>
                <w:tab w:val="left" w:pos="2370"/>
              </w:tabs>
              <w:rPr>
                <w:bCs/>
                <w:szCs w:val="22"/>
              </w:rPr>
            </w:pPr>
            <w:r w:rsidRPr="00711295">
              <w:rPr>
                <w:bCs/>
                <w:szCs w:val="22"/>
              </w:rPr>
              <w:t>Tel: +</w:t>
            </w:r>
            <w:r w:rsidR="008436EF" w:rsidRPr="00711295">
              <w:rPr>
                <w:bCs/>
                <w:szCs w:val="22"/>
              </w:rPr>
              <w:t xml:space="preserve"> </w:t>
            </w:r>
            <w:r w:rsidRPr="00711295">
              <w:rPr>
                <w:bCs/>
                <w:szCs w:val="22"/>
              </w:rPr>
              <w:t>385 1 23 50 599</w:t>
            </w:r>
          </w:p>
          <w:p w14:paraId="1ABB3B75" w14:textId="14093129" w:rsidR="00971C96" w:rsidRPr="00711295" w:rsidRDefault="00971C96" w:rsidP="00E24DB3">
            <w:pPr>
              <w:pStyle w:val="MGGTextLeft"/>
              <w:tabs>
                <w:tab w:val="left" w:pos="567"/>
                <w:tab w:val="left" w:pos="2370"/>
              </w:tabs>
              <w:rPr>
                <w:noProof/>
                <w:szCs w:val="22"/>
              </w:rPr>
            </w:pPr>
          </w:p>
        </w:tc>
        <w:tc>
          <w:tcPr>
            <w:tcW w:w="4542" w:type="dxa"/>
            <w:shd w:val="clear" w:color="auto" w:fill="auto"/>
          </w:tcPr>
          <w:p w14:paraId="1BE4B134" w14:textId="77777777" w:rsidR="00E869FA" w:rsidRPr="00711295" w:rsidRDefault="00E869FA" w:rsidP="00E24DB3">
            <w:pPr>
              <w:tabs>
                <w:tab w:val="left" w:pos="-720"/>
              </w:tabs>
              <w:suppressAutoHyphens/>
              <w:spacing w:after="0" w:line="240" w:lineRule="auto"/>
              <w:rPr>
                <w:b/>
                <w:noProof/>
              </w:rPr>
            </w:pPr>
            <w:r w:rsidRPr="00711295">
              <w:rPr>
                <w:b/>
                <w:noProof/>
              </w:rPr>
              <w:t>România</w:t>
            </w:r>
          </w:p>
          <w:p w14:paraId="2F6EC61F" w14:textId="77777777" w:rsidR="00E869FA" w:rsidRPr="00711295" w:rsidRDefault="00E869FA" w:rsidP="00E24DB3">
            <w:pPr>
              <w:pStyle w:val="MGGTextLeft"/>
              <w:tabs>
                <w:tab w:val="left" w:pos="567"/>
              </w:tabs>
              <w:rPr>
                <w:szCs w:val="22"/>
              </w:rPr>
            </w:pPr>
            <w:r w:rsidRPr="00711295">
              <w:rPr>
                <w:noProof/>
                <w:szCs w:val="22"/>
              </w:rPr>
              <w:t>BGP Products SRL</w:t>
            </w:r>
          </w:p>
          <w:p w14:paraId="40129D70" w14:textId="77777777" w:rsidR="00E869FA" w:rsidRPr="00711295" w:rsidRDefault="00E869FA" w:rsidP="00E24DB3">
            <w:pPr>
              <w:tabs>
                <w:tab w:val="left" w:pos="-720"/>
              </w:tabs>
              <w:suppressAutoHyphens/>
              <w:spacing w:after="0" w:line="240" w:lineRule="auto"/>
              <w:rPr>
                <w:noProof/>
              </w:rPr>
            </w:pPr>
            <w:r w:rsidRPr="00711295">
              <w:rPr>
                <w:noProof/>
              </w:rPr>
              <w:t>Tel: +</w:t>
            </w:r>
            <w:r w:rsidR="008436EF" w:rsidRPr="00711295">
              <w:rPr>
                <w:noProof/>
              </w:rPr>
              <w:t xml:space="preserve"> </w:t>
            </w:r>
            <w:r w:rsidRPr="00711295">
              <w:rPr>
                <w:noProof/>
              </w:rPr>
              <w:t>40 372 579 000</w:t>
            </w:r>
          </w:p>
          <w:p w14:paraId="47B36FDF" w14:textId="1F62667C" w:rsidR="00971C96" w:rsidRPr="00711295" w:rsidRDefault="00971C96" w:rsidP="00E24DB3">
            <w:pPr>
              <w:tabs>
                <w:tab w:val="left" w:pos="-720"/>
              </w:tabs>
              <w:suppressAutoHyphens/>
              <w:spacing w:after="0" w:line="240" w:lineRule="auto"/>
              <w:rPr>
                <w:b/>
                <w:noProof/>
              </w:rPr>
            </w:pPr>
          </w:p>
        </w:tc>
      </w:tr>
      <w:tr w:rsidR="00E869FA" w:rsidRPr="00711295" w14:paraId="0D66B005" w14:textId="77777777" w:rsidTr="00971C96">
        <w:trPr>
          <w:cantSplit/>
        </w:trPr>
        <w:tc>
          <w:tcPr>
            <w:tcW w:w="4510" w:type="dxa"/>
            <w:shd w:val="clear" w:color="auto" w:fill="auto"/>
          </w:tcPr>
          <w:p w14:paraId="3B0D997C" w14:textId="77777777" w:rsidR="00E869FA" w:rsidRPr="00711295" w:rsidRDefault="00E869FA" w:rsidP="00E24DB3">
            <w:pPr>
              <w:spacing w:after="0" w:line="240" w:lineRule="auto"/>
              <w:rPr>
                <w:b/>
                <w:noProof/>
              </w:rPr>
            </w:pPr>
            <w:r w:rsidRPr="00711295">
              <w:rPr>
                <w:b/>
                <w:noProof/>
              </w:rPr>
              <w:t>Ireland</w:t>
            </w:r>
          </w:p>
          <w:p w14:paraId="13C5FF65" w14:textId="0C9A8DF9" w:rsidR="00E869FA" w:rsidRPr="00711295" w:rsidRDefault="00DE7361" w:rsidP="00E24DB3">
            <w:pPr>
              <w:pStyle w:val="MGGTextLeft"/>
              <w:tabs>
                <w:tab w:val="left" w:pos="567"/>
              </w:tabs>
              <w:rPr>
                <w:szCs w:val="22"/>
              </w:rPr>
            </w:pPr>
            <w:r>
              <w:t>Viatris</w:t>
            </w:r>
            <w:r w:rsidR="00E869FA" w:rsidRPr="00711295">
              <w:t xml:space="preserve"> Limited</w:t>
            </w:r>
          </w:p>
          <w:p w14:paraId="0A3AE570" w14:textId="77777777" w:rsidR="00E869FA" w:rsidRPr="00711295" w:rsidRDefault="00E869FA" w:rsidP="00E24DB3">
            <w:pPr>
              <w:spacing w:after="0" w:line="240" w:lineRule="auto"/>
            </w:pPr>
            <w:r w:rsidRPr="00711295">
              <w:t xml:space="preserve">Tel: </w:t>
            </w:r>
            <w:r w:rsidR="005E30A3" w:rsidRPr="00711295">
              <w:t>+353 1 8711600</w:t>
            </w:r>
          </w:p>
          <w:p w14:paraId="2DE374E6" w14:textId="4B898729" w:rsidR="00971C96" w:rsidRPr="00711295" w:rsidRDefault="00971C96" w:rsidP="00E24DB3">
            <w:pPr>
              <w:spacing w:after="0" w:line="240" w:lineRule="auto"/>
              <w:rPr>
                <w:noProof/>
              </w:rPr>
            </w:pPr>
          </w:p>
        </w:tc>
        <w:tc>
          <w:tcPr>
            <w:tcW w:w="4542" w:type="dxa"/>
            <w:shd w:val="clear" w:color="auto" w:fill="auto"/>
          </w:tcPr>
          <w:p w14:paraId="0A085FAB" w14:textId="77777777" w:rsidR="00E869FA" w:rsidRPr="00711295" w:rsidRDefault="00E869FA" w:rsidP="00E24DB3">
            <w:pPr>
              <w:spacing w:after="0" w:line="240" w:lineRule="auto"/>
              <w:rPr>
                <w:b/>
                <w:noProof/>
                <w:lang w:val="it-IT"/>
              </w:rPr>
            </w:pPr>
            <w:r w:rsidRPr="00711295">
              <w:rPr>
                <w:b/>
                <w:noProof/>
                <w:lang w:val="it-IT"/>
              </w:rPr>
              <w:t>Slovenija</w:t>
            </w:r>
          </w:p>
          <w:p w14:paraId="7E4ADADD" w14:textId="46DB3E0C" w:rsidR="00E869FA" w:rsidRPr="00711295" w:rsidRDefault="00A057BC" w:rsidP="00E24DB3">
            <w:pPr>
              <w:spacing w:after="0" w:line="240" w:lineRule="auto"/>
              <w:rPr>
                <w:lang w:val="it-IT"/>
              </w:rPr>
            </w:pPr>
            <w:r w:rsidRPr="00711295">
              <w:rPr>
                <w:lang w:val="it-IT"/>
              </w:rPr>
              <w:t>Viatris</w:t>
            </w:r>
            <w:r w:rsidR="00E869FA" w:rsidRPr="00711295">
              <w:rPr>
                <w:lang w:val="it-IT"/>
              </w:rPr>
              <w:t xml:space="preserve"> d.o.o.</w:t>
            </w:r>
          </w:p>
          <w:p w14:paraId="18BB55E3" w14:textId="64717062" w:rsidR="00E869FA" w:rsidRPr="00711295" w:rsidRDefault="00E869FA" w:rsidP="00E24DB3">
            <w:pPr>
              <w:spacing w:after="0" w:line="240" w:lineRule="auto"/>
            </w:pPr>
            <w:r w:rsidRPr="00711295">
              <w:t>Tel: + 386 1 23 63 180</w:t>
            </w:r>
          </w:p>
          <w:p w14:paraId="65DA93D8" w14:textId="77777777" w:rsidR="00E869FA" w:rsidRPr="00711295" w:rsidRDefault="00E869FA" w:rsidP="00E24DB3">
            <w:pPr>
              <w:spacing w:after="0" w:line="240" w:lineRule="auto"/>
              <w:rPr>
                <w:noProof/>
              </w:rPr>
            </w:pPr>
          </w:p>
        </w:tc>
      </w:tr>
      <w:tr w:rsidR="00E869FA" w:rsidRPr="00711295" w14:paraId="4C7333DB" w14:textId="77777777" w:rsidTr="00971C96">
        <w:trPr>
          <w:cantSplit/>
        </w:trPr>
        <w:tc>
          <w:tcPr>
            <w:tcW w:w="4510" w:type="dxa"/>
            <w:shd w:val="clear" w:color="auto" w:fill="auto"/>
          </w:tcPr>
          <w:p w14:paraId="1AB0C27C" w14:textId="77777777" w:rsidR="00E869FA" w:rsidRPr="00711295" w:rsidRDefault="00E869FA" w:rsidP="00E24DB3">
            <w:pPr>
              <w:spacing w:after="0" w:line="240" w:lineRule="auto"/>
              <w:rPr>
                <w:b/>
                <w:noProof/>
                <w:lang w:val="sv-SE"/>
              </w:rPr>
            </w:pPr>
            <w:r w:rsidRPr="00711295">
              <w:rPr>
                <w:b/>
                <w:noProof/>
                <w:lang w:val="sv-SE"/>
              </w:rPr>
              <w:t>Ísland</w:t>
            </w:r>
          </w:p>
          <w:p w14:paraId="50524D24" w14:textId="3BDC111D" w:rsidR="00406DA7" w:rsidRPr="00711295" w:rsidRDefault="00406DA7" w:rsidP="00E24DB3">
            <w:pPr>
              <w:spacing w:after="0" w:line="240" w:lineRule="auto"/>
            </w:pPr>
            <w:proofErr w:type="spellStart"/>
            <w:r w:rsidRPr="00711295">
              <w:t>Icepharma</w:t>
            </w:r>
            <w:proofErr w:type="spellEnd"/>
            <w:r w:rsidRPr="00711295">
              <w:t xml:space="preserve"> hf</w:t>
            </w:r>
          </w:p>
          <w:p w14:paraId="00665093" w14:textId="63E83FD4" w:rsidR="00406DA7" w:rsidRPr="00711295" w:rsidRDefault="005E30A3" w:rsidP="00E24DB3">
            <w:pPr>
              <w:spacing w:after="0" w:line="240" w:lineRule="auto"/>
            </w:pPr>
            <w:proofErr w:type="spellStart"/>
            <w:r w:rsidRPr="00711295">
              <w:rPr>
                <w:lang w:val="es-ES"/>
              </w:rPr>
              <w:t>Sím</w:t>
            </w:r>
            <w:r w:rsidR="008E5843" w:rsidRPr="00711295">
              <w:rPr>
                <w:lang w:val="es-ES"/>
              </w:rPr>
              <w:t>i</w:t>
            </w:r>
            <w:proofErr w:type="spellEnd"/>
            <w:r w:rsidRPr="00711295">
              <w:rPr>
                <w:lang w:val="es-ES"/>
              </w:rPr>
              <w:t xml:space="preserve">: </w:t>
            </w:r>
            <w:r w:rsidR="00406DA7" w:rsidRPr="00711295">
              <w:t>+ 354 540 8000</w:t>
            </w:r>
          </w:p>
          <w:p w14:paraId="1E62CA07" w14:textId="67700A91" w:rsidR="00E869FA" w:rsidRPr="00711295" w:rsidRDefault="00E869FA" w:rsidP="00E24DB3">
            <w:pPr>
              <w:spacing w:after="0" w:line="240" w:lineRule="auto"/>
              <w:rPr>
                <w:b/>
                <w:noProof/>
                <w:lang w:val="sv-SE"/>
              </w:rPr>
            </w:pPr>
          </w:p>
        </w:tc>
        <w:tc>
          <w:tcPr>
            <w:tcW w:w="4542" w:type="dxa"/>
            <w:shd w:val="clear" w:color="auto" w:fill="auto"/>
          </w:tcPr>
          <w:p w14:paraId="4EED2444" w14:textId="77777777" w:rsidR="00E869FA" w:rsidRPr="00711295" w:rsidRDefault="00E869FA" w:rsidP="00E24DB3">
            <w:pPr>
              <w:tabs>
                <w:tab w:val="left" w:pos="-720"/>
              </w:tabs>
              <w:suppressAutoHyphens/>
              <w:spacing w:after="0" w:line="240" w:lineRule="auto"/>
              <w:rPr>
                <w:b/>
                <w:noProof/>
                <w:lang w:val="sv-SE"/>
              </w:rPr>
            </w:pPr>
            <w:r w:rsidRPr="00711295">
              <w:rPr>
                <w:b/>
                <w:noProof/>
                <w:lang w:val="sv-SE"/>
              </w:rPr>
              <w:t>Slovenská republika</w:t>
            </w:r>
          </w:p>
          <w:p w14:paraId="7A95279B" w14:textId="4A080FEE" w:rsidR="00E869FA" w:rsidRPr="00711295" w:rsidRDefault="004F7FC5" w:rsidP="00E24DB3">
            <w:pPr>
              <w:tabs>
                <w:tab w:val="left" w:pos="-720"/>
              </w:tabs>
              <w:suppressAutoHyphens/>
              <w:spacing w:after="0" w:line="240" w:lineRule="auto"/>
              <w:rPr>
                <w:noProof/>
                <w:lang w:val="sv-SE"/>
              </w:rPr>
            </w:pPr>
            <w:r w:rsidRPr="00711295">
              <w:rPr>
                <w:noProof/>
                <w:lang w:val="sv-SE"/>
              </w:rPr>
              <w:t xml:space="preserve">Viatris Slovakia </w:t>
            </w:r>
            <w:r w:rsidR="00E869FA" w:rsidRPr="00711295">
              <w:rPr>
                <w:noProof/>
                <w:lang w:val="sv-SE"/>
              </w:rPr>
              <w:t>s.r.o.</w:t>
            </w:r>
          </w:p>
          <w:p w14:paraId="338B756A" w14:textId="77777777" w:rsidR="00E869FA" w:rsidRPr="00711295" w:rsidRDefault="00E869FA" w:rsidP="00E24DB3">
            <w:pPr>
              <w:tabs>
                <w:tab w:val="left" w:pos="-720"/>
              </w:tabs>
              <w:suppressAutoHyphens/>
              <w:spacing w:after="0" w:line="240" w:lineRule="auto"/>
              <w:rPr>
                <w:noProof/>
                <w:lang w:val="sk-SK"/>
              </w:rPr>
            </w:pPr>
            <w:r w:rsidRPr="00711295">
              <w:rPr>
                <w:noProof/>
              </w:rPr>
              <w:t xml:space="preserve">Tel: </w:t>
            </w:r>
            <w:r w:rsidRPr="00711295">
              <w:rPr>
                <w:noProof/>
                <w:lang w:val="sk-SK"/>
              </w:rPr>
              <w:t>+421 2 32 199 100</w:t>
            </w:r>
          </w:p>
          <w:p w14:paraId="471D5C85" w14:textId="77777777" w:rsidR="00971C96" w:rsidRPr="00711295" w:rsidRDefault="00971C96" w:rsidP="00E24DB3">
            <w:pPr>
              <w:tabs>
                <w:tab w:val="left" w:pos="-720"/>
              </w:tabs>
              <w:suppressAutoHyphens/>
              <w:spacing w:after="0" w:line="240" w:lineRule="auto"/>
              <w:rPr>
                <w:b/>
                <w:noProof/>
              </w:rPr>
            </w:pPr>
          </w:p>
        </w:tc>
      </w:tr>
      <w:tr w:rsidR="00E869FA" w:rsidRPr="00711295" w14:paraId="50680725" w14:textId="77777777" w:rsidTr="00971C96">
        <w:trPr>
          <w:cantSplit/>
        </w:trPr>
        <w:tc>
          <w:tcPr>
            <w:tcW w:w="4510" w:type="dxa"/>
            <w:shd w:val="clear" w:color="auto" w:fill="auto"/>
          </w:tcPr>
          <w:p w14:paraId="22DD7DC0" w14:textId="77777777" w:rsidR="00E869FA" w:rsidRPr="00711295" w:rsidRDefault="00E869FA" w:rsidP="00E24DB3">
            <w:pPr>
              <w:spacing w:after="0" w:line="240" w:lineRule="auto"/>
              <w:rPr>
                <w:b/>
                <w:noProof/>
                <w:lang w:val="es-ES"/>
              </w:rPr>
            </w:pPr>
            <w:r w:rsidRPr="00711295">
              <w:rPr>
                <w:b/>
                <w:noProof/>
                <w:lang w:val="es-ES"/>
              </w:rPr>
              <w:t>Italia</w:t>
            </w:r>
          </w:p>
          <w:p w14:paraId="262DFC4D" w14:textId="5FE59050" w:rsidR="00E869FA" w:rsidRPr="00711295" w:rsidRDefault="00A057BC" w:rsidP="00E24DB3">
            <w:pPr>
              <w:spacing w:after="0" w:line="240" w:lineRule="auto"/>
              <w:rPr>
                <w:noProof/>
                <w:lang w:val="es-ES"/>
              </w:rPr>
            </w:pPr>
            <w:r w:rsidRPr="00711295">
              <w:rPr>
                <w:lang w:val="es-ES"/>
              </w:rPr>
              <w:t>Viatris</w:t>
            </w:r>
            <w:r w:rsidR="00E869FA" w:rsidRPr="00711295">
              <w:rPr>
                <w:lang w:val="es-ES"/>
              </w:rPr>
              <w:t xml:space="preserve"> Italia </w:t>
            </w:r>
            <w:proofErr w:type="spellStart"/>
            <w:r w:rsidR="00E869FA" w:rsidRPr="00711295">
              <w:rPr>
                <w:lang w:val="es-ES"/>
              </w:rPr>
              <w:t>S.r.l</w:t>
            </w:r>
            <w:proofErr w:type="spellEnd"/>
            <w:r w:rsidR="00E869FA" w:rsidRPr="00711295">
              <w:rPr>
                <w:lang w:val="es-ES"/>
              </w:rPr>
              <w:t>.</w:t>
            </w:r>
          </w:p>
          <w:p w14:paraId="6EC8AE3B" w14:textId="77777777" w:rsidR="00E869FA" w:rsidRPr="00711295" w:rsidRDefault="00E869FA" w:rsidP="00E24DB3">
            <w:pPr>
              <w:spacing w:after="0" w:line="240" w:lineRule="auto"/>
              <w:rPr>
                <w:noProof/>
              </w:rPr>
            </w:pPr>
            <w:r w:rsidRPr="00711295">
              <w:rPr>
                <w:noProof/>
              </w:rPr>
              <w:t xml:space="preserve">Tel: + 39 </w:t>
            </w:r>
            <w:r w:rsidR="00A057BC" w:rsidRPr="00711295">
              <w:rPr>
                <w:noProof/>
              </w:rPr>
              <w:t>(</w:t>
            </w:r>
            <w:r w:rsidRPr="00711295">
              <w:rPr>
                <w:noProof/>
              </w:rPr>
              <w:t>0</w:t>
            </w:r>
            <w:r w:rsidR="00A057BC" w:rsidRPr="00711295">
              <w:rPr>
                <w:noProof/>
              </w:rPr>
              <w:t xml:space="preserve">) </w:t>
            </w:r>
            <w:r w:rsidRPr="00711295">
              <w:rPr>
                <w:noProof/>
              </w:rPr>
              <w:t>2 612 46921</w:t>
            </w:r>
          </w:p>
          <w:p w14:paraId="4D34EFBC" w14:textId="0C4DE661" w:rsidR="00971C96" w:rsidRPr="00711295" w:rsidRDefault="00971C96" w:rsidP="00E24DB3">
            <w:pPr>
              <w:spacing w:after="0" w:line="240" w:lineRule="auto"/>
              <w:rPr>
                <w:noProof/>
              </w:rPr>
            </w:pPr>
          </w:p>
        </w:tc>
        <w:tc>
          <w:tcPr>
            <w:tcW w:w="4542" w:type="dxa"/>
            <w:shd w:val="clear" w:color="auto" w:fill="auto"/>
          </w:tcPr>
          <w:p w14:paraId="02DDF05E" w14:textId="77777777" w:rsidR="00E869FA" w:rsidRPr="00711295" w:rsidRDefault="00E869FA" w:rsidP="00E24DB3">
            <w:pPr>
              <w:tabs>
                <w:tab w:val="left" w:pos="-720"/>
                <w:tab w:val="left" w:pos="4536"/>
              </w:tabs>
              <w:suppressAutoHyphens/>
              <w:spacing w:after="0" w:line="240" w:lineRule="auto"/>
              <w:rPr>
                <w:b/>
                <w:noProof/>
                <w:lang w:val="sv-SE"/>
              </w:rPr>
            </w:pPr>
            <w:r w:rsidRPr="00711295">
              <w:rPr>
                <w:b/>
                <w:noProof/>
                <w:lang w:val="sv-SE"/>
              </w:rPr>
              <w:t>Suomi/Finland</w:t>
            </w:r>
          </w:p>
          <w:p w14:paraId="175AFD4C" w14:textId="7CFB4DCD" w:rsidR="00E869FA" w:rsidRPr="00711295" w:rsidRDefault="004F7FC5" w:rsidP="00E24DB3">
            <w:pPr>
              <w:pStyle w:val="MGGTextLeft"/>
              <w:tabs>
                <w:tab w:val="left" w:pos="567"/>
              </w:tabs>
              <w:rPr>
                <w:rStyle w:val="Strong"/>
                <w:b w:val="0"/>
                <w:szCs w:val="22"/>
                <w:bdr w:val="none" w:sz="0" w:space="0" w:color="auto" w:frame="1"/>
                <w:shd w:val="clear" w:color="auto" w:fill="FFFFFF"/>
                <w:lang w:val="sv-SE"/>
              </w:rPr>
            </w:pPr>
            <w:r w:rsidRPr="00711295">
              <w:rPr>
                <w:lang w:val="da-DK" w:eastAsia="da-DK"/>
              </w:rPr>
              <w:t>Viatris</w:t>
            </w:r>
            <w:r w:rsidR="00E869FA" w:rsidRPr="00711295">
              <w:rPr>
                <w:bdr w:val="none" w:sz="0" w:space="0" w:color="auto" w:frame="1"/>
                <w:shd w:val="clear" w:color="auto" w:fill="FFFFFF"/>
                <w:lang w:val="da-DK" w:eastAsia="da-DK"/>
              </w:rPr>
              <w:t xml:space="preserve"> </w:t>
            </w:r>
            <w:r w:rsidR="00E869FA" w:rsidRPr="00711295">
              <w:rPr>
                <w:rStyle w:val="Strong"/>
                <w:b w:val="0"/>
                <w:szCs w:val="22"/>
                <w:bdr w:val="none" w:sz="0" w:space="0" w:color="auto" w:frame="1"/>
                <w:shd w:val="clear" w:color="auto" w:fill="FFFFFF"/>
                <w:lang w:val="sv-SE"/>
              </w:rPr>
              <w:t>OY</w:t>
            </w:r>
          </w:p>
          <w:p w14:paraId="21CC2897" w14:textId="77777777" w:rsidR="00E869FA" w:rsidRPr="00711295" w:rsidRDefault="00E869FA" w:rsidP="00E24DB3">
            <w:pPr>
              <w:pStyle w:val="MGGTextLeft"/>
              <w:tabs>
                <w:tab w:val="left" w:pos="567"/>
              </w:tabs>
              <w:rPr>
                <w:szCs w:val="22"/>
                <w:lang w:val="sv-SE"/>
              </w:rPr>
            </w:pPr>
            <w:r w:rsidRPr="00711295">
              <w:rPr>
                <w:szCs w:val="22"/>
                <w:lang w:val="sv-SE"/>
              </w:rPr>
              <w:t>Puh/Tel: +</w:t>
            </w:r>
            <w:r w:rsidR="008436EF" w:rsidRPr="00711295">
              <w:rPr>
                <w:szCs w:val="22"/>
                <w:lang w:val="sv-SE"/>
              </w:rPr>
              <w:t xml:space="preserve"> </w:t>
            </w:r>
            <w:r w:rsidRPr="00711295">
              <w:rPr>
                <w:szCs w:val="22"/>
                <w:lang w:val="sv-SE"/>
              </w:rPr>
              <w:t>358 20 720 9555</w:t>
            </w:r>
          </w:p>
          <w:p w14:paraId="18B41A77" w14:textId="167A502B" w:rsidR="00971C96" w:rsidRPr="00711295" w:rsidRDefault="00971C96" w:rsidP="00E24DB3">
            <w:pPr>
              <w:pStyle w:val="MGGTextLeft"/>
              <w:tabs>
                <w:tab w:val="left" w:pos="567"/>
              </w:tabs>
              <w:rPr>
                <w:noProof/>
                <w:szCs w:val="22"/>
                <w:lang w:val="sv-SE"/>
              </w:rPr>
            </w:pPr>
          </w:p>
        </w:tc>
      </w:tr>
      <w:tr w:rsidR="00E869FA" w:rsidRPr="00711295" w14:paraId="3752F54C" w14:textId="77777777" w:rsidTr="00971C96">
        <w:trPr>
          <w:cantSplit/>
        </w:trPr>
        <w:tc>
          <w:tcPr>
            <w:tcW w:w="4510" w:type="dxa"/>
            <w:shd w:val="clear" w:color="auto" w:fill="auto"/>
          </w:tcPr>
          <w:p w14:paraId="108276B9" w14:textId="77777777" w:rsidR="00E869FA" w:rsidRPr="00711295" w:rsidRDefault="00E869FA" w:rsidP="00E24DB3">
            <w:pPr>
              <w:spacing w:after="0" w:line="240" w:lineRule="auto"/>
              <w:rPr>
                <w:b/>
                <w:noProof/>
                <w:lang w:val="sv-SE"/>
              </w:rPr>
            </w:pPr>
            <w:r w:rsidRPr="00711295">
              <w:rPr>
                <w:b/>
                <w:noProof/>
              </w:rPr>
              <w:lastRenderedPageBreak/>
              <w:t>Κύπρος</w:t>
            </w:r>
            <w:r w:rsidRPr="00711295">
              <w:rPr>
                <w:b/>
                <w:noProof/>
                <w:lang w:val="sv-SE"/>
              </w:rPr>
              <w:t xml:space="preserve"> (Cyprus)</w:t>
            </w:r>
          </w:p>
          <w:p w14:paraId="78115D09" w14:textId="42A90E4B" w:rsidR="00E869FA" w:rsidRPr="00711295" w:rsidRDefault="003519C2" w:rsidP="00E24DB3">
            <w:pPr>
              <w:spacing w:after="0" w:line="240" w:lineRule="auto"/>
              <w:rPr>
                <w:noProof/>
                <w:lang w:val="sv-SE"/>
              </w:rPr>
            </w:pPr>
            <w:r>
              <w:rPr>
                <w:lang w:val="sv-SE"/>
              </w:rPr>
              <w:t>CPO</w:t>
            </w:r>
            <w:r w:rsidR="00DE7361">
              <w:rPr>
                <w:lang w:val="sv-SE"/>
              </w:rPr>
              <w:t xml:space="preserve"> Pharmaceuticals</w:t>
            </w:r>
            <w:r w:rsidR="00160F4F" w:rsidRPr="00711295">
              <w:rPr>
                <w:lang w:val="sv-SE"/>
              </w:rPr>
              <w:t xml:space="preserve"> Ltd</w:t>
            </w:r>
          </w:p>
          <w:p w14:paraId="5373756F" w14:textId="1CAF5DF2" w:rsidR="00E869FA" w:rsidRPr="00711295" w:rsidRDefault="006F48D6" w:rsidP="00E24DB3">
            <w:pPr>
              <w:spacing w:after="0" w:line="240" w:lineRule="auto"/>
              <w:rPr>
                <w:noProof/>
                <w:lang w:val="sv-SE"/>
              </w:rPr>
            </w:pPr>
            <w:r w:rsidRPr="00711295">
              <w:rPr>
                <w:noProof/>
                <w:lang w:val="sv-SE"/>
              </w:rPr>
              <w:t xml:space="preserve">Τηλ: +357 </w:t>
            </w:r>
            <w:r w:rsidR="00DE7361">
              <w:rPr>
                <w:lang w:val="sv-SE"/>
              </w:rPr>
              <w:t>22863100</w:t>
            </w:r>
          </w:p>
          <w:p w14:paraId="4D2B2D90" w14:textId="644B5CD6" w:rsidR="00971C96" w:rsidRPr="00711295" w:rsidRDefault="00971C96" w:rsidP="00E24DB3">
            <w:pPr>
              <w:spacing w:after="0" w:line="240" w:lineRule="auto"/>
              <w:rPr>
                <w:b/>
                <w:noProof/>
                <w:lang w:val="sv-SE"/>
              </w:rPr>
            </w:pPr>
          </w:p>
        </w:tc>
        <w:tc>
          <w:tcPr>
            <w:tcW w:w="4542" w:type="dxa"/>
            <w:shd w:val="clear" w:color="auto" w:fill="auto"/>
          </w:tcPr>
          <w:p w14:paraId="0C7FBA91" w14:textId="77777777" w:rsidR="00E869FA" w:rsidRPr="00711295" w:rsidRDefault="00E869FA" w:rsidP="00E24DB3">
            <w:pPr>
              <w:tabs>
                <w:tab w:val="left" w:pos="-720"/>
                <w:tab w:val="left" w:pos="4536"/>
              </w:tabs>
              <w:suppressAutoHyphens/>
              <w:spacing w:after="0" w:line="240" w:lineRule="auto"/>
              <w:rPr>
                <w:b/>
                <w:noProof/>
              </w:rPr>
            </w:pPr>
            <w:r w:rsidRPr="00711295">
              <w:rPr>
                <w:b/>
                <w:noProof/>
              </w:rPr>
              <w:t>Sverige</w:t>
            </w:r>
          </w:p>
          <w:p w14:paraId="1B250A92" w14:textId="04DE4746" w:rsidR="00E869FA" w:rsidRPr="00711295" w:rsidRDefault="00A057BC" w:rsidP="00E24DB3">
            <w:pPr>
              <w:tabs>
                <w:tab w:val="left" w:pos="-720"/>
                <w:tab w:val="left" w:pos="4536"/>
              </w:tabs>
              <w:suppressAutoHyphens/>
              <w:spacing w:after="0" w:line="240" w:lineRule="auto"/>
              <w:rPr>
                <w:noProof/>
              </w:rPr>
            </w:pPr>
            <w:r w:rsidRPr="00711295">
              <w:rPr>
                <w:noProof/>
              </w:rPr>
              <w:t>Viatris</w:t>
            </w:r>
            <w:r w:rsidR="00E869FA" w:rsidRPr="00711295">
              <w:rPr>
                <w:noProof/>
              </w:rPr>
              <w:t xml:space="preserve"> AB</w:t>
            </w:r>
          </w:p>
          <w:p w14:paraId="6421DB74" w14:textId="40DFBF1C" w:rsidR="00E869FA" w:rsidRPr="00711295" w:rsidRDefault="00E869FA" w:rsidP="00E24DB3">
            <w:pPr>
              <w:tabs>
                <w:tab w:val="left" w:pos="-720"/>
                <w:tab w:val="left" w:pos="4536"/>
              </w:tabs>
              <w:suppressAutoHyphens/>
              <w:spacing w:after="0" w:line="240" w:lineRule="auto"/>
            </w:pPr>
            <w:r w:rsidRPr="00711295">
              <w:rPr>
                <w:noProof/>
              </w:rPr>
              <w:t xml:space="preserve">Tel: + </w:t>
            </w:r>
            <w:r w:rsidR="004F7FC5" w:rsidRPr="00711295">
              <w:t>46 (0)</w:t>
            </w:r>
            <w:r w:rsidR="00DE7361">
              <w:t>8</w:t>
            </w:r>
            <w:r w:rsidR="004F7FC5" w:rsidRPr="00711295">
              <w:t xml:space="preserve"> 630 19 00</w:t>
            </w:r>
          </w:p>
          <w:p w14:paraId="771337DC" w14:textId="4FE4B4F9" w:rsidR="00971C96" w:rsidRPr="00711295" w:rsidRDefault="00971C96" w:rsidP="00E24DB3">
            <w:pPr>
              <w:tabs>
                <w:tab w:val="left" w:pos="-720"/>
                <w:tab w:val="left" w:pos="4536"/>
              </w:tabs>
              <w:suppressAutoHyphens/>
              <w:spacing w:after="0" w:line="240" w:lineRule="auto"/>
              <w:rPr>
                <w:b/>
                <w:noProof/>
              </w:rPr>
            </w:pPr>
          </w:p>
        </w:tc>
      </w:tr>
      <w:tr w:rsidR="00E869FA" w:rsidRPr="00711295" w14:paraId="48AACD53" w14:textId="77777777" w:rsidTr="00971C96">
        <w:trPr>
          <w:cantSplit/>
          <w:trHeight w:val="477"/>
        </w:trPr>
        <w:tc>
          <w:tcPr>
            <w:tcW w:w="4510" w:type="dxa"/>
            <w:shd w:val="clear" w:color="auto" w:fill="auto"/>
          </w:tcPr>
          <w:p w14:paraId="5F171186" w14:textId="77777777" w:rsidR="00E869FA" w:rsidRPr="00711295" w:rsidRDefault="00E869FA" w:rsidP="00E24DB3">
            <w:pPr>
              <w:spacing w:after="0" w:line="240" w:lineRule="auto"/>
              <w:rPr>
                <w:b/>
                <w:noProof/>
              </w:rPr>
            </w:pPr>
            <w:r w:rsidRPr="00711295">
              <w:rPr>
                <w:b/>
                <w:noProof/>
              </w:rPr>
              <w:t>Latvija</w:t>
            </w:r>
          </w:p>
          <w:p w14:paraId="13081DEB" w14:textId="0EB3C989" w:rsidR="00E869FA" w:rsidRPr="00711295" w:rsidRDefault="00DE7361" w:rsidP="00E24DB3">
            <w:pPr>
              <w:pStyle w:val="MGGTextLeft"/>
              <w:tabs>
                <w:tab w:val="left" w:pos="567"/>
              </w:tabs>
              <w:rPr>
                <w:szCs w:val="22"/>
              </w:rPr>
            </w:pPr>
            <w:r>
              <w:rPr>
                <w:szCs w:val="22"/>
                <w:lang w:val="en-US"/>
              </w:rPr>
              <w:t>Viatris</w:t>
            </w:r>
            <w:r w:rsidR="008436EF" w:rsidRPr="00711295">
              <w:rPr>
                <w:szCs w:val="22"/>
                <w:lang w:val="lv-LV"/>
              </w:rPr>
              <w:t xml:space="preserve"> </w:t>
            </w:r>
            <w:r w:rsidR="00E869FA" w:rsidRPr="00711295">
              <w:rPr>
                <w:szCs w:val="22"/>
                <w:lang w:val="lv-LV"/>
              </w:rPr>
              <w:t>SIA</w:t>
            </w:r>
          </w:p>
          <w:p w14:paraId="75DA5DD7" w14:textId="492BAD11" w:rsidR="00E869FA" w:rsidRPr="00711295" w:rsidRDefault="00E869FA" w:rsidP="00E24DB3">
            <w:pPr>
              <w:spacing w:after="0" w:line="240" w:lineRule="auto"/>
              <w:rPr>
                <w:noProof/>
              </w:rPr>
            </w:pPr>
            <w:r w:rsidRPr="00711295">
              <w:rPr>
                <w:noProof/>
              </w:rPr>
              <w:t>Tel: + 371 676 055</w:t>
            </w:r>
            <w:r w:rsidR="00216028">
              <w:rPr>
                <w:noProof/>
              </w:rPr>
              <w:t xml:space="preserve"> </w:t>
            </w:r>
            <w:r w:rsidRPr="00711295">
              <w:rPr>
                <w:noProof/>
              </w:rPr>
              <w:t>80</w:t>
            </w:r>
          </w:p>
          <w:p w14:paraId="39708ADA" w14:textId="7264177E" w:rsidR="00971C96" w:rsidRPr="00711295" w:rsidRDefault="00971C96" w:rsidP="00E24DB3">
            <w:pPr>
              <w:spacing w:after="0" w:line="240" w:lineRule="auto"/>
              <w:rPr>
                <w:b/>
                <w:noProof/>
              </w:rPr>
            </w:pPr>
          </w:p>
        </w:tc>
        <w:tc>
          <w:tcPr>
            <w:tcW w:w="4542" w:type="dxa"/>
            <w:shd w:val="clear" w:color="auto" w:fill="auto"/>
          </w:tcPr>
          <w:p w14:paraId="76417823" w14:textId="0FE9094F" w:rsidR="00E869FA" w:rsidRPr="00711295" w:rsidRDefault="00E869FA" w:rsidP="00DA58D3">
            <w:pPr>
              <w:spacing w:after="0" w:line="240" w:lineRule="auto"/>
              <w:rPr>
                <w:b/>
                <w:noProof/>
              </w:rPr>
            </w:pPr>
          </w:p>
        </w:tc>
      </w:tr>
    </w:tbl>
    <w:p w14:paraId="14C2A3D2" w14:textId="7389A4DA" w:rsidR="00BF69F0" w:rsidRPr="00711295" w:rsidRDefault="00BF69F0" w:rsidP="00E24DB3">
      <w:pPr>
        <w:keepNext/>
        <w:spacing w:after="0" w:line="240" w:lineRule="auto"/>
        <w:ind w:hanging="11"/>
        <w:rPr>
          <w:b/>
          <w:lang w:val="sk-SK"/>
        </w:rPr>
      </w:pPr>
      <w:r w:rsidRPr="00711295">
        <w:rPr>
          <w:b/>
          <w:lang w:val="sk-SK"/>
        </w:rPr>
        <w:t>Táto písomná informácia bola naposledy aktualizovaná v</w:t>
      </w:r>
      <w:r w:rsidRPr="00711295">
        <w:rPr>
          <w:lang w:val="sk-SK"/>
        </w:rPr>
        <w:t xml:space="preserve"> </w:t>
      </w:r>
      <w:r w:rsidR="00613DB2" w:rsidRPr="00711295">
        <w:rPr>
          <w:lang w:val="sk-SK"/>
        </w:rPr>
        <w:t>(</w:t>
      </w:r>
      <w:r w:rsidR="006B008F" w:rsidRPr="00711295">
        <w:rPr>
          <w:lang w:val="sk-SK"/>
        </w:rPr>
        <w:t>MM</w:t>
      </w:r>
      <w:r w:rsidR="00613DB2" w:rsidRPr="00711295">
        <w:rPr>
          <w:lang w:val="sk-SK"/>
        </w:rPr>
        <w:t>/RRRR)</w:t>
      </w:r>
      <w:r w:rsidR="001F3927" w:rsidRPr="00711295">
        <w:rPr>
          <w:b/>
          <w:lang w:val="sk-SK"/>
        </w:rPr>
        <w:t>.</w:t>
      </w:r>
    </w:p>
    <w:p w14:paraId="0A13720E" w14:textId="536148FD" w:rsidR="00BF69F0" w:rsidRPr="00711295" w:rsidRDefault="00BF69F0" w:rsidP="00E24DB3">
      <w:pPr>
        <w:tabs>
          <w:tab w:val="left" w:pos="567"/>
        </w:tabs>
        <w:spacing w:after="0" w:line="240" w:lineRule="auto"/>
        <w:ind w:left="1" w:firstLine="0"/>
        <w:rPr>
          <w:lang w:val="sk-SK"/>
        </w:rPr>
      </w:pPr>
    </w:p>
    <w:p w14:paraId="5639FD6E" w14:textId="1F16C635" w:rsidR="00DF2D9B" w:rsidRPr="00711295" w:rsidRDefault="00DF2D9B" w:rsidP="00E24DB3">
      <w:pPr>
        <w:keepNext/>
        <w:tabs>
          <w:tab w:val="left" w:pos="567"/>
        </w:tabs>
        <w:spacing w:after="0" w:line="240" w:lineRule="auto"/>
        <w:ind w:left="0" w:firstLine="0"/>
        <w:rPr>
          <w:lang w:val="sk-SK"/>
        </w:rPr>
      </w:pPr>
      <w:r w:rsidRPr="00711295">
        <w:rPr>
          <w:rStyle w:val="BodyTextChar"/>
          <w:b/>
          <w:lang w:val="sk-SK"/>
        </w:rPr>
        <w:t>Ďalšie zdroje informácií</w:t>
      </w:r>
    </w:p>
    <w:p w14:paraId="198504D3" w14:textId="77777777" w:rsidR="00DF2D9B" w:rsidRPr="00711295" w:rsidRDefault="00DF2D9B" w:rsidP="00E24DB3">
      <w:pPr>
        <w:keepNext/>
        <w:tabs>
          <w:tab w:val="left" w:pos="567"/>
        </w:tabs>
        <w:spacing w:after="0" w:line="240" w:lineRule="auto"/>
        <w:ind w:left="0" w:firstLine="0"/>
        <w:rPr>
          <w:lang w:val="sk-SK"/>
        </w:rPr>
      </w:pPr>
    </w:p>
    <w:p w14:paraId="270B307F" w14:textId="1D005D4A" w:rsidR="00BF69F0" w:rsidRPr="00711295" w:rsidRDefault="00BF69F0" w:rsidP="00E24DB3">
      <w:pPr>
        <w:tabs>
          <w:tab w:val="left" w:pos="567"/>
        </w:tabs>
        <w:spacing w:after="0" w:line="240" w:lineRule="auto"/>
        <w:ind w:left="-2" w:right="83"/>
        <w:rPr>
          <w:lang w:val="sk-SK"/>
        </w:rPr>
      </w:pPr>
      <w:r w:rsidRPr="00711295">
        <w:rPr>
          <w:lang w:val="sk-SK"/>
        </w:rPr>
        <w:t xml:space="preserve">Podrobné informácie o tomto lieku sú dostupné na internetovej stránke Európskej liekovej agentúry </w:t>
      </w:r>
      <w:r w:rsidR="00DB1EA7">
        <w:fldChar w:fldCharType="begin"/>
      </w:r>
      <w:r w:rsidR="00DB1EA7" w:rsidRPr="00336E24">
        <w:rPr>
          <w:lang w:val="sk-SK"/>
          <w:rPrChange w:id="41" w:author="Anonymous - Viatris" w:date="2026-04-23T16:18:00Z" w16du:dateUtc="2026-04-23T10:48:00Z">
            <w:rPr/>
          </w:rPrChange>
        </w:rPr>
        <w:instrText>HYPERLINK "http://www.ema.europa.eu"</w:instrText>
      </w:r>
      <w:r w:rsidR="00DB1EA7">
        <w:fldChar w:fldCharType="separate"/>
      </w:r>
      <w:r w:rsidR="00DB1EA7" w:rsidRPr="00711295">
        <w:rPr>
          <w:rStyle w:val="Hyperlink"/>
          <w:u w:color="0000FF"/>
          <w:lang w:val="sk-SK"/>
        </w:rPr>
        <w:t>http://www.ema.europa.eu</w:t>
      </w:r>
      <w:r w:rsidR="00DB1EA7">
        <w:fldChar w:fldCharType="end"/>
      </w:r>
      <w:r w:rsidRPr="00711295">
        <w:rPr>
          <w:lang w:val="sk-SK"/>
        </w:rPr>
        <w:t>/.</w:t>
      </w:r>
    </w:p>
    <w:p w14:paraId="73502E75" w14:textId="77777777" w:rsidR="00BF69F0" w:rsidRPr="00711295" w:rsidRDefault="00BF69F0" w:rsidP="00E24DB3">
      <w:pPr>
        <w:tabs>
          <w:tab w:val="left" w:pos="567"/>
        </w:tabs>
        <w:spacing w:after="0" w:line="240" w:lineRule="auto"/>
        <w:ind w:left="-2" w:right="83"/>
        <w:rPr>
          <w:lang w:val="sk-SK"/>
        </w:rPr>
      </w:pPr>
    </w:p>
    <w:p w14:paraId="661332CA" w14:textId="77777777" w:rsidR="00BF69F0" w:rsidRPr="00711295" w:rsidRDefault="00BF69F0" w:rsidP="00E24DB3">
      <w:pPr>
        <w:tabs>
          <w:tab w:val="left" w:pos="567"/>
        </w:tabs>
        <w:spacing w:after="0" w:line="240" w:lineRule="auto"/>
        <w:ind w:left="-2" w:right="83"/>
        <w:rPr>
          <w:lang w:val="sk-SK"/>
        </w:rPr>
      </w:pPr>
    </w:p>
    <w:sectPr w:rsidR="00BF69F0" w:rsidRPr="00711295" w:rsidSect="00711295">
      <w:headerReference w:type="even" r:id="rId13"/>
      <w:headerReference w:type="default" r:id="rId14"/>
      <w:footerReference w:type="even" r:id="rId15"/>
      <w:footerReference w:type="default" r:id="rId16"/>
      <w:headerReference w:type="first" r:id="rId17"/>
      <w:footerReference w:type="first" r:id="rId18"/>
      <w:type w:val="continuous"/>
      <w:pgSz w:w="11906" w:h="16841"/>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4BDBE" w14:textId="77777777" w:rsidR="003B17BE" w:rsidRDefault="003B17BE">
      <w:pPr>
        <w:spacing w:after="0" w:line="240" w:lineRule="auto"/>
      </w:pPr>
      <w:r>
        <w:separator/>
      </w:r>
    </w:p>
  </w:endnote>
  <w:endnote w:type="continuationSeparator" w:id="0">
    <w:p w14:paraId="2C7EFDDC" w14:textId="77777777" w:rsidR="003B17BE" w:rsidRDefault="003B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54D6" w14:textId="77777777" w:rsidR="00514D46" w:rsidRDefault="00514D46">
    <w:pPr>
      <w:spacing w:after="0" w:line="259" w:lineRule="auto"/>
      <w:ind w:left="24" w:firstLine="0"/>
      <w:jc w:val="center"/>
    </w:pPr>
    <w:r>
      <w:fldChar w:fldCharType="begin"/>
    </w:r>
    <w:r>
      <w:instrText xml:space="preserve"> PAGE   \* MERGEFORMAT </w:instrText>
    </w:r>
    <w:r>
      <w:fldChar w:fldCharType="separate"/>
    </w:r>
    <w:r>
      <w:rPr>
        <w:rFonts w:ascii="Arial" w:eastAsia="Arial" w:hAnsi="Arial" w:cs="Arial"/>
        <w:sz w:val="16"/>
      </w:rPr>
      <w:t>64</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164A" w14:textId="0114990F" w:rsidR="00514D46" w:rsidRPr="00F22513" w:rsidRDefault="00514D46">
    <w:pPr>
      <w:spacing w:after="0" w:line="259" w:lineRule="auto"/>
      <w:ind w:left="24" w:firstLine="0"/>
      <w:jc w:val="center"/>
      <w:rPr>
        <w:rFonts w:asciiTheme="minorBidi" w:hAnsiTheme="minorBidi" w:cstheme="minorBidi"/>
        <w:sz w:val="16"/>
        <w:szCs w:val="16"/>
      </w:rPr>
    </w:pPr>
    <w:r w:rsidRPr="00F22513">
      <w:rPr>
        <w:rFonts w:asciiTheme="minorBidi" w:hAnsiTheme="minorBidi" w:cstheme="minorBidi"/>
        <w:sz w:val="16"/>
        <w:szCs w:val="16"/>
      </w:rPr>
      <w:fldChar w:fldCharType="begin"/>
    </w:r>
    <w:r w:rsidRPr="00F22513">
      <w:rPr>
        <w:rFonts w:asciiTheme="minorBidi" w:hAnsiTheme="minorBidi" w:cstheme="minorBidi"/>
        <w:sz w:val="16"/>
        <w:szCs w:val="16"/>
      </w:rPr>
      <w:instrText xml:space="preserve"> PAGE   \* MERGEFORMAT </w:instrText>
    </w:r>
    <w:r w:rsidRPr="00F22513">
      <w:rPr>
        <w:rFonts w:asciiTheme="minorBidi" w:hAnsiTheme="minorBidi" w:cstheme="minorBidi"/>
        <w:sz w:val="16"/>
        <w:szCs w:val="16"/>
      </w:rPr>
      <w:fldChar w:fldCharType="separate"/>
    </w:r>
    <w:r w:rsidRPr="00F22513">
      <w:rPr>
        <w:rFonts w:asciiTheme="minorBidi" w:eastAsia="Arial" w:hAnsiTheme="minorBidi" w:cstheme="minorBidi"/>
        <w:noProof/>
        <w:sz w:val="16"/>
        <w:szCs w:val="16"/>
      </w:rPr>
      <w:t>71</w:t>
    </w:r>
    <w:r w:rsidRPr="00F22513">
      <w:rPr>
        <w:rFonts w:asciiTheme="minorBidi" w:eastAsia="Arial" w:hAnsiTheme="minorBidi" w:cstheme="minorBid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1746" w14:textId="77777777" w:rsidR="00514D46" w:rsidRDefault="00514D46">
    <w:pPr>
      <w:spacing w:after="0" w:line="259" w:lineRule="auto"/>
      <w:ind w:left="24" w:firstLine="0"/>
      <w:jc w:val="center"/>
    </w:pPr>
    <w:r>
      <w:fldChar w:fldCharType="begin"/>
    </w:r>
    <w:r>
      <w:instrText xml:space="preserve"> PAGE   \* MERGEFORMAT </w:instrText>
    </w:r>
    <w:r>
      <w:fldChar w:fldCharType="separate"/>
    </w:r>
    <w:r>
      <w:rPr>
        <w:rFonts w:ascii="Arial" w:eastAsia="Arial" w:hAnsi="Arial" w:cs="Arial"/>
        <w:sz w:val="16"/>
      </w:rPr>
      <w:t>64</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EA7F" w14:textId="77777777" w:rsidR="003B17BE" w:rsidRDefault="003B17BE">
      <w:pPr>
        <w:spacing w:after="0" w:line="240" w:lineRule="auto"/>
      </w:pPr>
      <w:r>
        <w:separator/>
      </w:r>
    </w:p>
  </w:footnote>
  <w:footnote w:type="continuationSeparator" w:id="0">
    <w:p w14:paraId="57E1843D" w14:textId="77777777" w:rsidR="003B17BE" w:rsidRDefault="003B1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F6B8" w14:textId="77777777" w:rsidR="00514D46" w:rsidRDefault="00514D46">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6718" w14:textId="77777777" w:rsidR="00514D46" w:rsidRDefault="00514D46">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6347" w14:textId="77777777" w:rsidR="00514D46" w:rsidRDefault="00514D46">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B4"/>
    <w:multiLevelType w:val="hybridMultilevel"/>
    <w:tmpl w:val="DAE41E82"/>
    <w:lvl w:ilvl="0" w:tplc="E550B4C8">
      <w:start w:val="1"/>
      <w:numFmt w:val="decimal"/>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 w15:restartNumberingAfterBreak="0">
    <w:nsid w:val="04851AA3"/>
    <w:multiLevelType w:val="hybridMultilevel"/>
    <w:tmpl w:val="10222B4E"/>
    <w:lvl w:ilvl="0" w:tplc="D26866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71960"/>
    <w:multiLevelType w:val="hybridMultilevel"/>
    <w:tmpl w:val="6CBCC21C"/>
    <w:lvl w:ilvl="0" w:tplc="53BA9F54">
      <w:start w:val="1"/>
      <w:numFmt w:val="bullet"/>
      <w:lvlText w:val="-"/>
      <w:lvlJc w:val="left"/>
      <w:pPr>
        <w:ind w:left="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EE53F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6079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3AA1D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CA118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C8BC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6211F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66128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9218E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B83C33"/>
    <w:multiLevelType w:val="hybridMultilevel"/>
    <w:tmpl w:val="5A3E9554"/>
    <w:lvl w:ilvl="0" w:tplc="28BE452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E625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766FF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06652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0EF1B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E6866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CE9CA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EC679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DCE4F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202F9A"/>
    <w:multiLevelType w:val="hybridMultilevel"/>
    <w:tmpl w:val="BF7459B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96E46"/>
    <w:multiLevelType w:val="hybridMultilevel"/>
    <w:tmpl w:val="8E480666"/>
    <w:lvl w:ilvl="0" w:tplc="C444E8A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F16AA"/>
    <w:multiLevelType w:val="hybridMultilevel"/>
    <w:tmpl w:val="459E206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C7F78"/>
    <w:multiLevelType w:val="hybridMultilevel"/>
    <w:tmpl w:val="0026295A"/>
    <w:lvl w:ilvl="0" w:tplc="C2AA72C2">
      <w:start w:val="4"/>
      <w:numFmt w:val="decimal"/>
      <w:lvlText w:val="%1."/>
      <w:lvlJc w:val="left"/>
      <w:pPr>
        <w:ind w:left="12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51754"/>
    <w:multiLevelType w:val="hybridMultilevel"/>
    <w:tmpl w:val="9F002B2E"/>
    <w:lvl w:ilvl="0" w:tplc="238E725C">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15:restartNumberingAfterBreak="0">
    <w:nsid w:val="1C3E3805"/>
    <w:multiLevelType w:val="hybridMultilevel"/>
    <w:tmpl w:val="88D4AC2E"/>
    <w:lvl w:ilvl="0" w:tplc="FA68E9C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DE25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2815F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7C15B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1E1E5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64C4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6CA12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5CAA7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802D6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B055A0"/>
    <w:multiLevelType w:val="hybridMultilevel"/>
    <w:tmpl w:val="47E0B234"/>
    <w:lvl w:ilvl="0" w:tplc="74C65B9E">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20BD3D8B"/>
    <w:multiLevelType w:val="hybridMultilevel"/>
    <w:tmpl w:val="AF5AA49A"/>
    <w:lvl w:ilvl="0" w:tplc="36C80E6C">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B41F6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4866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F038F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3CD7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4258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DEB0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18D5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5C42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CC5FE0"/>
    <w:multiLevelType w:val="hybridMultilevel"/>
    <w:tmpl w:val="A6E421E6"/>
    <w:lvl w:ilvl="0" w:tplc="F7449FCC">
      <w:start w:val="1"/>
      <w:numFmt w:val="decimal"/>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14464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26EEA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C80E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DA28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DEDE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F4496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5E1F3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1AF0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D4146D"/>
    <w:multiLevelType w:val="hybridMultilevel"/>
    <w:tmpl w:val="86B8E548"/>
    <w:lvl w:ilvl="0" w:tplc="A6D0F1C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7CD188">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AE04FE">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98847E">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289384">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001DB6">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02E1D4">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E6E66A">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9CCA58">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873CD4"/>
    <w:multiLevelType w:val="hybridMultilevel"/>
    <w:tmpl w:val="87E03C0A"/>
    <w:lvl w:ilvl="0" w:tplc="BF8CD324">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409EFE">
      <w:start w:val="1"/>
      <w:numFmt w:val="bullet"/>
      <w:lvlText w:val="o"/>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DC7B7E">
      <w:start w:val="1"/>
      <w:numFmt w:val="bullet"/>
      <w:lvlText w:val="▪"/>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22E9B0">
      <w:start w:val="1"/>
      <w:numFmt w:val="bullet"/>
      <w:lvlText w:val="•"/>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86D3E2">
      <w:start w:val="1"/>
      <w:numFmt w:val="bullet"/>
      <w:lvlText w:val="o"/>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A00594">
      <w:start w:val="1"/>
      <w:numFmt w:val="bullet"/>
      <w:lvlText w:val="▪"/>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ADC00B4">
      <w:start w:val="1"/>
      <w:numFmt w:val="bullet"/>
      <w:lvlText w:val="•"/>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CE4414">
      <w:start w:val="1"/>
      <w:numFmt w:val="bullet"/>
      <w:lvlText w:val="o"/>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E308E">
      <w:start w:val="1"/>
      <w:numFmt w:val="bullet"/>
      <w:lvlText w:val="▪"/>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5DB064D"/>
    <w:multiLevelType w:val="hybridMultilevel"/>
    <w:tmpl w:val="AFD4CD5E"/>
    <w:lvl w:ilvl="0" w:tplc="041B000F">
      <w:start w:val="1"/>
      <w:numFmt w:val="decimal"/>
      <w:lvlText w:val="%1."/>
      <w:lvlJc w:val="left"/>
      <w:pPr>
        <w:ind w:left="708" w:hanging="360"/>
      </w:p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6" w15:restartNumberingAfterBreak="0">
    <w:nsid w:val="293624C9"/>
    <w:multiLevelType w:val="hybridMultilevel"/>
    <w:tmpl w:val="B392701C"/>
    <w:lvl w:ilvl="0" w:tplc="3F50738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F46206">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1CFDFA">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E4F9CE">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FECA08">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AC0EC0">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925612">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ACB7BC">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8E663A">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3AC0BAB"/>
    <w:multiLevelType w:val="hybridMultilevel"/>
    <w:tmpl w:val="8500E7DA"/>
    <w:lvl w:ilvl="0" w:tplc="34F63D14">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207362">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664426">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F8C58E">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7E6936">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C6565A">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96250A">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2C406E">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F239DE">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9663248"/>
    <w:multiLevelType w:val="hybridMultilevel"/>
    <w:tmpl w:val="780AB1FC"/>
    <w:lvl w:ilvl="0" w:tplc="041B000F">
      <w:start w:val="1"/>
      <w:numFmt w:val="decimal"/>
      <w:lvlText w:val="%1."/>
      <w:lvlJc w:val="left"/>
      <w:pPr>
        <w:ind w:left="708" w:hanging="360"/>
      </w:p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15:restartNumberingAfterBreak="0">
    <w:nsid w:val="3C414EA8"/>
    <w:multiLevelType w:val="hybridMultilevel"/>
    <w:tmpl w:val="441EA3EA"/>
    <w:lvl w:ilvl="0" w:tplc="FFFFFFFF">
      <w:start w:val="1"/>
      <w:numFmt w:val="bullet"/>
      <w:lvlText w:val="-"/>
      <w:lvlJc w:val="left"/>
      <w:pPr>
        <w:ind w:left="708" w:hanging="360"/>
      </w:p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20" w15:restartNumberingAfterBreak="0">
    <w:nsid w:val="41760886"/>
    <w:multiLevelType w:val="hybridMultilevel"/>
    <w:tmpl w:val="7D3273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E37B31"/>
    <w:multiLevelType w:val="hybridMultilevel"/>
    <w:tmpl w:val="B7B2BB80"/>
    <w:lvl w:ilvl="0" w:tplc="0809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2" w15:restartNumberingAfterBreak="0">
    <w:nsid w:val="4E8D4EDF"/>
    <w:multiLevelType w:val="hybridMultilevel"/>
    <w:tmpl w:val="3CE8E2D4"/>
    <w:lvl w:ilvl="0" w:tplc="35E2A354">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3" w15:restartNumberingAfterBreak="0">
    <w:nsid w:val="512F33B2"/>
    <w:multiLevelType w:val="hybridMultilevel"/>
    <w:tmpl w:val="D9DA0EE0"/>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4" w15:restartNumberingAfterBreak="0">
    <w:nsid w:val="51D1013B"/>
    <w:multiLevelType w:val="hybridMultilevel"/>
    <w:tmpl w:val="5CD61760"/>
    <w:lvl w:ilvl="0" w:tplc="3CACE8F8">
      <w:start w:val="6"/>
      <w:numFmt w:val="decimal"/>
      <w:lvlText w:val="%1."/>
      <w:lvlJc w:val="left"/>
      <w:pPr>
        <w:ind w:left="92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C3504"/>
    <w:multiLevelType w:val="hybridMultilevel"/>
    <w:tmpl w:val="3AB0F1CA"/>
    <w:lvl w:ilvl="0" w:tplc="BF8CD324">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6" w15:restartNumberingAfterBreak="0">
    <w:nsid w:val="618732E4"/>
    <w:multiLevelType w:val="hybridMultilevel"/>
    <w:tmpl w:val="5AE0DA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C55DA2"/>
    <w:multiLevelType w:val="hybridMultilevel"/>
    <w:tmpl w:val="9350CC92"/>
    <w:lvl w:ilvl="0" w:tplc="041B0015">
      <w:start w:val="1"/>
      <w:numFmt w:val="upp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15:restartNumberingAfterBreak="0">
    <w:nsid w:val="66EA6582"/>
    <w:multiLevelType w:val="hybridMultilevel"/>
    <w:tmpl w:val="D3FCE7FE"/>
    <w:lvl w:ilvl="0" w:tplc="B58E8D4A">
      <w:start w:val="6"/>
      <w:numFmt w:val="decimal"/>
      <w:lvlText w:val="%1."/>
      <w:lvlJc w:val="left"/>
      <w:pPr>
        <w:ind w:left="9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73FF3"/>
    <w:multiLevelType w:val="hybridMultilevel"/>
    <w:tmpl w:val="22C40CB2"/>
    <w:lvl w:ilvl="0" w:tplc="041B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C72CB6"/>
    <w:multiLevelType w:val="hybridMultilevel"/>
    <w:tmpl w:val="D66C87F6"/>
    <w:lvl w:ilvl="0" w:tplc="A412E3C0">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1" w15:restartNumberingAfterBreak="0">
    <w:nsid w:val="6F486D86"/>
    <w:multiLevelType w:val="hybridMultilevel"/>
    <w:tmpl w:val="036A6D56"/>
    <w:lvl w:ilvl="0" w:tplc="09707230">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15:restartNumberingAfterBreak="0">
    <w:nsid w:val="710B713E"/>
    <w:multiLevelType w:val="hybridMultilevel"/>
    <w:tmpl w:val="2E10639A"/>
    <w:lvl w:ilvl="0" w:tplc="7FFEC43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100D28"/>
    <w:multiLevelType w:val="hybridMultilevel"/>
    <w:tmpl w:val="07ACC49C"/>
    <w:lvl w:ilvl="0" w:tplc="FD788292">
      <w:start w:val="1"/>
      <w:numFmt w:val="upperLetter"/>
      <w:lvlText w:val="%1."/>
      <w:lvlJc w:val="left"/>
      <w:pPr>
        <w:ind w:left="5670" w:hanging="5670"/>
      </w:pPr>
      <w:rPr>
        <w:rFonts w:hint="default"/>
        <w:b/>
      </w:rPr>
    </w:lvl>
    <w:lvl w:ilvl="1" w:tplc="E44CF95C">
      <w:start w:val="1"/>
      <w:numFmt w:val="decimal"/>
      <w:lvlText w:val="%2."/>
      <w:lvlJc w:val="left"/>
      <w:pPr>
        <w:ind w:left="1563"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A513B92"/>
    <w:multiLevelType w:val="hybridMultilevel"/>
    <w:tmpl w:val="8348F0FC"/>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5" w15:restartNumberingAfterBreak="0">
    <w:nsid w:val="7BE6017A"/>
    <w:multiLevelType w:val="hybridMultilevel"/>
    <w:tmpl w:val="8E54ACC0"/>
    <w:lvl w:ilvl="0" w:tplc="C5803A6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6F20B2"/>
    <w:multiLevelType w:val="hybridMultilevel"/>
    <w:tmpl w:val="00480234"/>
    <w:lvl w:ilvl="0" w:tplc="A6EE89AC">
      <w:start w:val="1"/>
      <w:numFmt w:val="decimal"/>
      <w:lvlText w:val="%1."/>
      <w:lvlJc w:val="left"/>
      <w:pPr>
        <w:ind w:left="92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820270">
    <w:abstractNumId w:val="3"/>
  </w:num>
  <w:num w:numId="2" w16cid:durableId="588276171">
    <w:abstractNumId w:val="12"/>
  </w:num>
  <w:num w:numId="3" w16cid:durableId="1677802035">
    <w:abstractNumId w:val="13"/>
  </w:num>
  <w:num w:numId="4" w16cid:durableId="921110094">
    <w:abstractNumId w:val="11"/>
  </w:num>
  <w:num w:numId="5" w16cid:durableId="914558632">
    <w:abstractNumId w:val="14"/>
  </w:num>
  <w:num w:numId="6" w16cid:durableId="491068027">
    <w:abstractNumId w:val="2"/>
  </w:num>
  <w:num w:numId="7" w16cid:durableId="1177816627">
    <w:abstractNumId w:val="17"/>
  </w:num>
  <w:num w:numId="8" w16cid:durableId="1987971702">
    <w:abstractNumId w:val="16"/>
  </w:num>
  <w:num w:numId="9" w16cid:durableId="1397778591">
    <w:abstractNumId w:val="9"/>
  </w:num>
  <w:num w:numId="10" w16cid:durableId="833255033">
    <w:abstractNumId w:val="34"/>
  </w:num>
  <w:num w:numId="11" w16cid:durableId="1771702539">
    <w:abstractNumId w:val="26"/>
  </w:num>
  <w:num w:numId="12" w16cid:durableId="1031342155">
    <w:abstractNumId w:val="19"/>
  </w:num>
  <w:num w:numId="13" w16cid:durableId="1594364276">
    <w:abstractNumId w:val="8"/>
  </w:num>
  <w:num w:numId="14" w16cid:durableId="1993483874">
    <w:abstractNumId w:val="0"/>
  </w:num>
  <w:num w:numId="15" w16cid:durableId="865289910">
    <w:abstractNumId w:val="20"/>
  </w:num>
  <w:num w:numId="16" w16cid:durableId="1468934627">
    <w:abstractNumId w:val="5"/>
  </w:num>
  <w:num w:numId="17" w16cid:durableId="869800473">
    <w:abstractNumId w:val="6"/>
  </w:num>
  <w:num w:numId="18" w16cid:durableId="1759210267">
    <w:abstractNumId w:val="4"/>
  </w:num>
  <w:num w:numId="19" w16cid:durableId="391316708">
    <w:abstractNumId w:val="25"/>
  </w:num>
  <w:num w:numId="20" w16cid:durableId="1161430543">
    <w:abstractNumId w:val="21"/>
  </w:num>
  <w:num w:numId="21" w16cid:durableId="34816718">
    <w:abstractNumId w:val="23"/>
  </w:num>
  <w:num w:numId="22" w16cid:durableId="456947600">
    <w:abstractNumId w:val="35"/>
  </w:num>
  <w:num w:numId="23" w16cid:durableId="1303459965">
    <w:abstractNumId w:val="1"/>
  </w:num>
  <w:num w:numId="24" w16cid:durableId="1170101982">
    <w:abstractNumId w:val="29"/>
  </w:num>
  <w:num w:numId="25" w16cid:durableId="1554343052">
    <w:abstractNumId w:val="7"/>
  </w:num>
  <w:num w:numId="26" w16cid:durableId="839275189">
    <w:abstractNumId w:val="18"/>
  </w:num>
  <w:num w:numId="27" w16cid:durableId="1289051669">
    <w:abstractNumId w:val="28"/>
  </w:num>
  <w:num w:numId="28" w16cid:durableId="372506951">
    <w:abstractNumId w:val="15"/>
  </w:num>
  <w:num w:numId="29" w16cid:durableId="662704895">
    <w:abstractNumId w:val="24"/>
  </w:num>
  <w:num w:numId="30" w16cid:durableId="576864117">
    <w:abstractNumId w:val="36"/>
  </w:num>
  <w:num w:numId="31" w16cid:durableId="305816372">
    <w:abstractNumId w:val="27"/>
  </w:num>
  <w:num w:numId="32" w16cid:durableId="200093529">
    <w:abstractNumId w:val="31"/>
  </w:num>
  <w:num w:numId="33" w16cid:durableId="1496529541">
    <w:abstractNumId w:val="32"/>
  </w:num>
  <w:num w:numId="34" w16cid:durableId="1430345372">
    <w:abstractNumId w:val="33"/>
  </w:num>
  <w:num w:numId="35" w16cid:durableId="387923087">
    <w:abstractNumId w:val="10"/>
  </w:num>
  <w:num w:numId="36" w16cid:durableId="1208834228">
    <w:abstractNumId w:val="22"/>
  </w:num>
  <w:num w:numId="37" w16cid:durableId="2105226156">
    <w:abstractNumId w:val="3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formatting="0"/>
  <w:trackRevisions/>
  <w:defaultTabStop w:val="720"/>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C39"/>
    <w:rsid w:val="0000045D"/>
    <w:rsid w:val="00001A68"/>
    <w:rsid w:val="00017C1A"/>
    <w:rsid w:val="00017C98"/>
    <w:rsid w:val="0002215A"/>
    <w:rsid w:val="0002231A"/>
    <w:rsid w:val="000244BD"/>
    <w:rsid w:val="0002629C"/>
    <w:rsid w:val="000402A7"/>
    <w:rsid w:val="000429A4"/>
    <w:rsid w:val="00043E98"/>
    <w:rsid w:val="00045FE4"/>
    <w:rsid w:val="000477B7"/>
    <w:rsid w:val="00052E84"/>
    <w:rsid w:val="00052FE2"/>
    <w:rsid w:val="00053E69"/>
    <w:rsid w:val="00054BC1"/>
    <w:rsid w:val="00054E01"/>
    <w:rsid w:val="00055EB2"/>
    <w:rsid w:val="00056364"/>
    <w:rsid w:val="00057F85"/>
    <w:rsid w:val="0006042C"/>
    <w:rsid w:val="0007014E"/>
    <w:rsid w:val="00070C10"/>
    <w:rsid w:val="0008375F"/>
    <w:rsid w:val="00084D92"/>
    <w:rsid w:val="00085AA3"/>
    <w:rsid w:val="00085E55"/>
    <w:rsid w:val="0009014B"/>
    <w:rsid w:val="000923A6"/>
    <w:rsid w:val="00093341"/>
    <w:rsid w:val="00095F18"/>
    <w:rsid w:val="000A6D22"/>
    <w:rsid w:val="000B7442"/>
    <w:rsid w:val="000C171A"/>
    <w:rsid w:val="000C1825"/>
    <w:rsid w:val="000C258A"/>
    <w:rsid w:val="000C2883"/>
    <w:rsid w:val="000C3E50"/>
    <w:rsid w:val="000D0160"/>
    <w:rsid w:val="000D08F9"/>
    <w:rsid w:val="000D0B6B"/>
    <w:rsid w:val="000D2B0F"/>
    <w:rsid w:val="000D3B64"/>
    <w:rsid w:val="000D4B23"/>
    <w:rsid w:val="000D5C77"/>
    <w:rsid w:val="000D6B95"/>
    <w:rsid w:val="000E141C"/>
    <w:rsid w:val="000E28C7"/>
    <w:rsid w:val="000E2EEA"/>
    <w:rsid w:val="000E6529"/>
    <w:rsid w:val="000F0D98"/>
    <w:rsid w:val="000F1690"/>
    <w:rsid w:val="000F4260"/>
    <w:rsid w:val="000F5D52"/>
    <w:rsid w:val="000F628E"/>
    <w:rsid w:val="000F7EB1"/>
    <w:rsid w:val="00100707"/>
    <w:rsid w:val="00107634"/>
    <w:rsid w:val="00112327"/>
    <w:rsid w:val="00114332"/>
    <w:rsid w:val="00121EE9"/>
    <w:rsid w:val="00122314"/>
    <w:rsid w:val="00123632"/>
    <w:rsid w:val="0012408C"/>
    <w:rsid w:val="001250A0"/>
    <w:rsid w:val="00125A7E"/>
    <w:rsid w:val="00130893"/>
    <w:rsid w:val="00132324"/>
    <w:rsid w:val="00133B00"/>
    <w:rsid w:val="00133E57"/>
    <w:rsid w:val="001343A2"/>
    <w:rsid w:val="001355BB"/>
    <w:rsid w:val="00141E46"/>
    <w:rsid w:val="00142605"/>
    <w:rsid w:val="00146F09"/>
    <w:rsid w:val="00147F3E"/>
    <w:rsid w:val="00152929"/>
    <w:rsid w:val="00153F44"/>
    <w:rsid w:val="001557DE"/>
    <w:rsid w:val="00160F4F"/>
    <w:rsid w:val="00162B9F"/>
    <w:rsid w:val="00162E07"/>
    <w:rsid w:val="001633B6"/>
    <w:rsid w:val="00186639"/>
    <w:rsid w:val="00186E9B"/>
    <w:rsid w:val="00193014"/>
    <w:rsid w:val="00197272"/>
    <w:rsid w:val="001A01CF"/>
    <w:rsid w:val="001A1044"/>
    <w:rsid w:val="001A43FE"/>
    <w:rsid w:val="001A5C84"/>
    <w:rsid w:val="001A710E"/>
    <w:rsid w:val="001B09D2"/>
    <w:rsid w:val="001B1A67"/>
    <w:rsid w:val="001B4545"/>
    <w:rsid w:val="001B6E79"/>
    <w:rsid w:val="001B796F"/>
    <w:rsid w:val="001C0678"/>
    <w:rsid w:val="001C4682"/>
    <w:rsid w:val="001D03FA"/>
    <w:rsid w:val="001D4CF0"/>
    <w:rsid w:val="001D4F78"/>
    <w:rsid w:val="001D56D2"/>
    <w:rsid w:val="001D6D23"/>
    <w:rsid w:val="001D7EDC"/>
    <w:rsid w:val="001E09C1"/>
    <w:rsid w:val="001E2719"/>
    <w:rsid w:val="001E4F1E"/>
    <w:rsid w:val="001E5143"/>
    <w:rsid w:val="001E53AA"/>
    <w:rsid w:val="001E5D7E"/>
    <w:rsid w:val="001F0236"/>
    <w:rsid w:val="001F35E5"/>
    <w:rsid w:val="001F3927"/>
    <w:rsid w:val="001F3BCD"/>
    <w:rsid w:val="001F64BC"/>
    <w:rsid w:val="001F78BD"/>
    <w:rsid w:val="001F7C59"/>
    <w:rsid w:val="001F7F15"/>
    <w:rsid w:val="00211B63"/>
    <w:rsid w:val="002127AC"/>
    <w:rsid w:val="00214E26"/>
    <w:rsid w:val="00214E27"/>
    <w:rsid w:val="00216028"/>
    <w:rsid w:val="00216C53"/>
    <w:rsid w:val="00217A77"/>
    <w:rsid w:val="002221B7"/>
    <w:rsid w:val="00222438"/>
    <w:rsid w:val="0022338E"/>
    <w:rsid w:val="0022457F"/>
    <w:rsid w:val="0022477A"/>
    <w:rsid w:val="002250C5"/>
    <w:rsid w:val="002251D8"/>
    <w:rsid w:val="00225558"/>
    <w:rsid w:val="00225DC7"/>
    <w:rsid w:val="00230388"/>
    <w:rsid w:val="002425E1"/>
    <w:rsid w:val="00247EF6"/>
    <w:rsid w:val="00250F4A"/>
    <w:rsid w:val="0025138A"/>
    <w:rsid w:val="00256FE4"/>
    <w:rsid w:val="00260209"/>
    <w:rsid w:val="0026128B"/>
    <w:rsid w:val="0026154B"/>
    <w:rsid w:val="002638C8"/>
    <w:rsid w:val="002661BB"/>
    <w:rsid w:val="0027082F"/>
    <w:rsid w:val="00271FD7"/>
    <w:rsid w:val="00272337"/>
    <w:rsid w:val="00272551"/>
    <w:rsid w:val="00275E29"/>
    <w:rsid w:val="00276020"/>
    <w:rsid w:val="00276858"/>
    <w:rsid w:val="00277BB5"/>
    <w:rsid w:val="00281747"/>
    <w:rsid w:val="00284EA8"/>
    <w:rsid w:val="00285094"/>
    <w:rsid w:val="00286CA6"/>
    <w:rsid w:val="00293255"/>
    <w:rsid w:val="002936EF"/>
    <w:rsid w:val="0029385F"/>
    <w:rsid w:val="00294ACB"/>
    <w:rsid w:val="002A03CD"/>
    <w:rsid w:val="002A26E1"/>
    <w:rsid w:val="002A4AC6"/>
    <w:rsid w:val="002B0654"/>
    <w:rsid w:val="002B07AA"/>
    <w:rsid w:val="002B10A9"/>
    <w:rsid w:val="002B5904"/>
    <w:rsid w:val="002B6333"/>
    <w:rsid w:val="002B6BF4"/>
    <w:rsid w:val="002C2B89"/>
    <w:rsid w:val="002C4C22"/>
    <w:rsid w:val="002C6F8F"/>
    <w:rsid w:val="002D05F2"/>
    <w:rsid w:val="002D184F"/>
    <w:rsid w:val="002D1A1C"/>
    <w:rsid w:val="002D1DDA"/>
    <w:rsid w:val="002E18C8"/>
    <w:rsid w:val="002E304D"/>
    <w:rsid w:val="002E6609"/>
    <w:rsid w:val="002F08A6"/>
    <w:rsid w:val="002F1273"/>
    <w:rsid w:val="002F1D9C"/>
    <w:rsid w:val="002F323F"/>
    <w:rsid w:val="002F6F53"/>
    <w:rsid w:val="002F7245"/>
    <w:rsid w:val="00305185"/>
    <w:rsid w:val="00306869"/>
    <w:rsid w:val="00310D52"/>
    <w:rsid w:val="00311EAE"/>
    <w:rsid w:val="0031700D"/>
    <w:rsid w:val="00321173"/>
    <w:rsid w:val="0032430C"/>
    <w:rsid w:val="00324BBB"/>
    <w:rsid w:val="003265B9"/>
    <w:rsid w:val="003275D5"/>
    <w:rsid w:val="0033129A"/>
    <w:rsid w:val="00331E0D"/>
    <w:rsid w:val="0033618E"/>
    <w:rsid w:val="00336E24"/>
    <w:rsid w:val="003376E2"/>
    <w:rsid w:val="00340315"/>
    <w:rsid w:val="00347522"/>
    <w:rsid w:val="003519C2"/>
    <w:rsid w:val="00352045"/>
    <w:rsid w:val="00352416"/>
    <w:rsid w:val="00354760"/>
    <w:rsid w:val="003577B7"/>
    <w:rsid w:val="0035795B"/>
    <w:rsid w:val="00360896"/>
    <w:rsid w:val="003629FC"/>
    <w:rsid w:val="00370B72"/>
    <w:rsid w:val="003711D6"/>
    <w:rsid w:val="003716B0"/>
    <w:rsid w:val="003724D9"/>
    <w:rsid w:val="00373814"/>
    <w:rsid w:val="00373821"/>
    <w:rsid w:val="00373A91"/>
    <w:rsid w:val="003777D3"/>
    <w:rsid w:val="003809B5"/>
    <w:rsid w:val="0038528D"/>
    <w:rsid w:val="00390DBA"/>
    <w:rsid w:val="003A1CF3"/>
    <w:rsid w:val="003A2B6F"/>
    <w:rsid w:val="003A3697"/>
    <w:rsid w:val="003A5939"/>
    <w:rsid w:val="003A5F10"/>
    <w:rsid w:val="003B0D30"/>
    <w:rsid w:val="003B0FB5"/>
    <w:rsid w:val="003B17B0"/>
    <w:rsid w:val="003B17BE"/>
    <w:rsid w:val="003B1921"/>
    <w:rsid w:val="003B1E76"/>
    <w:rsid w:val="003B27CD"/>
    <w:rsid w:val="003B4160"/>
    <w:rsid w:val="003B5F50"/>
    <w:rsid w:val="003B6FC7"/>
    <w:rsid w:val="003C1267"/>
    <w:rsid w:val="003C4115"/>
    <w:rsid w:val="003C483F"/>
    <w:rsid w:val="003C561E"/>
    <w:rsid w:val="003C6CA9"/>
    <w:rsid w:val="003D015B"/>
    <w:rsid w:val="003D129F"/>
    <w:rsid w:val="003D30AA"/>
    <w:rsid w:val="003D656D"/>
    <w:rsid w:val="003E1F5B"/>
    <w:rsid w:val="003E4AE1"/>
    <w:rsid w:val="003E671B"/>
    <w:rsid w:val="003E72FA"/>
    <w:rsid w:val="003E74F2"/>
    <w:rsid w:val="003E76F1"/>
    <w:rsid w:val="003F4B23"/>
    <w:rsid w:val="00400320"/>
    <w:rsid w:val="00400BB1"/>
    <w:rsid w:val="004062E9"/>
    <w:rsid w:val="00406DA7"/>
    <w:rsid w:val="00410DCB"/>
    <w:rsid w:val="00413E07"/>
    <w:rsid w:val="00415F7B"/>
    <w:rsid w:val="00416F50"/>
    <w:rsid w:val="0042008C"/>
    <w:rsid w:val="00420D95"/>
    <w:rsid w:val="00425A8A"/>
    <w:rsid w:val="0042646B"/>
    <w:rsid w:val="00431CE4"/>
    <w:rsid w:val="00431F0F"/>
    <w:rsid w:val="00432D7F"/>
    <w:rsid w:val="00433ECE"/>
    <w:rsid w:val="0043708F"/>
    <w:rsid w:val="00437D9F"/>
    <w:rsid w:val="004426AF"/>
    <w:rsid w:val="00444068"/>
    <w:rsid w:val="004442E4"/>
    <w:rsid w:val="00445261"/>
    <w:rsid w:val="0045118F"/>
    <w:rsid w:val="00451CED"/>
    <w:rsid w:val="00455B77"/>
    <w:rsid w:val="00456B38"/>
    <w:rsid w:val="0046195F"/>
    <w:rsid w:val="00464A1F"/>
    <w:rsid w:val="00470381"/>
    <w:rsid w:val="00471451"/>
    <w:rsid w:val="00472999"/>
    <w:rsid w:val="00473DE6"/>
    <w:rsid w:val="00477D49"/>
    <w:rsid w:val="00480F4E"/>
    <w:rsid w:val="00484F20"/>
    <w:rsid w:val="00485C72"/>
    <w:rsid w:val="0049765A"/>
    <w:rsid w:val="004A43CF"/>
    <w:rsid w:val="004A6546"/>
    <w:rsid w:val="004A684E"/>
    <w:rsid w:val="004A6956"/>
    <w:rsid w:val="004A7CD1"/>
    <w:rsid w:val="004B0838"/>
    <w:rsid w:val="004B1579"/>
    <w:rsid w:val="004B18D9"/>
    <w:rsid w:val="004B3854"/>
    <w:rsid w:val="004B3B68"/>
    <w:rsid w:val="004C314D"/>
    <w:rsid w:val="004C3349"/>
    <w:rsid w:val="004D098F"/>
    <w:rsid w:val="004D0FE3"/>
    <w:rsid w:val="004D421E"/>
    <w:rsid w:val="004D5327"/>
    <w:rsid w:val="004D6A29"/>
    <w:rsid w:val="004D748A"/>
    <w:rsid w:val="004E0E57"/>
    <w:rsid w:val="004E48C5"/>
    <w:rsid w:val="004E6161"/>
    <w:rsid w:val="004E7FA3"/>
    <w:rsid w:val="004F2250"/>
    <w:rsid w:val="004F38DD"/>
    <w:rsid w:val="004F3F79"/>
    <w:rsid w:val="004F4128"/>
    <w:rsid w:val="004F41CF"/>
    <w:rsid w:val="004F7AC7"/>
    <w:rsid w:val="004F7FC5"/>
    <w:rsid w:val="00503F7C"/>
    <w:rsid w:val="005042B6"/>
    <w:rsid w:val="00505AA0"/>
    <w:rsid w:val="00507AA4"/>
    <w:rsid w:val="005119AC"/>
    <w:rsid w:val="0051325F"/>
    <w:rsid w:val="00513470"/>
    <w:rsid w:val="00514D46"/>
    <w:rsid w:val="00515060"/>
    <w:rsid w:val="00517E3A"/>
    <w:rsid w:val="005201AE"/>
    <w:rsid w:val="00520AE8"/>
    <w:rsid w:val="00521087"/>
    <w:rsid w:val="00524CC6"/>
    <w:rsid w:val="0053009C"/>
    <w:rsid w:val="00530DFB"/>
    <w:rsid w:val="00531251"/>
    <w:rsid w:val="00532B1D"/>
    <w:rsid w:val="0053352D"/>
    <w:rsid w:val="005365A7"/>
    <w:rsid w:val="0053747D"/>
    <w:rsid w:val="00537A71"/>
    <w:rsid w:val="005546C3"/>
    <w:rsid w:val="005570E0"/>
    <w:rsid w:val="005655B3"/>
    <w:rsid w:val="00577717"/>
    <w:rsid w:val="00586A9F"/>
    <w:rsid w:val="00586C6C"/>
    <w:rsid w:val="00594EA1"/>
    <w:rsid w:val="00595E38"/>
    <w:rsid w:val="00596D8C"/>
    <w:rsid w:val="005A0AFA"/>
    <w:rsid w:val="005A3236"/>
    <w:rsid w:val="005A4555"/>
    <w:rsid w:val="005A497D"/>
    <w:rsid w:val="005B0C4D"/>
    <w:rsid w:val="005B3BD1"/>
    <w:rsid w:val="005B6E43"/>
    <w:rsid w:val="005B7077"/>
    <w:rsid w:val="005C1BFA"/>
    <w:rsid w:val="005C2933"/>
    <w:rsid w:val="005C54E2"/>
    <w:rsid w:val="005C6792"/>
    <w:rsid w:val="005C6B55"/>
    <w:rsid w:val="005D0750"/>
    <w:rsid w:val="005D2356"/>
    <w:rsid w:val="005D72A3"/>
    <w:rsid w:val="005E19CE"/>
    <w:rsid w:val="005E22E1"/>
    <w:rsid w:val="005E30A3"/>
    <w:rsid w:val="005E4035"/>
    <w:rsid w:val="005E52BC"/>
    <w:rsid w:val="005F0726"/>
    <w:rsid w:val="005F1237"/>
    <w:rsid w:val="005F48D1"/>
    <w:rsid w:val="005F6155"/>
    <w:rsid w:val="005F68CC"/>
    <w:rsid w:val="00601D9F"/>
    <w:rsid w:val="006021D2"/>
    <w:rsid w:val="00603035"/>
    <w:rsid w:val="00610847"/>
    <w:rsid w:val="00613CDC"/>
    <w:rsid w:val="00613DB2"/>
    <w:rsid w:val="00615E4E"/>
    <w:rsid w:val="006175CE"/>
    <w:rsid w:val="0062098F"/>
    <w:rsid w:val="0062444B"/>
    <w:rsid w:val="00624516"/>
    <w:rsid w:val="00627704"/>
    <w:rsid w:val="00632853"/>
    <w:rsid w:val="00632B50"/>
    <w:rsid w:val="00633C66"/>
    <w:rsid w:val="00635155"/>
    <w:rsid w:val="00635E25"/>
    <w:rsid w:val="006412DB"/>
    <w:rsid w:val="00651E0F"/>
    <w:rsid w:val="006548FC"/>
    <w:rsid w:val="00657C41"/>
    <w:rsid w:val="00662FCC"/>
    <w:rsid w:val="00664925"/>
    <w:rsid w:val="00664D2A"/>
    <w:rsid w:val="00665605"/>
    <w:rsid w:val="006702DF"/>
    <w:rsid w:val="006722A4"/>
    <w:rsid w:val="00673E55"/>
    <w:rsid w:val="006768B3"/>
    <w:rsid w:val="00681D37"/>
    <w:rsid w:val="0068297E"/>
    <w:rsid w:val="00682B90"/>
    <w:rsid w:val="00683D52"/>
    <w:rsid w:val="00686971"/>
    <w:rsid w:val="0068727C"/>
    <w:rsid w:val="00690677"/>
    <w:rsid w:val="006931A8"/>
    <w:rsid w:val="006937EA"/>
    <w:rsid w:val="00694DDF"/>
    <w:rsid w:val="006A16D5"/>
    <w:rsid w:val="006A6A56"/>
    <w:rsid w:val="006B008F"/>
    <w:rsid w:val="006B03C6"/>
    <w:rsid w:val="006B0602"/>
    <w:rsid w:val="006B3A50"/>
    <w:rsid w:val="006B4ECE"/>
    <w:rsid w:val="006B637E"/>
    <w:rsid w:val="006C0244"/>
    <w:rsid w:val="006C7DC8"/>
    <w:rsid w:val="006D1DE7"/>
    <w:rsid w:val="006D644F"/>
    <w:rsid w:val="006D7684"/>
    <w:rsid w:val="006E24FC"/>
    <w:rsid w:val="006E2F15"/>
    <w:rsid w:val="006E3070"/>
    <w:rsid w:val="006E3B66"/>
    <w:rsid w:val="006E407A"/>
    <w:rsid w:val="006E5649"/>
    <w:rsid w:val="006E567C"/>
    <w:rsid w:val="006E597D"/>
    <w:rsid w:val="006E7730"/>
    <w:rsid w:val="006F48D6"/>
    <w:rsid w:val="006F7051"/>
    <w:rsid w:val="00704968"/>
    <w:rsid w:val="00705A25"/>
    <w:rsid w:val="0070683F"/>
    <w:rsid w:val="00711295"/>
    <w:rsid w:val="00712318"/>
    <w:rsid w:val="007139C5"/>
    <w:rsid w:val="007142AE"/>
    <w:rsid w:val="0071610D"/>
    <w:rsid w:val="007174FC"/>
    <w:rsid w:val="00724385"/>
    <w:rsid w:val="00727C13"/>
    <w:rsid w:val="00727F9A"/>
    <w:rsid w:val="00731B80"/>
    <w:rsid w:val="00731C10"/>
    <w:rsid w:val="0073298C"/>
    <w:rsid w:val="00733445"/>
    <w:rsid w:val="00734A44"/>
    <w:rsid w:val="00740575"/>
    <w:rsid w:val="007471F5"/>
    <w:rsid w:val="007513F2"/>
    <w:rsid w:val="0075566B"/>
    <w:rsid w:val="0075696E"/>
    <w:rsid w:val="00764A2E"/>
    <w:rsid w:val="00764B81"/>
    <w:rsid w:val="00764F62"/>
    <w:rsid w:val="00766C66"/>
    <w:rsid w:val="00770D37"/>
    <w:rsid w:val="00772459"/>
    <w:rsid w:val="007825A5"/>
    <w:rsid w:val="007847ED"/>
    <w:rsid w:val="007860BF"/>
    <w:rsid w:val="00787A88"/>
    <w:rsid w:val="007909AF"/>
    <w:rsid w:val="0079582E"/>
    <w:rsid w:val="00796386"/>
    <w:rsid w:val="00797987"/>
    <w:rsid w:val="007A4E9E"/>
    <w:rsid w:val="007A5880"/>
    <w:rsid w:val="007B1682"/>
    <w:rsid w:val="007B17C7"/>
    <w:rsid w:val="007B6455"/>
    <w:rsid w:val="007B7090"/>
    <w:rsid w:val="007B77CE"/>
    <w:rsid w:val="007C70A9"/>
    <w:rsid w:val="007C78CD"/>
    <w:rsid w:val="007C7FEB"/>
    <w:rsid w:val="007D0F05"/>
    <w:rsid w:val="007D64B3"/>
    <w:rsid w:val="007E0AB5"/>
    <w:rsid w:val="007E0ABE"/>
    <w:rsid w:val="007E0CFA"/>
    <w:rsid w:val="007E1BE0"/>
    <w:rsid w:val="007E1E5A"/>
    <w:rsid w:val="007E2FA3"/>
    <w:rsid w:val="007E52CE"/>
    <w:rsid w:val="007E5B8E"/>
    <w:rsid w:val="007E5E1F"/>
    <w:rsid w:val="007E6C51"/>
    <w:rsid w:val="007E77E2"/>
    <w:rsid w:val="007F1186"/>
    <w:rsid w:val="007F1E30"/>
    <w:rsid w:val="007F2429"/>
    <w:rsid w:val="007F2FDE"/>
    <w:rsid w:val="007F3B99"/>
    <w:rsid w:val="007F5694"/>
    <w:rsid w:val="007F5A4D"/>
    <w:rsid w:val="007F75FD"/>
    <w:rsid w:val="00801DC5"/>
    <w:rsid w:val="00802C42"/>
    <w:rsid w:val="0081180D"/>
    <w:rsid w:val="00814615"/>
    <w:rsid w:val="00816343"/>
    <w:rsid w:val="0081703F"/>
    <w:rsid w:val="0081760C"/>
    <w:rsid w:val="008203B0"/>
    <w:rsid w:val="00826920"/>
    <w:rsid w:val="008275AC"/>
    <w:rsid w:val="0082793F"/>
    <w:rsid w:val="00833CDB"/>
    <w:rsid w:val="008354E3"/>
    <w:rsid w:val="008356A0"/>
    <w:rsid w:val="00836CAB"/>
    <w:rsid w:val="00837D02"/>
    <w:rsid w:val="008436EF"/>
    <w:rsid w:val="00843C70"/>
    <w:rsid w:val="008469B1"/>
    <w:rsid w:val="008501AB"/>
    <w:rsid w:val="00851156"/>
    <w:rsid w:val="00851662"/>
    <w:rsid w:val="00857E99"/>
    <w:rsid w:val="00860C9E"/>
    <w:rsid w:val="00864AA8"/>
    <w:rsid w:val="008671F9"/>
    <w:rsid w:val="0087365D"/>
    <w:rsid w:val="008742D2"/>
    <w:rsid w:val="00877523"/>
    <w:rsid w:val="00880BFB"/>
    <w:rsid w:val="00882CA9"/>
    <w:rsid w:val="00883A4F"/>
    <w:rsid w:val="0088685A"/>
    <w:rsid w:val="00890A34"/>
    <w:rsid w:val="00892F29"/>
    <w:rsid w:val="0089488E"/>
    <w:rsid w:val="00896FB4"/>
    <w:rsid w:val="008A0F9F"/>
    <w:rsid w:val="008A1DEC"/>
    <w:rsid w:val="008A2CDA"/>
    <w:rsid w:val="008A3129"/>
    <w:rsid w:val="008A4F8C"/>
    <w:rsid w:val="008A677E"/>
    <w:rsid w:val="008A6D50"/>
    <w:rsid w:val="008A73CE"/>
    <w:rsid w:val="008A757B"/>
    <w:rsid w:val="008B1665"/>
    <w:rsid w:val="008B40D5"/>
    <w:rsid w:val="008B55A9"/>
    <w:rsid w:val="008B5CF7"/>
    <w:rsid w:val="008B6101"/>
    <w:rsid w:val="008C35AE"/>
    <w:rsid w:val="008D11E6"/>
    <w:rsid w:val="008D18FE"/>
    <w:rsid w:val="008D1E3B"/>
    <w:rsid w:val="008D3E9A"/>
    <w:rsid w:val="008D4718"/>
    <w:rsid w:val="008E1324"/>
    <w:rsid w:val="008E404D"/>
    <w:rsid w:val="008E5248"/>
    <w:rsid w:val="008E5843"/>
    <w:rsid w:val="008E669D"/>
    <w:rsid w:val="008F0E7F"/>
    <w:rsid w:val="008F29BE"/>
    <w:rsid w:val="008F5342"/>
    <w:rsid w:val="008F54FD"/>
    <w:rsid w:val="008F5B35"/>
    <w:rsid w:val="008F6374"/>
    <w:rsid w:val="00901637"/>
    <w:rsid w:val="00902671"/>
    <w:rsid w:val="009027D2"/>
    <w:rsid w:val="009038AE"/>
    <w:rsid w:val="00906091"/>
    <w:rsid w:val="00910295"/>
    <w:rsid w:val="00910D9F"/>
    <w:rsid w:val="00915B31"/>
    <w:rsid w:val="009211BD"/>
    <w:rsid w:val="00923D26"/>
    <w:rsid w:val="00925A5E"/>
    <w:rsid w:val="00927DA9"/>
    <w:rsid w:val="0093170D"/>
    <w:rsid w:val="009322AF"/>
    <w:rsid w:val="00935D01"/>
    <w:rsid w:val="0094149B"/>
    <w:rsid w:val="0094230F"/>
    <w:rsid w:val="009427A2"/>
    <w:rsid w:val="00945E71"/>
    <w:rsid w:val="0095005F"/>
    <w:rsid w:val="00952FFB"/>
    <w:rsid w:val="00955D23"/>
    <w:rsid w:val="00956EB5"/>
    <w:rsid w:val="00961978"/>
    <w:rsid w:val="00964086"/>
    <w:rsid w:val="009645A0"/>
    <w:rsid w:val="00971107"/>
    <w:rsid w:val="00971C96"/>
    <w:rsid w:val="009727D0"/>
    <w:rsid w:val="00973A90"/>
    <w:rsid w:val="00975F5F"/>
    <w:rsid w:val="00977ADB"/>
    <w:rsid w:val="0098003A"/>
    <w:rsid w:val="00980479"/>
    <w:rsid w:val="00980A32"/>
    <w:rsid w:val="009825C9"/>
    <w:rsid w:val="00983B66"/>
    <w:rsid w:val="00983D54"/>
    <w:rsid w:val="00986A72"/>
    <w:rsid w:val="00992090"/>
    <w:rsid w:val="00997E78"/>
    <w:rsid w:val="009A30A0"/>
    <w:rsid w:val="009A3974"/>
    <w:rsid w:val="009A7B80"/>
    <w:rsid w:val="009B2166"/>
    <w:rsid w:val="009B38EF"/>
    <w:rsid w:val="009B3B13"/>
    <w:rsid w:val="009C0E51"/>
    <w:rsid w:val="009C0EBB"/>
    <w:rsid w:val="009C4D4E"/>
    <w:rsid w:val="009D2C39"/>
    <w:rsid w:val="009D2C92"/>
    <w:rsid w:val="009D5A23"/>
    <w:rsid w:val="009E063B"/>
    <w:rsid w:val="009E089F"/>
    <w:rsid w:val="009E0A70"/>
    <w:rsid w:val="009E221D"/>
    <w:rsid w:val="009F0B9D"/>
    <w:rsid w:val="009F30D1"/>
    <w:rsid w:val="009F3CA3"/>
    <w:rsid w:val="009F6BC3"/>
    <w:rsid w:val="00A047FF"/>
    <w:rsid w:val="00A057BC"/>
    <w:rsid w:val="00A061FB"/>
    <w:rsid w:val="00A07BC0"/>
    <w:rsid w:val="00A109D4"/>
    <w:rsid w:val="00A15C99"/>
    <w:rsid w:val="00A20C79"/>
    <w:rsid w:val="00A2140B"/>
    <w:rsid w:val="00A23B8E"/>
    <w:rsid w:val="00A25EFE"/>
    <w:rsid w:val="00A266D9"/>
    <w:rsid w:val="00A27C09"/>
    <w:rsid w:val="00A305A3"/>
    <w:rsid w:val="00A3108A"/>
    <w:rsid w:val="00A324F9"/>
    <w:rsid w:val="00A328CE"/>
    <w:rsid w:val="00A35E86"/>
    <w:rsid w:val="00A437E9"/>
    <w:rsid w:val="00A4389B"/>
    <w:rsid w:val="00A4392E"/>
    <w:rsid w:val="00A5028D"/>
    <w:rsid w:val="00A5232B"/>
    <w:rsid w:val="00A54ACF"/>
    <w:rsid w:val="00A600D2"/>
    <w:rsid w:val="00A603CB"/>
    <w:rsid w:val="00A61A67"/>
    <w:rsid w:val="00A61F72"/>
    <w:rsid w:val="00A62837"/>
    <w:rsid w:val="00A63227"/>
    <w:rsid w:val="00A63556"/>
    <w:rsid w:val="00A6446C"/>
    <w:rsid w:val="00A716F3"/>
    <w:rsid w:val="00A71AA0"/>
    <w:rsid w:val="00A74465"/>
    <w:rsid w:val="00A75C2D"/>
    <w:rsid w:val="00A7739F"/>
    <w:rsid w:val="00A77F20"/>
    <w:rsid w:val="00A833A0"/>
    <w:rsid w:val="00A8543B"/>
    <w:rsid w:val="00A864A3"/>
    <w:rsid w:val="00A91876"/>
    <w:rsid w:val="00A91FB6"/>
    <w:rsid w:val="00A92A47"/>
    <w:rsid w:val="00A954E8"/>
    <w:rsid w:val="00A97646"/>
    <w:rsid w:val="00AA1B95"/>
    <w:rsid w:val="00AA2BDA"/>
    <w:rsid w:val="00AA732A"/>
    <w:rsid w:val="00AA7CC1"/>
    <w:rsid w:val="00AB1119"/>
    <w:rsid w:val="00AB265B"/>
    <w:rsid w:val="00AB4E9A"/>
    <w:rsid w:val="00AB6F38"/>
    <w:rsid w:val="00AC45CB"/>
    <w:rsid w:val="00AC7F91"/>
    <w:rsid w:val="00AD1A51"/>
    <w:rsid w:val="00AD6D73"/>
    <w:rsid w:val="00AD751B"/>
    <w:rsid w:val="00AD77A3"/>
    <w:rsid w:val="00AE19B7"/>
    <w:rsid w:val="00AE3067"/>
    <w:rsid w:val="00AE317C"/>
    <w:rsid w:val="00AE3ABF"/>
    <w:rsid w:val="00AE4E33"/>
    <w:rsid w:val="00AF2B35"/>
    <w:rsid w:val="00AF7097"/>
    <w:rsid w:val="00AF75A1"/>
    <w:rsid w:val="00AF7F37"/>
    <w:rsid w:val="00B00EAA"/>
    <w:rsid w:val="00B038CD"/>
    <w:rsid w:val="00B055B7"/>
    <w:rsid w:val="00B06F05"/>
    <w:rsid w:val="00B0765B"/>
    <w:rsid w:val="00B1022B"/>
    <w:rsid w:val="00B11B8F"/>
    <w:rsid w:val="00B13D43"/>
    <w:rsid w:val="00B21721"/>
    <w:rsid w:val="00B228EB"/>
    <w:rsid w:val="00B27408"/>
    <w:rsid w:val="00B303CE"/>
    <w:rsid w:val="00B31AA2"/>
    <w:rsid w:val="00B33F50"/>
    <w:rsid w:val="00B35072"/>
    <w:rsid w:val="00B372C8"/>
    <w:rsid w:val="00B41772"/>
    <w:rsid w:val="00B42160"/>
    <w:rsid w:val="00B42C8B"/>
    <w:rsid w:val="00B4501E"/>
    <w:rsid w:val="00B46013"/>
    <w:rsid w:val="00B4682C"/>
    <w:rsid w:val="00B52819"/>
    <w:rsid w:val="00B53903"/>
    <w:rsid w:val="00B550EA"/>
    <w:rsid w:val="00B55E67"/>
    <w:rsid w:val="00B605C9"/>
    <w:rsid w:val="00B61D41"/>
    <w:rsid w:val="00B65724"/>
    <w:rsid w:val="00B7133D"/>
    <w:rsid w:val="00B71789"/>
    <w:rsid w:val="00B74103"/>
    <w:rsid w:val="00B75B6E"/>
    <w:rsid w:val="00B76399"/>
    <w:rsid w:val="00B77728"/>
    <w:rsid w:val="00B827E1"/>
    <w:rsid w:val="00B8305F"/>
    <w:rsid w:val="00B858A0"/>
    <w:rsid w:val="00B87FB3"/>
    <w:rsid w:val="00B9236D"/>
    <w:rsid w:val="00B9371E"/>
    <w:rsid w:val="00B94425"/>
    <w:rsid w:val="00B96550"/>
    <w:rsid w:val="00B96750"/>
    <w:rsid w:val="00BA5873"/>
    <w:rsid w:val="00BA6614"/>
    <w:rsid w:val="00BB1279"/>
    <w:rsid w:val="00BB1484"/>
    <w:rsid w:val="00BC42D4"/>
    <w:rsid w:val="00BC4E89"/>
    <w:rsid w:val="00BD0D8E"/>
    <w:rsid w:val="00BD1D6F"/>
    <w:rsid w:val="00BD30A2"/>
    <w:rsid w:val="00BE0B2C"/>
    <w:rsid w:val="00BE294A"/>
    <w:rsid w:val="00BE35F9"/>
    <w:rsid w:val="00BE612F"/>
    <w:rsid w:val="00BE6619"/>
    <w:rsid w:val="00BF0F68"/>
    <w:rsid w:val="00BF3754"/>
    <w:rsid w:val="00BF5461"/>
    <w:rsid w:val="00BF69BC"/>
    <w:rsid w:val="00BF69F0"/>
    <w:rsid w:val="00BF6ADB"/>
    <w:rsid w:val="00C04ACD"/>
    <w:rsid w:val="00C1042A"/>
    <w:rsid w:val="00C11AAD"/>
    <w:rsid w:val="00C122BB"/>
    <w:rsid w:val="00C15423"/>
    <w:rsid w:val="00C161A1"/>
    <w:rsid w:val="00C2200D"/>
    <w:rsid w:val="00C22842"/>
    <w:rsid w:val="00C22EF3"/>
    <w:rsid w:val="00C24DE1"/>
    <w:rsid w:val="00C261BC"/>
    <w:rsid w:val="00C27A3E"/>
    <w:rsid w:val="00C33334"/>
    <w:rsid w:val="00C42175"/>
    <w:rsid w:val="00C442B8"/>
    <w:rsid w:val="00C4694D"/>
    <w:rsid w:val="00C473C1"/>
    <w:rsid w:val="00C505D8"/>
    <w:rsid w:val="00C57F62"/>
    <w:rsid w:val="00C6091A"/>
    <w:rsid w:val="00C60A83"/>
    <w:rsid w:val="00C61591"/>
    <w:rsid w:val="00C64888"/>
    <w:rsid w:val="00C6512C"/>
    <w:rsid w:val="00C6547D"/>
    <w:rsid w:val="00C66880"/>
    <w:rsid w:val="00C703B0"/>
    <w:rsid w:val="00C725D6"/>
    <w:rsid w:val="00C7301E"/>
    <w:rsid w:val="00C76600"/>
    <w:rsid w:val="00C83A2E"/>
    <w:rsid w:val="00C8413F"/>
    <w:rsid w:val="00C843AC"/>
    <w:rsid w:val="00C85862"/>
    <w:rsid w:val="00C86DEA"/>
    <w:rsid w:val="00C9062F"/>
    <w:rsid w:val="00C90E5E"/>
    <w:rsid w:val="00C9712F"/>
    <w:rsid w:val="00CA3A72"/>
    <w:rsid w:val="00CA7971"/>
    <w:rsid w:val="00CB0F3E"/>
    <w:rsid w:val="00CB365C"/>
    <w:rsid w:val="00CB7289"/>
    <w:rsid w:val="00CB7BBD"/>
    <w:rsid w:val="00CC047D"/>
    <w:rsid w:val="00CC0DBB"/>
    <w:rsid w:val="00CC295A"/>
    <w:rsid w:val="00CC400B"/>
    <w:rsid w:val="00CC408F"/>
    <w:rsid w:val="00CC482C"/>
    <w:rsid w:val="00CC49DD"/>
    <w:rsid w:val="00CC525D"/>
    <w:rsid w:val="00CC7327"/>
    <w:rsid w:val="00CD1B81"/>
    <w:rsid w:val="00CD200B"/>
    <w:rsid w:val="00CD2357"/>
    <w:rsid w:val="00CD318B"/>
    <w:rsid w:val="00CD6EC6"/>
    <w:rsid w:val="00CE0BB5"/>
    <w:rsid w:val="00CE161A"/>
    <w:rsid w:val="00CE2015"/>
    <w:rsid w:val="00CE65A9"/>
    <w:rsid w:val="00CE7D18"/>
    <w:rsid w:val="00CF148A"/>
    <w:rsid w:val="00CF2139"/>
    <w:rsid w:val="00D00B81"/>
    <w:rsid w:val="00D018DD"/>
    <w:rsid w:val="00D1418C"/>
    <w:rsid w:val="00D141AB"/>
    <w:rsid w:val="00D14B1A"/>
    <w:rsid w:val="00D15CC3"/>
    <w:rsid w:val="00D17190"/>
    <w:rsid w:val="00D1751A"/>
    <w:rsid w:val="00D20084"/>
    <w:rsid w:val="00D23D98"/>
    <w:rsid w:val="00D27DDC"/>
    <w:rsid w:val="00D37E13"/>
    <w:rsid w:val="00D40B68"/>
    <w:rsid w:val="00D42970"/>
    <w:rsid w:val="00D4305E"/>
    <w:rsid w:val="00D46F3C"/>
    <w:rsid w:val="00D57284"/>
    <w:rsid w:val="00D61DB2"/>
    <w:rsid w:val="00D65543"/>
    <w:rsid w:val="00D673CC"/>
    <w:rsid w:val="00D71DEF"/>
    <w:rsid w:val="00D71FEB"/>
    <w:rsid w:val="00D75A6D"/>
    <w:rsid w:val="00D805B7"/>
    <w:rsid w:val="00D80D60"/>
    <w:rsid w:val="00D80E81"/>
    <w:rsid w:val="00D812AF"/>
    <w:rsid w:val="00D83F07"/>
    <w:rsid w:val="00D8796E"/>
    <w:rsid w:val="00D94FF9"/>
    <w:rsid w:val="00D97BA7"/>
    <w:rsid w:val="00DA2C77"/>
    <w:rsid w:val="00DA4FA8"/>
    <w:rsid w:val="00DA58D3"/>
    <w:rsid w:val="00DA65BC"/>
    <w:rsid w:val="00DA74C0"/>
    <w:rsid w:val="00DB1EA7"/>
    <w:rsid w:val="00DC25C0"/>
    <w:rsid w:val="00DC3313"/>
    <w:rsid w:val="00DC4780"/>
    <w:rsid w:val="00DC629B"/>
    <w:rsid w:val="00DD6DCF"/>
    <w:rsid w:val="00DD77B2"/>
    <w:rsid w:val="00DE0907"/>
    <w:rsid w:val="00DE2476"/>
    <w:rsid w:val="00DE3081"/>
    <w:rsid w:val="00DE7050"/>
    <w:rsid w:val="00DE7361"/>
    <w:rsid w:val="00DF084E"/>
    <w:rsid w:val="00DF2D9B"/>
    <w:rsid w:val="00DF48B6"/>
    <w:rsid w:val="00DF58E9"/>
    <w:rsid w:val="00DF5B24"/>
    <w:rsid w:val="00DF6479"/>
    <w:rsid w:val="00DF7EB6"/>
    <w:rsid w:val="00E039D1"/>
    <w:rsid w:val="00E05083"/>
    <w:rsid w:val="00E10762"/>
    <w:rsid w:val="00E111E7"/>
    <w:rsid w:val="00E115C4"/>
    <w:rsid w:val="00E12C49"/>
    <w:rsid w:val="00E14EE3"/>
    <w:rsid w:val="00E15946"/>
    <w:rsid w:val="00E1708A"/>
    <w:rsid w:val="00E2030B"/>
    <w:rsid w:val="00E210CF"/>
    <w:rsid w:val="00E211F9"/>
    <w:rsid w:val="00E23947"/>
    <w:rsid w:val="00E24DB3"/>
    <w:rsid w:val="00E26F71"/>
    <w:rsid w:val="00E33024"/>
    <w:rsid w:val="00E358D6"/>
    <w:rsid w:val="00E373AE"/>
    <w:rsid w:val="00E4472C"/>
    <w:rsid w:val="00E46E4F"/>
    <w:rsid w:val="00E51E1F"/>
    <w:rsid w:val="00E52CE8"/>
    <w:rsid w:val="00E53690"/>
    <w:rsid w:val="00E53698"/>
    <w:rsid w:val="00E54633"/>
    <w:rsid w:val="00E547CF"/>
    <w:rsid w:val="00E54AC1"/>
    <w:rsid w:val="00E60E6C"/>
    <w:rsid w:val="00E60E9D"/>
    <w:rsid w:val="00E72F28"/>
    <w:rsid w:val="00E7411E"/>
    <w:rsid w:val="00E777CA"/>
    <w:rsid w:val="00E827B5"/>
    <w:rsid w:val="00E82B57"/>
    <w:rsid w:val="00E869FA"/>
    <w:rsid w:val="00E86DAF"/>
    <w:rsid w:val="00E92014"/>
    <w:rsid w:val="00E934EC"/>
    <w:rsid w:val="00E9684E"/>
    <w:rsid w:val="00E969E3"/>
    <w:rsid w:val="00EB13E6"/>
    <w:rsid w:val="00EB283B"/>
    <w:rsid w:val="00EB3765"/>
    <w:rsid w:val="00EB41D7"/>
    <w:rsid w:val="00EB6824"/>
    <w:rsid w:val="00EB7F9F"/>
    <w:rsid w:val="00EC13DB"/>
    <w:rsid w:val="00EC29B9"/>
    <w:rsid w:val="00EC5B28"/>
    <w:rsid w:val="00EC7D4F"/>
    <w:rsid w:val="00ED3477"/>
    <w:rsid w:val="00ED5BFA"/>
    <w:rsid w:val="00EE5AC6"/>
    <w:rsid w:val="00EE6267"/>
    <w:rsid w:val="00EE68DB"/>
    <w:rsid w:val="00EE782D"/>
    <w:rsid w:val="00EF0624"/>
    <w:rsid w:val="00EF2721"/>
    <w:rsid w:val="00EF5D17"/>
    <w:rsid w:val="00EF7ECC"/>
    <w:rsid w:val="00F048C3"/>
    <w:rsid w:val="00F078D0"/>
    <w:rsid w:val="00F125E6"/>
    <w:rsid w:val="00F13438"/>
    <w:rsid w:val="00F15F9D"/>
    <w:rsid w:val="00F1671B"/>
    <w:rsid w:val="00F204B9"/>
    <w:rsid w:val="00F20F6D"/>
    <w:rsid w:val="00F22513"/>
    <w:rsid w:val="00F24ECF"/>
    <w:rsid w:val="00F25608"/>
    <w:rsid w:val="00F25887"/>
    <w:rsid w:val="00F273DB"/>
    <w:rsid w:val="00F27765"/>
    <w:rsid w:val="00F37245"/>
    <w:rsid w:val="00F41603"/>
    <w:rsid w:val="00F44619"/>
    <w:rsid w:val="00F45292"/>
    <w:rsid w:val="00F478E7"/>
    <w:rsid w:val="00F567F7"/>
    <w:rsid w:val="00F6019A"/>
    <w:rsid w:val="00F6127D"/>
    <w:rsid w:val="00F64695"/>
    <w:rsid w:val="00F66061"/>
    <w:rsid w:val="00F6773A"/>
    <w:rsid w:val="00F67BE7"/>
    <w:rsid w:val="00F75924"/>
    <w:rsid w:val="00F75D52"/>
    <w:rsid w:val="00F77AFB"/>
    <w:rsid w:val="00FA0E9F"/>
    <w:rsid w:val="00FA167A"/>
    <w:rsid w:val="00FA2B8A"/>
    <w:rsid w:val="00FA3FA1"/>
    <w:rsid w:val="00FA49BE"/>
    <w:rsid w:val="00FB1828"/>
    <w:rsid w:val="00FB3204"/>
    <w:rsid w:val="00FB58D6"/>
    <w:rsid w:val="00FC186B"/>
    <w:rsid w:val="00FC2702"/>
    <w:rsid w:val="00FC3AA8"/>
    <w:rsid w:val="00FD0441"/>
    <w:rsid w:val="00FD1A47"/>
    <w:rsid w:val="00FD1B1C"/>
    <w:rsid w:val="00FD2789"/>
    <w:rsid w:val="00FD3424"/>
    <w:rsid w:val="00FD3A1D"/>
    <w:rsid w:val="00FE18F6"/>
    <w:rsid w:val="00FE583E"/>
    <w:rsid w:val="00FE6DDC"/>
    <w:rsid w:val="00FE7C9A"/>
    <w:rsid w:val="00FF148A"/>
    <w:rsid w:val="00FF2F32"/>
    <w:rsid w:val="00FF3C2A"/>
    <w:rsid w:val="00FF5F1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741DEC"/>
  <w15:docId w15:val="{B9FB268D-559B-4E74-9822-2C6D9E28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765"/>
    <w:pPr>
      <w:spacing w:after="5" w:line="248" w:lineRule="auto"/>
      <w:ind w:left="11"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24DB3"/>
    <w:pPr>
      <w:keepNext/>
      <w:keepLines/>
      <w:spacing w:after="0" w:line="240" w:lineRule="auto"/>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596D8C"/>
    <w:pPr>
      <w:keepNext/>
      <w:keepLines/>
      <w:spacing w:after="3"/>
      <w:ind w:left="11" w:hanging="10"/>
      <w:outlineLvl w:val="1"/>
    </w:pPr>
    <w:rPr>
      <w:rFonts w:ascii="Times New Roman" w:eastAsia="Times New Roman" w:hAnsi="Times New Roman" w:cs="Times New Roman"/>
      <w:b/>
      <w:color w:val="000000"/>
      <w:u w:color="000000"/>
    </w:rPr>
  </w:style>
  <w:style w:type="paragraph" w:styleId="Heading3">
    <w:name w:val="heading 3"/>
    <w:next w:val="Normal"/>
    <w:link w:val="Heading3Char"/>
    <w:uiPriority w:val="9"/>
    <w:unhideWhenUsed/>
    <w:qFormat/>
    <w:rsid w:val="00F27765"/>
    <w:pPr>
      <w:keepNext/>
      <w:keepLines/>
      <w:spacing w:after="10" w:line="253" w:lineRule="auto"/>
      <w:ind w:left="10" w:right="69"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4DB3"/>
    <w:rPr>
      <w:rFonts w:ascii="Times New Roman" w:eastAsia="Times New Roman" w:hAnsi="Times New Roman" w:cs="Times New Roman"/>
      <w:b/>
      <w:color w:val="000000"/>
    </w:rPr>
  </w:style>
  <w:style w:type="character" w:customStyle="1" w:styleId="Heading2Char">
    <w:name w:val="Heading 2 Char"/>
    <w:link w:val="Heading2"/>
    <w:uiPriority w:val="9"/>
    <w:rsid w:val="00596D8C"/>
    <w:rPr>
      <w:rFonts w:ascii="Times New Roman" w:eastAsia="Times New Roman" w:hAnsi="Times New Roman" w:cs="Times New Roman"/>
      <w:b/>
      <w:color w:val="000000"/>
      <w:u w:color="000000"/>
    </w:rPr>
  </w:style>
  <w:style w:type="character" w:customStyle="1" w:styleId="Heading3Char">
    <w:name w:val="Heading 3 Char"/>
    <w:link w:val="Heading3"/>
    <w:rsid w:val="00F27765"/>
    <w:rPr>
      <w:rFonts w:ascii="Times New Roman" w:eastAsia="Times New Roman" w:hAnsi="Times New Roman" w:cs="Times New Roman"/>
      <w:b/>
      <w:color w:val="000000"/>
      <w:sz w:val="22"/>
    </w:rPr>
  </w:style>
  <w:style w:type="table" w:customStyle="1" w:styleId="TableGrid">
    <w:name w:val="TableGrid"/>
    <w:rsid w:val="00F27765"/>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25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558"/>
    <w:rPr>
      <w:rFonts w:ascii="Tahoma" w:eastAsia="Times New Roman" w:hAnsi="Tahoma" w:cs="Tahoma"/>
      <w:color w:val="000000"/>
      <w:sz w:val="16"/>
      <w:szCs w:val="16"/>
    </w:rPr>
  </w:style>
  <w:style w:type="character" w:styleId="Hyperlink">
    <w:name w:val="Hyperlink"/>
    <w:uiPriority w:val="99"/>
    <w:rsid w:val="00E7411E"/>
    <w:rPr>
      <w:color w:val="0000FF"/>
      <w:u w:val="single"/>
    </w:rPr>
  </w:style>
  <w:style w:type="paragraph" w:styleId="ListParagraph">
    <w:name w:val="List Paragraph"/>
    <w:basedOn w:val="Normal"/>
    <w:uiPriority w:val="34"/>
    <w:qFormat/>
    <w:rsid w:val="001E5D7E"/>
    <w:pPr>
      <w:ind w:left="720"/>
      <w:contextualSpacing/>
    </w:pPr>
  </w:style>
  <w:style w:type="character" w:styleId="LineNumber">
    <w:name w:val="line number"/>
    <w:basedOn w:val="DefaultParagraphFont"/>
    <w:uiPriority w:val="99"/>
    <w:semiHidden/>
    <w:unhideWhenUsed/>
    <w:rsid w:val="00797987"/>
  </w:style>
  <w:style w:type="paragraph" w:styleId="DocumentMap">
    <w:name w:val="Document Map"/>
    <w:basedOn w:val="Normal"/>
    <w:link w:val="DocumentMapChar"/>
    <w:uiPriority w:val="99"/>
    <w:semiHidden/>
    <w:unhideWhenUsed/>
    <w:rsid w:val="00727C1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27C13"/>
    <w:rPr>
      <w:rFonts w:ascii="Tahoma" w:eastAsia="Times New Roman" w:hAnsi="Tahoma" w:cs="Tahoma"/>
      <w:color w:val="000000"/>
      <w:sz w:val="16"/>
      <w:szCs w:val="16"/>
    </w:rPr>
  </w:style>
  <w:style w:type="paragraph" w:styleId="CommentText">
    <w:name w:val="annotation text"/>
    <w:basedOn w:val="Normal"/>
    <w:link w:val="CommentTextChar"/>
    <w:semiHidden/>
    <w:rsid w:val="00C8413F"/>
    <w:pPr>
      <w:tabs>
        <w:tab w:val="left" w:pos="567"/>
      </w:tabs>
      <w:spacing w:after="0" w:line="260" w:lineRule="exact"/>
      <w:ind w:left="0" w:firstLine="0"/>
    </w:pPr>
    <w:rPr>
      <w:color w:val="auto"/>
      <w:sz w:val="20"/>
      <w:szCs w:val="20"/>
      <w:lang w:val="en-GB"/>
    </w:rPr>
  </w:style>
  <w:style w:type="character" w:customStyle="1" w:styleId="CommentTextChar">
    <w:name w:val="Comment Text Char"/>
    <w:basedOn w:val="DefaultParagraphFont"/>
    <w:link w:val="CommentText"/>
    <w:semiHidden/>
    <w:rsid w:val="00C8413F"/>
    <w:rPr>
      <w:rFonts w:ascii="Times New Roman" w:eastAsia="Times New Roman" w:hAnsi="Times New Roman" w:cs="Times New Roman"/>
      <w:sz w:val="20"/>
      <w:szCs w:val="20"/>
      <w:lang w:val="en-GB"/>
    </w:rPr>
  </w:style>
  <w:style w:type="character" w:styleId="CommentReference">
    <w:name w:val="annotation reference"/>
    <w:rsid w:val="00C8413F"/>
    <w:rPr>
      <w:sz w:val="16"/>
      <w:szCs w:val="16"/>
    </w:rPr>
  </w:style>
  <w:style w:type="paragraph" w:customStyle="1" w:styleId="MGGTextLeft">
    <w:name w:val="MGG Text Left"/>
    <w:basedOn w:val="BodyText"/>
    <w:link w:val="MGGTextLeftChar1"/>
    <w:rsid w:val="00D75A6D"/>
    <w:pPr>
      <w:spacing w:after="0" w:line="240" w:lineRule="auto"/>
      <w:ind w:left="0" w:firstLine="0"/>
    </w:pPr>
    <w:rPr>
      <w:color w:val="auto"/>
      <w:szCs w:val="24"/>
      <w:lang w:val="en-GB"/>
    </w:rPr>
  </w:style>
  <w:style w:type="character" w:styleId="Strong">
    <w:name w:val="Strong"/>
    <w:qFormat/>
    <w:rsid w:val="00D75A6D"/>
    <w:rPr>
      <w:b/>
      <w:bCs/>
    </w:rPr>
  </w:style>
  <w:style w:type="character" w:customStyle="1" w:styleId="MGGTextLeftChar1">
    <w:name w:val="MGG Text Left Char1"/>
    <w:link w:val="MGGTextLeft"/>
    <w:rsid w:val="00D75A6D"/>
    <w:rPr>
      <w:rFonts w:ascii="Times New Roman" w:eastAsia="Times New Roman" w:hAnsi="Times New Roman" w:cs="Times New Roman"/>
      <w:szCs w:val="24"/>
      <w:lang w:val="en-GB"/>
    </w:rPr>
  </w:style>
  <w:style w:type="paragraph" w:styleId="BodyText">
    <w:name w:val="Body Text"/>
    <w:basedOn w:val="Normal"/>
    <w:link w:val="BodyTextChar"/>
    <w:uiPriority w:val="99"/>
    <w:semiHidden/>
    <w:unhideWhenUsed/>
    <w:rsid w:val="00D75A6D"/>
    <w:pPr>
      <w:spacing w:after="120"/>
    </w:pPr>
  </w:style>
  <w:style w:type="character" w:customStyle="1" w:styleId="BodyTextChar">
    <w:name w:val="Body Text Char"/>
    <w:basedOn w:val="DefaultParagraphFont"/>
    <w:link w:val="BodyText"/>
    <w:uiPriority w:val="99"/>
    <w:semiHidden/>
    <w:rsid w:val="00D75A6D"/>
    <w:rPr>
      <w:rFonts w:ascii="Times New Roman" w:eastAsia="Times New Roman" w:hAnsi="Times New Roman" w:cs="Times New Roman"/>
      <w:color w:val="000000"/>
    </w:rPr>
  </w:style>
  <w:style w:type="character" w:customStyle="1" w:styleId="DoNotTranslateExternal1">
    <w:name w:val="DoNotTranslateExternal1"/>
    <w:qFormat/>
    <w:rsid w:val="00F15F9D"/>
    <w:rPr>
      <w:b/>
      <w:noProof/>
      <w:szCs w:val="22"/>
    </w:rPr>
  </w:style>
  <w:style w:type="paragraph" w:customStyle="1" w:styleId="Default">
    <w:name w:val="Default"/>
    <w:rsid w:val="00C442B8"/>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HeadingStrong">
    <w:name w:val="Heading Strong"/>
    <w:basedOn w:val="Normal"/>
    <w:next w:val="Normal"/>
    <w:link w:val="HeadingStrongChar"/>
    <w:qFormat/>
    <w:rsid w:val="00306869"/>
    <w:pPr>
      <w:keepNext/>
      <w:keepLines/>
      <w:suppressAutoHyphens/>
      <w:spacing w:after="0" w:line="240" w:lineRule="auto"/>
      <w:ind w:left="0" w:firstLine="0"/>
    </w:pPr>
    <w:rPr>
      <w:b/>
      <w:bCs/>
      <w:color w:val="auto"/>
      <w:lang w:val="sk-SK" w:eastAsia="sk-SK"/>
    </w:rPr>
  </w:style>
  <w:style w:type="character" w:customStyle="1" w:styleId="HeadingStrongChar">
    <w:name w:val="Heading Strong Char"/>
    <w:link w:val="HeadingStrong"/>
    <w:locked/>
    <w:rsid w:val="00306869"/>
    <w:rPr>
      <w:rFonts w:ascii="Times New Roman" w:eastAsia="Times New Roman" w:hAnsi="Times New Roman" w:cs="Times New Roman"/>
      <w:b/>
      <w:bCs/>
      <w:lang w:val="sk-SK" w:eastAsia="sk-SK"/>
    </w:rPr>
  </w:style>
  <w:style w:type="paragraph" w:styleId="CommentSubject">
    <w:name w:val="annotation subject"/>
    <w:basedOn w:val="CommentText"/>
    <w:next w:val="CommentText"/>
    <w:link w:val="CommentSubjectChar"/>
    <w:uiPriority w:val="99"/>
    <w:semiHidden/>
    <w:unhideWhenUsed/>
    <w:rsid w:val="008D3E9A"/>
    <w:pPr>
      <w:tabs>
        <w:tab w:val="clear" w:pos="567"/>
      </w:tabs>
      <w:spacing w:after="5" w:line="240" w:lineRule="auto"/>
      <w:ind w:left="11" w:hanging="10"/>
    </w:pPr>
    <w:rPr>
      <w:b/>
      <w:bCs/>
      <w:color w:val="000000"/>
      <w:lang w:val="en-US"/>
    </w:rPr>
  </w:style>
  <w:style w:type="character" w:customStyle="1" w:styleId="CommentSubjectChar">
    <w:name w:val="Comment Subject Char"/>
    <w:basedOn w:val="CommentTextChar"/>
    <w:link w:val="CommentSubject"/>
    <w:uiPriority w:val="99"/>
    <w:semiHidden/>
    <w:rsid w:val="008D3E9A"/>
    <w:rPr>
      <w:rFonts w:ascii="Times New Roman" w:eastAsia="Times New Roman" w:hAnsi="Times New Roman" w:cs="Times New Roman"/>
      <w:b/>
      <w:bCs/>
      <w:color w:val="000000"/>
      <w:sz w:val="20"/>
      <w:szCs w:val="20"/>
      <w:lang w:val="en-GB"/>
    </w:rPr>
  </w:style>
  <w:style w:type="paragraph" w:styleId="Revision">
    <w:name w:val="Revision"/>
    <w:hidden/>
    <w:uiPriority w:val="99"/>
    <w:semiHidden/>
    <w:rsid w:val="008D3E9A"/>
    <w:pPr>
      <w:spacing w:after="0" w:line="240" w:lineRule="auto"/>
    </w:pPr>
    <w:rPr>
      <w:rFonts w:ascii="Times New Roman" w:eastAsia="Times New Roman" w:hAnsi="Times New Roman" w:cs="Times New Roman"/>
      <w:color w:val="000000"/>
    </w:rPr>
  </w:style>
  <w:style w:type="character" w:styleId="UnresolvedMention">
    <w:name w:val="Unresolved Mention"/>
    <w:basedOn w:val="DefaultParagraphFont"/>
    <w:uiPriority w:val="99"/>
    <w:semiHidden/>
    <w:unhideWhenUsed/>
    <w:rsid w:val="003629FC"/>
    <w:rPr>
      <w:color w:val="605E5C"/>
      <w:shd w:val="clear" w:color="auto" w:fill="E1DFDD"/>
    </w:rPr>
  </w:style>
  <w:style w:type="table" w:styleId="TableGrid0">
    <w:name w:val="Table Grid"/>
    <w:basedOn w:val="TableNormal"/>
    <w:uiPriority w:val="39"/>
    <w:rsid w:val="001F3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35685">
      <w:bodyDiv w:val="1"/>
      <w:marLeft w:val="0"/>
      <w:marRight w:val="0"/>
      <w:marTop w:val="0"/>
      <w:marBottom w:val="0"/>
      <w:divBdr>
        <w:top w:val="none" w:sz="0" w:space="0" w:color="auto"/>
        <w:left w:val="none" w:sz="0" w:space="0" w:color="auto"/>
        <w:bottom w:val="none" w:sz="0" w:space="0" w:color="auto"/>
        <w:right w:val="none" w:sz="0" w:space="0" w:color="auto"/>
      </w:divBdr>
    </w:div>
    <w:div w:id="974720762">
      <w:bodyDiv w:val="1"/>
      <w:marLeft w:val="0"/>
      <w:marRight w:val="0"/>
      <w:marTop w:val="0"/>
      <w:marBottom w:val="0"/>
      <w:divBdr>
        <w:top w:val="none" w:sz="0" w:space="0" w:color="auto"/>
        <w:left w:val="none" w:sz="0" w:space="0" w:color="auto"/>
        <w:bottom w:val="none" w:sz="0" w:space="0" w:color="auto"/>
        <w:right w:val="none" w:sz="0" w:space="0" w:color="auto"/>
      </w:divBdr>
    </w:div>
    <w:div w:id="1109163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EMADOC-1700519818-3231853</_dlc_DocId>
    <_dlc_DocIdUrl xmlns="a034c160-bfb7-45f5-8632-2eb7e0508071">
      <Url>https://euema.sharepoint.com/sites/CRM/_layouts/15/DocIdRedir.aspx?ID=EMADOC-1700519818-3231853</Url>
      <Description>EMADOC-1700519818-3231853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1CD03A-4C5F-4EB7-AD44-294E77A9AEBC}">
  <ds:schemaRefs>
    <ds:schemaRef ds:uri="http://schemas.microsoft.com/sharepoint/v3/contenttype/forms"/>
  </ds:schemaRefs>
</ds:datastoreItem>
</file>

<file path=customXml/itemProps2.xml><?xml version="1.0" encoding="utf-8"?>
<ds:datastoreItem xmlns:ds="http://schemas.openxmlformats.org/officeDocument/2006/customXml" ds:itemID="{FDD4874A-FE24-4F5B-8494-5AF3C7726053}">
  <ds:schemaRefs>
    <ds:schemaRef ds:uri="f8778ab9-dab2-412b-aee5-eaf385b7f2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f2be87-8a80-4838-858b-7215e60d57a7"/>
    <ds:schemaRef ds:uri="http://www.w3.org/XML/1998/namespace"/>
    <ds:schemaRef ds:uri="http://purl.org/dc/dcmitype/"/>
  </ds:schemaRefs>
</ds:datastoreItem>
</file>

<file path=customXml/itemProps3.xml><?xml version="1.0" encoding="utf-8"?>
<ds:datastoreItem xmlns:ds="http://schemas.openxmlformats.org/officeDocument/2006/customXml" ds:itemID="{10A07B25-E475-4E88-BDE8-D854B80F2ECF}">
  <ds:schemaRefs>
    <ds:schemaRef ds:uri="http://schemas.openxmlformats.org/officeDocument/2006/bibliography"/>
  </ds:schemaRefs>
</ds:datastoreItem>
</file>

<file path=customXml/itemProps4.xml><?xml version="1.0" encoding="utf-8"?>
<ds:datastoreItem xmlns:ds="http://schemas.openxmlformats.org/officeDocument/2006/customXml" ds:itemID="{06FD5B3D-998E-4048-99CB-B8AD6F20ABF8}"/>
</file>

<file path=customXml/itemProps5.xml><?xml version="1.0" encoding="utf-8"?>
<ds:datastoreItem xmlns:ds="http://schemas.openxmlformats.org/officeDocument/2006/customXml" ds:itemID="{8E0B7E00-19EA-4534-8505-9A75CB049D54}"/>
</file>

<file path=docProps/app.xml><?xml version="1.0" encoding="utf-8"?>
<Properties xmlns="http://schemas.openxmlformats.org/officeDocument/2006/extended-properties" xmlns:vt="http://schemas.openxmlformats.org/officeDocument/2006/docPropsVTypes">
  <Template>Normal.dotm</Template>
  <TotalTime>0</TotalTime>
  <Pages>89</Pages>
  <Words>25523</Words>
  <Characters>160802</Characters>
  <Application>Microsoft Office Word</Application>
  <DocSecurity>0</DocSecurity>
  <Lines>1340</Lines>
  <Paragraphs>371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Tadalafil Mylan: EPAR – Product information – tracked changes</vt:lpstr>
      <vt:lpstr>Tadalafil Mylan, INN-tadalafil</vt:lpstr>
    </vt:vector>
  </TitlesOfParts>
  <Company/>
  <LinksUpToDate>false</LinksUpToDate>
  <CharactersWithSpaces>185954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27</cp:revision>
  <cp:lastPrinted>2019-11-26T15:29:00Z</cp:lastPrinted>
  <dcterms:created xsi:type="dcterms:W3CDTF">2024-11-25T14:44:00Z</dcterms:created>
  <dcterms:modified xsi:type="dcterms:W3CDTF">2026-04-23T10:48:00Z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2024-11-25T09:12:23Z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96e20313-232f-4495-80c7-692621ac40df</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690362db-78dd-4dbe-a86c-654a285f2c94</vt:lpwstr>
  </property>
</Properties>
</file>