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ink/ink1.xml" ContentType="application/inkml+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ink/ink2.xml" ContentType="application/inkml+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1B362B" w14:textId="41513E2D" w:rsidR="00142D1E" w:rsidRPr="000B48AB" w:rsidRDefault="00787790" w:rsidP="004A3DDE">
      <w:pPr>
        <w:widowControl w:val="0"/>
        <w:tabs>
          <w:tab w:val="clear" w:pos="567"/>
        </w:tabs>
        <w:spacing w:line="240" w:lineRule="auto"/>
        <w:rPr>
          <w:szCs w:val="22"/>
          <w:lang w:val="sv-SE"/>
        </w:rPr>
      </w:pPr>
      <w:ins w:id="0" w:author="Hwiwon Bak" w:date="2026-01-06T15:40:00Z">
        <w:r>
          <w:rPr>
            <w:noProof/>
            <w:szCs w:val="22"/>
            <w:lang w:val="sv-SE"/>
          </w:rPr>
          <mc:AlternateContent>
            <mc:Choice Requires="wps">
              <w:drawing>
                <wp:anchor distT="0" distB="0" distL="114300" distR="114300" simplePos="0" relativeHeight="251826176" behindDoc="0" locked="0" layoutInCell="1" allowOverlap="1" wp14:anchorId="64CB2D18" wp14:editId="284159AC">
                  <wp:simplePos x="0" y="0"/>
                  <wp:positionH relativeFrom="column">
                    <wp:posOffset>-67917</wp:posOffset>
                  </wp:positionH>
                  <wp:positionV relativeFrom="paragraph">
                    <wp:posOffset>23713</wp:posOffset>
                  </wp:positionV>
                  <wp:extent cx="914400" cy="914400"/>
                  <wp:effectExtent l="0" t="0" r="19050" b="19050"/>
                  <wp:wrapNone/>
                  <wp:docPr id="3" name="Text Box 3"/>
                  <wp:cNvGraphicFramePr/>
                  <a:graphic xmlns:a="http://schemas.openxmlformats.org/drawingml/2006/main">
                    <a:graphicData uri="http://schemas.microsoft.com/office/word/2010/wordprocessingShape">
                      <wps:wsp>
                        <wps:cNvSpPr txBox="1"/>
                        <wps:spPr>
                          <a:xfrm>
                            <a:off x="0" y="0"/>
                            <a:ext cx="914400" cy="914400"/>
                          </a:xfrm>
                          <a:prstGeom prst="rect">
                            <a:avLst/>
                          </a:prstGeom>
                          <a:solidFill>
                            <a:schemeClr val="lt1"/>
                          </a:solidFill>
                          <a:ln w="6350">
                            <a:solidFill>
                              <a:prstClr val="black"/>
                            </a:solidFill>
                          </a:ln>
                        </wps:spPr>
                        <wps:txbx>
                          <w:txbxContent>
                            <w:p w14:paraId="6E19E30A" w14:textId="77777777" w:rsidR="00787790" w:rsidRPr="00220238" w:rsidRDefault="00787790" w:rsidP="00787790">
                              <w:pPr>
                                <w:widowControl w:val="0"/>
                                <w:tabs>
                                  <w:tab w:val="clear" w:pos="567"/>
                                </w:tabs>
                                <w:rPr>
                                  <w:ins w:id="1" w:author="Hwiwon Bak" w:date="2026-01-06T15:40:00Z"/>
                                </w:rPr>
                              </w:pPr>
                              <w:ins w:id="2" w:author="Hwiwon Bak" w:date="2026-01-06T15:40:00Z">
                                <w:r w:rsidRPr="00220238">
                                  <w:t xml:space="preserve">Detta dokument är den godkända produktinformationen för </w:t>
                                </w:r>
                                <w:r>
                                  <w:t>Opuviz</w:t>
                                </w:r>
                                <w:r w:rsidRPr="00220238">
                                  <w:t xml:space="preserve">. De ändringar som </w:t>
                                </w:r>
                                <w:r w:rsidRPr="00220238">
                                  <w:rPr>
                                    <w:lang w:val="sv-SE"/>
                                  </w:rPr>
                                  <w:t xml:space="preserve">har </w:t>
                                </w:r>
                                <w:r w:rsidRPr="00220238">
                                  <w:t xml:space="preserve">gjorts sedan tidigare </w:t>
                                </w:r>
                                <w:r w:rsidRPr="00220238">
                                  <w:rPr>
                                    <w:lang w:val="sv-SE"/>
                                  </w:rPr>
                                  <w:t>procedur</w:t>
                                </w:r>
                                <w:r w:rsidRPr="00220238">
                                  <w:t xml:space="preserve"> och som rör produktinformationen (</w:t>
                                </w:r>
                                <w:r w:rsidRPr="00CF2A8F">
                                  <w:t>EMA/VR/0000280586</w:t>
                                </w:r>
                                <w:r w:rsidRPr="00220238">
                                  <w:t>) har markerats.</w:t>
                                </w:r>
                              </w:ins>
                            </w:p>
                            <w:p w14:paraId="7227E261" w14:textId="77777777" w:rsidR="00787790" w:rsidRPr="00220238" w:rsidRDefault="00787790" w:rsidP="00787790">
                              <w:pPr>
                                <w:widowControl w:val="0"/>
                                <w:tabs>
                                  <w:tab w:val="clear" w:pos="567"/>
                                </w:tabs>
                                <w:rPr>
                                  <w:ins w:id="3" w:author="Hwiwon Bak" w:date="2026-01-06T15:40:00Z"/>
                                </w:rPr>
                              </w:pPr>
                            </w:p>
                            <w:p w14:paraId="2F9CAAE4" w14:textId="7F2484DE" w:rsidR="00787790" w:rsidRDefault="00787790" w:rsidP="00787790">
                              <w:ins w:id="4" w:author="Hwiwon Bak" w:date="2026-01-06T15:40:00Z">
                                <w:r w:rsidRPr="00220238">
                                  <w:t xml:space="preserve">Mer information finns på Europeiska läkemedelsmyndighetens webbplats: </w:t>
                                </w:r>
                                <w:r w:rsidRPr="0015044C">
                                  <w:rPr>
                                    <w:rStyle w:val="Hyperlink"/>
                                  </w:rPr>
                                  <w:t>https://www.ema.europa.eu/en/medicines/human/EPAR/</w:t>
                                </w:r>
                                <w:r>
                                  <w:rPr>
                                    <w:rStyle w:val="Hyperlink"/>
                                  </w:rPr>
                                  <w:t>Opuviz</w:t>
                                </w:r>
                              </w:ins>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4CB2D18" id="_x0000_t202" coordsize="21600,21600" o:spt="202" path="m,l,21600r21600,l21600,xe">
                  <v:stroke joinstyle="miter"/>
                  <v:path gradientshapeok="t" o:connecttype="rect"/>
                </v:shapetype>
                <v:shape id="Text Box 3" o:spid="_x0000_s1026" type="#_x0000_t202" style="position:absolute;margin-left:-5.35pt;margin-top:1.85pt;width:1in;height:1in;z-index:25182617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" fillcolor="white [3201]" strokeweight=".5pt">
                  <v:textbox>
                    <w:txbxContent>
                      <w:p w14:paraId="6E19E30A" w14:textId="77777777" w:rsidR="00787790" w:rsidRPr="00220238" w:rsidRDefault="00787790" w:rsidP="00787790">
                        <w:pPr>
                          <w:widowControl w:val="0"/>
                          <w:tabs>
                            <w:tab w:val="clear" w:pos="567"/>
                          </w:tabs>
                          <w:rPr>
                            <w:ins w:id="5" w:author="Hwiwon Bak" w:date="2026-01-06T15:40:00Z"/>
                          </w:rPr>
                        </w:pPr>
                        <w:ins w:id="6" w:author="Hwiwon Bak" w:date="2026-01-06T15:40:00Z">
                          <w:r w:rsidRPr="00220238">
                            <w:t xml:space="preserve">Detta dokument är den godkända produktinformationen för </w:t>
                          </w:r>
                          <w:r>
                            <w:t>Opuviz</w:t>
                          </w:r>
                          <w:r w:rsidRPr="00220238">
                            <w:t xml:space="preserve">. De ändringar som </w:t>
                          </w:r>
                          <w:r w:rsidRPr="00220238">
                            <w:rPr>
                              <w:lang w:val="sv-SE"/>
                            </w:rPr>
                            <w:t xml:space="preserve">har </w:t>
                          </w:r>
                          <w:r w:rsidRPr="00220238">
                            <w:t xml:space="preserve">gjorts sedan tidigare </w:t>
                          </w:r>
                          <w:r w:rsidRPr="00220238">
                            <w:rPr>
                              <w:lang w:val="sv-SE"/>
                            </w:rPr>
                            <w:t>procedur</w:t>
                          </w:r>
                          <w:r w:rsidRPr="00220238">
                            <w:t xml:space="preserve"> och som rör produktinformationen (</w:t>
                          </w:r>
                          <w:r w:rsidRPr="00CF2A8F">
                            <w:t>EMA/VR/0000280586</w:t>
                          </w:r>
                          <w:r w:rsidRPr="00220238">
                            <w:t>) har markerats.</w:t>
                          </w:r>
                        </w:ins>
                      </w:p>
                      <w:p w14:paraId="7227E261" w14:textId="77777777" w:rsidR="00787790" w:rsidRPr="00220238" w:rsidRDefault="00787790" w:rsidP="00787790">
                        <w:pPr>
                          <w:widowControl w:val="0"/>
                          <w:tabs>
                            <w:tab w:val="clear" w:pos="567"/>
                          </w:tabs>
                          <w:rPr>
                            <w:ins w:id="7" w:author="Hwiwon Bak" w:date="2026-01-06T15:40:00Z"/>
                          </w:rPr>
                        </w:pPr>
                      </w:p>
                      <w:p w14:paraId="2F9CAAE4" w14:textId="7F2484DE" w:rsidR="00787790" w:rsidRDefault="00787790" w:rsidP="00787790">
                        <w:ins w:id="8" w:author="Hwiwon Bak" w:date="2026-01-06T15:40:00Z">
                          <w:r w:rsidRPr="00220238">
                            <w:t xml:space="preserve">Mer information finns på Europeiska läkemedelsmyndighetens webbplats: </w:t>
                          </w:r>
                          <w:r w:rsidRPr="0015044C">
                            <w:rPr>
                              <w:rStyle w:val="Hyperlink"/>
                            </w:rPr>
                            <w:t>https://www.ema.europa.eu/en/medicines/human/EPAR/</w:t>
                          </w:r>
                          <w:r>
                            <w:rPr>
                              <w:rStyle w:val="Hyperlink"/>
                            </w:rPr>
                            <w:t>Opuviz</w:t>
                          </w:r>
                        </w:ins>
                      </w:p>
                    </w:txbxContent>
                  </v:textbox>
                </v:shape>
              </w:pict>
            </mc:Fallback>
          </mc:AlternateContent>
        </w:r>
      </w:ins>
    </w:p>
    <w:p w14:paraId="09F9C0ED" w14:textId="77777777" w:rsidR="00142D1E" w:rsidRPr="000B48AB" w:rsidRDefault="00142D1E" w:rsidP="004A3DDE">
      <w:pPr>
        <w:widowControl w:val="0"/>
        <w:tabs>
          <w:tab w:val="clear" w:pos="567"/>
        </w:tabs>
        <w:spacing w:line="240" w:lineRule="auto"/>
        <w:jc w:val="center"/>
        <w:rPr>
          <w:b/>
          <w:szCs w:val="22"/>
          <w:lang w:val="sv-SE"/>
        </w:rPr>
      </w:pPr>
    </w:p>
    <w:p w14:paraId="4D6B0B81" w14:textId="77777777" w:rsidR="00142D1E" w:rsidRPr="000B48AB" w:rsidRDefault="00142D1E" w:rsidP="004A3DDE">
      <w:pPr>
        <w:widowControl w:val="0"/>
        <w:tabs>
          <w:tab w:val="clear" w:pos="567"/>
        </w:tabs>
        <w:spacing w:line="240" w:lineRule="auto"/>
        <w:jc w:val="center"/>
        <w:rPr>
          <w:b/>
          <w:szCs w:val="22"/>
          <w:lang w:val="sv-SE"/>
        </w:rPr>
      </w:pPr>
    </w:p>
    <w:p w14:paraId="1EA531AD" w14:textId="77777777" w:rsidR="00142D1E" w:rsidRPr="000B48AB" w:rsidRDefault="00142D1E" w:rsidP="004A3DDE">
      <w:pPr>
        <w:widowControl w:val="0"/>
        <w:tabs>
          <w:tab w:val="clear" w:pos="567"/>
        </w:tabs>
        <w:spacing w:line="240" w:lineRule="auto"/>
        <w:jc w:val="center"/>
        <w:rPr>
          <w:b/>
          <w:szCs w:val="22"/>
          <w:lang w:val="sv-SE"/>
        </w:rPr>
      </w:pPr>
    </w:p>
    <w:p w14:paraId="426F7D35" w14:textId="77777777" w:rsidR="00142D1E" w:rsidRPr="000B48AB" w:rsidRDefault="00142D1E" w:rsidP="004A3DDE">
      <w:pPr>
        <w:widowControl w:val="0"/>
        <w:tabs>
          <w:tab w:val="clear" w:pos="567"/>
        </w:tabs>
        <w:spacing w:line="240" w:lineRule="auto"/>
        <w:jc w:val="center"/>
        <w:rPr>
          <w:b/>
          <w:szCs w:val="22"/>
          <w:lang w:val="sv-SE"/>
        </w:rPr>
      </w:pPr>
    </w:p>
    <w:p w14:paraId="4A233F68" w14:textId="77777777" w:rsidR="00142D1E" w:rsidRPr="000B48AB" w:rsidRDefault="00142D1E" w:rsidP="004A3DDE">
      <w:pPr>
        <w:widowControl w:val="0"/>
        <w:tabs>
          <w:tab w:val="clear" w:pos="567"/>
        </w:tabs>
        <w:spacing w:line="240" w:lineRule="auto"/>
        <w:jc w:val="center"/>
        <w:rPr>
          <w:b/>
          <w:szCs w:val="22"/>
          <w:lang w:val="sv-SE"/>
        </w:rPr>
      </w:pPr>
    </w:p>
    <w:p w14:paraId="45445ADD" w14:textId="77777777" w:rsidR="00142D1E" w:rsidRPr="000B48AB" w:rsidRDefault="00142D1E" w:rsidP="004A3DDE">
      <w:pPr>
        <w:widowControl w:val="0"/>
        <w:tabs>
          <w:tab w:val="clear" w:pos="567"/>
        </w:tabs>
        <w:spacing w:line="240" w:lineRule="auto"/>
        <w:jc w:val="center"/>
        <w:rPr>
          <w:b/>
          <w:szCs w:val="22"/>
          <w:lang w:val="sv-SE"/>
        </w:rPr>
      </w:pPr>
    </w:p>
    <w:p w14:paraId="6A5EA135" w14:textId="77777777" w:rsidR="00142D1E" w:rsidRPr="000B48AB" w:rsidRDefault="00142D1E" w:rsidP="004A3DDE">
      <w:pPr>
        <w:widowControl w:val="0"/>
        <w:tabs>
          <w:tab w:val="clear" w:pos="567"/>
        </w:tabs>
        <w:spacing w:line="240" w:lineRule="auto"/>
        <w:jc w:val="center"/>
        <w:rPr>
          <w:b/>
          <w:szCs w:val="22"/>
          <w:lang w:val="sv-SE"/>
        </w:rPr>
      </w:pPr>
    </w:p>
    <w:p w14:paraId="4B5B4EB0" w14:textId="77777777" w:rsidR="00142D1E" w:rsidRPr="000B48AB" w:rsidRDefault="00142D1E" w:rsidP="004A3DDE">
      <w:pPr>
        <w:widowControl w:val="0"/>
        <w:tabs>
          <w:tab w:val="clear" w:pos="567"/>
        </w:tabs>
        <w:spacing w:line="240" w:lineRule="auto"/>
        <w:jc w:val="center"/>
        <w:rPr>
          <w:bCs/>
          <w:szCs w:val="22"/>
          <w:lang w:val="sv-SE"/>
        </w:rPr>
      </w:pPr>
    </w:p>
    <w:p w14:paraId="08E68703" w14:textId="77777777" w:rsidR="00142D1E" w:rsidRPr="000B48AB" w:rsidRDefault="00142D1E" w:rsidP="004A3DDE">
      <w:pPr>
        <w:widowControl w:val="0"/>
        <w:tabs>
          <w:tab w:val="clear" w:pos="567"/>
        </w:tabs>
        <w:spacing w:line="240" w:lineRule="auto"/>
        <w:jc w:val="center"/>
        <w:rPr>
          <w:b/>
          <w:szCs w:val="22"/>
          <w:lang w:val="sv-SE"/>
        </w:rPr>
      </w:pPr>
    </w:p>
    <w:p w14:paraId="0ED64619" w14:textId="77777777" w:rsidR="00142D1E" w:rsidRPr="000B48AB" w:rsidRDefault="00142D1E" w:rsidP="004A3DDE">
      <w:pPr>
        <w:widowControl w:val="0"/>
        <w:tabs>
          <w:tab w:val="clear" w:pos="567"/>
        </w:tabs>
        <w:spacing w:line="240" w:lineRule="auto"/>
        <w:jc w:val="center"/>
        <w:rPr>
          <w:b/>
          <w:szCs w:val="22"/>
          <w:lang w:val="sv-SE"/>
        </w:rPr>
      </w:pPr>
    </w:p>
    <w:p w14:paraId="4D4BF5E9" w14:textId="77777777" w:rsidR="00142D1E" w:rsidRPr="000B48AB" w:rsidRDefault="00142D1E" w:rsidP="004A3DDE">
      <w:pPr>
        <w:widowControl w:val="0"/>
        <w:tabs>
          <w:tab w:val="clear" w:pos="567"/>
        </w:tabs>
        <w:spacing w:line="240" w:lineRule="auto"/>
        <w:jc w:val="center"/>
        <w:rPr>
          <w:b/>
          <w:szCs w:val="22"/>
          <w:lang w:val="sv-SE"/>
        </w:rPr>
      </w:pPr>
    </w:p>
    <w:p w14:paraId="7625DAC3" w14:textId="77777777" w:rsidR="00142D1E" w:rsidRPr="000B48AB" w:rsidRDefault="00142D1E" w:rsidP="004A3DDE">
      <w:pPr>
        <w:widowControl w:val="0"/>
        <w:tabs>
          <w:tab w:val="clear" w:pos="567"/>
        </w:tabs>
        <w:spacing w:line="240" w:lineRule="auto"/>
        <w:jc w:val="center"/>
        <w:rPr>
          <w:b/>
          <w:szCs w:val="22"/>
          <w:lang w:val="sv-SE"/>
        </w:rPr>
      </w:pPr>
    </w:p>
    <w:p w14:paraId="254652FE" w14:textId="77777777" w:rsidR="00142D1E" w:rsidRPr="000B48AB" w:rsidRDefault="00142D1E" w:rsidP="004A3DDE">
      <w:pPr>
        <w:widowControl w:val="0"/>
        <w:tabs>
          <w:tab w:val="clear" w:pos="567"/>
        </w:tabs>
        <w:spacing w:line="240" w:lineRule="auto"/>
        <w:jc w:val="center"/>
        <w:rPr>
          <w:b/>
          <w:szCs w:val="22"/>
          <w:lang w:val="sv-SE"/>
        </w:rPr>
      </w:pPr>
    </w:p>
    <w:p w14:paraId="15EAA056" w14:textId="77777777" w:rsidR="00142D1E" w:rsidRPr="000B48AB" w:rsidRDefault="00142D1E" w:rsidP="004A3DDE">
      <w:pPr>
        <w:widowControl w:val="0"/>
        <w:tabs>
          <w:tab w:val="clear" w:pos="567"/>
        </w:tabs>
        <w:spacing w:line="240" w:lineRule="auto"/>
        <w:jc w:val="center"/>
        <w:rPr>
          <w:b/>
          <w:szCs w:val="22"/>
          <w:lang w:val="sv-SE"/>
        </w:rPr>
      </w:pPr>
    </w:p>
    <w:p w14:paraId="6515B059" w14:textId="77777777" w:rsidR="00142D1E" w:rsidRPr="000B48AB" w:rsidRDefault="00142D1E" w:rsidP="004A3DDE">
      <w:pPr>
        <w:widowControl w:val="0"/>
        <w:tabs>
          <w:tab w:val="clear" w:pos="567"/>
        </w:tabs>
        <w:spacing w:line="240" w:lineRule="auto"/>
        <w:jc w:val="center"/>
        <w:rPr>
          <w:b/>
          <w:szCs w:val="22"/>
          <w:lang w:val="sv-SE"/>
        </w:rPr>
      </w:pPr>
    </w:p>
    <w:p w14:paraId="0C1B2D83" w14:textId="77777777" w:rsidR="00142D1E" w:rsidRPr="000B48AB" w:rsidRDefault="00142D1E" w:rsidP="004A3DDE">
      <w:pPr>
        <w:widowControl w:val="0"/>
        <w:tabs>
          <w:tab w:val="clear" w:pos="567"/>
        </w:tabs>
        <w:spacing w:line="240" w:lineRule="auto"/>
        <w:jc w:val="center"/>
        <w:rPr>
          <w:b/>
          <w:szCs w:val="22"/>
          <w:lang w:val="sv-SE"/>
        </w:rPr>
      </w:pPr>
    </w:p>
    <w:p w14:paraId="09ADB2A4" w14:textId="77777777" w:rsidR="00142D1E" w:rsidRPr="000B48AB" w:rsidRDefault="00142D1E" w:rsidP="004A3DDE">
      <w:pPr>
        <w:widowControl w:val="0"/>
        <w:tabs>
          <w:tab w:val="clear" w:pos="567"/>
        </w:tabs>
        <w:spacing w:line="240" w:lineRule="auto"/>
        <w:jc w:val="center"/>
        <w:rPr>
          <w:b/>
          <w:szCs w:val="22"/>
          <w:lang w:val="sv-SE"/>
        </w:rPr>
      </w:pPr>
    </w:p>
    <w:p w14:paraId="67AAEBF5" w14:textId="77777777" w:rsidR="00142D1E" w:rsidRPr="000B48AB" w:rsidRDefault="00142D1E" w:rsidP="004A3DDE">
      <w:pPr>
        <w:widowControl w:val="0"/>
        <w:tabs>
          <w:tab w:val="clear" w:pos="567"/>
        </w:tabs>
        <w:spacing w:line="240" w:lineRule="auto"/>
        <w:jc w:val="center"/>
        <w:rPr>
          <w:b/>
          <w:szCs w:val="22"/>
          <w:lang w:val="sv-SE"/>
        </w:rPr>
      </w:pPr>
    </w:p>
    <w:p w14:paraId="232B008E" w14:textId="77777777" w:rsidR="00142D1E" w:rsidRPr="000B48AB" w:rsidRDefault="00142D1E" w:rsidP="004A3DDE">
      <w:pPr>
        <w:widowControl w:val="0"/>
        <w:tabs>
          <w:tab w:val="clear" w:pos="567"/>
        </w:tabs>
        <w:spacing w:line="240" w:lineRule="auto"/>
        <w:jc w:val="center"/>
        <w:rPr>
          <w:b/>
          <w:szCs w:val="22"/>
          <w:lang w:val="sv-SE"/>
        </w:rPr>
      </w:pPr>
    </w:p>
    <w:p w14:paraId="43C1064D" w14:textId="77777777" w:rsidR="00142D1E" w:rsidRPr="000B48AB" w:rsidRDefault="00142D1E" w:rsidP="004A3DDE">
      <w:pPr>
        <w:widowControl w:val="0"/>
        <w:tabs>
          <w:tab w:val="clear" w:pos="567"/>
        </w:tabs>
        <w:spacing w:line="240" w:lineRule="auto"/>
        <w:jc w:val="center"/>
        <w:rPr>
          <w:b/>
          <w:szCs w:val="22"/>
          <w:lang w:val="sv-SE"/>
        </w:rPr>
      </w:pPr>
    </w:p>
    <w:p w14:paraId="5F1B9315" w14:textId="77777777" w:rsidR="00142D1E" w:rsidRPr="000B48AB" w:rsidRDefault="00142D1E" w:rsidP="004A3DDE">
      <w:pPr>
        <w:widowControl w:val="0"/>
        <w:tabs>
          <w:tab w:val="clear" w:pos="567"/>
        </w:tabs>
        <w:spacing w:line="240" w:lineRule="auto"/>
        <w:jc w:val="center"/>
        <w:rPr>
          <w:b/>
          <w:szCs w:val="22"/>
          <w:lang w:val="sv-SE"/>
        </w:rPr>
      </w:pPr>
    </w:p>
    <w:p w14:paraId="3FE68809" w14:textId="77777777" w:rsidR="00142D1E" w:rsidRPr="000B48AB" w:rsidRDefault="00142D1E" w:rsidP="004A3DDE">
      <w:pPr>
        <w:widowControl w:val="0"/>
        <w:tabs>
          <w:tab w:val="clear" w:pos="567"/>
        </w:tabs>
        <w:spacing w:line="240" w:lineRule="auto"/>
        <w:jc w:val="center"/>
        <w:rPr>
          <w:b/>
          <w:szCs w:val="22"/>
          <w:lang w:val="sv-SE"/>
        </w:rPr>
      </w:pPr>
    </w:p>
    <w:p w14:paraId="09FDA155" w14:textId="77777777" w:rsidR="00142D1E" w:rsidRPr="000B48AB" w:rsidRDefault="00142D1E" w:rsidP="004A3DDE">
      <w:pPr>
        <w:widowControl w:val="0"/>
        <w:tabs>
          <w:tab w:val="clear" w:pos="567"/>
        </w:tabs>
        <w:spacing w:line="240" w:lineRule="auto"/>
        <w:jc w:val="center"/>
        <w:rPr>
          <w:szCs w:val="22"/>
          <w:lang w:val="sv-SE"/>
        </w:rPr>
      </w:pPr>
      <w:r w:rsidRPr="000B48AB">
        <w:rPr>
          <w:b/>
          <w:szCs w:val="22"/>
          <w:lang w:val="sv-SE"/>
        </w:rPr>
        <w:t>BILAGA 1</w:t>
      </w:r>
    </w:p>
    <w:p w14:paraId="6222E81C" w14:textId="77777777" w:rsidR="00142D1E" w:rsidRPr="000B48AB" w:rsidRDefault="00142D1E" w:rsidP="004A3DDE">
      <w:pPr>
        <w:tabs>
          <w:tab w:val="clear" w:pos="567"/>
          <w:tab w:val="left" w:pos="-1440"/>
          <w:tab w:val="left" w:pos="-720"/>
        </w:tabs>
        <w:spacing w:line="240" w:lineRule="auto"/>
        <w:jc w:val="center"/>
        <w:rPr>
          <w:szCs w:val="22"/>
          <w:lang w:val="sv-SE"/>
        </w:rPr>
      </w:pPr>
    </w:p>
    <w:p w14:paraId="702F56C8" w14:textId="77777777" w:rsidR="00142D1E" w:rsidRPr="000B48AB" w:rsidRDefault="00142D1E" w:rsidP="004A3DDE">
      <w:pPr>
        <w:pStyle w:val="TitleA0"/>
        <w:rPr>
          <w:lang w:val="sv-SE"/>
        </w:rPr>
      </w:pPr>
      <w:r w:rsidRPr="000B48AB">
        <w:rPr>
          <w:lang w:val="sv-SE"/>
        </w:rPr>
        <w:t>PRODUKTRESUMÉ</w:t>
      </w:r>
    </w:p>
    <w:p w14:paraId="632123FA" w14:textId="77777777" w:rsidR="00142D1E" w:rsidRPr="000B48AB" w:rsidRDefault="00142D1E" w:rsidP="004A3DDE">
      <w:pPr>
        <w:tabs>
          <w:tab w:val="clear" w:pos="567"/>
        </w:tabs>
        <w:spacing w:line="240" w:lineRule="auto"/>
        <w:ind w:left="284" w:hanging="284"/>
        <w:rPr>
          <w:b/>
          <w:szCs w:val="22"/>
          <w:lang w:val="sv-SE"/>
        </w:rPr>
      </w:pPr>
      <w:r w:rsidRPr="000B48AB">
        <w:rPr>
          <w:b/>
          <w:szCs w:val="22"/>
          <w:lang w:val="sv-SE"/>
        </w:rPr>
        <w:br w:type="page"/>
      </w:r>
    </w:p>
    <w:p w14:paraId="096E0843" w14:textId="77777777" w:rsidR="00142D1E" w:rsidRPr="000B48AB" w:rsidRDefault="00142D1E" w:rsidP="004A3DDE">
      <w:pPr>
        <w:pStyle w:val="GlobalBayerBodyText"/>
        <w:spacing w:before="0" w:after="0"/>
        <w:rPr>
          <w:szCs w:val="22"/>
          <w:lang w:val="sv-SE"/>
        </w:rPr>
      </w:pPr>
      <w:r w:rsidRPr="00034C68">
        <w:rPr>
          <w:rFonts w:ascii="Times New Roman" w:hAnsi="Times New Roman"/>
          <w:noProof/>
          <w:sz w:val="22"/>
          <w:szCs w:val="22"/>
          <w:lang w:val="sv-SE"/>
        </w:rPr>
        <w:lastRenderedPageBreak/>
        <w:drawing>
          <wp:inline distT="0" distB="0" distL="0" distR="0" wp14:anchorId="7502EE9A" wp14:editId="0C8872EC">
            <wp:extent cx="203200" cy="177800"/>
            <wp:effectExtent l="0" t="0" r="6350" b="0"/>
            <wp:docPr id="606483848"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T_1000x858p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3200" cy="177800"/>
                    </a:xfrm>
                    <a:prstGeom prst="rect">
                      <a:avLst/>
                    </a:prstGeom>
                    <a:noFill/>
                    <a:ln>
                      <a:noFill/>
                    </a:ln>
                  </pic:spPr>
                </pic:pic>
              </a:graphicData>
            </a:graphic>
          </wp:inline>
        </w:drawing>
      </w:r>
      <w:r w:rsidRPr="000B48AB">
        <w:rPr>
          <w:rFonts w:ascii="Times New Roman" w:hAnsi="Times New Roman"/>
          <w:sz w:val="22"/>
          <w:szCs w:val="22"/>
          <w:lang w:val="sv-SE"/>
        </w:rPr>
        <w:t>Detta läkemedel är föremål för utökad övervakning. Detta kommer att göra det möjligt att snabbt identifiera ny säkerhetsinformation. Hälso- och sjukvårdspersonal uppmanas att rapportera varje misstänkt biverkning. Se avsnitt 4.8 om hur man rapporterar biverkningar.</w:t>
      </w:r>
    </w:p>
    <w:p w14:paraId="5D3FAF08" w14:textId="77777777" w:rsidR="00142D1E" w:rsidRPr="000B48AB" w:rsidRDefault="00142D1E" w:rsidP="004A3DDE">
      <w:pPr>
        <w:tabs>
          <w:tab w:val="clear" w:pos="567"/>
        </w:tabs>
        <w:spacing w:line="240" w:lineRule="auto"/>
        <w:rPr>
          <w:b/>
          <w:szCs w:val="22"/>
          <w:lang w:val="sv-SE"/>
        </w:rPr>
      </w:pPr>
    </w:p>
    <w:p w14:paraId="6F2AA4B0" w14:textId="77777777" w:rsidR="00142D1E" w:rsidRPr="000B48AB" w:rsidRDefault="00142D1E" w:rsidP="004A3DDE">
      <w:pPr>
        <w:tabs>
          <w:tab w:val="clear" w:pos="567"/>
        </w:tabs>
        <w:spacing w:line="240" w:lineRule="auto"/>
        <w:rPr>
          <w:b/>
          <w:szCs w:val="22"/>
          <w:lang w:val="sv-SE"/>
        </w:rPr>
      </w:pPr>
    </w:p>
    <w:p w14:paraId="51FCEB86" w14:textId="77777777" w:rsidR="00142D1E" w:rsidRPr="000B48AB" w:rsidRDefault="00142D1E" w:rsidP="004A3DDE">
      <w:pPr>
        <w:keepNext/>
        <w:tabs>
          <w:tab w:val="clear" w:pos="567"/>
        </w:tabs>
        <w:spacing w:line="240" w:lineRule="auto"/>
        <w:ind w:left="567" w:hanging="567"/>
        <w:outlineLvl w:val="1"/>
        <w:rPr>
          <w:b/>
          <w:szCs w:val="22"/>
          <w:lang w:val="sv-SE"/>
        </w:rPr>
      </w:pPr>
      <w:r w:rsidRPr="000B48AB">
        <w:rPr>
          <w:b/>
          <w:szCs w:val="22"/>
          <w:lang w:val="sv-SE"/>
        </w:rPr>
        <w:t>1.</w:t>
      </w:r>
      <w:r w:rsidRPr="000B48AB">
        <w:rPr>
          <w:szCs w:val="22"/>
          <w:lang w:val="sv-SE"/>
        </w:rPr>
        <w:tab/>
      </w:r>
      <w:r w:rsidRPr="000B48AB">
        <w:rPr>
          <w:b/>
          <w:szCs w:val="22"/>
          <w:lang w:val="sv-SE"/>
        </w:rPr>
        <w:t>LÄKEMEDLETS NAMN</w:t>
      </w:r>
    </w:p>
    <w:p w14:paraId="6EE4499F" w14:textId="77777777" w:rsidR="00142D1E" w:rsidRPr="000B48AB" w:rsidRDefault="00142D1E" w:rsidP="004A3DDE">
      <w:pPr>
        <w:keepNext/>
        <w:tabs>
          <w:tab w:val="clear" w:pos="567"/>
        </w:tabs>
        <w:spacing w:line="240" w:lineRule="auto"/>
        <w:rPr>
          <w:b/>
          <w:szCs w:val="22"/>
          <w:lang w:val="sv-SE"/>
        </w:rPr>
      </w:pPr>
    </w:p>
    <w:p w14:paraId="46E93FB7" w14:textId="77777777" w:rsidR="00142D1E" w:rsidRPr="000B48AB" w:rsidRDefault="00142D1E" w:rsidP="004A3DDE">
      <w:pPr>
        <w:tabs>
          <w:tab w:val="left" w:pos="2977"/>
        </w:tabs>
        <w:autoSpaceDE w:val="0"/>
        <w:autoSpaceDN w:val="0"/>
        <w:adjustRightInd w:val="0"/>
        <w:spacing w:line="240" w:lineRule="auto"/>
        <w:jc w:val="both"/>
        <w:outlineLvl w:val="4"/>
        <w:rPr>
          <w:szCs w:val="22"/>
          <w:lang w:val="sv-SE"/>
        </w:rPr>
      </w:pPr>
      <w:r w:rsidRPr="000B48AB">
        <w:rPr>
          <w:rFonts w:eastAsiaTheme="minorEastAsia"/>
          <w:szCs w:val="22"/>
          <w:lang w:val="sv-SE" w:eastAsia="ko-KR"/>
          <w:rPrChange w:id="9" w:author="Author" w:date="2025-09-22T19:52:00Z">
            <w:rPr>
              <w:rFonts w:eastAsiaTheme="minorEastAsia"/>
              <w:szCs w:val="22"/>
              <w:lang w:val="de-DE" w:eastAsia="ko-KR"/>
            </w:rPr>
          </w:rPrChange>
        </w:rPr>
        <w:t>Opuviz</w:t>
      </w:r>
      <w:r w:rsidRPr="000B48AB">
        <w:rPr>
          <w:szCs w:val="22"/>
          <w:lang w:val="sv-SE"/>
          <w:rPrChange w:id="10" w:author="Author" w:date="2025-09-22T19:52:00Z">
            <w:rPr>
              <w:szCs w:val="22"/>
              <w:lang w:val="de-DE"/>
            </w:rPr>
          </w:rPrChange>
        </w:rPr>
        <w:t xml:space="preserve"> </w:t>
      </w:r>
      <w:r w:rsidRPr="000B48AB">
        <w:rPr>
          <w:szCs w:val="22"/>
          <w:lang w:val="sv-SE"/>
        </w:rPr>
        <w:t xml:space="preserve">40 mg/ml </w:t>
      </w:r>
      <w:r w:rsidRPr="000B48AB">
        <w:rPr>
          <w:rFonts w:eastAsia="MS Mincho"/>
          <w:szCs w:val="22"/>
          <w:lang w:val="sv-SE"/>
        </w:rPr>
        <w:t>injektionsvätska, lösning i en injektionsflaska</w:t>
      </w:r>
    </w:p>
    <w:p w14:paraId="7D3E1922" w14:textId="77777777" w:rsidR="00142D1E" w:rsidRPr="000B48AB" w:rsidRDefault="00142D1E" w:rsidP="004A3DDE">
      <w:pPr>
        <w:tabs>
          <w:tab w:val="left" w:pos="2977"/>
        </w:tabs>
        <w:autoSpaceDE w:val="0"/>
        <w:autoSpaceDN w:val="0"/>
        <w:adjustRightInd w:val="0"/>
        <w:spacing w:line="240" w:lineRule="auto"/>
        <w:jc w:val="both"/>
        <w:rPr>
          <w:szCs w:val="22"/>
          <w:lang w:val="sv-SE"/>
        </w:rPr>
      </w:pPr>
    </w:p>
    <w:p w14:paraId="52571C65" w14:textId="77777777" w:rsidR="00142D1E" w:rsidRPr="000B48AB" w:rsidRDefault="00142D1E" w:rsidP="004A3DDE">
      <w:pPr>
        <w:widowControl w:val="0"/>
        <w:tabs>
          <w:tab w:val="clear" w:pos="567"/>
        </w:tabs>
        <w:spacing w:line="240" w:lineRule="auto"/>
        <w:rPr>
          <w:bCs/>
          <w:szCs w:val="22"/>
          <w:lang w:val="sv-SE"/>
        </w:rPr>
      </w:pPr>
    </w:p>
    <w:p w14:paraId="72E93005" w14:textId="77777777" w:rsidR="00142D1E" w:rsidRPr="000B48AB" w:rsidRDefault="00142D1E" w:rsidP="004A3DDE">
      <w:pPr>
        <w:keepNext/>
        <w:widowControl w:val="0"/>
        <w:tabs>
          <w:tab w:val="clear" w:pos="567"/>
        </w:tabs>
        <w:spacing w:line="240" w:lineRule="auto"/>
        <w:outlineLvl w:val="1"/>
        <w:rPr>
          <w:szCs w:val="22"/>
          <w:lang w:val="sv-SE"/>
        </w:rPr>
      </w:pPr>
      <w:r w:rsidRPr="000B48AB">
        <w:rPr>
          <w:b/>
          <w:szCs w:val="22"/>
          <w:lang w:val="sv-SE"/>
        </w:rPr>
        <w:t>2.</w:t>
      </w:r>
      <w:r w:rsidRPr="000B48AB">
        <w:rPr>
          <w:b/>
          <w:szCs w:val="22"/>
          <w:lang w:val="sv-SE"/>
        </w:rPr>
        <w:tab/>
        <w:t>KVALITATIV OCH KVANTITATIV SAMMANSÄTTNING</w:t>
      </w:r>
    </w:p>
    <w:p w14:paraId="76E42E24" w14:textId="77777777" w:rsidR="00142D1E" w:rsidRPr="000B48AB" w:rsidRDefault="00142D1E" w:rsidP="004A3DDE">
      <w:pPr>
        <w:keepNext/>
        <w:widowControl w:val="0"/>
        <w:tabs>
          <w:tab w:val="clear" w:pos="567"/>
        </w:tabs>
        <w:spacing w:line="240" w:lineRule="auto"/>
        <w:rPr>
          <w:bCs/>
          <w:szCs w:val="22"/>
          <w:lang w:val="sv-SE"/>
        </w:rPr>
      </w:pPr>
    </w:p>
    <w:p w14:paraId="2ACB24DF" w14:textId="77777777" w:rsidR="00142D1E" w:rsidRPr="000B48AB" w:rsidRDefault="00142D1E" w:rsidP="004A3DDE">
      <w:pPr>
        <w:pStyle w:val="GlobalBayerBodyText"/>
        <w:spacing w:before="0" w:after="0"/>
        <w:rPr>
          <w:rFonts w:ascii="Times New Roman" w:hAnsi="Times New Roman"/>
          <w:sz w:val="22"/>
          <w:szCs w:val="22"/>
          <w:lang w:val="sv-SE"/>
        </w:rPr>
      </w:pPr>
      <w:r w:rsidRPr="000B48AB">
        <w:rPr>
          <w:rFonts w:ascii="Times New Roman" w:hAnsi="Times New Roman"/>
          <w:sz w:val="22"/>
          <w:szCs w:val="22"/>
          <w:lang w:val="sv-SE"/>
        </w:rPr>
        <w:t>1 ml injektionsvätska, lösning innehåller 40 mg aflibercept*.</w:t>
      </w:r>
    </w:p>
    <w:p w14:paraId="4E525A59" w14:textId="77777777" w:rsidR="00142D1E" w:rsidRPr="000B48AB" w:rsidRDefault="00142D1E" w:rsidP="004A3DDE">
      <w:pPr>
        <w:pStyle w:val="GlobalBayerBodyText"/>
        <w:spacing w:before="0" w:after="0"/>
        <w:rPr>
          <w:rFonts w:ascii="Times New Roman" w:hAnsi="Times New Roman"/>
          <w:sz w:val="22"/>
          <w:szCs w:val="22"/>
          <w:lang w:val="sv-SE"/>
        </w:rPr>
      </w:pPr>
    </w:p>
    <w:p w14:paraId="4860F248" w14:textId="77777777" w:rsidR="00142D1E" w:rsidRPr="000B48AB" w:rsidRDefault="00142D1E" w:rsidP="004A3DDE">
      <w:pPr>
        <w:pStyle w:val="GlobalBayerBodyText"/>
        <w:spacing w:before="0" w:after="0"/>
        <w:rPr>
          <w:rFonts w:ascii="Times New Roman" w:hAnsi="Times New Roman"/>
          <w:sz w:val="22"/>
          <w:szCs w:val="22"/>
          <w:lang w:val="sv-SE"/>
        </w:rPr>
      </w:pPr>
      <w:r w:rsidRPr="000B48AB">
        <w:rPr>
          <w:rFonts w:ascii="Times New Roman" w:hAnsi="Times New Roman"/>
          <w:sz w:val="22"/>
          <w:szCs w:val="22"/>
          <w:lang w:val="sv-SE"/>
        </w:rPr>
        <w:t>En injektionsflaska innehåller en extraherbar volym på minst 0,1 ml, motsvarande minst 4 mg aflibercept. Denna mängd räcker till en enkeldos på 0,05 ml innehållande 2 mg aflibercept.</w:t>
      </w:r>
    </w:p>
    <w:p w14:paraId="4A3B87DA" w14:textId="77777777" w:rsidR="00142D1E" w:rsidRPr="000B48AB" w:rsidRDefault="00142D1E" w:rsidP="004A3DDE">
      <w:pPr>
        <w:widowControl w:val="0"/>
        <w:tabs>
          <w:tab w:val="clear" w:pos="567"/>
        </w:tabs>
        <w:spacing w:line="240" w:lineRule="auto"/>
        <w:rPr>
          <w:bCs/>
          <w:szCs w:val="22"/>
          <w:lang w:val="sv-SE"/>
        </w:rPr>
      </w:pPr>
    </w:p>
    <w:p w14:paraId="68D78BE9" w14:textId="77777777" w:rsidR="00142D1E" w:rsidRPr="000B48AB" w:rsidRDefault="00142D1E" w:rsidP="004A3DDE">
      <w:pPr>
        <w:widowControl w:val="0"/>
        <w:tabs>
          <w:tab w:val="clear" w:pos="567"/>
        </w:tabs>
        <w:spacing w:line="240" w:lineRule="auto"/>
        <w:rPr>
          <w:b/>
          <w:bCs/>
          <w:szCs w:val="22"/>
          <w:lang w:val="sv-SE"/>
        </w:rPr>
      </w:pPr>
      <w:r w:rsidRPr="000B48AB">
        <w:rPr>
          <w:bCs/>
          <w:szCs w:val="22"/>
          <w:lang w:val="sv-SE"/>
        </w:rPr>
        <w:t>*</w:t>
      </w:r>
      <w:r w:rsidRPr="000B48AB">
        <w:rPr>
          <w:szCs w:val="22"/>
          <w:lang w:val="sv-SE"/>
        </w:rPr>
        <w:t>Fusionsprotein som består av delar av extracellulära domäner av human VEGF (vaskulär endotel tillväxtfaktor)-receptorer 1 och 2 kopplade till Fc</w:t>
      </w:r>
      <w:r w:rsidRPr="000B48AB">
        <w:rPr>
          <w:szCs w:val="22"/>
          <w:lang w:val="sv-SE"/>
        </w:rPr>
        <w:noBreakHyphen/>
        <w:t>delen av humant IgG1 och som framställs i ovarialceller från kinesisk hamster (CHO</w:t>
      </w:r>
      <w:r w:rsidRPr="000B48AB">
        <w:rPr>
          <w:szCs w:val="22"/>
          <w:lang w:val="sv-SE"/>
        </w:rPr>
        <w:noBreakHyphen/>
        <w:t>K1) med rekombinant DNA</w:t>
      </w:r>
      <w:r w:rsidRPr="000B48AB">
        <w:rPr>
          <w:szCs w:val="22"/>
          <w:lang w:val="sv-SE"/>
        </w:rPr>
        <w:noBreakHyphen/>
        <w:t>teknologi.</w:t>
      </w:r>
    </w:p>
    <w:p w14:paraId="301F620E" w14:textId="77777777" w:rsidR="00142D1E" w:rsidRPr="000B48AB" w:rsidRDefault="00142D1E" w:rsidP="004A3DDE">
      <w:pPr>
        <w:tabs>
          <w:tab w:val="clear" w:pos="567"/>
        </w:tabs>
        <w:spacing w:line="240" w:lineRule="auto"/>
        <w:rPr>
          <w:szCs w:val="22"/>
          <w:lang w:val="sv-SE"/>
        </w:rPr>
      </w:pPr>
    </w:p>
    <w:p w14:paraId="3F0188F4" w14:textId="77777777" w:rsidR="00142D1E" w:rsidRPr="000B48AB" w:rsidRDefault="00142D1E" w:rsidP="004A3DDE">
      <w:pPr>
        <w:tabs>
          <w:tab w:val="clear" w:pos="567"/>
        </w:tabs>
        <w:spacing w:line="240" w:lineRule="auto"/>
        <w:rPr>
          <w:szCs w:val="22"/>
          <w:u w:val="single"/>
          <w:lang w:val="sv-SE"/>
        </w:rPr>
      </w:pPr>
      <w:r w:rsidRPr="000B48AB">
        <w:rPr>
          <w:szCs w:val="22"/>
          <w:u w:val="single"/>
          <w:lang w:val="sv-SE"/>
        </w:rPr>
        <w:t>Hjälpämne med känd effekt</w:t>
      </w:r>
    </w:p>
    <w:p w14:paraId="38EFD8A0" w14:textId="77777777" w:rsidR="00142D1E" w:rsidRPr="000B48AB" w:rsidRDefault="00142D1E" w:rsidP="004A3DDE">
      <w:pPr>
        <w:tabs>
          <w:tab w:val="clear" w:pos="567"/>
        </w:tabs>
        <w:spacing w:line="240" w:lineRule="auto"/>
        <w:rPr>
          <w:szCs w:val="22"/>
          <w:lang w:val="sv-SE"/>
        </w:rPr>
      </w:pPr>
    </w:p>
    <w:p w14:paraId="64563FC0" w14:textId="77777777" w:rsidR="00142D1E" w:rsidRPr="000B48AB" w:rsidRDefault="00142D1E" w:rsidP="004A3DDE">
      <w:pPr>
        <w:tabs>
          <w:tab w:val="clear" w:pos="567"/>
        </w:tabs>
        <w:spacing w:line="240" w:lineRule="auto"/>
        <w:rPr>
          <w:szCs w:val="22"/>
          <w:lang w:val="sv-SE"/>
        </w:rPr>
      </w:pPr>
      <w:r w:rsidRPr="000B48AB">
        <w:rPr>
          <w:szCs w:val="22"/>
          <w:lang w:val="sv-SE"/>
        </w:rPr>
        <w:t>Varje ml injektionsvätska, lösning innehåller 0,3 mg polysorbat 20 (E 432).</w:t>
      </w:r>
    </w:p>
    <w:p w14:paraId="5BD8897B" w14:textId="77777777" w:rsidR="00142D1E" w:rsidRPr="000B48AB" w:rsidRDefault="00142D1E" w:rsidP="004A3DDE">
      <w:pPr>
        <w:tabs>
          <w:tab w:val="clear" w:pos="567"/>
        </w:tabs>
        <w:spacing w:line="240" w:lineRule="auto"/>
        <w:rPr>
          <w:szCs w:val="22"/>
          <w:lang w:val="sv-SE"/>
        </w:rPr>
      </w:pPr>
    </w:p>
    <w:p w14:paraId="1D1F20A2" w14:textId="77777777" w:rsidR="00142D1E" w:rsidRPr="000B48AB" w:rsidRDefault="00142D1E" w:rsidP="004A3DDE">
      <w:pPr>
        <w:tabs>
          <w:tab w:val="clear" w:pos="567"/>
        </w:tabs>
        <w:spacing w:line="240" w:lineRule="auto"/>
        <w:rPr>
          <w:szCs w:val="22"/>
          <w:lang w:val="sv-SE"/>
        </w:rPr>
      </w:pPr>
      <w:r w:rsidRPr="000B48AB">
        <w:rPr>
          <w:szCs w:val="22"/>
          <w:lang w:val="sv-SE"/>
        </w:rPr>
        <w:t>För fullständig förteckning över hjälpämnen, se avsnitt 6.1.</w:t>
      </w:r>
    </w:p>
    <w:p w14:paraId="4E339E5F" w14:textId="77777777" w:rsidR="00142D1E" w:rsidRPr="000B48AB" w:rsidRDefault="00142D1E" w:rsidP="004A3DDE">
      <w:pPr>
        <w:tabs>
          <w:tab w:val="clear" w:pos="567"/>
        </w:tabs>
        <w:spacing w:line="240" w:lineRule="auto"/>
        <w:rPr>
          <w:szCs w:val="22"/>
          <w:lang w:val="sv-SE"/>
        </w:rPr>
      </w:pPr>
    </w:p>
    <w:p w14:paraId="2D4F9335" w14:textId="77777777" w:rsidR="00142D1E" w:rsidRPr="000B48AB" w:rsidRDefault="00142D1E" w:rsidP="004A3DDE">
      <w:pPr>
        <w:tabs>
          <w:tab w:val="clear" w:pos="567"/>
        </w:tabs>
        <w:spacing w:line="240" w:lineRule="auto"/>
        <w:rPr>
          <w:szCs w:val="22"/>
          <w:lang w:val="sv-SE"/>
        </w:rPr>
      </w:pPr>
    </w:p>
    <w:p w14:paraId="60CF12EC" w14:textId="77777777" w:rsidR="00142D1E" w:rsidRPr="000B48AB" w:rsidRDefault="00142D1E" w:rsidP="004A3DDE">
      <w:pPr>
        <w:keepNext/>
        <w:tabs>
          <w:tab w:val="clear" w:pos="567"/>
        </w:tabs>
        <w:spacing w:line="240" w:lineRule="auto"/>
        <w:ind w:left="567" w:hanging="567"/>
        <w:outlineLvl w:val="1"/>
        <w:rPr>
          <w:b/>
          <w:caps/>
          <w:szCs w:val="22"/>
          <w:lang w:val="sv-SE"/>
        </w:rPr>
      </w:pPr>
      <w:r w:rsidRPr="000B48AB">
        <w:rPr>
          <w:b/>
          <w:szCs w:val="22"/>
          <w:lang w:val="sv-SE"/>
        </w:rPr>
        <w:t>3.</w:t>
      </w:r>
      <w:r w:rsidRPr="000B48AB">
        <w:rPr>
          <w:b/>
          <w:szCs w:val="22"/>
          <w:lang w:val="sv-SE"/>
        </w:rPr>
        <w:tab/>
        <w:t>LÄKEMEDELSFORM</w:t>
      </w:r>
    </w:p>
    <w:p w14:paraId="0315CA32" w14:textId="77777777" w:rsidR="00142D1E" w:rsidRPr="000B48AB" w:rsidRDefault="00142D1E" w:rsidP="004A3DDE">
      <w:pPr>
        <w:keepNext/>
        <w:tabs>
          <w:tab w:val="clear" w:pos="567"/>
        </w:tabs>
        <w:spacing w:line="240" w:lineRule="auto"/>
        <w:ind w:left="567" w:hanging="567"/>
        <w:rPr>
          <w:rFonts w:eastAsia="MS Mincho"/>
          <w:szCs w:val="22"/>
          <w:lang w:val="sv-SE"/>
        </w:rPr>
      </w:pPr>
    </w:p>
    <w:p w14:paraId="75FA8733" w14:textId="77777777" w:rsidR="00142D1E" w:rsidRPr="000B48AB" w:rsidRDefault="00142D1E" w:rsidP="004A3DDE">
      <w:pPr>
        <w:tabs>
          <w:tab w:val="clear" w:pos="567"/>
        </w:tabs>
        <w:spacing w:line="240" w:lineRule="auto"/>
        <w:ind w:left="567" w:hanging="567"/>
        <w:rPr>
          <w:rFonts w:eastAsia="MS Mincho"/>
          <w:szCs w:val="22"/>
          <w:lang w:val="sv-SE"/>
        </w:rPr>
      </w:pPr>
      <w:r w:rsidRPr="000B48AB">
        <w:rPr>
          <w:rFonts w:eastAsia="MS Mincho"/>
          <w:szCs w:val="22"/>
          <w:lang w:val="sv-SE"/>
        </w:rPr>
        <w:t>Injektionsvätska, lösning (injektion)</w:t>
      </w:r>
    </w:p>
    <w:p w14:paraId="2721A1B9" w14:textId="77777777" w:rsidR="00142D1E" w:rsidRPr="000B48AB" w:rsidRDefault="00142D1E" w:rsidP="004A3DDE">
      <w:pPr>
        <w:tabs>
          <w:tab w:val="clear" w:pos="567"/>
        </w:tabs>
        <w:spacing w:line="240" w:lineRule="auto"/>
        <w:ind w:left="567" w:hanging="567"/>
        <w:rPr>
          <w:rFonts w:eastAsia="MS Mincho"/>
          <w:szCs w:val="22"/>
          <w:lang w:val="sv-SE"/>
        </w:rPr>
      </w:pPr>
    </w:p>
    <w:p w14:paraId="5045F9DE" w14:textId="77777777" w:rsidR="00142D1E" w:rsidRPr="000B48AB" w:rsidRDefault="00142D1E" w:rsidP="004A3DDE">
      <w:pPr>
        <w:pStyle w:val="GlobalBayerBodyText"/>
        <w:spacing w:before="0" w:after="0"/>
        <w:rPr>
          <w:rFonts w:ascii="Times New Roman" w:hAnsi="Times New Roman"/>
          <w:sz w:val="22"/>
          <w:szCs w:val="22"/>
          <w:lang w:val="sv-SE"/>
        </w:rPr>
      </w:pPr>
      <w:r w:rsidRPr="000B48AB">
        <w:rPr>
          <w:rFonts w:ascii="Times New Roman" w:hAnsi="Times New Roman"/>
          <w:sz w:val="22"/>
          <w:szCs w:val="22"/>
          <w:lang w:val="sv-SE"/>
        </w:rPr>
        <w:t xml:space="preserve">Klar, färglös till ljusgul, isoosmotisk lösning. </w:t>
      </w:r>
    </w:p>
    <w:p w14:paraId="278F9450" w14:textId="77777777" w:rsidR="00142D1E" w:rsidRPr="000B48AB" w:rsidRDefault="00142D1E" w:rsidP="004A3DDE">
      <w:pPr>
        <w:tabs>
          <w:tab w:val="clear" w:pos="567"/>
        </w:tabs>
        <w:spacing w:line="240" w:lineRule="auto"/>
        <w:ind w:left="567" w:hanging="567"/>
        <w:rPr>
          <w:caps/>
          <w:szCs w:val="22"/>
          <w:lang w:val="sv-SE"/>
        </w:rPr>
      </w:pPr>
    </w:p>
    <w:p w14:paraId="4A3992A9" w14:textId="77777777" w:rsidR="00142D1E" w:rsidRPr="000B48AB" w:rsidRDefault="00142D1E" w:rsidP="004A3DDE">
      <w:pPr>
        <w:tabs>
          <w:tab w:val="clear" w:pos="567"/>
        </w:tabs>
        <w:spacing w:line="240" w:lineRule="auto"/>
        <w:rPr>
          <w:szCs w:val="22"/>
          <w:lang w:val="sv-SE"/>
        </w:rPr>
      </w:pPr>
    </w:p>
    <w:p w14:paraId="1DBC2FD1" w14:textId="77777777" w:rsidR="00142D1E" w:rsidRPr="000B48AB" w:rsidRDefault="00142D1E" w:rsidP="004A3DDE">
      <w:pPr>
        <w:keepNext/>
        <w:tabs>
          <w:tab w:val="clear" w:pos="567"/>
        </w:tabs>
        <w:spacing w:line="240" w:lineRule="auto"/>
        <w:ind w:left="567" w:hanging="567"/>
        <w:outlineLvl w:val="1"/>
        <w:rPr>
          <w:caps/>
          <w:szCs w:val="22"/>
          <w:lang w:val="sv-SE"/>
        </w:rPr>
      </w:pPr>
      <w:r w:rsidRPr="000B48AB">
        <w:rPr>
          <w:b/>
          <w:caps/>
          <w:szCs w:val="22"/>
          <w:lang w:val="sv-SE"/>
        </w:rPr>
        <w:t>4.</w:t>
      </w:r>
      <w:r w:rsidRPr="000B48AB">
        <w:rPr>
          <w:b/>
          <w:caps/>
          <w:szCs w:val="22"/>
          <w:lang w:val="sv-SE"/>
        </w:rPr>
        <w:tab/>
        <w:t>KLINISKA UPPGIFTER</w:t>
      </w:r>
    </w:p>
    <w:p w14:paraId="57833745" w14:textId="77777777" w:rsidR="00142D1E" w:rsidRPr="000B48AB" w:rsidRDefault="00142D1E" w:rsidP="004A3DDE">
      <w:pPr>
        <w:keepNext/>
        <w:tabs>
          <w:tab w:val="clear" w:pos="567"/>
        </w:tabs>
        <w:spacing w:line="240" w:lineRule="auto"/>
        <w:rPr>
          <w:szCs w:val="22"/>
          <w:lang w:val="sv-SE"/>
        </w:rPr>
      </w:pPr>
    </w:p>
    <w:p w14:paraId="5FEC43CE" w14:textId="77777777" w:rsidR="00142D1E" w:rsidRPr="000B48AB" w:rsidRDefault="00142D1E" w:rsidP="004A3DDE">
      <w:pPr>
        <w:keepNext/>
        <w:tabs>
          <w:tab w:val="clear" w:pos="567"/>
        </w:tabs>
        <w:spacing w:line="240" w:lineRule="auto"/>
        <w:ind w:left="567" w:hanging="567"/>
        <w:outlineLvl w:val="2"/>
        <w:rPr>
          <w:szCs w:val="22"/>
          <w:lang w:val="sv-SE"/>
        </w:rPr>
      </w:pPr>
      <w:r w:rsidRPr="000B48AB">
        <w:rPr>
          <w:b/>
          <w:szCs w:val="22"/>
          <w:lang w:val="sv-SE"/>
        </w:rPr>
        <w:t>4.1</w:t>
      </w:r>
      <w:r w:rsidRPr="000B48AB">
        <w:rPr>
          <w:b/>
          <w:szCs w:val="22"/>
          <w:lang w:val="sv-SE"/>
        </w:rPr>
        <w:tab/>
        <w:t>Terapeutiska indikationer</w:t>
      </w:r>
    </w:p>
    <w:p w14:paraId="05F22BB4" w14:textId="77777777" w:rsidR="00142D1E" w:rsidRPr="000B48AB" w:rsidRDefault="00142D1E" w:rsidP="004A3DDE">
      <w:pPr>
        <w:keepNext/>
        <w:tabs>
          <w:tab w:val="clear" w:pos="567"/>
        </w:tabs>
        <w:spacing w:line="240" w:lineRule="auto"/>
        <w:rPr>
          <w:szCs w:val="22"/>
          <w:lang w:val="sv-SE"/>
        </w:rPr>
      </w:pPr>
    </w:p>
    <w:p w14:paraId="36834127" w14:textId="77777777" w:rsidR="00142D1E" w:rsidRPr="000B48AB" w:rsidRDefault="00142D1E" w:rsidP="004A3DDE">
      <w:pPr>
        <w:pStyle w:val="GlobalBayerBodyText"/>
        <w:spacing w:before="0" w:after="0"/>
        <w:rPr>
          <w:rFonts w:ascii="Times New Roman" w:hAnsi="Times New Roman"/>
          <w:sz w:val="22"/>
          <w:szCs w:val="22"/>
          <w:lang w:val="sv-SE"/>
        </w:rPr>
      </w:pPr>
      <w:r w:rsidRPr="000B48AB">
        <w:rPr>
          <w:rFonts w:ascii="Times New Roman" w:hAnsi="Times New Roman"/>
          <w:sz w:val="22"/>
          <w:szCs w:val="22"/>
          <w:lang w:val="sv-SE"/>
        </w:rPr>
        <w:t xml:space="preserve">Opuviz är avsett för vuxna för behandling av </w:t>
      </w:r>
    </w:p>
    <w:p w14:paraId="646747D0" w14:textId="77777777" w:rsidR="00142D1E" w:rsidRPr="000B48AB" w:rsidRDefault="00142D1E" w:rsidP="004A3DDE">
      <w:pPr>
        <w:pStyle w:val="ListParagraph"/>
        <w:numPr>
          <w:ilvl w:val="0"/>
          <w:numId w:val="13"/>
        </w:numPr>
        <w:tabs>
          <w:tab w:val="left" w:pos="567"/>
        </w:tabs>
        <w:ind w:left="967" w:hanging="400"/>
        <w:contextualSpacing w:val="0"/>
        <w:rPr>
          <w:szCs w:val="22"/>
          <w:lang w:val="sv-SE"/>
        </w:rPr>
      </w:pPr>
      <w:r w:rsidRPr="000B48AB">
        <w:rPr>
          <w:sz w:val="22"/>
          <w:szCs w:val="22"/>
          <w:lang w:val="sv-SE"/>
        </w:rPr>
        <w:t>neovaskulär (våt) åldersrelaterad makuladegeneration (AMD) (se avsnitt 5.1)</w:t>
      </w:r>
    </w:p>
    <w:p w14:paraId="693ADDD0" w14:textId="77777777" w:rsidR="00142D1E" w:rsidRPr="000B48AB" w:rsidRDefault="00142D1E" w:rsidP="004A3DDE">
      <w:pPr>
        <w:pStyle w:val="ListParagraph"/>
        <w:numPr>
          <w:ilvl w:val="0"/>
          <w:numId w:val="13"/>
        </w:numPr>
        <w:tabs>
          <w:tab w:val="left" w:pos="567"/>
        </w:tabs>
        <w:ind w:left="967" w:hanging="400"/>
        <w:contextualSpacing w:val="0"/>
        <w:rPr>
          <w:szCs w:val="22"/>
          <w:lang w:val="sv-SE"/>
        </w:rPr>
      </w:pPr>
      <w:r w:rsidRPr="000B48AB">
        <w:rPr>
          <w:sz w:val="22"/>
          <w:szCs w:val="22"/>
          <w:lang w:val="sv-SE"/>
        </w:rPr>
        <w:t>nedsatt syn till följd av makulaödem sekundärt till retinal venocklusion (RVO) (grenvensocklusion eller centralvensocklusion) (se avsnitt 5.1)</w:t>
      </w:r>
    </w:p>
    <w:p w14:paraId="125C59F2" w14:textId="77777777" w:rsidR="00142D1E" w:rsidRPr="000B48AB" w:rsidRDefault="00142D1E" w:rsidP="004A3DDE">
      <w:pPr>
        <w:pStyle w:val="ListParagraph"/>
        <w:numPr>
          <w:ilvl w:val="0"/>
          <w:numId w:val="13"/>
        </w:numPr>
        <w:tabs>
          <w:tab w:val="left" w:pos="567"/>
        </w:tabs>
        <w:ind w:left="967" w:hanging="400"/>
        <w:contextualSpacing w:val="0"/>
        <w:rPr>
          <w:szCs w:val="22"/>
          <w:lang w:val="sv-SE"/>
        </w:rPr>
      </w:pPr>
      <w:r w:rsidRPr="000B48AB">
        <w:rPr>
          <w:sz w:val="22"/>
          <w:szCs w:val="22"/>
          <w:lang w:val="sv-SE"/>
        </w:rPr>
        <w:t>nedsatt syn till följd av diabetiska makulaödem (DME) (se avsnitt 5.1)</w:t>
      </w:r>
    </w:p>
    <w:p w14:paraId="7BF3432C" w14:textId="77777777" w:rsidR="00142D1E" w:rsidRPr="000B48AB" w:rsidRDefault="00142D1E" w:rsidP="004A3DDE">
      <w:pPr>
        <w:pStyle w:val="ListParagraph"/>
        <w:numPr>
          <w:ilvl w:val="0"/>
          <w:numId w:val="13"/>
        </w:numPr>
        <w:tabs>
          <w:tab w:val="left" w:pos="567"/>
        </w:tabs>
        <w:ind w:left="967" w:hanging="400"/>
        <w:contextualSpacing w:val="0"/>
        <w:rPr>
          <w:szCs w:val="22"/>
          <w:lang w:val="sv-SE"/>
        </w:rPr>
      </w:pPr>
      <w:r w:rsidRPr="000B48AB">
        <w:rPr>
          <w:sz w:val="22"/>
          <w:szCs w:val="22"/>
          <w:lang w:val="sv-SE"/>
        </w:rPr>
        <w:t>nedsatt syn till följd av myopisk koroidal neovaskularisering (myopisk CNV) (se avsnitt 5.1).</w:t>
      </w:r>
    </w:p>
    <w:p w14:paraId="3E64D9E8" w14:textId="77777777" w:rsidR="00142D1E" w:rsidRPr="000B48AB" w:rsidRDefault="00142D1E" w:rsidP="004A3DDE">
      <w:pPr>
        <w:tabs>
          <w:tab w:val="clear" w:pos="567"/>
        </w:tabs>
        <w:spacing w:line="240" w:lineRule="auto"/>
        <w:ind w:left="720"/>
        <w:rPr>
          <w:szCs w:val="22"/>
          <w:lang w:val="sv-SE"/>
        </w:rPr>
      </w:pPr>
    </w:p>
    <w:p w14:paraId="3E087AEA" w14:textId="77777777" w:rsidR="00142D1E" w:rsidRPr="000B48AB" w:rsidRDefault="00142D1E" w:rsidP="004A3DDE">
      <w:pPr>
        <w:keepNext/>
        <w:tabs>
          <w:tab w:val="clear" w:pos="567"/>
        </w:tabs>
        <w:spacing w:line="240" w:lineRule="auto"/>
        <w:ind w:left="567" w:hanging="567"/>
        <w:outlineLvl w:val="2"/>
        <w:rPr>
          <w:b/>
          <w:szCs w:val="22"/>
          <w:lang w:val="sv-SE"/>
        </w:rPr>
      </w:pPr>
      <w:r w:rsidRPr="000B48AB">
        <w:rPr>
          <w:b/>
          <w:szCs w:val="22"/>
          <w:lang w:val="sv-SE"/>
        </w:rPr>
        <w:t>4.2</w:t>
      </w:r>
      <w:r w:rsidRPr="000B48AB">
        <w:rPr>
          <w:b/>
          <w:szCs w:val="22"/>
          <w:lang w:val="sv-SE"/>
        </w:rPr>
        <w:tab/>
        <w:t>Dosering och administreringssätt</w:t>
      </w:r>
    </w:p>
    <w:p w14:paraId="6660307B" w14:textId="77777777" w:rsidR="00142D1E" w:rsidRPr="000B48AB" w:rsidRDefault="00142D1E" w:rsidP="004A3DDE">
      <w:pPr>
        <w:keepNext/>
        <w:tabs>
          <w:tab w:val="clear" w:pos="567"/>
        </w:tabs>
        <w:spacing w:line="240" w:lineRule="auto"/>
        <w:rPr>
          <w:b/>
          <w:szCs w:val="22"/>
          <w:lang w:val="sv-SE"/>
        </w:rPr>
      </w:pPr>
    </w:p>
    <w:p w14:paraId="1330D7D8" w14:textId="77777777" w:rsidR="00142D1E" w:rsidRPr="000B48AB" w:rsidRDefault="00142D1E" w:rsidP="004A3DDE">
      <w:pPr>
        <w:tabs>
          <w:tab w:val="clear" w:pos="567"/>
        </w:tabs>
        <w:spacing w:line="240" w:lineRule="auto"/>
        <w:rPr>
          <w:szCs w:val="22"/>
          <w:lang w:val="sv-SE"/>
        </w:rPr>
      </w:pPr>
      <w:r w:rsidRPr="000B48AB">
        <w:rPr>
          <w:szCs w:val="22"/>
          <w:lang w:val="sv-SE"/>
        </w:rPr>
        <w:t>Opuviz är endast avsett för intravitreal injektion.</w:t>
      </w:r>
    </w:p>
    <w:p w14:paraId="53D5484B" w14:textId="77777777" w:rsidR="00142D1E" w:rsidRPr="000B48AB" w:rsidRDefault="00142D1E" w:rsidP="004A3DDE">
      <w:pPr>
        <w:tabs>
          <w:tab w:val="clear" w:pos="567"/>
        </w:tabs>
        <w:spacing w:line="240" w:lineRule="auto"/>
        <w:rPr>
          <w:szCs w:val="22"/>
          <w:lang w:val="sv-SE"/>
        </w:rPr>
      </w:pPr>
    </w:p>
    <w:p w14:paraId="38434262" w14:textId="77777777" w:rsidR="00142D1E" w:rsidRPr="000B48AB" w:rsidRDefault="00142D1E" w:rsidP="004A3DDE">
      <w:pPr>
        <w:pStyle w:val="GlobalBayerBodyText"/>
        <w:spacing w:before="0" w:after="0"/>
        <w:rPr>
          <w:rFonts w:ascii="Times New Roman" w:hAnsi="Times New Roman"/>
          <w:sz w:val="22"/>
          <w:szCs w:val="22"/>
          <w:lang w:val="sv-SE"/>
        </w:rPr>
      </w:pPr>
      <w:r w:rsidRPr="000B48AB">
        <w:rPr>
          <w:rFonts w:ascii="Times New Roman" w:hAnsi="Times New Roman"/>
          <w:sz w:val="22"/>
          <w:szCs w:val="22"/>
          <w:lang w:val="sv-SE"/>
        </w:rPr>
        <w:t>Opuviz får bara administreras av en kvalificerad läkare med erfarenhet av administrering av intravitreala injektioner.</w:t>
      </w:r>
    </w:p>
    <w:p w14:paraId="07567AFA" w14:textId="77777777" w:rsidR="00142D1E" w:rsidRPr="000B48AB" w:rsidRDefault="00142D1E" w:rsidP="004A3DDE">
      <w:pPr>
        <w:pStyle w:val="GlobalBayerBodyText"/>
        <w:spacing w:before="0" w:after="0"/>
        <w:rPr>
          <w:rFonts w:ascii="Times New Roman" w:hAnsi="Times New Roman"/>
          <w:sz w:val="22"/>
          <w:szCs w:val="22"/>
          <w:lang w:val="sv-SE"/>
        </w:rPr>
      </w:pPr>
    </w:p>
    <w:p w14:paraId="1BB88657" w14:textId="77777777" w:rsidR="00142D1E" w:rsidRPr="000B48AB" w:rsidRDefault="00142D1E" w:rsidP="004A3DDE">
      <w:pPr>
        <w:pStyle w:val="GlobalBayerBodyText"/>
        <w:keepNext/>
        <w:spacing w:before="0" w:after="0"/>
        <w:rPr>
          <w:rFonts w:ascii="Times New Roman" w:hAnsi="Times New Roman"/>
          <w:sz w:val="22"/>
          <w:szCs w:val="22"/>
          <w:lang w:val="sv-SE"/>
        </w:rPr>
      </w:pPr>
      <w:r w:rsidRPr="000B48AB">
        <w:rPr>
          <w:rFonts w:ascii="Times New Roman" w:hAnsi="Times New Roman"/>
          <w:sz w:val="22"/>
          <w:szCs w:val="22"/>
          <w:u w:val="single"/>
          <w:lang w:val="sv-SE"/>
        </w:rPr>
        <w:lastRenderedPageBreak/>
        <w:t>Dosering</w:t>
      </w:r>
    </w:p>
    <w:p w14:paraId="11066FF4" w14:textId="77777777" w:rsidR="00142D1E" w:rsidRPr="000B48AB" w:rsidRDefault="00142D1E" w:rsidP="004A3DDE">
      <w:pPr>
        <w:pStyle w:val="GlobalBayerBodyText"/>
        <w:keepNext/>
        <w:spacing w:before="0" w:after="0"/>
        <w:rPr>
          <w:rFonts w:ascii="Times New Roman" w:hAnsi="Times New Roman"/>
          <w:i/>
          <w:sz w:val="22"/>
          <w:szCs w:val="22"/>
          <w:lang w:val="sv-SE"/>
        </w:rPr>
      </w:pPr>
      <w:r w:rsidRPr="000B48AB">
        <w:rPr>
          <w:rFonts w:ascii="Times New Roman" w:hAnsi="Times New Roman"/>
          <w:i/>
          <w:sz w:val="22"/>
          <w:szCs w:val="22"/>
          <w:lang w:val="sv-SE"/>
        </w:rPr>
        <w:t>Våt AMD</w:t>
      </w:r>
    </w:p>
    <w:p w14:paraId="3F01ADE5" w14:textId="77777777" w:rsidR="00142D1E" w:rsidRPr="000B48AB" w:rsidRDefault="00142D1E" w:rsidP="004A3DDE">
      <w:pPr>
        <w:pStyle w:val="GlobalBayerBodyText"/>
        <w:spacing w:before="0" w:after="0"/>
        <w:rPr>
          <w:rFonts w:ascii="Times New Roman" w:hAnsi="Times New Roman"/>
          <w:sz w:val="22"/>
          <w:szCs w:val="22"/>
          <w:lang w:val="sv-SE"/>
        </w:rPr>
      </w:pPr>
      <w:r w:rsidRPr="000B48AB">
        <w:rPr>
          <w:rFonts w:ascii="Times New Roman" w:hAnsi="Times New Roman"/>
          <w:sz w:val="22"/>
          <w:szCs w:val="22"/>
          <w:lang w:val="sv-SE"/>
        </w:rPr>
        <w:t>Den rekommenderade dosen Opuviz är 2 mg aflibercept, motsvarande 0,05 ml.</w:t>
      </w:r>
    </w:p>
    <w:p w14:paraId="3E790441" w14:textId="77777777" w:rsidR="00142D1E" w:rsidRPr="000B48AB" w:rsidRDefault="00142D1E" w:rsidP="004A3DDE">
      <w:pPr>
        <w:pStyle w:val="GlobalBayerBodyText"/>
        <w:spacing w:before="0" w:after="0"/>
        <w:rPr>
          <w:rFonts w:ascii="Times New Roman" w:hAnsi="Times New Roman"/>
          <w:sz w:val="22"/>
          <w:szCs w:val="22"/>
          <w:lang w:val="sv-SE"/>
        </w:rPr>
      </w:pPr>
    </w:p>
    <w:p w14:paraId="43A51831" w14:textId="77777777" w:rsidR="00142D1E" w:rsidRPr="000B48AB" w:rsidRDefault="00142D1E" w:rsidP="004A3DDE">
      <w:pPr>
        <w:pStyle w:val="GlobalBayerBodyText"/>
        <w:spacing w:before="0" w:after="0"/>
        <w:rPr>
          <w:rFonts w:ascii="Times New Roman" w:hAnsi="Times New Roman"/>
          <w:sz w:val="22"/>
          <w:szCs w:val="22"/>
          <w:lang w:val="sv-SE"/>
        </w:rPr>
      </w:pPr>
      <w:r w:rsidRPr="000B48AB">
        <w:rPr>
          <w:rFonts w:ascii="Times New Roman" w:hAnsi="Times New Roman"/>
          <w:sz w:val="22"/>
          <w:szCs w:val="22"/>
          <w:lang w:val="sv-SE"/>
        </w:rPr>
        <w:t>Behandling med Opuviz påbörjas med en injektion per månad, tre doser i rad. Behandlingsintervallet utökas därefter till två månader.</w:t>
      </w:r>
    </w:p>
    <w:p w14:paraId="2F9DDCD4" w14:textId="77777777" w:rsidR="00142D1E" w:rsidRPr="000B48AB" w:rsidRDefault="00142D1E" w:rsidP="004A3DDE">
      <w:pPr>
        <w:pStyle w:val="GlobalBayerBodyText"/>
        <w:spacing w:before="0" w:after="0"/>
        <w:rPr>
          <w:rFonts w:ascii="Times New Roman" w:hAnsi="Times New Roman"/>
          <w:sz w:val="22"/>
          <w:szCs w:val="22"/>
          <w:lang w:val="sv-SE"/>
        </w:rPr>
      </w:pPr>
    </w:p>
    <w:p w14:paraId="562D805D" w14:textId="77777777" w:rsidR="00142D1E" w:rsidRPr="000B48AB" w:rsidRDefault="00142D1E" w:rsidP="004A3DDE">
      <w:pPr>
        <w:pStyle w:val="GlobalBayerBodyText"/>
        <w:spacing w:before="0" w:after="0"/>
        <w:rPr>
          <w:rFonts w:ascii="Times New Roman" w:hAnsi="Times New Roman"/>
          <w:sz w:val="22"/>
          <w:szCs w:val="22"/>
          <w:lang w:val="sv-SE"/>
        </w:rPr>
      </w:pPr>
      <w:r w:rsidRPr="000B48AB">
        <w:rPr>
          <w:rFonts w:ascii="Times New Roman" w:hAnsi="Times New Roman"/>
          <w:sz w:val="22"/>
          <w:szCs w:val="22"/>
          <w:lang w:val="sv-SE"/>
        </w:rPr>
        <w:t>Baserat på läkarens bedömning av synskärpa och/eller anatomiska resultat kan behandlingsintervallet kvarstå på två månader eller förlängas ytterligare med hjälp av en ”treat-and-extend”-modell, varvid injektionsintervallen förlängs med 2 till 4 veckor i taget för att bibehålla stabil synskärpa och/eller anatomiskt resultat. Om synskärpa och/eller anatomiska resultat försämras ska behandlingsintervallet förkortas i motsvarande grad.</w:t>
      </w:r>
    </w:p>
    <w:p w14:paraId="2AA25756" w14:textId="77777777" w:rsidR="00142D1E" w:rsidRPr="000B48AB" w:rsidRDefault="00142D1E" w:rsidP="004A3DDE">
      <w:pPr>
        <w:pStyle w:val="GlobalBayerBodyText"/>
        <w:spacing w:before="0" w:after="0"/>
        <w:rPr>
          <w:rFonts w:ascii="Times New Roman" w:hAnsi="Times New Roman"/>
          <w:sz w:val="22"/>
          <w:szCs w:val="22"/>
          <w:lang w:val="sv-SE"/>
        </w:rPr>
      </w:pPr>
      <w:r w:rsidRPr="000B48AB">
        <w:rPr>
          <w:rFonts w:ascii="Times New Roman" w:hAnsi="Times New Roman"/>
          <w:sz w:val="22"/>
          <w:szCs w:val="22"/>
          <w:lang w:val="sv-SE"/>
        </w:rPr>
        <w:t xml:space="preserve"> </w:t>
      </w:r>
    </w:p>
    <w:p w14:paraId="30FD5922" w14:textId="77777777" w:rsidR="00142D1E" w:rsidRPr="000B48AB" w:rsidRDefault="00142D1E" w:rsidP="004A3DDE">
      <w:pPr>
        <w:pStyle w:val="GlobalBayerBodyText"/>
        <w:spacing w:before="0" w:after="0"/>
        <w:rPr>
          <w:rFonts w:ascii="Times New Roman" w:hAnsi="Times New Roman"/>
          <w:sz w:val="22"/>
          <w:szCs w:val="22"/>
          <w:lang w:val="sv-SE"/>
        </w:rPr>
      </w:pPr>
      <w:r w:rsidRPr="000B48AB">
        <w:rPr>
          <w:rFonts w:ascii="Times New Roman" w:hAnsi="Times New Roman"/>
          <w:sz w:val="22"/>
          <w:szCs w:val="22"/>
          <w:lang w:val="sv-SE"/>
        </w:rPr>
        <w:t xml:space="preserve">Det finns inga krav på kontroller mellan injektionerna. Baserat på läkarens bedömning kan de planerade kontrollbesöken vara fler än antalet planerade injektionstillfällen. </w:t>
      </w:r>
    </w:p>
    <w:p w14:paraId="02512D7F" w14:textId="77777777" w:rsidR="00142D1E" w:rsidRPr="000B48AB" w:rsidRDefault="00142D1E" w:rsidP="004A3DDE">
      <w:pPr>
        <w:pStyle w:val="GlobalBayerBodyText"/>
        <w:spacing w:before="0" w:after="0"/>
        <w:rPr>
          <w:rFonts w:ascii="Times New Roman" w:hAnsi="Times New Roman"/>
          <w:sz w:val="22"/>
          <w:szCs w:val="22"/>
          <w:lang w:val="sv-SE"/>
        </w:rPr>
      </w:pPr>
    </w:p>
    <w:p w14:paraId="7F4B00D4" w14:textId="77777777" w:rsidR="00142D1E" w:rsidRPr="000B48AB" w:rsidRDefault="00142D1E" w:rsidP="004A3DDE">
      <w:pPr>
        <w:pStyle w:val="GlobalBayerBodyText"/>
        <w:spacing w:before="0" w:after="0"/>
        <w:rPr>
          <w:rFonts w:ascii="Times New Roman" w:hAnsi="Times New Roman"/>
          <w:sz w:val="22"/>
          <w:szCs w:val="22"/>
          <w:lang w:val="sv-SE"/>
        </w:rPr>
      </w:pPr>
      <w:r w:rsidRPr="000B48AB">
        <w:rPr>
          <w:rFonts w:ascii="Times New Roman" w:hAnsi="Times New Roman"/>
          <w:sz w:val="22"/>
          <w:szCs w:val="22"/>
          <w:lang w:val="sv-SE"/>
        </w:rPr>
        <w:t>Behandlingsintervall på mer än fyra månader eller mindre än 4 veckor mellan injektionerna har inte studerats (se avsnitt 5.1).</w:t>
      </w:r>
    </w:p>
    <w:p w14:paraId="7B6BBED9" w14:textId="77777777" w:rsidR="00142D1E" w:rsidRPr="000B48AB" w:rsidRDefault="00142D1E" w:rsidP="004A3DDE">
      <w:pPr>
        <w:pStyle w:val="GlobalBayerBodyText"/>
        <w:spacing w:before="0" w:after="0"/>
        <w:rPr>
          <w:rFonts w:ascii="Times New Roman" w:hAnsi="Times New Roman"/>
          <w:sz w:val="22"/>
          <w:szCs w:val="22"/>
          <w:lang w:val="sv-SE"/>
        </w:rPr>
      </w:pPr>
    </w:p>
    <w:p w14:paraId="6F858915" w14:textId="77777777" w:rsidR="00142D1E" w:rsidRPr="000B48AB" w:rsidRDefault="00142D1E" w:rsidP="004A3DDE">
      <w:pPr>
        <w:pStyle w:val="GlobalBayerBodyText"/>
        <w:keepNext/>
        <w:spacing w:before="0" w:after="0"/>
        <w:rPr>
          <w:rFonts w:ascii="Times New Roman" w:hAnsi="Times New Roman"/>
          <w:sz w:val="22"/>
          <w:szCs w:val="22"/>
          <w:lang w:val="sv-SE"/>
        </w:rPr>
      </w:pPr>
      <w:r w:rsidRPr="000B48AB">
        <w:rPr>
          <w:rFonts w:ascii="Times New Roman" w:hAnsi="Times New Roman"/>
          <w:i/>
          <w:sz w:val="22"/>
          <w:szCs w:val="22"/>
          <w:lang w:val="sv-SE"/>
        </w:rPr>
        <w:t>Makulaödem sekundärt till RVO (grenvensocklusion eller centralvensocklusion)</w:t>
      </w:r>
    </w:p>
    <w:p w14:paraId="70E8ED60" w14:textId="77777777" w:rsidR="00142D1E" w:rsidRPr="000B48AB" w:rsidRDefault="00142D1E" w:rsidP="004A3DDE">
      <w:pPr>
        <w:pStyle w:val="GlobalBayerBodyText"/>
        <w:spacing w:before="0" w:after="0"/>
        <w:rPr>
          <w:rFonts w:ascii="Times New Roman" w:hAnsi="Times New Roman"/>
          <w:sz w:val="22"/>
          <w:szCs w:val="22"/>
          <w:lang w:val="sv-SE"/>
        </w:rPr>
      </w:pPr>
      <w:r w:rsidRPr="000B48AB">
        <w:rPr>
          <w:rFonts w:ascii="Times New Roman" w:hAnsi="Times New Roman"/>
          <w:sz w:val="22"/>
          <w:szCs w:val="22"/>
          <w:lang w:val="sv-SE"/>
        </w:rPr>
        <w:t>Den rekommenderade dosen Opuviz är 2 mg aflibercept, motsvarande 0,05 ml.</w:t>
      </w:r>
    </w:p>
    <w:p w14:paraId="32E77ABB" w14:textId="77777777" w:rsidR="00142D1E" w:rsidRPr="000B48AB" w:rsidRDefault="00142D1E" w:rsidP="004A3DDE">
      <w:pPr>
        <w:pStyle w:val="GlobalBayerBodyText"/>
        <w:spacing w:before="0" w:after="0"/>
        <w:rPr>
          <w:rFonts w:ascii="Times New Roman" w:hAnsi="Times New Roman"/>
          <w:sz w:val="22"/>
          <w:szCs w:val="22"/>
          <w:lang w:val="sv-SE"/>
        </w:rPr>
      </w:pPr>
      <w:r w:rsidRPr="000B48AB">
        <w:rPr>
          <w:rFonts w:ascii="Times New Roman" w:hAnsi="Times New Roman"/>
          <w:sz w:val="22"/>
          <w:szCs w:val="22"/>
          <w:lang w:val="sv-SE"/>
        </w:rPr>
        <w:t>Efter den första injektionen ska behandlingen ges en gång per månad. Intervallet mellan två doser bör inte vara kortare än en månad.</w:t>
      </w:r>
    </w:p>
    <w:p w14:paraId="755C1F56" w14:textId="77777777" w:rsidR="00142D1E" w:rsidRPr="000B48AB" w:rsidRDefault="00142D1E" w:rsidP="004A3DDE">
      <w:pPr>
        <w:pStyle w:val="GlobalBayerBodyText"/>
        <w:spacing w:before="0" w:after="0"/>
        <w:rPr>
          <w:rFonts w:ascii="Times New Roman" w:hAnsi="Times New Roman"/>
          <w:sz w:val="22"/>
          <w:szCs w:val="22"/>
          <w:lang w:val="sv-SE"/>
        </w:rPr>
      </w:pPr>
    </w:p>
    <w:p w14:paraId="6A2B2A6A" w14:textId="77777777" w:rsidR="00142D1E" w:rsidRPr="000B48AB" w:rsidRDefault="00142D1E" w:rsidP="004A3DDE">
      <w:pPr>
        <w:pStyle w:val="GlobalBayerBodyText"/>
        <w:spacing w:before="0" w:after="0"/>
        <w:rPr>
          <w:rFonts w:ascii="Times New Roman" w:hAnsi="Times New Roman"/>
          <w:sz w:val="22"/>
          <w:szCs w:val="22"/>
          <w:lang w:val="sv-SE"/>
        </w:rPr>
      </w:pPr>
      <w:r w:rsidRPr="000B48AB">
        <w:rPr>
          <w:rFonts w:ascii="Times New Roman" w:hAnsi="Times New Roman"/>
          <w:sz w:val="22"/>
          <w:szCs w:val="22"/>
          <w:lang w:val="sv-SE"/>
        </w:rPr>
        <w:t>Om synskärpa och anatomiska resultat visar att patienten inte svarar på fortsatt behandling bör behandling med Opuviz avbrytas.</w:t>
      </w:r>
    </w:p>
    <w:p w14:paraId="15070E3C" w14:textId="77777777" w:rsidR="00142D1E" w:rsidRPr="000B48AB" w:rsidRDefault="00142D1E" w:rsidP="004A3DDE">
      <w:pPr>
        <w:pStyle w:val="GlobalBayerBodyText"/>
        <w:spacing w:before="0" w:after="0"/>
        <w:rPr>
          <w:rFonts w:ascii="Times New Roman" w:hAnsi="Times New Roman"/>
          <w:sz w:val="22"/>
          <w:szCs w:val="22"/>
          <w:lang w:val="sv-SE"/>
        </w:rPr>
      </w:pPr>
    </w:p>
    <w:p w14:paraId="4AB9D296" w14:textId="77777777" w:rsidR="00142D1E" w:rsidRPr="000B48AB" w:rsidRDefault="00142D1E" w:rsidP="004A3DDE">
      <w:pPr>
        <w:pStyle w:val="GlobalBayerBodyText"/>
        <w:spacing w:before="0" w:after="0"/>
        <w:rPr>
          <w:rFonts w:ascii="Times New Roman" w:hAnsi="Times New Roman"/>
          <w:sz w:val="22"/>
          <w:szCs w:val="22"/>
          <w:lang w:val="sv-SE"/>
        </w:rPr>
      </w:pPr>
      <w:r w:rsidRPr="000B48AB">
        <w:rPr>
          <w:rFonts w:ascii="Times New Roman" w:hAnsi="Times New Roman"/>
          <w:sz w:val="22"/>
          <w:szCs w:val="22"/>
          <w:lang w:val="sv-SE"/>
        </w:rPr>
        <w:t>Behandlingen ges fortlöpande en gång i månaden tills maximal synskärpa har uppnåtts och/eller det inte finns några tecken på sjukdomsaktivitet. Tre eller flera på varandra följande månatliga injektioner kan behövas.</w:t>
      </w:r>
    </w:p>
    <w:p w14:paraId="55D0A693" w14:textId="77777777" w:rsidR="00142D1E" w:rsidRPr="000B48AB" w:rsidRDefault="00142D1E" w:rsidP="004A3DDE">
      <w:pPr>
        <w:pStyle w:val="GlobalBayerBodyText"/>
        <w:spacing w:before="0" w:after="0"/>
        <w:rPr>
          <w:rFonts w:ascii="Times New Roman" w:hAnsi="Times New Roman"/>
          <w:sz w:val="22"/>
          <w:szCs w:val="22"/>
          <w:lang w:val="sv-SE"/>
        </w:rPr>
      </w:pPr>
    </w:p>
    <w:p w14:paraId="40932653" w14:textId="77777777" w:rsidR="00142D1E" w:rsidRPr="000B48AB" w:rsidRDefault="00142D1E" w:rsidP="004A3DDE">
      <w:pPr>
        <w:pStyle w:val="GlobalBayerBodyText"/>
        <w:spacing w:before="0" w:after="0"/>
        <w:rPr>
          <w:rFonts w:ascii="Times New Roman" w:hAnsi="Times New Roman"/>
          <w:sz w:val="22"/>
          <w:szCs w:val="22"/>
          <w:lang w:val="sv-SE"/>
        </w:rPr>
      </w:pPr>
      <w:r w:rsidRPr="000B48AB">
        <w:rPr>
          <w:rFonts w:ascii="Times New Roman" w:hAnsi="Times New Roman"/>
          <w:sz w:val="22"/>
          <w:szCs w:val="22"/>
          <w:lang w:val="sv-SE"/>
        </w:rPr>
        <w:t>Behandlingen kan fortsätta enligt behandlingsmodellen treat-and-extend, d.v.s. gradvis förlängda behandlingsintervall för att bibehålla stabil synskärpa och/eller anatomiskt utfall. Det finns dock inte tillräckligt med data för att kunna dra slutsatser om längden på dessa intervaller. Om synskärpa och/eller anatomiska resultat försämras ska behandlingsintervallet förkortas.</w:t>
      </w:r>
    </w:p>
    <w:p w14:paraId="68321E95" w14:textId="77777777" w:rsidR="00142D1E" w:rsidRPr="000B48AB" w:rsidRDefault="00142D1E" w:rsidP="004A3DDE">
      <w:pPr>
        <w:pStyle w:val="GlobalBayerBodyText"/>
        <w:spacing w:before="0" w:after="0"/>
        <w:rPr>
          <w:rFonts w:ascii="Times New Roman" w:hAnsi="Times New Roman"/>
          <w:sz w:val="22"/>
          <w:szCs w:val="22"/>
          <w:lang w:val="sv-SE"/>
        </w:rPr>
      </w:pPr>
    </w:p>
    <w:p w14:paraId="65CC3190" w14:textId="77777777" w:rsidR="00142D1E" w:rsidRPr="000B48AB" w:rsidRDefault="00142D1E" w:rsidP="004A3DDE">
      <w:pPr>
        <w:pStyle w:val="GlobalBayerBodyText"/>
        <w:spacing w:before="0" w:after="0"/>
        <w:rPr>
          <w:rFonts w:ascii="Times New Roman" w:hAnsi="Times New Roman"/>
          <w:sz w:val="22"/>
          <w:szCs w:val="22"/>
          <w:lang w:val="sv-SE"/>
        </w:rPr>
      </w:pPr>
      <w:r w:rsidRPr="000B48AB">
        <w:rPr>
          <w:rFonts w:ascii="Times New Roman" w:hAnsi="Times New Roman"/>
          <w:sz w:val="22"/>
          <w:szCs w:val="22"/>
          <w:lang w:val="sv-SE"/>
        </w:rPr>
        <w:t>Kontroll- och behandlingsschemat ska bestämmas av behandlande läkare baserat på patientens individuella respons.</w:t>
      </w:r>
    </w:p>
    <w:p w14:paraId="65964FAE" w14:textId="77777777" w:rsidR="00142D1E" w:rsidRPr="000B48AB" w:rsidRDefault="00142D1E" w:rsidP="004A3DDE">
      <w:pPr>
        <w:pStyle w:val="GlobalBayerBodyText"/>
        <w:spacing w:before="0" w:after="0"/>
        <w:rPr>
          <w:rFonts w:ascii="Times New Roman" w:hAnsi="Times New Roman"/>
          <w:sz w:val="22"/>
          <w:szCs w:val="22"/>
          <w:lang w:val="sv-SE"/>
        </w:rPr>
      </w:pPr>
    </w:p>
    <w:p w14:paraId="527BB567" w14:textId="77777777" w:rsidR="00142D1E" w:rsidRPr="000B48AB" w:rsidRDefault="00142D1E" w:rsidP="004A3DDE">
      <w:pPr>
        <w:pStyle w:val="GlobalBayerBodyText"/>
        <w:spacing w:before="0" w:after="0"/>
        <w:rPr>
          <w:rFonts w:ascii="Times New Roman" w:hAnsi="Times New Roman"/>
          <w:sz w:val="22"/>
          <w:szCs w:val="22"/>
          <w:lang w:val="sv-SE"/>
        </w:rPr>
      </w:pPr>
      <w:r w:rsidRPr="000B48AB">
        <w:rPr>
          <w:rFonts w:ascii="Times New Roman" w:hAnsi="Times New Roman"/>
          <w:sz w:val="22"/>
          <w:szCs w:val="22"/>
          <w:lang w:val="sv-SE"/>
        </w:rPr>
        <w:t>Kontroller avseende sjukdomsaktivitet kan omfatta klinisk undersökning, funktionstestning eller</w:t>
      </w:r>
    </w:p>
    <w:p w14:paraId="6EEB1F89" w14:textId="77777777" w:rsidR="00142D1E" w:rsidRPr="000B48AB" w:rsidRDefault="00142D1E" w:rsidP="004A3DDE">
      <w:pPr>
        <w:pStyle w:val="GlobalBayerBodyText"/>
        <w:spacing w:before="0" w:after="0"/>
        <w:rPr>
          <w:rFonts w:ascii="Times New Roman" w:hAnsi="Times New Roman"/>
          <w:sz w:val="22"/>
          <w:szCs w:val="22"/>
          <w:lang w:val="sv-SE"/>
        </w:rPr>
      </w:pPr>
      <w:r w:rsidRPr="000B48AB">
        <w:rPr>
          <w:rFonts w:ascii="Times New Roman" w:hAnsi="Times New Roman"/>
          <w:sz w:val="22"/>
          <w:szCs w:val="22"/>
          <w:lang w:val="sv-SE"/>
        </w:rPr>
        <w:t>bilddiagnostik (t.ex. optisk koherenstomografi eller fluoresceinangiografi).</w:t>
      </w:r>
    </w:p>
    <w:p w14:paraId="4D25B2EB" w14:textId="77777777" w:rsidR="00142D1E" w:rsidRPr="000B48AB" w:rsidRDefault="00142D1E" w:rsidP="004A3DDE">
      <w:pPr>
        <w:pStyle w:val="GlobalBayerBodyText"/>
        <w:spacing w:before="0" w:after="0"/>
        <w:rPr>
          <w:rFonts w:ascii="Times New Roman" w:hAnsi="Times New Roman"/>
          <w:sz w:val="22"/>
          <w:szCs w:val="22"/>
          <w:lang w:val="sv-SE"/>
        </w:rPr>
      </w:pPr>
    </w:p>
    <w:p w14:paraId="3A4DCDCB" w14:textId="77777777" w:rsidR="00142D1E" w:rsidRPr="000B48AB" w:rsidRDefault="00142D1E" w:rsidP="004A3DDE">
      <w:pPr>
        <w:pStyle w:val="GlobalBayerBodyText"/>
        <w:keepNext/>
        <w:spacing w:before="0" w:after="0"/>
        <w:rPr>
          <w:rFonts w:ascii="Times New Roman" w:hAnsi="Times New Roman"/>
          <w:i/>
          <w:sz w:val="22"/>
          <w:szCs w:val="22"/>
          <w:lang w:val="sv-SE"/>
        </w:rPr>
      </w:pPr>
      <w:r w:rsidRPr="000B48AB">
        <w:rPr>
          <w:rFonts w:ascii="Times New Roman" w:hAnsi="Times New Roman"/>
          <w:i/>
          <w:sz w:val="22"/>
          <w:szCs w:val="22"/>
          <w:lang w:val="sv-SE"/>
        </w:rPr>
        <w:t>Diabetiska makulaödem</w:t>
      </w:r>
    </w:p>
    <w:p w14:paraId="55DCB837" w14:textId="77777777" w:rsidR="00142D1E" w:rsidRPr="000B48AB" w:rsidRDefault="00142D1E" w:rsidP="004A3DDE">
      <w:pPr>
        <w:pStyle w:val="GlobalBayerBodyText"/>
        <w:spacing w:before="0" w:after="0"/>
        <w:rPr>
          <w:rFonts w:ascii="Times New Roman" w:hAnsi="Times New Roman"/>
          <w:sz w:val="22"/>
          <w:szCs w:val="22"/>
          <w:lang w:val="sv-SE"/>
        </w:rPr>
      </w:pPr>
      <w:r w:rsidRPr="000B48AB">
        <w:rPr>
          <w:rFonts w:ascii="Times New Roman" w:hAnsi="Times New Roman"/>
          <w:sz w:val="22"/>
          <w:szCs w:val="22"/>
          <w:lang w:val="sv-SE"/>
        </w:rPr>
        <w:t>Den rekommenderade dosen Opuviz är 2 mg aflibercept, motsvarande 0,05 ml.</w:t>
      </w:r>
    </w:p>
    <w:p w14:paraId="0F93FD29" w14:textId="77777777" w:rsidR="00142D1E" w:rsidRPr="000B48AB" w:rsidRDefault="00142D1E" w:rsidP="004A3DDE">
      <w:pPr>
        <w:pStyle w:val="GlobalBayerBodyText"/>
        <w:spacing w:before="0" w:after="0"/>
        <w:rPr>
          <w:rFonts w:ascii="Times New Roman" w:hAnsi="Times New Roman"/>
          <w:sz w:val="22"/>
          <w:szCs w:val="22"/>
          <w:lang w:val="sv-SE"/>
        </w:rPr>
      </w:pPr>
    </w:p>
    <w:p w14:paraId="3B63C5F1" w14:textId="77777777" w:rsidR="00142D1E" w:rsidRPr="000B48AB" w:rsidRDefault="00142D1E" w:rsidP="004A3DDE">
      <w:pPr>
        <w:pStyle w:val="GlobalBayerBodyText"/>
        <w:spacing w:before="0" w:after="0"/>
        <w:rPr>
          <w:rFonts w:ascii="Times New Roman" w:hAnsi="Times New Roman"/>
          <w:sz w:val="22"/>
          <w:szCs w:val="22"/>
          <w:lang w:val="sv-SE"/>
        </w:rPr>
      </w:pPr>
      <w:r w:rsidRPr="000B48AB">
        <w:rPr>
          <w:rFonts w:ascii="Times New Roman" w:hAnsi="Times New Roman"/>
          <w:sz w:val="22"/>
          <w:szCs w:val="22"/>
          <w:lang w:val="sv-SE"/>
        </w:rPr>
        <w:t>Behandling med Opuviz påbörjas med en injektion per månad fem doser i rad, följt av en injektion varannan månad.</w:t>
      </w:r>
    </w:p>
    <w:p w14:paraId="7DAD834B" w14:textId="77777777" w:rsidR="00142D1E" w:rsidRPr="000B48AB" w:rsidRDefault="00142D1E" w:rsidP="004A3DDE">
      <w:pPr>
        <w:pStyle w:val="GlobalBayerBodyText"/>
        <w:spacing w:before="0" w:after="0"/>
        <w:rPr>
          <w:rFonts w:ascii="Times New Roman" w:hAnsi="Times New Roman"/>
          <w:sz w:val="22"/>
          <w:szCs w:val="22"/>
          <w:lang w:val="sv-SE"/>
        </w:rPr>
      </w:pPr>
    </w:p>
    <w:p w14:paraId="0492BECC" w14:textId="77777777" w:rsidR="00142D1E" w:rsidRPr="000B48AB" w:rsidRDefault="00142D1E" w:rsidP="004A3DDE">
      <w:pPr>
        <w:pStyle w:val="GlobalBayerBodyText"/>
        <w:spacing w:before="0" w:after="0"/>
        <w:rPr>
          <w:rFonts w:ascii="Times New Roman" w:hAnsi="Times New Roman"/>
          <w:sz w:val="22"/>
          <w:szCs w:val="22"/>
          <w:lang w:val="sv-SE"/>
        </w:rPr>
      </w:pPr>
      <w:r w:rsidRPr="000B48AB">
        <w:rPr>
          <w:rFonts w:ascii="Times New Roman" w:hAnsi="Times New Roman"/>
          <w:sz w:val="22"/>
          <w:szCs w:val="22"/>
          <w:lang w:val="sv-SE"/>
        </w:rPr>
        <w:t>Baserat på läkarens bedömning av synskärpa och/eller anatomiska resultat, kan behandlingsintervallet bibehållas vid 2 månader eller individualiseras, t.ex. med en ”treat-and-extend”-modell, varvid behandlingsintervallerna vanligen utökas med 2 veckor i taget för att bibehålla stabil synskärpa och/eller anatomiska resultat. Det finns begränsat med data för behandlingsintervall på längre än 4 månader. Om synskärpa och /eller anatomiska resultat försämras, ska behandlingsintervallet förkortas. Behandlingsintervall på mindre än 4 veckor mellan injektionerna har inte studerats (se avsnitt 5.1).</w:t>
      </w:r>
    </w:p>
    <w:p w14:paraId="0CAE56FA" w14:textId="77777777" w:rsidR="00142D1E" w:rsidRPr="000B48AB" w:rsidRDefault="00142D1E" w:rsidP="004A3DDE">
      <w:pPr>
        <w:pStyle w:val="GlobalBayerBodyText"/>
        <w:spacing w:before="0" w:after="0"/>
        <w:rPr>
          <w:rFonts w:ascii="Times New Roman" w:hAnsi="Times New Roman"/>
          <w:sz w:val="22"/>
          <w:szCs w:val="22"/>
          <w:lang w:val="sv-SE"/>
        </w:rPr>
      </w:pPr>
    </w:p>
    <w:p w14:paraId="174B7782" w14:textId="77777777" w:rsidR="00142D1E" w:rsidRPr="000B48AB" w:rsidRDefault="00142D1E" w:rsidP="004A3DDE">
      <w:pPr>
        <w:pStyle w:val="GlobalBayerBodyText"/>
        <w:spacing w:before="0" w:after="0"/>
        <w:rPr>
          <w:rFonts w:ascii="Times New Roman" w:hAnsi="Times New Roman"/>
          <w:sz w:val="22"/>
          <w:szCs w:val="22"/>
          <w:lang w:val="sv-SE"/>
        </w:rPr>
      </w:pPr>
      <w:r w:rsidRPr="000B48AB">
        <w:rPr>
          <w:rFonts w:ascii="Times New Roman" w:hAnsi="Times New Roman"/>
          <w:sz w:val="22"/>
          <w:szCs w:val="22"/>
          <w:lang w:val="sv-SE"/>
        </w:rPr>
        <w:t>Hur ofta kontrollbesöken ska ske ska beslutas av behandlande läkare.</w:t>
      </w:r>
    </w:p>
    <w:p w14:paraId="45348307" w14:textId="77777777" w:rsidR="00142D1E" w:rsidRPr="000B48AB" w:rsidRDefault="00142D1E" w:rsidP="004A3DDE">
      <w:pPr>
        <w:pStyle w:val="GlobalBayerBodyText"/>
        <w:spacing w:before="0" w:after="0"/>
        <w:rPr>
          <w:rFonts w:ascii="Times New Roman" w:hAnsi="Times New Roman"/>
          <w:sz w:val="22"/>
          <w:szCs w:val="22"/>
          <w:lang w:val="sv-SE"/>
        </w:rPr>
      </w:pPr>
    </w:p>
    <w:p w14:paraId="0A93845B" w14:textId="77777777" w:rsidR="00142D1E" w:rsidRPr="000B48AB" w:rsidRDefault="00142D1E" w:rsidP="004A3DDE">
      <w:pPr>
        <w:pStyle w:val="GlobalBayerBodyText"/>
        <w:spacing w:before="0" w:after="0"/>
        <w:rPr>
          <w:rFonts w:ascii="Times New Roman" w:hAnsi="Times New Roman"/>
          <w:sz w:val="22"/>
          <w:szCs w:val="22"/>
          <w:lang w:val="sv-SE"/>
        </w:rPr>
      </w:pPr>
      <w:r w:rsidRPr="000B48AB">
        <w:rPr>
          <w:rFonts w:ascii="Times New Roman" w:hAnsi="Times New Roman"/>
          <w:sz w:val="22"/>
          <w:szCs w:val="22"/>
          <w:lang w:val="sv-SE"/>
        </w:rPr>
        <w:lastRenderedPageBreak/>
        <w:t>Om synskärpa och anatomiska resultat visar att patienten inte gynnas av fortsatt behandling bör behandling med Opuviz avbrytas.</w:t>
      </w:r>
    </w:p>
    <w:p w14:paraId="58493E3F" w14:textId="77777777" w:rsidR="00142D1E" w:rsidRPr="000B48AB" w:rsidRDefault="00142D1E" w:rsidP="004A3DDE">
      <w:pPr>
        <w:pStyle w:val="GlobalBayerBodyText"/>
        <w:spacing w:before="0" w:after="0"/>
        <w:rPr>
          <w:rFonts w:ascii="Times New Roman" w:hAnsi="Times New Roman"/>
          <w:sz w:val="22"/>
          <w:szCs w:val="22"/>
          <w:lang w:val="sv-SE"/>
        </w:rPr>
      </w:pPr>
    </w:p>
    <w:p w14:paraId="0CE5D0A7" w14:textId="77777777" w:rsidR="00142D1E" w:rsidRPr="000B48AB" w:rsidRDefault="00142D1E" w:rsidP="004A3DDE">
      <w:pPr>
        <w:keepNext/>
        <w:rPr>
          <w:lang w:val="sv-SE"/>
        </w:rPr>
      </w:pPr>
      <w:r w:rsidRPr="000B48AB">
        <w:rPr>
          <w:i/>
          <w:lang w:val="sv-SE"/>
        </w:rPr>
        <w:t>Myopisk koroidal neovaskularisering</w:t>
      </w:r>
    </w:p>
    <w:p w14:paraId="6782615F" w14:textId="77777777" w:rsidR="00142D1E" w:rsidRPr="000B48AB" w:rsidRDefault="00142D1E" w:rsidP="004A3DDE">
      <w:pPr>
        <w:rPr>
          <w:lang w:val="sv-SE"/>
        </w:rPr>
      </w:pPr>
      <w:r w:rsidRPr="000B48AB">
        <w:rPr>
          <w:lang w:val="sv-SE"/>
        </w:rPr>
        <w:t>Den rekommenderade dosen Opuviz är en intravitreal engångsinjektion av 2 mg aflibercept, motsvarande 0,05 ml.</w:t>
      </w:r>
    </w:p>
    <w:p w14:paraId="0FDE5707" w14:textId="77777777" w:rsidR="00142D1E" w:rsidRPr="000B48AB" w:rsidRDefault="00142D1E" w:rsidP="004A3DDE">
      <w:pPr>
        <w:rPr>
          <w:lang w:val="sv-SE"/>
        </w:rPr>
      </w:pPr>
    </w:p>
    <w:p w14:paraId="5FBD4F07" w14:textId="77777777" w:rsidR="00142D1E" w:rsidRPr="000B48AB" w:rsidRDefault="00142D1E" w:rsidP="004A3DDE">
      <w:pPr>
        <w:rPr>
          <w:lang w:val="sv-SE"/>
        </w:rPr>
      </w:pPr>
      <w:r w:rsidRPr="000B48AB">
        <w:rPr>
          <w:lang w:val="sv-SE"/>
        </w:rPr>
        <w:t>Upprepade doser kan administreras om synskärpa och/eller anatomiska undersökningar visar att sjukdomen kvarstår. Recidiv bör behandlas som nya manifestationer av sjukdomen.</w:t>
      </w:r>
    </w:p>
    <w:p w14:paraId="7C8DB52D" w14:textId="77777777" w:rsidR="00142D1E" w:rsidRPr="000B48AB" w:rsidRDefault="00142D1E" w:rsidP="004A3DDE">
      <w:pPr>
        <w:rPr>
          <w:lang w:val="sv-SE"/>
        </w:rPr>
      </w:pPr>
    </w:p>
    <w:p w14:paraId="636C864B" w14:textId="77777777" w:rsidR="00142D1E" w:rsidRPr="000B48AB" w:rsidRDefault="00142D1E" w:rsidP="004A3DDE">
      <w:pPr>
        <w:rPr>
          <w:lang w:val="sv-SE"/>
        </w:rPr>
      </w:pPr>
      <w:r w:rsidRPr="000B48AB">
        <w:rPr>
          <w:szCs w:val="22"/>
          <w:lang w:val="sv-SE"/>
        </w:rPr>
        <w:t>Behandlande läkare bestämmer hur ofta kontrollbesöken ska ske</w:t>
      </w:r>
      <w:r w:rsidRPr="000B48AB">
        <w:rPr>
          <w:lang w:val="sv-SE"/>
        </w:rPr>
        <w:t>.</w:t>
      </w:r>
    </w:p>
    <w:p w14:paraId="5568CA54" w14:textId="77777777" w:rsidR="00142D1E" w:rsidRPr="000B48AB" w:rsidRDefault="00142D1E" w:rsidP="004A3DDE">
      <w:pPr>
        <w:rPr>
          <w:lang w:val="sv-SE"/>
        </w:rPr>
      </w:pPr>
    </w:p>
    <w:p w14:paraId="3026E59D" w14:textId="77777777" w:rsidR="00142D1E" w:rsidRPr="000B48AB" w:rsidRDefault="00142D1E" w:rsidP="004A3DDE">
      <w:pPr>
        <w:rPr>
          <w:lang w:val="sv-SE"/>
        </w:rPr>
      </w:pPr>
      <w:r w:rsidRPr="000B48AB">
        <w:rPr>
          <w:lang w:val="sv-SE"/>
        </w:rPr>
        <w:t>Intervallet mellan två doser bör inte vara kortare än en månad.</w:t>
      </w:r>
    </w:p>
    <w:p w14:paraId="5F437D7E" w14:textId="77777777" w:rsidR="00142D1E" w:rsidRPr="000B48AB" w:rsidRDefault="00142D1E" w:rsidP="004A3DDE">
      <w:pPr>
        <w:pStyle w:val="GlobalBayerBodyText"/>
        <w:spacing w:before="0" w:after="0"/>
        <w:rPr>
          <w:rFonts w:ascii="Times New Roman" w:hAnsi="Times New Roman"/>
          <w:sz w:val="22"/>
          <w:szCs w:val="22"/>
          <w:lang w:val="sv-SE"/>
        </w:rPr>
      </w:pPr>
    </w:p>
    <w:p w14:paraId="3B323339" w14:textId="77777777" w:rsidR="00142D1E" w:rsidRPr="000B48AB" w:rsidRDefault="00142D1E" w:rsidP="004A3DDE">
      <w:pPr>
        <w:pStyle w:val="GlobalBayerBodyText"/>
        <w:keepNext/>
        <w:keepLines/>
        <w:spacing w:before="0" w:after="0"/>
        <w:rPr>
          <w:rFonts w:ascii="Times New Roman" w:hAnsi="Times New Roman"/>
          <w:sz w:val="22"/>
          <w:szCs w:val="22"/>
          <w:u w:val="single"/>
          <w:lang w:val="sv-SE"/>
        </w:rPr>
      </w:pPr>
      <w:r w:rsidRPr="000B48AB">
        <w:rPr>
          <w:rFonts w:ascii="Times New Roman" w:hAnsi="Times New Roman"/>
          <w:sz w:val="22"/>
          <w:szCs w:val="22"/>
          <w:u w:val="single"/>
          <w:lang w:val="sv-SE"/>
        </w:rPr>
        <w:t>Speciella populationer</w:t>
      </w:r>
    </w:p>
    <w:p w14:paraId="0FE3F37E" w14:textId="77777777" w:rsidR="00142D1E" w:rsidRPr="000B48AB" w:rsidRDefault="00142D1E" w:rsidP="004A3DDE">
      <w:pPr>
        <w:pStyle w:val="GlobalBayerBodyText"/>
        <w:keepNext/>
        <w:keepLines/>
        <w:spacing w:before="0" w:after="0"/>
        <w:rPr>
          <w:rFonts w:ascii="Times New Roman" w:hAnsi="Times New Roman"/>
          <w:i/>
          <w:sz w:val="22"/>
          <w:szCs w:val="22"/>
          <w:lang w:val="sv-SE"/>
        </w:rPr>
      </w:pPr>
      <w:r w:rsidRPr="000B48AB">
        <w:rPr>
          <w:rFonts w:ascii="Times New Roman" w:hAnsi="Times New Roman"/>
          <w:i/>
          <w:sz w:val="22"/>
          <w:szCs w:val="22"/>
          <w:lang w:val="sv-SE"/>
        </w:rPr>
        <w:t>Nedsatt lever- och/eller njurfunktion</w:t>
      </w:r>
    </w:p>
    <w:p w14:paraId="3700DDD3" w14:textId="77777777" w:rsidR="00142D1E" w:rsidRPr="000B48AB" w:rsidRDefault="00142D1E" w:rsidP="004A3DDE">
      <w:pPr>
        <w:pStyle w:val="GlobalBayerBodyText"/>
        <w:spacing w:before="0" w:after="0"/>
        <w:rPr>
          <w:rFonts w:ascii="Times New Roman" w:hAnsi="Times New Roman"/>
          <w:sz w:val="22"/>
          <w:szCs w:val="22"/>
          <w:lang w:val="sv-SE"/>
        </w:rPr>
      </w:pPr>
      <w:r w:rsidRPr="000B48AB">
        <w:rPr>
          <w:rFonts w:ascii="Times New Roman" w:hAnsi="Times New Roman"/>
          <w:sz w:val="22"/>
          <w:szCs w:val="22"/>
          <w:lang w:val="sv-SE"/>
        </w:rPr>
        <w:t>Inga specifika studier hos patienter med nedsatt lever- och/eller njurfunktion har utförts med aflibercept.</w:t>
      </w:r>
    </w:p>
    <w:p w14:paraId="374AB235" w14:textId="77777777" w:rsidR="00142D1E" w:rsidRPr="000B48AB" w:rsidRDefault="00142D1E" w:rsidP="004A3DDE">
      <w:pPr>
        <w:pStyle w:val="GlobalBayerBodyText"/>
        <w:spacing w:before="0" w:after="0"/>
        <w:rPr>
          <w:rFonts w:ascii="Times New Roman" w:hAnsi="Times New Roman"/>
          <w:sz w:val="22"/>
          <w:szCs w:val="22"/>
          <w:lang w:val="sv-SE"/>
        </w:rPr>
      </w:pPr>
    </w:p>
    <w:p w14:paraId="47A36AD4" w14:textId="77777777" w:rsidR="00142D1E" w:rsidRPr="000B48AB" w:rsidRDefault="00142D1E" w:rsidP="004A3DDE">
      <w:pPr>
        <w:pStyle w:val="GlobalBayerBodyText"/>
        <w:spacing w:before="0" w:after="0"/>
        <w:rPr>
          <w:rFonts w:ascii="Times New Roman" w:hAnsi="Times New Roman"/>
          <w:sz w:val="22"/>
          <w:szCs w:val="22"/>
          <w:lang w:val="sv-SE"/>
        </w:rPr>
      </w:pPr>
      <w:r w:rsidRPr="000B48AB">
        <w:rPr>
          <w:rFonts w:ascii="Times New Roman" w:hAnsi="Times New Roman"/>
          <w:sz w:val="22"/>
          <w:szCs w:val="22"/>
          <w:lang w:val="sv-SE"/>
        </w:rPr>
        <w:t>Tillgängliga data tyder inte på något behov av dosjustering av aflibercept hos dessa patienter (se avsnitt 5.2).</w:t>
      </w:r>
    </w:p>
    <w:p w14:paraId="63461D1B" w14:textId="77777777" w:rsidR="00142D1E" w:rsidRPr="000B48AB" w:rsidRDefault="00142D1E" w:rsidP="004A3DDE">
      <w:pPr>
        <w:pStyle w:val="GlobalBayerBodyText"/>
        <w:spacing w:before="0" w:after="0"/>
        <w:rPr>
          <w:rFonts w:ascii="Times New Roman" w:hAnsi="Times New Roman"/>
          <w:sz w:val="22"/>
          <w:szCs w:val="22"/>
          <w:lang w:val="sv-SE"/>
        </w:rPr>
      </w:pPr>
    </w:p>
    <w:p w14:paraId="13D789B3" w14:textId="77777777" w:rsidR="00142D1E" w:rsidRPr="000B48AB" w:rsidRDefault="00142D1E" w:rsidP="004A3DDE">
      <w:pPr>
        <w:pStyle w:val="GlobalBayerBodyText"/>
        <w:keepNext/>
        <w:tabs>
          <w:tab w:val="clear" w:pos="11174"/>
          <w:tab w:val="clear" w:pos="15142"/>
          <w:tab w:val="left" w:pos="2970"/>
        </w:tabs>
        <w:spacing w:before="0" w:after="0"/>
        <w:rPr>
          <w:rFonts w:ascii="Times New Roman" w:hAnsi="Times New Roman"/>
          <w:i/>
          <w:sz w:val="22"/>
          <w:szCs w:val="22"/>
          <w:lang w:val="sv-SE"/>
        </w:rPr>
      </w:pPr>
      <w:r w:rsidRPr="000B48AB">
        <w:rPr>
          <w:rFonts w:ascii="Times New Roman" w:hAnsi="Times New Roman"/>
          <w:i/>
          <w:sz w:val="22"/>
          <w:szCs w:val="22"/>
          <w:lang w:val="sv-SE"/>
        </w:rPr>
        <w:t>Äldre</w:t>
      </w:r>
    </w:p>
    <w:p w14:paraId="4ECA594A" w14:textId="77777777" w:rsidR="00142D1E" w:rsidRPr="000B48AB" w:rsidRDefault="00142D1E" w:rsidP="004A3DDE">
      <w:pPr>
        <w:pStyle w:val="GlobalBayerBodyText"/>
        <w:spacing w:before="0" w:after="0"/>
        <w:rPr>
          <w:rFonts w:ascii="Times New Roman" w:hAnsi="Times New Roman"/>
          <w:sz w:val="22"/>
          <w:szCs w:val="22"/>
          <w:lang w:val="sv-SE"/>
        </w:rPr>
      </w:pPr>
      <w:r w:rsidRPr="000B48AB">
        <w:rPr>
          <w:rFonts w:ascii="Times New Roman" w:hAnsi="Times New Roman"/>
          <w:sz w:val="22"/>
          <w:szCs w:val="22"/>
          <w:lang w:val="sv-SE"/>
        </w:rPr>
        <w:t>Ingen särskild hänsyn krävs. Det finns begränsad erfarenhet hos patienter med DME som är äldre än 75 år.</w:t>
      </w:r>
    </w:p>
    <w:p w14:paraId="43D04DBD" w14:textId="77777777" w:rsidR="00142D1E" w:rsidRPr="000B48AB" w:rsidRDefault="00142D1E" w:rsidP="004A3DDE">
      <w:pPr>
        <w:pStyle w:val="GlobalBayerBodyText"/>
        <w:spacing w:before="0" w:after="0"/>
        <w:rPr>
          <w:rFonts w:ascii="Times New Roman" w:hAnsi="Times New Roman"/>
          <w:sz w:val="22"/>
          <w:szCs w:val="22"/>
          <w:lang w:val="sv-SE"/>
        </w:rPr>
      </w:pPr>
    </w:p>
    <w:p w14:paraId="29432E0B" w14:textId="77777777" w:rsidR="00142D1E" w:rsidRPr="000B48AB" w:rsidRDefault="00142D1E" w:rsidP="004A3DDE">
      <w:pPr>
        <w:pStyle w:val="GlobalBayerBodyText"/>
        <w:keepNext/>
        <w:spacing w:before="0" w:after="0"/>
        <w:rPr>
          <w:rFonts w:ascii="Times New Roman" w:hAnsi="Times New Roman"/>
          <w:i/>
          <w:sz w:val="22"/>
          <w:szCs w:val="22"/>
          <w:lang w:val="sv-SE"/>
        </w:rPr>
      </w:pPr>
      <w:r w:rsidRPr="000B48AB">
        <w:rPr>
          <w:rFonts w:ascii="Times New Roman" w:hAnsi="Times New Roman"/>
          <w:i/>
          <w:sz w:val="22"/>
          <w:szCs w:val="22"/>
          <w:lang w:val="sv-SE"/>
        </w:rPr>
        <w:t>Pediatrisk population</w:t>
      </w:r>
    </w:p>
    <w:p w14:paraId="114A226F" w14:textId="77777777" w:rsidR="00142D1E" w:rsidRPr="000B48AB" w:rsidRDefault="00142D1E" w:rsidP="004A3DDE">
      <w:pPr>
        <w:pStyle w:val="GlobalBayerBodyText"/>
        <w:spacing w:before="0" w:after="0"/>
        <w:rPr>
          <w:rFonts w:ascii="Times New Roman" w:hAnsi="Times New Roman"/>
          <w:sz w:val="22"/>
          <w:szCs w:val="22"/>
          <w:lang w:val="sv-SE"/>
        </w:rPr>
      </w:pPr>
      <w:r w:rsidRPr="000B48AB">
        <w:rPr>
          <w:rFonts w:ascii="Times New Roman" w:hAnsi="Times New Roman"/>
          <w:sz w:val="22"/>
          <w:szCs w:val="22"/>
          <w:lang w:val="sv-SE"/>
        </w:rPr>
        <w:t>Säkerhet och effekt för aflibercept har inte fastställts hos barn och ungdomar. Det finns ingen relevant användning av aflibercept för en pediatrisk population för indikationerna våt AMD, CRVO, BRVO, DME och myopisk CNV.</w:t>
      </w:r>
    </w:p>
    <w:p w14:paraId="6417A5E8" w14:textId="77777777" w:rsidR="00142D1E" w:rsidRPr="000B48AB" w:rsidRDefault="00142D1E" w:rsidP="004A3DDE">
      <w:pPr>
        <w:pStyle w:val="GlobalBayerBodyText"/>
        <w:spacing w:before="0" w:after="0"/>
        <w:rPr>
          <w:rFonts w:ascii="Times New Roman" w:hAnsi="Times New Roman"/>
          <w:sz w:val="22"/>
          <w:szCs w:val="22"/>
          <w:u w:val="single"/>
          <w:lang w:val="sv-SE"/>
        </w:rPr>
      </w:pPr>
    </w:p>
    <w:p w14:paraId="7A44AE36" w14:textId="77777777" w:rsidR="00142D1E" w:rsidRPr="000B48AB" w:rsidRDefault="00142D1E" w:rsidP="004A3DDE">
      <w:pPr>
        <w:pStyle w:val="GlobalBayerBodyText"/>
        <w:keepNext/>
        <w:keepLines/>
        <w:spacing w:before="0" w:after="0"/>
        <w:rPr>
          <w:rFonts w:ascii="Times New Roman" w:hAnsi="Times New Roman"/>
          <w:sz w:val="22"/>
          <w:szCs w:val="22"/>
          <w:u w:val="single"/>
          <w:lang w:val="sv-SE"/>
        </w:rPr>
      </w:pPr>
      <w:r w:rsidRPr="000B48AB">
        <w:rPr>
          <w:rFonts w:ascii="Times New Roman" w:hAnsi="Times New Roman"/>
          <w:sz w:val="22"/>
          <w:szCs w:val="22"/>
          <w:u w:val="single"/>
          <w:lang w:val="sv-SE"/>
        </w:rPr>
        <w:t>Administreringssätt</w:t>
      </w:r>
    </w:p>
    <w:p w14:paraId="37DC5444" w14:textId="77777777" w:rsidR="00142D1E" w:rsidRPr="000B48AB" w:rsidRDefault="00142D1E" w:rsidP="004A3DDE">
      <w:pPr>
        <w:pStyle w:val="GlobalBayerBodyText"/>
        <w:keepNext/>
        <w:keepLines/>
        <w:spacing w:before="0" w:after="0"/>
        <w:rPr>
          <w:rFonts w:ascii="Times New Roman" w:hAnsi="Times New Roman"/>
          <w:sz w:val="22"/>
          <w:szCs w:val="22"/>
          <w:lang w:val="sv-SE"/>
        </w:rPr>
      </w:pPr>
      <w:r w:rsidRPr="000B48AB">
        <w:rPr>
          <w:rFonts w:ascii="Times New Roman" w:hAnsi="Times New Roman"/>
          <w:sz w:val="22"/>
          <w:szCs w:val="22"/>
          <w:lang w:val="sv-SE"/>
        </w:rPr>
        <w:t>Intravitreala injektioner måste utföras i enlighet med medicinska standarder och tillämpliga riktlinjer av en kvalificerad läkare med erfarenhet av administrering av intravitreala injektioner. I allmänhet måste man försäkra sig om adekvat bedövning och aseptiska förhållanden, inklusive lokal bredspektrummikrobicid (t.ex. applicering av povidonjodid på periokulär hud, ögonlock och okulär yta). Kirurgisk handdesinfektion, sterila handskar, en steril duk och ett sterilt ögonlocksspekulum (eller motsvarande) rekommenderas.</w:t>
      </w:r>
    </w:p>
    <w:p w14:paraId="1A9977EB" w14:textId="77777777" w:rsidR="00142D1E" w:rsidRPr="000B48AB" w:rsidRDefault="00142D1E" w:rsidP="004A3DDE">
      <w:pPr>
        <w:pStyle w:val="GlobalBayerBodyText"/>
        <w:spacing w:before="0" w:after="0"/>
        <w:rPr>
          <w:rFonts w:ascii="Times New Roman" w:hAnsi="Times New Roman"/>
          <w:sz w:val="22"/>
          <w:szCs w:val="22"/>
          <w:lang w:val="sv-SE"/>
        </w:rPr>
      </w:pPr>
    </w:p>
    <w:p w14:paraId="0C9A233A" w14:textId="77777777" w:rsidR="00142D1E" w:rsidRPr="000B48AB" w:rsidRDefault="00142D1E" w:rsidP="004A3DDE">
      <w:pPr>
        <w:pStyle w:val="GlobalBayerBodyText"/>
        <w:spacing w:before="0" w:after="0"/>
        <w:rPr>
          <w:rFonts w:ascii="Times New Roman" w:hAnsi="Times New Roman"/>
          <w:sz w:val="22"/>
          <w:szCs w:val="22"/>
          <w:lang w:val="sv-SE"/>
        </w:rPr>
      </w:pPr>
      <w:r w:rsidRPr="000B48AB">
        <w:rPr>
          <w:rFonts w:ascii="Times New Roman" w:hAnsi="Times New Roman"/>
          <w:sz w:val="22"/>
          <w:szCs w:val="22"/>
          <w:lang w:val="sv-SE"/>
        </w:rPr>
        <w:t xml:space="preserve">Injektionsnålen bör föras in 3,5–4,0 mm posteriort om limbus in i glaskroppsrummet samtidigt som man undviker den horisontella meridianen och riktar nålen mot ögonglobens centrum. Injektionsmängden på 0,05 ml injiceras därefter. Ett annat skleralt område bör användas vid efterföljande injektioner. </w:t>
      </w:r>
    </w:p>
    <w:p w14:paraId="10462C09" w14:textId="77777777" w:rsidR="00142D1E" w:rsidRPr="000B48AB" w:rsidRDefault="00142D1E" w:rsidP="004A3DDE">
      <w:pPr>
        <w:pStyle w:val="GlobalBayerBodyText"/>
        <w:spacing w:before="0" w:after="0"/>
        <w:rPr>
          <w:rFonts w:ascii="Times New Roman" w:hAnsi="Times New Roman"/>
          <w:sz w:val="22"/>
          <w:szCs w:val="22"/>
          <w:lang w:val="sv-SE"/>
        </w:rPr>
      </w:pPr>
    </w:p>
    <w:p w14:paraId="6F13FF14" w14:textId="77777777" w:rsidR="00142D1E" w:rsidRPr="000B48AB" w:rsidRDefault="00142D1E" w:rsidP="004A3DDE">
      <w:pPr>
        <w:pStyle w:val="GlobalBayerBodyText"/>
        <w:spacing w:before="0" w:after="0"/>
        <w:rPr>
          <w:rFonts w:ascii="Times New Roman" w:hAnsi="Times New Roman"/>
          <w:sz w:val="22"/>
          <w:szCs w:val="22"/>
          <w:lang w:val="sv-SE"/>
        </w:rPr>
      </w:pPr>
      <w:r w:rsidRPr="000B48AB">
        <w:rPr>
          <w:rFonts w:ascii="Times New Roman" w:hAnsi="Times New Roman"/>
          <w:sz w:val="22"/>
          <w:szCs w:val="22"/>
          <w:lang w:val="sv-SE"/>
        </w:rPr>
        <w:t>Omedelbart efter den intravitreala injektionen ska patienten kontrolleras för ökning av det intraokulära trycket. Lämplig metod kan bestå av en kontroll av perfusion av synnerven eller tonometri. Vid behov ska steril utrustning för paracentes finnas tillgänglig.</w:t>
      </w:r>
    </w:p>
    <w:p w14:paraId="6D2D89BD" w14:textId="77777777" w:rsidR="00142D1E" w:rsidRPr="000B48AB" w:rsidRDefault="00142D1E" w:rsidP="004A3DDE">
      <w:pPr>
        <w:pStyle w:val="GlobalBayerBodyText"/>
        <w:spacing w:before="0" w:after="0"/>
        <w:rPr>
          <w:rFonts w:ascii="Times New Roman" w:hAnsi="Times New Roman"/>
          <w:sz w:val="22"/>
          <w:szCs w:val="22"/>
          <w:lang w:val="sv-SE"/>
        </w:rPr>
      </w:pPr>
    </w:p>
    <w:p w14:paraId="070A1206" w14:textId="77777777" w:rsidR="00142D1E" w:rsidRPr="000B48AB" w:rsidRDefault="00142D1E" w:rsidP="004A3DDE">
      <w:pPr>
        <w:pStyle w:val="GlobalBayerBodyText"/>
        <w:spacing w:before="0" w:after="0"/>
        <w:rPr>
          <w:rFonts w:ascii="Times New Roman" w:hAnsi="Times New Roman"/>
          <w:sz w:val="22"/>
          <w:szCs w:val="22"/>
          <w:lang w:val="sv-SE"/>
        </w:rPr>
      </w:pPr>
      <w:r w:rsidRPr="000B48AB">
        <w:rPr>
          <w:rFonts w:ascii="Times New Roman" w:hAnsi="Times New Roman"/>
          <w:sz w:val="22"/>
          <w:szCs w:val="22"/>
          <w:lang w:val="sv-SE"/>
        </w:rPr>
        <w:t>Efter intravitreal injektion ska patienterna instrueras att omedelbart rapportera alla symtom som tyder på endoftalmit (t.ex. ögonsmärta, ögonrodnad, fotofobi, dimsyn).</w:t>
      </w:r>
    </w:p>
    <w:p w14:paraId="2862151F" w14:textId="77777777" w:rsidR="00142D1E" w:rsidRPr="000B48AB" w:rsidRDefault="00142D1E" w:rsidP="004A3DDE">
      <w:pPr>
        <w:pStyle w:val="GlobalBayerBodyText"/>
        <w:spacing w:before="0" w:after="0"/>
        <w:rPr>
          <w:rFonts w:ascii="Times New Roman" w:hAnsi="Times New Roman"/>
          <w:sz w:val="22"/>
          <w:szCs w:val="22"/>
          <w:lang w:val="sv-SE"/>
        </w:rPr>
      </w:pPr>
    </w:p>
    <w:p w14:paraId="55D10ECB" w14:textId="77777777" w:rsidR="00142D1E" w:rsidRPr="000B48AB" w:rsidRDefault="00142D1E" w:rsidP="004A3DDE">
      <w:pPr>
        <w:pStyle w:val="GlobalBayerBodyText"/>
        <w:spacing w:before="0" w:after="0"/>
        <w:rPr>
          <w:rFonts w:ascii="Times New Roman" w:hAnsi="Times New Roman"/>
          <w:sz w:val="22"/>
          <w:szCs w:val="22"/>
          <w:lang w:val="sv-SE"/>
        </w:rPr>
      </w:pPr>
      <w:r w:rsidRPr="000B48AB">
        <w:rPr>
          <w:rFonts w:ascii="Times New Roman" w:hAnsi="Times New Roman"/>
          <w:sz w:val="22"/>
          <w:szCs w:val="22"/>
          <w:lang w:val="sv-SE"/>
        </w:rPr>
        <w:t>Varje injektionsflaska får bara användas för behandling av ett öga. Extrahering av multipla doser ur en engångsflaska ökar risken för kontaminering och efterföljande infektion.</w:t>
      </w:r>
    </w:p>
    <w:p w14:paraId="503154FE" w14:textId="77777777" w:rsidR="00142D1E" w:rsidRPr="000B48AB" w:rsidRDefault="00142D1E" w:rsidP="004A3DDE">
      <w:pPr>
        <w:pStyle w:val="GlobalBayerBodyText"/>
        <w:spacing w:before="0" w:after="0"/>
        <w:rPr>
          <w:rFonts w:ascii="Times New Roman" w:hAnsi="Times New Roman"/>
          <w:sz w:val="22"/>
          <w:szCs w:val="22"/>
          <w:lang w:val="sv-SE"/>
        </w:rPr>
      </w:pPr>
    </w:p>
    <w:p w14:paraId="0F96668C" w14:textId="77777777" w:rsidR="00142D1E" w:rsidRPr="000B48AB" w:rsidRDefault="00142D1E" w:rsidP="004A3DDE">
      <w:pPr>
        <w:pStyle w:val="GlobalBayerBodyText"/>
        <w:spacing w:before="0" w:after="0"/>
        <w:rPr>
          <w:rFonts w:ascii="Times New Roman" w:hAnsi="Times New Roman"/>
          <w:sz w:val="22"/>
          <w:szCs w:val="22"/>
          <w:lang w:val="sv-SE"/>
        </w:rPr>
      </w:pPr>
      <w:r w:rsidRPr="000B48AB">
        <w:rPr>
          <w:rFonts w:ascii="Times New Roman" w:hAnsi="Times New Roman"/>
          <w:sz w:val="22"/>
          <w:szCs w:val="22"/>
          <w:lang w:val="sv-SE"/>
        </w:rPr>
        <w:t xml:space="preserve">Injektionsflaskan innehåller mer än den rekommenderade dosen på 2 mg aflibercept (motsvarande 0,05 ml injektionsvätska, lösning). Hela den extraherbara volymen i injektionsflaskan, d.v.s. den mängd som kan tömmas från injektionsflaskan, ska inte användas. För Opuviz injektionsflaska är den </w:t>
      </w:r>
      <w:r w:rsidRPr="000B48AB">
        <w:rPr>
          <w:rFonts w:ascii="Times New Roman" w:hAnsi="Times New Roman"/>
          <w:sz w:val="22"/>
          <w:szCs w:val="22"/>
          <w:lang w:val="sv-SE"/>
        </w:rPr>
        <w:lastRenderedPageBreak/>
        <w:t xml:space="preserve">extraherbara volymen minst 0,1 ml. </w:t>
      </w:r>
      <w:r w:rsidRPr="000B48AB">
        <w:rPr>
          <w:rFonts w:ascii="Times New Roman" w:hAnsi="Times New Roman"/>
          <w:b/>
          <w:bCs/>
          <w:sz w:val="22"/>
          <w:szCs w:val="22"/>
          <w:lang w:val="sv-SE"/>
        </w:rPr>
        <w:t xml:space="preserve">Överskottsvolymen måste tömmas ut före injektion av den rekommenderade dosen </w:t>
      </w:r>
      <w:r w:rsidRPr="000B48AB">
        <w:rPr>
          <w:rFonts w:ascii="Times New Roman" w:hAnsi="Times New Roman"/>
          <w:sz w:val="22"/>
          <w:szCs w:val="22"/>
          <w:lang w:val="sv-SE"/>
        </w:rPr>
        <w:t>(se avsnitt 6.6).</w:t>
      </w:r>
    </w:p>
    <w:p w14:paraId="17E8CD46" w14:textId="77777777" w:rsidR="00142D1E" w:rsidRPr="000B48AB" w:rsidRDefault="00142D1E" w:rsidP="004A3DDE">
      <w:pPr>
        <w:pStyle w:val="GlobalBayerBodyText"/>
        <w:spacing w:before="0" w:after="0"/>
        <w:rPr>
          <w:rFonts w:ascii="Times New Roman" w:hAnsi="Times New Roman"/>
          <w:sz w:val="22"/>
          <w:szCs w:val="22"/>
          <w:lang w:val="sv-SE"/>
        </w:rPr>
      </w:pPr>
    </w:p>
    <w:p w14:paraId="5917A3AF" w14:textId="77777777" w:rsidR="00142D1E" w:rsidRPr="000B48AB" w:rsidRDefault="00142D1E" w:rsidP="004A3DDE">
      <w:pPr>
        <w:pStyle w:val="GlobalBayerBodyText"/>
        <w:spacing w:before="0" w:after="0"/>
        <w:rPr>
          <w:rFonts w:ascii="Times New Roman" w:hAnsi="Times New Roman"/>
          <w:sz w:val="22"/>
          <w:szCs w:val="22"/>
          <w:lang w:val="sv-SE"/>
        </w:rPr>
      </w:pPr>
      <w:r w:rsidRPr="000B48AB">
        <w:rPr>
          <w:rFonts w:ascii="Times New Roman" w:hAnsi="Times New Roman"/>
          <w:sz w:val="22"/>
          <w:szCs w:val="22"/>
          <w:lang w:val="sv-SE"/>
        </w:rPr>
        <w:t>Injicering av hela mängden vätska i injektionsflaskan kan resultera i överdosering. För att avlägsna luftbubblor och överflödigt läkemedel, tryck långsamt ned kolven så att den platta kolvkanten ligger i linje med markeringen 0,05 ml på sprutan (vilket motsvarar 0,05 ml, d.v.s. 2 mg aflibercept) (se avsnitt 4.9 och 6.6).</w:t>
      </w:r>
    </w:p>
    <w:p w14:paraId="7AEF65AF" w14:textId="77777777" w:rsidR="00142D1E" w:rsidRPr="000B48AB" w:rsidRDefault="00142D1E" w:rsidP="004A3DDE">
      <w:pPr>
        <w:pStyle w:val="GlobalBayerBodyText"/>
        <w:spacing w:before="0" w:after="0"/>
        <w:rPr>
          <w:rFonts w:ascii="Times New Roman" w:hAnsi="Times New Roman"/>
          <w:sz w:val="22"/>
          <w:szCs w:val="22"/>
          <w:lang w:val="sv-SE"/>
        </w:rPr>
      </w:pPr>
    </w:p>
    <w:p w14:paraId="4D1CE71B" w14:textId="77777777" w:rsidR="00142D1E" w:rsidRPr="000B48AB" w:rsidRDefault="00142D1E" w:rsidP="004A3DDE">
      <w:pPr>
        <w:pStyle w:val="BayerBodyTextFull"/>
        <w:suppressAutoHyphens/>
        <w:spacing w:before="0" w:after="0"/>
        <w:rPr>
          <w:sz w:val="22"/>
          <w:szCs w:val="22"/>
          <w:lang w:val="sv-SE"/>
        </w:rPr>
      </w:pPr>
      <w:r w:rsidRPr="000B48AB">
        <w:rPr>
          <w:sz w:val="22"/>
          <w:szCs w:val="22"/>
          <w:lang w:val="sv-SE"/>
        </w:rPr>
        <w:t>Efter injektion ska all oanvänd produkt kasseras.</w:t>
      </w:r>
    </w:p>
    <w:p w14:paraId="68DACC73" w14:textId="77777777" w:rsidR="00142D1E" w:rsidRPr="000B48AB" w:rsidRDefault="00142D1E" w:rsidP="004A3DDE">
      <w:pPr>
        <w:pStyle w:val="GlobalBayerBodyText"/>
        <w:spacing w:before="0" w:after="0"/>
        <w:rPr>
          <w:rFonts w:ascii="Times New Roman" w:hAnsi="Times New Roman"/>
          <w:sz w:val="22"/>
          <w:szCs w:val="22"/>
          <w:lang w:val="sv-SE"/>
        </w:rPr>
      </w:pPr>
    </w:p>
    <w:p w14:paraId="2CE24938" w14:textId="77777777" w:rsidR="00142D1E" w:rsidRPr="000B48AB" w:rsidRDefault="00142D1E" w:rsidP="004A3DDE">
      <w:pPr>
        <w:pStyle w:val="GlobalBayerBodyText"/>
        <w:spacing w:before="0" w:after="0"/>
        <w:rPr>
          <w:rFonts w:ascii="Times New Roman" w:hAnsi="Times New Roman"/>
          <w:sz w:val="22"/>
          <w:szCs w:val="22"/>
          <w:lang w:val="sv-SE"/>
        </w:rPr>
      </w:pPr>
      <w:r w:rsidRPr="000B48AB">
        <w:rPr>
          <w:rFonts w:ascii="Times New Roman" w:hAnsi="Times New Roman"/>
          <w:sz w:val="22"/>
          <w:szCs w:val="22"/>
          <w:lang w:val="sv-SE"/>
        </w:rPr>
        <w:t>Anvisningar om hantering av läkemedlet före administrering finns i avsnitt 6.6.</w:t>
      </w:r>
    </w:p>
    <w:p w14:paraId="001FC356" w14:textId="77777777" w:rsidR="00142D1E" w:rsidRPr="000B48AB" w:rsidRDefault="00142D1E" w:rsidP="004A3DDE">
      <w:pPr>
        <w:tabs>
          <w:tab w:val="clear" w:pos="567"/>
          <w:tab w:val="num" w:pos="284"/>
        </w:tabs>
        <w:spacing w:line="240" w:lineRule="auto"/>
        <w:rPr>
          <w:szCs w:val="22"/>
          <w:lang w:val="sv-SE"/>
        </w:rPr>
      </w:pPr>
    </w:p>
    <w:p w14:paraId="5D95737C" w14:textId="77777777" w:rsidR="00142D1E" w:rsidRPr="000B48AB" w:rsidRDefault="00142D1E" w:rsidP="004A3DDE">
      <w:pPr>
        <w:keepNext/>
        <w:keepLines/>
        <w:tabs>
          <w:tab w:val="clear" w:pos="567"/>
        </w:tabs>
        <w:spacing w:line="240" w:lineRule="auto"/>
        <w:ind w:left="567" w:hanging="567"/>
        <w:outlineLvl w:val="2"/>
        <w:rPr>
          <w:b/>
          <w:szCs w:val="22"/>
          <w:lang w:val="sv-SE"/>
        </w:rPr>
      </w:pPr>
      <w:r w:rsidRPr="000B48AB">
        <w:rPr>
          <w:b/>
          <w:szCs w:val="22"/>
          <w:lang w:val="sv-SE"/>
        </w:rPr>
        <w:t>4.3</w:t>
      </w:r>
      <w:r w:rsidRPr="000B48AB">
        <w:rPr>
          <w:b/>
          <w:szCs w:val="22"/>
          <w:lang w:val="sv-SE"/>
        </w:rPr>
        <w:tab/>
        <w:t>Kontraindikationer</w:t>
      </w:r>
    </w:p>
    <w:p w14:paraId="497C538F" w14:textId="77777777" w:rsidR="00142D1E" w:rsidRPr="000B48AB" w:rsidRDefault="00142D1E" w:rsidP="004A3DDE">
      <w:pPr>
        <w:pStyle w:val="GlobalBayerBodyText"/>
        <w:keepNext/>
        <w:spacing w:before="0" w:after="0"/>
        <w:rPr>
          <w:rFonts w:ascii="Times New Roman" w:hAnsi="Times New Roman"/>
          <w:sz w:val="22"/>
          <w:szCs w:val="22"/>
          <w:lang w:val="sv-SE"/>
        </w:rPr>
      </w:pPr>
    </w:p>
    <w:p w14:paraId="419E724F" w14:textId="77777777" w:rsidR="00142D1E" w:rsidRPr="000B48AB" w:rsidRDefault="00142D1E" w:rsidP="004A3DDE">
      <w:pPr>
        <w:pStyle w:val="GlobalBayerBodyText"/>
        <w:spacing w:before="0" w:after="0"/>
        <w:rPr>
          <w:rFonts w:ascii="Times New Roman" w:hAnsi="Times New Roman"/>
          <w:sz w:val="22"/>
          <w:szCs w:val="22"/>
          <w:lang w:val="sv-SE"/>
        </w:rPr>
      </w:pPr>
      <w:r w:rsidRPr="000B48AB">
        <w:rPr>
          <w:rFonts w:ascii="Times New Roman" w:hAnsi="Times New Roman"/>
          <w:sz w:val="22"/>
          <w:szCs w:val="22"/>
          <w:lang w:val="sv-SE"/>
        </w:rPr>
        <w:t>Överkänslighet mot den aktiva substansen aflibercept eller mot något hjälpämne som anges i avsnitt 6.1.</w:t>
      </w:r>
    </w:p>
    <w:p w14:paraId="769426F9" w14:textId="77777777" w:rsidR="00142D1E" w:rsidRPr="000B48AB" w:rsidRDefault="00142D1E" w:rsidP="004A3DDE">
      <w:pPr>
        <w:pStyle w:val="GlobalBayerBodyText"/>
        <w:spacing w:before="0" w:after="0"/>
        <w:rPr>
          <w:rFonts w:ascii="Times New Roman" w:hAnsi="Times New Roman"/>
          <w:sz w:val="22"/>
          <w:szCs w:val="22"/>
          <w:lang w:val="sv-SE"/>
        </w:rPr>
      </w:pPr>
      <w:r w:rsidRPr="000B48AB">
        <w:rPr>
          <w:rFonts w:ascii="Times New Roman" w:hAnsi="Times New Roman"/>
          <w:sz w:val="22"/>
          <w:szCs w:val="22"/>
          <w:lang w:val="sv-SE"/>
        </w:rPr>
        <w:t>Aktiv eller misstänkt okulär eller periokulär infektion.</w:t>
      </w:r>
    </w:p>
    <w:p w14:paraId="2CA81C57" w14:textId="77777777" w:rsidR="00142D1E" w:rsidRPr="000B48AB" w:rsidRDefault="00142D1E" w:rsidP="004A3DDE">
      <w:pPr>
        <w:pStyle w:val="GlobalBayerBodyText"/>
        <w:spacing w:before="0" w:after="0"/>
        <w:rPr>
          <w:rFonts w:ascii="Times New Roman" w:hAnsi="Times New Roman"/>
          <w:sz w:val="22"/>
          <w:szCs w:val="22"/>
          <w:lang w:val="sv-SE"/>
        </w:rPr>
      </w:pPr>
      <w:r w:rsidRPr="000B48AB">
        <w:rPr>
          <w:rFonts w:ascii="Times New Roman" w:hAnsi="Times New Roman"/>
          <w:sz w:val="22"/>
          <w:szCs w:val="22"/>
          <w:lang w:val="sv-SE"/>
        </w:rPr>
        <w:t>Aktiv allvarlig intraokulär inflammation.</w:t>
      </w:r>
    </w:p>
    <w:p w14:paraId="4853EF13" w14:textId="77777777" w:rsidR="00142D1E" w:rsidRPr="000B48AB" w:rsidRDefault="00142D1E" w:rsidP="004A3DDE">
      <w:pPr>
        <w:tabs>
          <w:tab w:val="clear" w:pos="567"/>
          <w:tab w:val="num" w:pos="284"/>
        </w:tabs>
        <w:spacing w:line="240" w:lineRule="auto"/>
        <w:rPr>
          <w:szCs w:val="22"/>
          <w:lang w:val="sv-SE"/>
        </w:rPr>
      </w:pPr>
    </w:p>
    <w:p w14:paraId="570791F4" w14:textId="77777777" w:rsidR="00142D1E" w:rsidRPr="000B48AB" w:rsidRDefault="00142D1E" w:rsidP="004A3DDE">
      <w:pPr>
        <w:keepNext/>
        <w:keepLines/>
        <w:tabs>
          <w:tab w:val="clear" w:pos="567"/>
        </w:tabs>
        <w:spacing w:line="240" w:lineRule="auto"/>
        <w:ind w:left="567" w:hanging="567"/>
        <w:outlineLvl w:val="2"/>
        <w:rPr>
          <w:b/>
          <w:szCs w:val="22"/>
          <w:lang w:val="sv-SE"/>
        </w:rPr>
      </w:pPr>
      <w:r w:rsidRPr="000B48AB">
        <w:rPr>
          <w:b/>
          <w:szCs w:val="22"/>
          <w:lang w:val="sv-SE"/>
        </w:rPr>
        <w:t>4.4</w:t>
      </w:r>
      <w:r w:rsidRPr="000B48AB">
        <w:rPr>
          <w:b/>
          <w:szCs w:val="22"/>
          <w:lang w:val="sv-SE"/>
        </w:rPr>
        <w:tab/>
        <w:t>Varningar och försiktighet</w:t>
      </w:r>
    </w:p>
    <w:p w14:paraId="5877269D" w14:textId="77777777" w:rsidR="00142D1E" w:rsidRPr="000B48AB" w:rsidRDefault="00142D1E" w:rsidP="004A3DDE">
      <w:pPr>
        <w:keepNext/>
        <w:keepLines/>
        <w:tabs>
          <w:tab w:val="clear" w:pos="567"/>
        </w:tabs>
        <w:spacing w:line="240" w:lineRule="auto"/>
        <w:ind w:left="567" w:hanging="567"/>
        <w:rPr>
          <w:b/>
          <w:szCs w:val="22"/>
          <w:lang w:val="sv-SE"/>
        </w:rPr>
      </w:pPr>
    </w:p>
    <w:p w14:paraId="6E11413B" w14:textId="77777777" w:rsidR="00142D1E" w:rsidRPr="000B48AB" w:rsidRDefault="00142D1E" w:rsidP="004A3DDE">
      <w:pPr>
        <w:pStyle w:val="GlobalBayerBodyText"/>
        <w:keepNext/>
        <w:keepLines/>
        <w:spacing w:before="0" w:after="0"/>
        <w:rPr>
          <w:rFonts w:ascii="Times New Roman" w:hAnsi="Times New Roman"/>
          <w:sz w:val="22"/>
          <w:szCs w:val="22"/>
          <w:u w:val="single"/>
          <w:lang w:val="sv-SE"/>
        </w:rPr>
      </w:pPr>
      <w:r w:rsidRPr="000B48AB">
        <w:rPr>
          <w:rFonts w:ascii="Times New Roman" w:hAnsi="Times New Roman"/>
          <w:sz w:val="22"/>
          <w:szCs w:val="22"/>
          <w:u w:val="single"/>
          <w:lang w:val="sv-SE"/>
        </w:rPr>
        <w:t>Spårbarhet</w:t>
      </w:r>
    </w:p>
    <w:p w14:paraId="2700595D" w14:textId="77777777" w:rsidR="00142D1E" w:rsidRPr="000B48AB" w:rsidRDefault="00142D1E" w:rsidP="004A3DDE">
      <w:pPr>
        <w:pStyle w:val="GlobalBayerBodyText"/>
        <w:keepNext/>
        <w:keepLines/>
        <w:spacing w:before="0" w:after="0"/>
        <w:rPr>
          <w:rFonts w:ascii="Times New Roman" w:hAnsi="Times New Roman"/>
          <w:sz w:val="22"/>
          <w:szCs w:val="22"/>
          <w:lang w:val="sv-SE"/>
        </w:rPr>
      </w:pPr>
      <w:r w:rsidRPr="000B48AB">
        <w:rPr>
          <w:rFonts w:ascii="Times New Roman" w:hAnsi="Times New Roman"/>
          <w:sz w:val="22"/>
          <w:szCs w:val="22"/>
          <w:lang w:val="sv-SE"/>
        </w:rPr>
        <w:t>För att underlätta spårbarhet av biologiska läkemedel ska läkemedlets namn och tillverkningssatsnummer dokumenteras.</w:t>
      </w:r>
    </w:p>
    <w:p w14:paraId="53711209" w14:textId="77777777" w:rsidR="00142D1E" w:rsidRPr="000B48AB" w:rsidRDefault="00142D1E" w:rsidP="004A3DDE">
      <w:pPr>
        <w:keepNext/>
        <w:keepLines/>
        <w:tabs>
          <w:tab w:val="clear" w:pos="567"/>
        </w:tabs>
        <w:spacing w:line="240" w:lineRule="auto"/>
        <w:ind w:left="567" w:hanging="567"/>
        <w:rPr>
          <w:b/>
          <w:szCs w:val="22"/>
          <w:lang w:val="sv-SE"/>
        </w:rPr>
      </w:pPr>
    </w:p>
    <w:p w14:paraId="33CDC786" w14:textId="77777777" w:rsidR="00142D1E" w:rsidRPr="000B48AB" w:rsidRDefault="00142D1E" w:rsidP="004A3DDE">
      <w:pPr>
        <w:pStyle w:val="GlobalBayerBodyText"/>
        <w:keepNext/>
        <w:keepLines/>
        <w:spacing w:before="0" w:after="0"/>
        <w:rPr>
          <w:rFonts w:ascii="Times New Roman" w:hAnsi="Times New Roman"/>
          <w:sz w:val="22"/>
          <w:szCs w:val="22"/>
          <w:u w:val="single"/>
          <w:lang w:val="sv-SE"/>
        </w:rPr>
      </w:pPr>
      <w:r w:rsidRPr="000B48AB">
        <w:rPr>
          <w:rFonts w:ascii="Times New Roman" w:hAnsi="Times New Roman"/>
          <w:sz w:val="22"/>
          <w:szCs w:val="22"/>
          <w:u w:val="single"/>
          <w:lang w:val="sv-SE"/>
        </w:rPr>
        <w:t>Intravitreala injektionsrelaterade reaktioner</w:t>
      </w:r>
    </w:p>
    <w:p w14:paraId="786C3ADD" w14:textId="77777777" w:rsidR="00142D1E" w:rsidRPr="000B48AB" w:rsidRDefault="00142D1E" w:rsidP="004A3DDE">
      <w:pPr>
        <w:keepNext/>
        <w:keepLines/>
        <w:tabs>
          <w:tab w:val="clear" w:pos="567"/>
        </w:tabs>
        <w:spacing w:line="240" w:lineRule="auto"/>
        <w:rPr>
          <w:color w:val="000000"/>
          <w:szCs w:val="22"/>
          <w:lang w:val="sv-SE"/>
        </w:rPr>
      </w:pPr>
      <w:r w:rsidRPr="000B48AB">
        <w:rPr>
          <w:color w:val="000000"/>
          <w:szCs w:val="22"/>
          <w:lang w:val="sv-SE"/>
        </w:rPr>
        <w:t xml:space="preserve">Intravitreala injektioner, inklusive injektioner med </w:t>
      </w:r>
      <w:r w:rsidRPr="000B48AB">
        <w:rPr>
          <w:szCs w:val="22"/>
          <w:lang w:val="sv-SE"/>
        </w:rPr>
        <w:t>aflibercept</w:t>
      </w:r>
      <w:r w:rsidRPr="000B48AB">
        <w:rPr>
          <w:color w:val="000000"/>
          <w:szCs w:val="22"/>
          <w:lang w:val="sv-SE"/>
        </w:rPr>
        <w:t>, har förknippats med endoftalmit, intraokulär inflammation, regmatogen näthinneavlossning, näthinneruptur och iatrogen traumatisk katarakt (se avsnitt 4.8). Korrekta aseptiska injektionstekniker måste alltid användas vid administrering av Opuviz. Dessutom ska patienterna övervakas veckan efter injektionen för att möjliggöra tidig behandling om en infektion uppstår. Patienter ska instrueras att omedelbart rapportera alla symtom som tyder på endoftalmit eller någon av ovanstående händelser.</w:t>
      </w:r>
    </w:p>
    <w:p w14:paraId="6B1B32A8" w14:textId="77777777" w:rsidR="00142D1E" w:rsidRPr="000B48AB" w:rsidRDefault="00142D1E" w:rsidP="004A3DDE">
      <w:pPr>
        <w:keepNext/>
        <w:keepLines/>
        <w:tabs>
          <w:tab w:val="clear" w:pos="567"/>
        </w:tabs>
        <w:spacing w:line="240" w:lineRule="auto"/>
        <w:rPr>
          <w:color w:val="000000"/>
          <w:szCs w:val="22"/>
          <w:lang w:val="sv-SE"/>
        </w:rPr>
      </w:pPr>
    </w:p>
    <w:p w14:paraId="0D735956" w14:textId="77777777" w:rsidR="00142D1E" w:rsidRPr="000B48AB" w:rsidRDefault="00142D1E" w:rsidP="004A3DDE">
      <w:pPr>
        <w:pStyle w:val="GlobalBayerBodyText"/>
        <w:spacing w:before="0" w:after="0"/>
        <w:rPr>
          <w:rFonts w:ascii="Times New Roman" w:hAnsi="Times New Roman"/>
          <w:sz w:val="22"/>
          <w:szCs w:val="22"/>
          <w:lang w:val="sv-SE"/>
        </w:rPr>
      </w:pPr>
      <w:r w:rsidRPr="000B48AB">
        <w:rPr>
          <w:rFonts w:ascii="Times New Roman" w:hAnsi="Times New Roman"/>
          <w:sz w:val="22"/>
          <w:szCs w:val="22"/>
          <w:lang w:val="sv-SE"/>
        </w:rPr>
        <w:t xml:space="preserve">Injektionsflaskan innehåller mer än den rekommenderade dosen på 2 mg aflibercept (motsvarande 0,05 ml). Överskottsvolymen måste kasseras före administrering (se avsnitt 4.2 och 6.6). </w:t>
      </w:r>
    </w:p>
    <w:p w14:paraId="1D36E6ED" w14:textId="77777777" w:rsidR="00142D1E" w:rsidRPr="000B48AB" w:rsidRDefault="00142D1E" w:rsidP="004A3DDE">
      <w:pPr>
        <w:pStyle w:val="GlobalBayerBodyText"/>
        <w:spacing w:before="0" w:after="0"/>
        <w:rPr>
          <w:rFonts w:ascii="Times New Roman" w:hAnsi="Times New Roman"/>
          <w:sz w:val="22"/>
          <w:szCs w:val="22"/>
          <w:lang w:val="sv-SE"/>
        </w:rPr>
      </w:pPr>
    </w:p>
    <w:p w14:paraId="5E45CBCA" w14:textId="77777777" w:rsidR="00142D1E" w:rsidRPr="000B48AB" w:rsidRDefault="00142D1E" w:rsidP="004A3DDE">
      <w:pPr>
        <w:pStyle w:val="GlobalBayerBodyText"/>
        <w:spacing w:before="0" w:after="0"/>
        <w:rPr>
          <w:rFonts w:ascii="Times New Roman" w:hAnsi="Times New Roman"/>
          <w:sz w:val="22"/>
          <w:szCs w:val="22"/>
          <w:lang w:val="sv-SE"/>
        </w:rPr>
      </w:pPr>
      <w:r w:rsidRPr="000B48AB">
        <w:rPr>
          <w:rFonts w:ascii="Times New Roman" w:hAnsi="Times New Roman"/>
          <w:sz w:val="22"/>
          <w:szCs w:val="22"/>
          <w:lang w:val="sv-SE"/>
        </w:rPr>
        <w:t>Ökat intraokulärt tryck har setts inom 60 minuter efter en intravitreal injektion, t.ex. med aflibercept (se avsnitt 4.8). Särskild försiktighet krävs hos patienter med dåligt kontrollerat glaukom (injicera inte Opuviz när det intraokulära trycket är ≥ 30 mmHg). I samtliga fall måste således både det intraokulära trycket och perfusion av synnerven kontrolleras och behandlas på lämpligt sätt.</w:t>
      </w:r>
    </w:p>
    <w:p w14:paraId="36A7FF57" w14:textId="77777777" w:rsidR="00142D1E" w:rsidRPr="000B48AB" w:rsidRDefault="00142D1E" w:rsidP="004A3DDE">
      <w:pPr>
        <w:pStyle w:val="GlobalBayerBodyText"/>
        <w:spacing w:before="0" w:after="0"/>
        <w:rPr>
          <w:rFonts w:ascii="Times New Roman" w:hAnsi="Times New Roman"/>
          <w:sz w:val="22"/>
          <w:szCs w:val="22"/>
          <w:lang w:val="sv-SE"/>
        </w:rPr>
      </w:pPr>
    </w:p>
    <w:p w14:paraId="65FB8937" w14:textId="77777777" w:rsidR="00142D1E" w:rsidRPr="000B48AB" w:rsidRDefault="00142D1E" w:rsidP="004A3DDE">
      <w:pPr>
        <w:pStyle w:val="BayerBodyTextFull"/>
        <w:keepNext/>
        <w:keepLines/>
        <w:suppressAutoHyphens/>
        <w:spacing w:before="0" w:after="0"/>
        <w:rPr>
          <w:sz w:val="22"/>
          <w:szCs w:val="22"/>
          <w:u w:val="single"/>
          <w:lang w:val="sv-SE"/>
        </w:rPr>
      </w:pPr>
      <w:r w:rsidRPr="000B48AB">
        <w:rPr>
          <w:sz w:val="22"/>
          <w:szCs w:val="22"/>
          <w:u w:val="single"/>
          <w:lang w:val="sv-SE"/>
        </w:rPr>
        <w:t>Immunogenitet</w:t>
      </w:r>
    </w:p>
    <w:p w14:paraId="7DCBF04C" w14:textId="77777777" w:rsidR="00142D1E" w:rsidRPr="000B48AB" w:rsidRDefault="00142D1E" w:rsidP="004A3DDE">
      <w:pPr>
        <w:pStyle w:val="BayerBodyTextFull"/>
        <w:keepNext/>
        <w:keepLines/>
        <w:suppressAutoHyphens/>
        <w:spacing w:before="0" w:after="0"/>
        <w:rPr>
          <w:sz w:val="22"/>
          <w:szCs w:val="22"/>
          <w:lang w:val="sv-SE"/>
        </w:rPr>
      </w:pPr>
      <w:r w:rsidRPr="000B48AB">
        <w:rPr>
          <w:sz w:val="22"/>
          <w:szCs w:val="22"/>
          <w:lang w:val="sv-SE"/>
        </w:rPr>
        <w:t xml:space="preserve">Eftersom detta är ett terapeutiskt protein, finns potential för immunogenitet med aflibercept (se avsnitt 4.8). Patienter bör instrueras att rapportera alla tecken eller symtom som tyder på intraokulär inflammation, t.ex. ögonsmärta, fotofobi eller rodnad i ögat som kan vara kliniska tecken på överkänslighet. </w:t>
      </w:r>
    </w:p>
    <w:p w14:paraId="13CE9457" w14:textId="77777777" w:rsidR="00142D1E" w:rsidRPr="000B48AB" w:rsidRDefault="00142D1E" w:rsidP="004A3DDE">
      <w:pPr>
        <w:pStyle w:val="BayerBodyTextFull"/>
        <w:suppressAutoHyphens/>
        <w:spacing w:before="0" w:after="0"/>
        <w:rPr>
          <w:sz w:val="22"/>
          <w:szCs w:val="22"/>
          <w:lang w:val="sv-SE"/>
        </w:rPr>
      </w:pPr>
    </w:p>
    <w:p w14:paraId="771D837A" w14:textId="77777777" w:rsidR="00142D1E" w:rsidRPr="000B48AB" w:rsidRDefault="00142D1E" w:rsidP="004A3DDE">
      <w:pPr>
        <w:pStyle w:val="BayerBodyTextFull"/>
        <w:keepNext/>
        <w:suppressAutoHyphens/>
        <w:spacing w:before="0" w:after="0"/>
        <w:rPr>
          <w:sz w:val="22"/>
          <w:szCs w:val="22"/>
          <w:u w:val="single"/>
          <w:lang w:val="sv-SE"/>
        </w:rPr>
      </w:pPr>
      <w:r w:rsidRPr="000B48AB">
        <w:rPr>
          <w:sz w:val="22"/>
          <w:szCs w:val="22"/>
          <w:u w:val="single"/>
          <w:lang w:val="sv-SE"/>
        </w:rPr>
        <w:t xml:space="preserve">Systemisk effekt </w:t>
      </w:r>
    </w:p>
    <w:p w14:paraId="4249D02A" w14:textId="77777777" w:rsidR="00142D1E" w:rsidRPr="000B48AB" w:rsidRDefault="00142D1E" w:rsidP="004A3DDE">
      <w:pPr>
        <w:pStyle w:val="BayerBodyTextFull"/>
        <w:keepNext/>
        <w:suppressAutoHyphens/>
        <w:spacing w:before="0" w:after="0"/>
        <w:rPr>
          <w:sz w:val="22"/>
          <w:szCs w:val="22"/>
          <w:lang w:val="sv-SE"/>
        </w:rPr>
      </w:pPr>
      <w:r w:rsidRPr="000B48AB">
        <w:rPr>
          <w:sz w:val="22"/>
          <w:szCs w:val="22"/>
          <w:lang w:val="sv-SE"/>
        </w:rPr>
        <w:t>Systemiska biverkningar som t ex icke okulära blödningar och arteriella tromboemboliska händelser har rapporterats till följd av intravitreal användning av VEGF-hämmare, och det finns en teoretisk risk att dessa kan ha samband med VEGF</w:t>
      </w:r>
      <w:r w:rsidRPr="000B48AB">
        <w:rPr>
          <w:sz w:val="22"/>
          <w:szCs w:val="22"/>
          <w:lang w:val="sv-SE"/>
        </w:rPr>
        <w:noBreakHyphen/>
        <w:t xml:space="preserve">hämning. </w:t>
      </w:r>
      <w:bookmarkStart w:id="11" w:name="_Hlk71234015"/>
      <w:r w:rsidRPr="000B48AB">
        <w:rPr>
          <w:sz w:val="22"/>
          <w:szCs w:val="22"/>
          <w:lang w:val="sv-SE"/>
        </w:rPr>
        <w:t xml:space="preserve">Det finns begränsade data om </w:t>
      </w:r>
      <w:bookmarkEnd w:id="11"/>
      <w:r w:rsidRPr="000B48AB">
        <w:rPr>
          <w:sz w:val="22"/>
          <w:szCs w:val="22"/>
          <w:lang w:val="sv-SE"/>
        </w:rPr>
        <w:t>säkerhet vid behandling av patienter med CRVO, BRVO, DME eller myopisk CNV med en anamnes på stroke eller transitorisk ischemisk attack eller myokardinfarkt de senaste 6 månaderna. Försiktighet ska iakttas vid behandling av sådana patienter.</w:t>
      </w:r>
    </w:p>
    <w:p w14:paraId="24C3A404" w14:textId="77777777" w:rsidR="00142D1E" w:rsidRPr="000B48AB" w:rsidRDefault="00142D1E" w:rsidP="004A3DDE">
      <w:pPr>
        <w:pStyle w:val="GlobalBayerBodyText"/>
        <w:spacing w:before="0" w:after="0"/>
        <w:rPr>
          <w:rFonts w:ascii="Times New Roman" w:hAnsi="Times New Roman"/>
          <w:sz w:val="22"/>
          <w:szCs w:val="22"/>
          <w:u w:val="single"/>
          <w:lang w:val="sv-SE"/>
        </w:rPr>
      </w:pPr>
    </w:p>
    <w:p w14:paraId="0077EF3F" w14:textId="77777777" w:rsidR="00142D1E" w:rsidRPr="000B48AB" w:rsidRDefault="00142D1E" w:rsidP="004A3DDE">
      <w:pPr>
        <w:pStyle w:val="GlobalBayerBodyText"/>
        <w:keepNext/>
        <w:spacing w:before="0" w:after="0"/>
        <w:rPr>
          <w:rFonts w:ascii="Times New Roman" w:hAnsi="Times New Roman"/>
          <w:sz w:val="22"/>
          <w:szCs w:val="22"/>
          <w:u w:val="single"/>
          <w:lang w:val="sv-SE"/>
        </w:rPr>
      </w:pPr>
      <w:r w:rsidRPr="000B48AB">
        <w:rPr>
          <w:rFonts w:ascii="Times New Roman" w:hAnsi="Times New Roman"/>
          <w:sz w:val="22"/>
          <w:szCs w:val="22"/>
          <w:u w:val="single"/>
          <w:lang w:val="sv-SE"/>
        </w:rPr>
        <w:lastRenderedPageBreak/>
        <w:t>Övrigt</w:t>
      </w:r>
    </w:p>
    <w:p w14:paraId="1421E36F" w14:textId="77777777" w:rsidR="00142D1E" w:rsidRPr="000B48AB" w:rsidRDefault="00142D1E" w:rsidP="004A3DDE">
      <w:pPr>
        <w:pStyle w:val="GlobalBayerBodyText"/>
        <w:spacing w:before="0" w:after="0"/>
        <w:rPr>
          <w:rFonts w:ascii="Times New Roman" w:hAnsi="Times New Roman"/>
          <w:sz w:val="22"/>
          <w:szCs w:val="22"/>
          <w:lang w:val="sv-SE"/>
        </w:rPr>
      </w:pPr>
      <w:r w:rsidRPr="000B48AB">
        <w:rPr>
          <w:rFonts w:ascii="Times New Roman" w:hAnsi="Times New Roman"/>
          <w:sz w:val="22"/>
          <w:szCs w:val="22"/>
          <w:lang w:val="sv-SE"/>
        </w:rPr>
        <w:t>I likhet med andra intravitreala anti</w:t>
      </w:r>
      <w:r w:rsidRPr="000B48AB">
        <w:rPr>
          <w:rFonts w:ascii="Times New Roman" w:hAnsi="Times New Roman"/>
          <w:sz w:val="22"/>
          <w:szCs w:val="22"/>
          <w:lang w:val="sv-SE"/>
        </w:rPr>
        <w:noBreakHyphen/>
        <w:t>VEGF</w:t>
      </w:r>
      <w:r w:rsidRPr="000B48AB">
        <w:rPr>
          <w:rFonts w:ascii="Times New Roman" w:hAnsi="Times New Roman"/>
          <w:sz w:val="22"/>
          <w:szCs w:val="22"/>
          <w:lang w:val="sv-SE"/>
        </w:rPr>
        <w:noBreakHyphen/>
        <w:t>behandlingar för AMD, CRVO, BRVO, DME och myopisk CNV gäller också följande:</w:t>
      </w:r>
    </w:p>
    <w:p w14:paraId="731EDEDB" w14:textId="77777777" w:rsidR="00142D1E" w:rsidRPr="000B48AB" w:rsidRDefault="00142D1E" w:rsidP="004A3DDE">
      <w:pPr>
        <w:pStyle w:val="GlobalBayerBodyText"/>
        <w:spacing w:before="0" w:after="0"/>
        <w:rPr>
          <w:rFonts w:ascii="Times New Roman" w:hAnsi="Times New Roman"/>
          <w:sz w:val="22"/>
          <w:szCs w:val="22"/>
          <w:u w:val="single"/>
          <w:lang w:val="sv-SE"/>
        </w:rPr>
      </w:pPr>
    </w:p>
    <w:p w14:paraId="0258727C" w14:textId="77777777" w:rsidR="00142D1E" w:rsidRPr="000B48AB" w:rsidRDefault="00142D1E" w:rsidP="004A3DDE">
      <w:pPr>
        <w:pStyle w:val="BayerBodyTextFull"/>
        <w:numPr>
          <w:ilvl w:val="0"/>
          <w:numId w:val="9"/>
        </w:numPr>
        <w:suppressAutoHyphens/>
        <w:spacing w:before="0" w:after="0"/>
        <w:ind w:left="567" w:hanging="567"/>
        <w:rPr>
          <w:sz w:val="22"/>
          <w:szCs w:val="22"/>
          <w:lang w:val="sv-SE"/>
        </w:rPr>
      </w:pPr>
      <w:r w:rsidRPr="000B48AB">
        <w:rPr>
          <w:sz w:val="22"/>
          <w:szCs w:val="22"/>
          <w:lang w:val="sv-SE"/>
        </w:rPr>
        <w:t xml:space="preserve">Säkerheten och effekten för aflibercept administrerat i båda ögonen samtidigt har inte studerats systematiskt (se avsnitt 5.1). Om bilateral behandling utförs samtidigt kan det leda till en ökad systemisk exponering, vilket skulle kunna öka risken för systemiska biverkningar. </w:t>
      </w:r>
    </w:p>
    <w:p w14:paraId="162C9EBF" w14:textId="77777777" w:rsidR="00142D1E" w:rsidRPr="000B48AB" w:rsidRDefault="00142D1E" w:rsidP="004A3DDE">
      <w:pPr>
        <w:pStyle w:val="BayerBodyTextFull"/>
        <w:numPr>
          <w:ilvl w:val="0"/>
          <w:numId w:val="9"/>
        </w:numPr>
        <w:suppressAutoHyphens/>
        <w:spacing w:before="0" w:after="0"/>
        <w:ind w:left="567" w:hanging="567"/>
        <w:rPr>
          <w:sz w:val="22"/>
          <w:szCs w:val="22"/>
          <w:lang w:val="sv-SE"/>
        </w:rPr>
      </w:pPr>
      <w:r w:rsidRPr="000B48AB">
        <w:rPr>
          <w:sz w:val="22"/>
          <w:szCs w:val="22"/>
          <w:lang w:val="sv-SE"/>
        </w:rPr>
        <w:t>Samtidig användning av annat anti-VEGF (vascular endothelial growth factor)-läkemedel:</w:t>
      </w:r>
      <w:r w:rsidRPr="000B48AB">
        <w:rPr>
          <w:sz w:val="22"/>
          <w:szCs w:val="22"/>
          <w:lang w:val="sv-SE"/>
        </w:rPr>
        <w:br/>
        <w:t>Det finns inga tillgängliga data på samtidig användning av aflibercept med andra anti-VEGF (vascular endothelial growth factor)-läkemedel (systemiska eller okulära).</w:t>
      </w:r>
    </w:p>
    <w:p w14:paraId="48D2B27F" w14:textId="77777777" w:rsidR="00142D1E" w:rsidRPr="000B48AB" w:rsidRDefault="00142D1E" w:rsidP="004A3DDE">
      <w:pPr>
        <w:pStyle w:val="BayerBodyTextFull"/>
        <w:numPr>
          <w:ilvl w:val="0"/>
          <w:numId w:val="9"/>
        </w:numPr>
        <w:suppressAutoHyphens/>
        <w:spacing w:before="0" w:after="0"/>
        <w:ind w:left="567" w:hanging="567"/>
        <w:rPr>
          <w:sz w:val="22"/>
          <w:szCs w:val="22"/>
          <w:lang w:val="sv-SE"/>
        </w:rPr>
      </w:pPr>
      <w:r w:rsidRPr="000B48AB">
        <w:rPr>
          <w:sz w:val="22"/>
          <w:szCs w:val="22"/>
          <w:lang w:val="sv-SE"/>
        </w:rPr>
        <w:t>Riskfaktorer som förknippas med utveckling av en ruptur på det retinala pigmentepitelet efter anti</w:t>
      </w:r>
      <w:r w:rsidRPr="000B48AB">
        <w:rPr>
          <w:sz w:val="22"/>
          <w:szCs w:val="22"/>
          <w:lang w:val="sv-SE"/>
        </w:rPr>
        <w:noBreakHyphen/>
        <w:t>VEGF</w:t>
      </w:r>
      <w:r w:rsidRPr="000B48AB">
        <w:rPr>
          <w:sz w:val="22"/>
          <w:szCs w:val="22"/>
          <w:lang w:val="sv-SE"/>
        </w:rPr>
        <w:noBreakHyphen/>
        <w:t>behandling för våt AMD, innefattar en uttalad och/eller hög avlossning av retinala pigmentepitelet. När behandling med aflibercept sätts in, ska försiktighet iakttas hos patienter med riskfaktorer för ruptur på det retinala pigmentepitelet.</w:t>
      </w:r>
    </w:p>
    <w:p w14:paraId="561689F4" w14:textId="77777777" w:rsidR="00142D1E" w:rsidRPr="000B48AB" w:rsidRDefault="00142D1E" w:rsidP="004A3DDE">
      <w:pPr>
        <w:pStyle w:val="BayerBodyTextFull"/>
        <w:numPr>
          <w:ilvl w:val="0"/>
          <w:numId w:val="9"/>
        </w:numPr>
        <w:suppressAutoHyphens/>
        <w:spacing w:before="0" w:after="0"/>
        <w:ind w:left="567" w:hanging="567"/>
        <w:rPr>
          <w:sz w:val="22"/>
          <w:szCs w:val="22"/>
          <w:lang w:val="sv-SE"/>
        </w:rPr>
      </w:pPr>
      <w:r w:rsidRPr="000B48AB">
        <w:rPr>
          <w:sz w:val="22"/>
          <w:szCs w:val="22"/>
          <w:lang w:val="sv-SE"/>
        </w:rPr>
        <w:t xml:space="preserve">Behandling ska inte ges till patienter med regmatogen näthinneavlossning eller makulahål i stadium 3 eller 4. </w:t>
      </w:r>
    </w:p>
    <w:p w14:paraId="39B72AFC" w14:textId="77777777" w:rsidR="00142D1E" w:rsidRPr="000B48AB" w:rsidRDefault="00142D1E" w:rsidP="004A3DDE">
      <w:pPr>
        <w:pStyle w:val="BayerBodyTextFull"/>
        <w:numPr>
          <w:ilvl w:val="0"/>
          <w:numId w:val="9"/>
        </w:numPr>
        <w:suppressAutoHyphens/>
        <w:spacing w:before="0" w:after="0"/>
        <w:ind w:left="567" w:hanging="567"/>
        <w:rPr>
          <w:sz w:val="22"/>
          <w:szCs w:val="22"/>
          <w:lang w:val="sv-SE"/>
        </w:rPr>
      </w:pPr>
      <w:r w:rsidRPr="000B48AB">
        <w:rPr>
          <w:sz w:val="22"/>
          <w:szCs w:val="22"/>
          <w:lang w:val="sv-SE"/>
        </w:rPr>
        <w:t>Om retinal ruptur uppstår, ska behandlingen avbrytas till dess att rupturen har åtgärdats.</w:t>
      </w:r>
    </w:p>
    <w:p w14:paraId="42F8DB1D" w14:textId="77777777" w:rsidR="00142D1E" w:rsidRPr="000B48AB" w:rsidRDefault="00142D1E" w:rsidP="004A3DDE">
      <w:pPr>
        <w:pStyle w:val="BayerBodyTextFull"/>
        <w:numPr>
          <w:ilvl w:val="0"/>
          <w:numId w:val="9"/>
        </w:numPr>
        <w:suppressAutoHyphens/>
        <w:spacing w:before="0" w:after="0"/>
        <w:ind w:left="567" w:hanging="567"/>
        <w:rPr>
          <w:sz w:val="22"/>
          <w:szCs w:val="22"/>
          <w:lang w:val="sv-SE"/>
        </w:rPr>
      </w:pPr>
      <w:r w:rsidRPr="000B48AB">
        <w:rPr>
          <w:sz w:val="22"/>
          <w:szCs w:val="22"/>
          <w:lang w:val="sv-SE"/>
        </w:rPr>
        <w:t xml:space="preserve">Dosen ska inte ges och behandlingen ska inte återupptas före nästa planerade injektion om något av följande inträffar: </w:t>
      </w:r>
    </w:p>
    <w:p w14:paraId="5FFAD202" w14:textId="77777777" w:rsidR="00142D1E" w:rsidRPr="000B48AB" w:rsidRDefault="00142D1E" w:rsidP="004A3DDE">
      <w:pPr>
        <w:numPr>
          <w:ilvl w:val="1"/>
          <w:numId w:val="9"/>
        </w:numPr>
        <w:tabs>
          <w:tab w:val="clear" w:pos="567"/>
        </w:tabs>
        <w:autoSpaceDE w:val="0"/>
        <w:autoSpaceDN w:val="0"/>
        <w:adjustRightInd w:val="0"/>
        <w:spacing w:line="240" w:lineRule="auto"/>
        <w:rPr>
          <w:color w:val="000000"/>
          <w:szCs w:val="22"/>
          <w:lang w:val="sv-SE" w:eastAsia="sv-SE"/>
        </w:rPr>
      </w:pPr>
      <w:r w:rsidRPr="000B48AB">
        <w:rPr>
          <w:color w:val="000000"/>
          <w:szCs w:val="22"/>
          <w:lang w:val="sv-SE" w:eastAsia="sv-SE"/>
        </w:rPr>
        <w:t>en försämring av synskärpan med bästa korrektion (BCVA) med ≥30 bokstäver jämfört med den senaste bedömningen av synskärpan</w:t>
      </w:r>
    </w:p>
    <w:p w14:paraId="345774D6" w14:textId="77777777" w:rsidR="00142D1E" w:rsidRPr="000B48AB" w:rsidRDefault="00142D1E" w:rsidP="004A3DDE">
      <w:pPr>
        <w:numPr>
          <w:ilvl w:val="1"/>
          <w:numId w:val="9"/>
        </w:numPr>
        <w:tabs>
          <w:tab w:val="clear" w:pos="567"/>
        </w:tabs>
        <w:autoSpaceDE w:val="0"/>
        <w:autoSpaceDN w:val="0"/>
        <w:adjustRightInd w:val="0"/>
        <w:spacing w:line="240" w:lineRule="auto"/>
        <w:rPr>
          <w:color w:val="000000"/>
          <w:szCs w:val="22"/>
          <w:lang w:val="sv-SE" w:eastAsia="sv-SE"/>
        </w:rPr>
      </w:pPr>
      <w:r w:rsidRPr="000B48AB">
        <w:rPr>
          <w:color w:val="000000"/>
          <w:szCs w:val="22"/>
          <w:lang w:val="sv-SE" w:eastAsia="sv-SE"/>
        </w:rPr>
        <w:t>en subretinal blödning som innefattar foveas centrum, eller om blödningens storlek är ≥50 % av det totala lesionsområdet</w:t>
      </w:r>
    </w:p>
    <w:p w14:paraId="1A2A14FB" w14:textId="77777777" w:rsidR="00142D1E" w:rsidRPr="000B48AB" w:rsidRDefault="00142D1E" w:rsidP="004A3DDE">
      <w:pPr>
        <w:pStyle w:val="BayerBodyTextFull"/>
        <w:numPr>
          <w:ilvl w:val="0"/>
          <w:numId w:val="9"/>
        </w:numPr>
        <w:suppressAutoHyphens/>
        <w:spacing w:before="0" w:after="0"/>
        <w:ind w:left="567" w:hanging="567"/>
        <w:rPr>
          <w:sz w:val="22"/>
          <w:szCs w:val="22"/>
          <w:lang w:val="sv-SE"/>
        </w:rPr>
      </w:pPr>
      <w:r w:rsidRPr="000B48AB">
        <w:rPr>
          <w:sz w:val="22"/>
          <w:szCs w:val="22"/>
          <w:lang w:val="sv-SE"/>
        </w:rPr>
        <w:t>Dosen ska inte ges 28 dagar före eller 28 dagar efter en utförd eller planerad intraokulär kirurgi.</w:t>
      </w:r>
    </w:p>
    <w:p w14:paraId="5B738F7D" w14:textId="77777777" w:rsidR="00142D1E" w:rsidRPr="000B48AB" w:rsidRDefault="00142D1E" w:rsidP="004A3DDE">
      <w:pPr>
        <w:pStyle w:val="BayerBodyTextFull"/>
        <w:numPr>
          <w:ilvl w:val="0"/>
          <w:numId w:val="9"/>
        </w:numPr>
        <w:suppressAutoHyphens/>
        <w:spacing w:before="0" w:after="0"/>
        <w:ind w:left="567" w:hanging="567"/>
        <w:rPr>
          <w:sz w:val="22"/>
          <w:szCs w:val="22"/>
          <w:lang w:val="sv-SE"/>
        </w:rPr>
      </w:pPr>
      <w:r w:rsidRPr="000B48AB">
        <w:rPr>
          <w:sz w:val="22"/>
          <w:szCs w:val="22"/>
          <w:lang w:val="sv-SE"/>
        </w:rPr>
        <w:t xml:space="preserve">Aflibercept ska inte ges till gravida kvinnor om inte de eventuella fördelarna överväger de eventuella riskerna för fostret (se avsnitt 4.6). </w:t>
      </w:r>
    </w:p>
    <w:p w14:paraId="7B5491FD" w14:textId="77777777" w:rsidR="00142D1E" w:rsidRPr="000B48AB" w:rsidRDefault="00142D1E" w:rsidP="004A3DDE">
      <w:pPr>
        <w:pStyle w:val="BayerBodyTextFull"/>
        <w:numPr>
          <w:ilvl w:val="0"/>
          <w:numId w:val="9"/>
        </w:numPr>
        <w:suppressAutoHyphens/>
        <w:spacing w:before="0" w:after="0"/>
        <w:ind w:left="567" w:hanging="567"/>
        <w:rPr>
          <w:sz w:val="22"/>
          <w:szCs w:val="22"/>
          <w:lang w:val="sv-SE"/>
        </w:rPr>
      </w:pPr>
      <w:r w:rsidRPr="000B48AB">
        <w:rPr>
          <w:sz w:val="22"/>
          <w:szCs w:val="22"/>
          <w:lang w:val="sv-SE"/>
        </w:rPr>
        <w:t>Fertila kvinnor ska använda effektiv preventivmetod under behandling och under minst 3 månader efter den sista intravitreala injektionen av aflibercept (se avsnitt 4.6).</w:t>
      </w:r>
    </w:p>
    <w:p w14:paraId="7671801B" w14:textId="77777777" w:rsidR="00142D1E" w:rsidRPr="000B48AB" w:rsidRDefault="00142D1E" w:rsidP="004A3DDE">
      <w:pPr>
        <w:pStyle w:val="BayerBodyTextFull"/>
        <w:numPr>
          <w:ilvl w:val="0"/>
          <w:numId w:val="9"/>
        </w:numPr>
        <w:suppressAutoHyphens/>
        <w:spacing w:before="0" w:after="0"/>
        <w:ind w:left="567" w:hanging="567"/>
        <w:rPr>
          <w:sz w:val="22"/>
          <w:szCs w:val="22"/>
          <w:lang w:val="sv-SE"/>
        </w:rPr>
      </w:pPr>
      <w:r w:rsidRPr="000B48AB">
        <w:rPr>
          <w:sz w:val="22"/>
          <w:szCs w:val="22"/>
          <w:lang w:val="sv-SE"/>
        </w:rPr>
        <w:t>Erfarenheten av behandling av patienter med ischemisk CRVO och BRVO är begränsad. Behandling rekommenderas inte till patienter med kliniska tecken på irreversibel ischemisk förlust av synförmågan.</w:t>
      </w:r>
    </w:p>
    <w:p w14:paraId="7B4C8CE8" w14:textId="77777777" w:rsidR="00142D1E" w:rsidRPr="000B48AB" w:rsidRDefault="00142D1E" w:rsidP="004A3DDE">
      <w:pPr>
        <w:pStyle w:val="BayerBodyTextFull"/>
        <w:suppressAutoHyphens/>
        <w:spacing w:before="0" w:after="0"/>
        <w:rPr>
          <w:sz w:val="22"/>
          <w:szCs w:val="22"/>
          <w:lang w:val="sv-SE"/>
        </w:rPr>
      </w:pPr>
    </w:p>
    <w:p w14:paraId="42C69F49" w14:textId="77777777" w:rsidR="00142D1E" w:rsidRPr="000B48AB" w:rsidRDefault="00142D1E" w:rsidP="004A3DDE">
      <w:pPr>
        <w:pStyle w:val="BayerBodyTextFull"/>
        <w:keepNext/>
        <w:keepLines/>
        <w:suppressAutoHyphens/>
        <w:spacing w:before="0" w:after="0"/>
        <w:rPr>
          <w:sz w:val="22"/>
          <w:szCs w:val="22"/>
          <w:lang w:val="sv-SE"/>
        </w:rPr>
      </w:pPr>
      <w:r w:rsidRPr="000B48AB">
        <w:rPr>
          <w:sz w:val="22"/>
          <w:szCs w:val="22"/>
          <w:u w:val="single"/>
          <w:lang w:val="sv-SE"/>
        </w:rPr>
        <w:t>Populationer med begränsade data</w:t>
      </w:r>
    </w:p>
    <w:p w14:paraId="58D988DD" w14:textId="77777777" w:rsidR="00142D1E" w:rsidRPr="000B48AB" w:rsidRDefault="00142D1E" w:rsidP="004A3DDE">
      <w:pPr>
        <w:keepNext/>
        <w:keepLines/>
        <w:tabs>
          <w:tab w:val="clear" w:pos="567"/>
        </w:tabs>
        <w:spacing w:line="240" w:lineRule="auto"/>
        <w:rPr>
          <w:szCs w:val="22"/>
          <w:shd w:val="clear" w:color="auto" w:fill="FFFFFF"/>
          <w:lang w:val="sv-SE"/>
        </w:rPr>
      </w:pPr>
      <w:r w:rsidRPr="000B48AB">
        <w:rPr>
          <w:szCs w:val="22"/>
          <w:shd w:val="clear" w:color="auto" w:fill="FFFFFF"/>
          <w:lang w:val="sv-SE"/>
        </w:rPr>
        <w:t>Det finns endast begränsad erfarenhet av att behandla typ I-diabetespatienter med DME eller diabetespatienter som har ett HbA1c över 12 % eller med proliferativ diabetesretinopati.</w:t>
      </w:r>
    </w:p>
    <w:p w14:paraId="2C645BDB" w14:textId="77777777" w:rsidR="00142D1E" w:rsidRPr="000B48AB" w:rsidRDefault="00142D1E" w:rsidP="004A3DDE">
      <w:pPr>
        <w:rPr>
          <w:szCs w:val="22"/>
          <w:shd w:val="clear" w:color="auto" w:fill="FFFFFF"/>
          <w:lang w:val="sv-SE"/>
        </w:rPr>
      </w:pPr>
      <w:r w:rsidRPr="000B48AB">
        <w:rPr>
          <w:szCs w:val="22"/>
          <w:lang w:val="sv-SE"/>
        </w:rPr>
        <w:t>Aflibercept</w:t>
      </w:r>
      <w:r w:rsidRPr="000B48AB">
        <w:rPr>
          <w:szCs w:val="22"/>
          <w:shd w:val="clear" w:color="auto" w:fill="FFFFFF"/>
          <w:lang w:val="sv-SE"/>
        </w:rPr>
        <w:t xml:space="preserve"> har inte studerats på patienter med aktiva systemiska infektioner eller patienter med samtidiga ögonsjukdomar som t.ex. näthinneavlossning eller makulahål. Det finns inte heller någon erfarenhet av behandling med a</w:t>
      </w:r>
      <w:r w:rsidRPr="000B48AB">
        <w:rPr>
          <w:szCs w:val="22"/>
          <w:lang w:val="sv-SE"/>
        </w:rPr>
        <w:t>flibercept</w:t>
      </w:r>
      <w:r w:rsidRPr="000B48AB">
        <w:rPr>
          <w:szCs w:val="22"/>
          <w:shd w:val="clear" w:color="auto" w:fill="FFFFFF"/>
          <w:lang w:val="sv-SE"/>
        </w:rPr>
        <w:t xml:space="preserve"> hos diabetespatienter med okontrollerad hypertoni. Denna brist på information bör beaktas av läkaren vid behandling av sådana patienter. </w:t>
      </w:r>
    </w:p>
    <w:p w14:paraId="2124A4AC" w14:textId="77777777" w:rsidR="00142D1E" w:rsidRPr="000B48AB" w:rsidRDefault="00142D1E" w:rsidP="004A3DDE">
      <w:pPr>
        <w:rPr>
          <w:szCs w:val="22"/>
          <w:shd w:val="clear" w:color="auto" w:fill="FFFFFF"/>
          <w:lang w:val="sv-SE"/>
        </w:rPr>
      </w:pPr>
    </w:p>
    <w:p w14:paraId="15CE123C" w14:textId="77777777" w:rsidR="00142D1E" w:rsidRPr="000B48AB" w:rsidRDefault="00142D1E" w:rsidP="004A3DDE">
      <w:pPr>
        <w:rPr>
          <w:lang w:val="sv-SE"/>
        </w:rPr>
      </w:pPr>
      <w:r w:rsidRPr="000B48AB">
        <w:rPr>
          <w:lang w:val="sv-SE"/>
        </w:rPr>
        <w:t>Det finns ingen erfarenhet av a</w:t>
      </w:r>
      <w:r w:rsidRPr="000B48AB">
        <w:rPr>
          <w:szCs w:val="22"/>
          <w:lang w:val="sv-SE"/>
        </w:rPr>
        <w:t>flibercept</w:t>
      </w:r>
      <w:r w:rsidRPr="000B48AB">
        <w:rPr>
          <w:lang w:val="sv-SE"/>
        </w:rPr>
        <w:t xml:space="preserve"> som behandling för myopisk CNV hos icke-asiatiska patienter, hos patienter som tidigare har genomgått behandling för myopisk CNV eller hos patienter med extrafoveala lesioner.</w:t>
      </w:r>
    </w:p>
    <w:p w14:paraId="1D9E40AB" w14:textId="77777777" w:rsidR="00142D1E" w:rsidRPr="000B48AB" w:rsidRDefault="00142D1E" w:rsidP="004A3DDE">
      <w:pPr>
        <w:rPr>
          <w:lang w:val="sv-SE"/>
        </w:rPr>
      </w:pPr>
    </w:p>
    <w:p w14:paraId="5B23B4CA" w14:textId="77777777" w:rsidR="00142D1E" w:rsidRPr="000B48AB" w:rsidRDefault="00142D1E" w:rsidP="004A3DDE">
      <w:pPr>
        <w:keepNext/>
        <w:rPr>
          <w:u w:val="single"/>
          <w:lang w:val="sv-SE"/>
        </w:rPr>
      </w:pPr>
      <w:r w:rsidRPr="000B48AB">
        <w:rPr>
          <w:u w:val="single"/>
          <w:lang w:val="sv-SE"/>
        </w:rPr>
        <w:t>Information om hjälpämnen</w:t>
      </w:r>
    </w:p>
    <w:p w14:paraId="03DB8CF7" w14:textId="77777777" w:rsidR="00142D1E" w:rsidRPr="000B48AB" w:rsidRDefault="00142D1E" w:rsidP="004A3DDE">
      <w:pPr>
        <w:rPr>
          <w:szCs w:val="22"/>
          <w:shd w:val="clear" w:color="auto" w:fill="FFFFFF"/>
          <w:lang w:val="sv-SE"/>
        </w:rPr>
      </w:pPr>
      <w:r w:rsidRPr="000B48AB">
        <w:rPr>
          <w:szCs w:val="22"/>
          <w:shd w:val="clear" w:color="auto" w:fill="FFFFFF"/>
          <w:lang w:val="sv-SE"/>
        </w:rPr>
        <w:t>Detta läkemedel innehåller</w:t>
      </w:r>
    </w:p>
    <w:p w14:paraId="18BBA292" w14:textId="77777777" w:rsidR="00142D1E" w:rsidRPr="000B48AB" w:rsidRDefault="00142D1E" w:rsidP="004A3DDE">
      <w:pPr>
        <w:pStyle w:val="ListParagraph"/>
        <w:numPr>
          <w:ilvl w:val="0"/>
          <w:numId w:val="34"/>
        </w:numPr>
        <w:rPr>
          <w:sz w:val="22"/>
          <w:szCs w:val="22"/>
          <w:shd w:val="clear" w:color="auto" w:fill="FFFFFF"/>
          <w:lang w:val="sv-SE"/>
          <w:rPrChange w:id="12" w:author="Author" w:date="2025-09-22T19:55:00Z">
            <w:rPr>
              <w:szCs w:val="22"/>
              <w:shd w:val="clear" w:color="auto" w:fill="FFFFFF"/>
              <w:lang w:val="sv-SE"/>
            </w:rPr>
          </w:rPrChange>
        </w:rPr>
      </w:pPr>
      <w:r w:rsidRPr="000B48AB">
        <w:rPr>
          <w:sz w:val="22"/>
          <w:szCs w:val="22"/>
          <w:shd w:val="clear" w:color="auto" w:fill="FFFFFF"/>
          <w:lang w:val="sv-SE"/>
          <w:rPrChange w:id="13" w:author="Author" w:date="2025-09-22T19:55:00Z">
            <w:rPr>
              <w:szCs w:val="22"/>
              <w:shd w:val="clear" w:color="auto" w:fill="FFFFFF"/>
              <w:lang w:val="sv-SE"/>
            </w:rPr>
          </w:rPrChange>
        </w:rPr>
        <w:t>mindre än 1 mmol (23 mg) natrium per dosenhet, d.v.s är näst intill ”natriumfritt”.</w:t>
      </w:r>
    </w:p>
    <w:p w14:paraId="71586F69" w14:textId="77777777" w:rsidR="00142D1E" w:rsidRPr="000B48AB" w:rsidRDefault="00142D1E" w:rsidP="004A3DDE">
      <w:pPr>
        <w:pStyle w:val="ListParagraph"/>
        <w:numPr>
          <w:ilvl w:val="0"/>
          <w:numId w:val="34"/>
        </w:numPr>
        <w:rPr>
          <w:sz w:val="22"/>
          <w:szCs w:val="22"/>
          <w:shd w:val="clear" w:color="auto" w:fill="FFFFFF"/>
          <w:lang w:val="sv-SE"/>
          <w:rPrChange w:id="14" w:author="Author" w:date="2025-09-22T19:55:00Z">
            <w:rPr>
              <w:szCs w:val="22"/>
              <w:shd w:val="clear" w:color="auto" w:fill="FFFFFF"/>
              <w:lang w:val="sv-SE"/>
            </w:rPr>
          </w:rPrChange>
        </w:rPr>
      </w:pPr>
      <w:r w:rsidRPr="000B48AB">
        <w:rPr>
          <w:sz w:val="22"/>
          <w:szCs w:val="22"/>
          <w:shd w:val="clear" w:color="auto" w:fill="FFFFFF"/>
          <w:lang w:val="sv-SE"/>
          <w:rPrChange w:id="15" w:author="Author" w:date="2025-09-22T19:55:00Z">
            <w:rPr>
              <w:szCs w:val="22"/>
              <w:shd w:val="clear" w:color="auto" w:fill="FFFFFF"/>
              <w:lang w:val="sv-SE"/>
            </w:rPr>
          </w:rPrChange>
        </w:rPr>
        <w:t>0,015 mg polysorbat 20 per 0,05 ml dos, motsvarande 0,3 mg/ml. Polysorbater kan orsaka allergiska reaktioner.</w:t>
      </w:r>
    </w:p>
    <w:p w14:paraId="68B70E12" w14:textId="77777777" w:rsidR="00142D1E" w:rsidRPr="000B48AB" w:rsidRDefault="00142D1E" w:rsidP="004A3DDE">
      <w:pPr>
        <w:tabs>
          <w:tab w:val="clear" w:pos="567"/>
        </w:tabs>
        <w:spacing w:line="240" w:lineRule="auto"/>
        <w:rPr>
          <w:szCs w:val="22"/>
          <w:shd w:val="clear" w:color="auto" w:fill="FFFFFF"/>
          <w:lang w:val="sv-SE"/>
        </w:rPr>
      </w:pPr>
    </w:p>
    <w:p w14:paraId="51A3BD5A" w14:textId="77777777" w:rsidR="00142D1E" w:rsidRPr="000B48AB" w:rsidRDefault="00142D1E" w:rsidP="004A3DDE">
      <w:pPr>
        <w:keepNext/>
        <w:tabs>
          <w:tab w:val="clear" w:pos="567"/>
        </w:tabs>
        <w:spacing w:line="240" w:lineRule="auto"/>
        <w:outlineLvl w:val="2"/>
        <w:rPr>
          <w:szCs w:val="22"/>
          <w:lang w:val="sv-SE"/>
        </w:rPr>
      </w:pPr>
      <w:r w:rsidRPr="000B48AB">
        <w:rPr>
          <w:b/>
          <w:szCs w:val="22"/>
          <w:lang w:val="sv-SE"/>
        </w:rPr>
        <w:t>4.5</w:t>
      </w:r>
      <w:r w:rsidRPr="000B48AB">
        <w:rPr>
          <w:b/>
          <w:szCs w:val="22"/>
          <w:lang w:val="sv-SE"/>
        </w:rPr>
        <w:tab/>
        <w:t>Interaktioner med andra läkemedel och övriga interaktioner</w:t>
      </w:r>
    </w:p>
    <w:p w14:paraId="11A4065B" w14:textId="77777777" w:rsidR="00142D1E" w:rsidRPr="000B48AB" w:rsidRDefault="00142D1E" w:rsidP="004A3DDE">
      <w:pPr>
        <w:keepNext/>
        <w:tabs>
          <w:tab w:val="clear" w:pos="567"/>
        </w:tabs>
        <w:spacing w:line="240" w:lineRule="auto"/>
        <w:rPr>
          <w:szCs w:val="22"/>
          <w:lang w:val="sv-SE"/>
        </w:rPr>
      </w:pPr>
    </w:p>
    <w:p w14:paraId="5C9490AC" w14:textId="77777777" w:rsidR="00142D1E" w:rsidRPr="000B48AB" w:rsidRDefault="00142D1E" w:rsidP="004A3DDE">
      <w:pPr>
        <w:pStyle w:val="BayerBodyTextFull"/>
        <w:suppressAutoHyphens/>
        <w:spacing w:before="0" w:after="0"/>
        <w:rPr>
          <w:sz w:val="22"/>
          <w:szCs w:val="22"/>
          <w:lang w:val="sv-SE"/>
        </w:rPr>
      </w:pPr>
      <w:r w:rsidRPr="000B48AB">
        <w:rPr>
          <w:sz w:val="22"/>
          <w:szCs w:val="22"/>
          <w:lang w:val="sv-SE"/>
        </w:rPr>
        <w:t>Inga interaktionsstudier har utförts.</w:t>
      </w:r>
    </w:p>
    <w:p w14:paraId="4A7EF87E" w14:textId="77777777" w:rsidR="00142D1E" w:rsidRPr="000B48AB" w:rsidRDefault="00142D1E" w:rsidP="004A3DDE">
      <w:pPr>
        <w:pStyle w:val="BayerBodyTextFull"/>
        <w:suppressAutoHyphens/>
        <w:spacing w:before="0" w:after="0"/>
        <w:rPr>
          <w:sz w:val="22"/>
          <w:szCs w:val="22"/>
          <w:lang w:val="sv-SE"/>
        </w:rPr>
      </w:pPr>
    </w:p>
    <w:p w14:paraId="040FC3BB" w14:textId="77777777" w:rsidR="00142D1E" w:rsidRPr="000B48AB" w:rsidRDefault="00142D1E" w:rsidP="004A3DDE">
      <w:pPr>
        <w:pStyle w:val="BayerBodyTextFull"/>
        <w:suppressAutoHyphens/>
        <w:spacing w:before="0" w:after="0"/>
        <w:rPr>
          <w:sz w:val="22"/>
          <w:szCs w:val="22"/>
          <w:lang w:val="sv-SE"/>
        </w:rPr>
      </w:pPr>
      <w:r w:rsidRPr="000B48AB">
        <w:rPr>
          <w:sz w:val="22"/>
          <w:szCs w:val="22"/>
          <w:lang w:val="sv-SE"/>
        </w:rPr>
        <w:t>Adjunktiv användning av fotodynamisk behandling (PDT) med verteporfin och aflibercept har inte studerats, därför har en säkerhetsprofil inte kunnat fastställas.</w:t>
      </w:r>
    </w:p>
    <w:p w14:paraId="6BD49B1F" w14:textId="77777777" w:rsidR="00142D1E" w:rsidRPr="000B48AB" w:rsidRDefault="00142D1E" w:rsidP="004A3DDE">
      <w:pPr>
        <w:tabs>
          <w:tab w:val="clear" w:pos="567"/>
        </w:tabs>
        <w:spacing w:line="240" w:lineRule="auto"/>
        <w:rPr>
          <w:szCs w:val="22"/>
          <w:lang w:val="sv-SE"/>
        </w:rPr>
      </w:pPr>
    </w:p>
    <w:p w14:paraId="564FEB52" w14:textId="77777777" w:rsidR="00142D1E" w:rsidRPr="000B48AB" w:rsidRDefault="00142D1E" w:rsidP="004A3DDE">
      <w:pPr>
        <w:keepNext/>
        <w:tabs>
          <w:tab w:val="clear" w:pos="567"/>
        </w:tabs>
        <w:spacing w:line="240" w:lineRule="auto"/>
        <w:ind w:left="567" w:hanging="567"/>
        <w:outlineLvl w:val="2"/>
        <w:rPr>
          <w:szCs w:val="22"/>
          <w:lang w:val="sv-SE"/>
        </w:rPr>
      </w:pPr>
      <w:r w:rsidRPr="000B48AB">
        <w:rPr>
          <w:b/>
          <w:szCs w:val="22"/>
          <w:lang w:val="sv-SE"/>
        </w:rPr>
        <w:t>4.6</w:t>
      </w:r>
      <w:r w:rsidRPr="000B48AB">
        <w:rPr>
          <w:b/>
          <w:szCs w:val="22"/>
          <w:lang w:val="sv-SE"/>
        </w:rPr>
        <w:tab/>
      </w:r>
      <w:r w:rsidRPr="000B48AB">
        <w:rPr>
          <w:b/>
          <w:bCs/>
          <w:szCs w:val="22"/>
          <w:lang w:val="sv-SE"/>
        </w:rPr>
        <w:t xml:space="preserve">Fertilitet, </w:t>
      </w:r>
      <w:r w:rsidRPr="000B48AB">
        <w:rPr>
          <w:b/>
          <w:szCs w:val="22"/>
          <w:lang w:val="sv-SE"/>
        </w:rPr>
        <w:t>graviditet och amning</w:t>
      </w:r>
    </w:p>
    <w:p w14:paraId="53039AC1" w14:textId="77777777" w:rsidR="00142D1E" w:rsidRPr="000B48AB" w:rsidRDefault="00142D1E" w:rsidP="004A3DDE">
      <w:pPr>
        <w:keepNext/>
        <w:tabs>
          <w:tab w:val="clear" w:pos="567"/>
        </w:tabs>
        <w:spacing w:line="240" w:lineRule="auto"/>
        <w:ind w:left="567" w:hanging="567"/>
        <w:rPr>
          <w:szCs w:val="22"/>
          <w:lang w:val="sv-SE"/>
        </w:rPr>
      </w:pPr>
    </w:p>
    <w:p w14:paraId="4C54C284" w14:textId="77777777" w:rsidR="00142D1E" w:rsidRPr="000B48AB" w:rsidRDefault="00142D1E" w:rsidP="004A3DDE">
      <w:pPr>
        <w:keepNext/>
        <w:tabs>
          <w:tab w:val="clear" w:pos="567"/>
        </w:tabs>
        <w:spacing w:line="240" w:lineRule="auto"/>
        <w:rPr>
          <w:szCs w:val="22"/>
          <w:u w:val="single"/>
          <w:lang w:val="sv-SE"/>
        </w:rPr>
      </w:pPr>
      <w:r w:rsidRPr="000B48AB">
        <w:rPr>
          <w:szCs w:val="22"/>
          <w:u w:val="single"/>
          <w:lang w:val="sv-SE"/>
        </w:rPr>
        <w:t>Fertila kvinnor</w:t>
      </w:r>
    </w:p>
    <w:p w14:paraId="6AB72B13" w14:textId="77777777" w:rsidR="00142D1E" w:rsidRPr="000B48AB" w:rsidRDefault="00142D1E" w:rsidP="004A3DDE">
      <w:pPr>
        <w:keepNext/>
        <w:tabs>
          <w:tab w:val="clear" w:pos="567"/>
        </w:tabs>
        <w:spacing w:line="240" w:lineRule="auto"/>
        <w:rPr>
          <w:szCs w:val="22"/>
          <w:lang w:val="sv-SE"/>
        </w:rPr>
      </w:pPr>
      <w:r w:rsidRPr="000B48AB">
        <w:rPr>
          <w:szCs w:val="22"/>
          <w:lang w:val="sv-SE"/>
        </w:rPr>
        <w:t>Fertila kvinnor ska använda effektiv preventivmetod under behandling och under minst 3 månader efter den sista intravitreala injektionen av aflibercept (se avsnitt 4.4).</w:t>
      </w:r>
    </w:p>
    <w:p w14:paraId="0FFC720A" w14:textId="77777777" w:rsidR="00142D1E" w:rsidRPr="000B48AB" w:rsidRDefault="00142D1E" w:rsidP="004A3DDE">
      <w:pPr>
        <w:pStyle w:val="GlobalBayerBodyText"/>
        <w:spacing w:before="0" w:after="0"/>
        <w:rPr>
          <w:rFonts w:ascii="Times New Roman" w:hAnsi="Times New Roman"/>
          <w:iCs/>
          <w:color w:val="000000"/>
          <w:sz w:val="22"/>
          <w:szCs w:val="22"/>
          <w:u w:val="single"/>
          <w:lang w:val="sv-SE"/>
        </w:rPr>
      </w:pPr>
    </w:p>
    <w:p w14:paraId="62AF9FF4" w14:textId="77777777" w:rsidR="00142D1E" w:rsidRPr="000B48AB" w:rsidRDefault="00142D1E" w:rsidP="004A3DDE">
      <w:pPr>
        <w:pStyle w:val="GlobalBayerBodyText"/>
        <w:keepNext/>
        <w:keepLines/>
        <w:spacing w:before="0" w:after="0"/>
        <w:rPr>
          <w:rFonts w:ascii="Times New Roman" w:hAnsi="Times New Roman"/>
          <w:iCs/>
          <w:color w:val="000000"/>
          <w:sz w:val="22"/>
          <w:szCs w:val="22"/>
          <w:u w:val="single"/>
          <w:lang w:val="sv-SE"/>
        </w:rPr>
      </w:pPr>
      <w:r w:rsidRPr="000B48AB">
        <w:rPr>
          <w:rFonts w:ascii="Times New Roman" w:hAnsi="Times New Roman"/>
          <w:iCs/>
          <w:color w:val="000000"/>
          <w:sz w:val="22"/>
          <w:szCs w:val="22"/>
          <w:u w:val="single"/>
          <w:lang w:val="sv-SE"/>
        </w:rPr>
        <w:t>Graviditet</w:t>
      </w:r>
    </w:p>
    <w:p w14:paraId="069847EF" w14:textId="77777777" w:rsidR="00142D1E" w:rsidRPr="000B48AB" w:rsidRDefault="00142D1E" w:rsidP="004A3DDE">
      <w:pPr>
        <w:pStyle w:val="GlobalBayerBodyText"/>
        <w:keepNext/>
        <w:keepLines/>
        <w:spacing w:before="0" w:after="0"/>
        <w:rPr>
          <w:rFonts w:ascii="Times New Roman" w:hAnsi="Times New Roman"/>
          <w:sz w:val="22"/>
          <w:szCs w:val="22"/>
          <w:lang w:val="sv-SE"/>
        </w:rPr>
      </w:pPr>
      <w:r w:rsidRPr="000B48AB">
        <w:rPr>
          <w:rFonts w:ascii="Times New Roman" w:hAnsi="Times New Roman"/>
          <w:sz w:val="22"/>
          <w:szCs w:val="22"/>
          <w:lang w:val="sv-SE"/>
        </w:rPr>
        <w:t>Det finns inga data från användningen av aflibercept hos gravida kvinnor.</w:t>
      </w:r>
    </w:p>
    <w:p w14:paraId="1B0C4BB5" w14:textId="77777777" w:rsidR="00142D1E" w:rsidRPr="000B48AB" w:rsidRDefault="00142D1E" w:rsidP="004A3DDE">
      <w:pPr>
        <w:pStyle w:val="GlobalBayerBodyText"/>
        <w:spacing w:before="0" w:after="0"/>
        <w:rPr>
          <w:rFonts w:ascii="Times New Roman" w:hAnsi="Times New Roman"/>
          <w:sz w:val="22"/>
          <w:szCs w:val="22"/>
          <w:lang w:val="sv-SE"/>
        </w:rPr>
      </w:pPr>
      <w:r w:rsidRPr="000B48AB">
        <w:rPr>
          <w:rFonts w:ascii="Times New Roman" w:hAnsi="Times New Roman"/>
          <w:sz w:val="22"/>
          <w:szCs w:val="22"/>
          <w:lang w:val="sv-SE"/>
        </w:rPr>
        <w:t>Djurstudier har visat embryofetal toxicitet (se avsnitt 5.3).</w:t>
      </w:r>
    </w:p>
    <w:p w14:paraId="41C114DA" w14:textId="77777777" w:rsidR="00142D1E" w:rsidRPr="000B48AB" w:rsidRDefault="00142D1E" w:rsidP="004A3DDE">
      <w:pPr>
        <w:pStyle w:val="GlobalBayerBodyText"/>
        <w:spacing w:before="0" w:after="0"/>
        <w:rPr>
          <w:rFonts w:ascii="Times New Roman" w:hAnsi="Times New Roman"/>
          <w:sz w:val="22"/>
          <w:szCs w:val="22"/>
          <w:lang w:val="sv-SE"/>
        </w:rPr>
      </w:pPr>
    </w:p>
    <w:p w14:paraId="2749CE95" w14:textId="77777777" w:rsidR="00142D1E" w:rsidRPr="000B48AB" w:rsidRDefault="00142D1E" w:rsidP="004A3DDE">
      <w:pPr>
        <w:pStyle w:val="GlobalBayerBodyText"/>
        <w:spacing w:before="0" w:after="0"/>
        <w:rPr>
          <w:rFonts w:ascii="Times New Roman" w:hAnsi="Times New Roman"/>
          <w:b/>
          <w:sz w:val="22"/>
          <w:szCs w:val="22"/>
          <w:lang w:val="sv-SE"/>
        </w:rPr>
      </w:pPr>
      <w:r w:rsidRPr="000B48AB">
        <w:rPr>
          <w:rFonts w:ascii="Times New Roman" w:hAnsi="Times New Roman"/>
          <w:sz w:val="22"/>
          <w:szCs w:val="22"/>
          <w:lang w:val="sv-SE"/>
        </w:rPr>
        <w:t>Även om den systemiska exponeringen efter okulär administrering är mycket låg, ska Opuviz inte användas under graviditet om inte de eventuella fördelarna överväger de eventuella riskerna för fostret.</w:t>
      </w:r>
    </w:p>
    <w:p w14:paraId="5586E65F" w14:textId="77777777" w:rsidR="00142D1E" w:rsidRPr="000B48AB" w:rsidRDefault="00142D1E" w:rsidP="004A3DDE">
      <w:pPr>
        <w:pStyle w:val="GlobalBayerBodyText"/>
        <w:spacing w:before="0" w:after="0"/>
        <w:rPr>
          <w:rFonts w:ascii="Times New Roman" w:eastAsia="SimSun" w:hAnsi="Times New Roman"/>
          <w:i/>
          <w:sz w:val="22"/>
          <w:szCs w:val="22"/>
          <w:lang w:val="sv-SE"/>
        </w:rPr>
      </w:pPr>
    </w:p>
    <w:p w14:paraId="3340A5DA" w14:textId="77777777" w:rsidR="00142D1E" w:rsidRPr="000B48AB" w:rsidRDefault="00142D1E" w:rsidP="004A3DDE">
      <w:pPr>
        <w:pStyle w:val="GlobalBayerBodyText"/>
        <w:keepNext/>
        <w:spacing w:before="0" w:after="0"/>
        <w:rPr>
          <w:rFonts w:ascii="Times New Roman" w:hAnsi="Times New Roman"/>
          <w:iCs/>
          <w:sz w:val="22"/>
          <w:szCs w:val="22"/>
          <w:u w:val="single"/>
          <w:lang w:val="sv-SE"/>
        </w:rPr>
      </w:pPr>
      <w:r w:rsidRPr="000B48AB">
        <w:rPr>
          <w:rFonts w:ascii="Times New Roman" w:eastAsia="SimSun" w:hAnsi="Times New Roman"/>
          <w:iCs/>
          <w:sz w:val="22"/>
          <w:szCs w:val="22"/>
          <w:u w:val="single"/>
          <w:lang w:val="sv-SE"/>
        </w:rPr>
        <w:t>Amning</w:t>
      </w:r>
    </w:p>
    <w:p w14:paraId="52275FC8" w14:textId="77777777" w:rsidR="00142D1E" w:rsidRPr="000B48AB" w:rsidRDefault="00142D1E" w:rsidP="004A3DDE">
      <w:pPr>
        <w:pStyle w:val="GlobalBayerBodyText"/>
        <w:keepNext/>
        <w:keepLines/>
        <w:spacing w:before="0" w:after="0"/>
        <w:rPr>
          <w:rFonts w:ascii="Times New Roman" w:hAnsi="Times New Roman"/>
          <w:sz w:val="22"/>
          <w:szCs w:val="22"/>
          <w:lang w:val="sv-SE" w:eastAsia="en-US"/>
        </w:rPr>
      </w:pPr>
      <w:r w:rsidRPr="000B48AB">
        <w:rPr>
          <w:rFonts w:ascii="Times New Roman" w:hAnsi="Times New Roman"/>
          <w:sz w:val="22"/>
          <w:szCs w:val="22"/>
          <w:lang w:val="sv-SE" w:eastAsia="en-US"/>
        </w:rPr>
        <w:t>Baserat på mycket begränsade humana data kan aflibercept utsöndras i bröstmjölk i låga nivåer. Aflibercept är en stor proteinmolekyl och mängden läkemedel som absorberas av spädbarn förväntas vara minimal. Effekterna av aflibercept på ammade nyfödda barn/spädbarn är okända.</w:t>
      </w:r>
    </w:p>
    <w:p w14:paraId="4B924F5A" w14:textId="77777777" w:rsidR="00142D1E" w:rsidRPr="000B48AB" w:rsidRDefault="00142D1E" w:rsidP="004A3DDE">
      <w:pPr>
        <w:pStyle w:val="GlobalBayerBodyText"/>
        <w:widowControl w:val="0"/>
        <w:spacing w:before="0" w:after="0"/>
        <w:rPr>
          <w:rFonts w:ascii="Times New Roman" w:hAnsi="Times New Roman"/>
          <w:sz w:val="22"/>
          <w:szCs w:val="22"/>
          <w:lang w:val="sv-SE" w:eastAsia="en-US"/>
        </w:rPr>
      </w:pPr>
    </w:p>
    <w:p w14:paraId="46FB056A" w14:textId="77777777" w:rsidR="00142D1E" w:rsidRPr="000B48AB" w:rsidRDefault="00142D1E" w:rsidP="004A3DDE">
      <w:pPr>
        <w:pStyle w:val="GlobalBayerBodyText"/>
        <w:widowControl w:val="0"/>
        <w:spacing w:before="0" w:after="0"/>
        <w:rPr>
          <w:rFonts w:ascii="Times New Roman" w:hAnsi="Times New Roman"/>
          <w:sz w:val="22"/>
          <w:szCs w:val="22"/>
          <w:lang w:val="sv-SE" w:eastAsia="en-US"/>
        </w:rPr>
      </w:pPr>
      <w:r w:rsidRPr="000B48AB">
        <w:rPr>
          <w:rFonts w:ascii="Times New Roman" w:hAnsi="Times New Roman"/>
          <w:sz w:val="22"/>
          <w:szCs w:val="22"/>
          <w:lang w:val="sv-SE" w:eastAsia="en-US"/>
        </w:rPr>
        <w:t>Som en försiktighetsåtgärd rekommenderas inte amning under användning av Opuviz.</w:t>
      </w:r>
    </w:p>
    <w:p w14:paraId="270B858E" w14:textId="77777777" w:rsidR="00142D1E" w:rsidRPr="000B48AB" w:rsidRDefault="00142D1E" w:rsidP="004A3DDE">
      <w:pPr>
        <w:pStyle w:val="GlobalBayerBodyText"/>
        <w:keepNext/>
        <w:spacing w:before="0" w:after="0"/>
        <w:rPr>
          <w:rFonts w:ascii="Times New Roman" w:hAnsi="Times New Roman"/>
          <w:sz w:val="22"/>
          <w:szCs w:val="22"/>
          <w:lang w:val="sv-SE"/>
        </w:rPr>
      </w:pPr>
    </w:p>
    <w:p w14:paraId="000F6E75" w14:textId="77777777" w:rsidR="00142D1E" w:rsidRPr="000B48AB" w:rsidRDefault="00142D1E" w:rsidP="004A3DDE">
      <w:pPr>
        <w:pStyle w:val="GlobalBayerBodyText"/>
        <w:spacing w:before="0" w:after="0"/>
        <w:rPr>
          <w:rFonts w:ascii="Times New Roman" w:hAnsi="Times New Roman"/>
          <w:sz w:val="22"/>
          <w:szCs w:val="22"/>
          <w:u w:val="single"/>
          <w:lang w:val="sv-SE"/>
        </w:rPr>
      </w:pPr>
      <w:r w:rsidRPr="000B48AB">
        <w:rPr>
          <w:rFonts w:ascii="Times New Roman" w:hAnsi="Times New Roman"/>
          <w:sz w:val="22"/>
          <w:szCs w:val="22"/>
          <w:u w:val="single"/>
          <w:lang w:val="sv-SE"/>
        </w:rPr>
        <w:t>Fertilitet</w:t>
      </w:r>
    </w:p>
    <w:p w14:paraId="6B0D381F" w14:textId="77777777" w:rsidR="00142D1E" w:rsidRPr="000B48AB" w:rsidRDefault="00142D1E" w:rsidP="004A3DDE">
      <w:pPr>
        <w:pStyle w:val="GlobalBayerBodyText"/>
        <w:spacing w:before="0" w:after="0"/>
        <w:rPr>
          <w:rFonts w:ascii="Times New Roman" w:hAnsi="Times New Roman"/>
          <w:sz w:val="22"/>
          <w:szCs w:val="22"/>
          <w:lang w:val="sv-SE"/>
        </w:rPr>
      </w:pPr>
      <w:r w:rsidRPr="000B48AB">
        <w:rPr>
          <w:rFonts w:ascii="Times New Roman" w:hAnsi="Times New Roman"/>
          <w:sz w:val="22"/>
          <w:szCs w:val="22"/>
          <w:lang w:val="sv-SE"/>
        </w:rPr>
        <w:t>Resultat från djurstudier med hög systematisk exponering indikerar att aflibercept kan ha en negativ effekt på manlig och kvinnlig fertilitet (se avsnitt 5.3). Sådana effekter förväntas inte efter okulär administrering med mycket låg systemisk exponering.</w:t>
      </w:r>
    </w:p>
    <w:p w14:paraId="752EF140" w14:textId="77777777" w:rsidR="00142D1E" w:rsidRPr="000B48AB" w:rsidRDefault="00142D1E" w:rsidP="004A3DDE">
      <w:pPr>
        <w:tabs>
          <w:tab w:val="clear" w:pos="567"/>
        </w:tabs>
        <w:spacing w:line="240" w:lineRule="auto"/>
        <w:ind w:left="567" w:hanging="567"/>
        <w:rPr>
          <w:b/>
          <w:szCs w:val="22"/>
          <w:lang w:val="sv-SE"/>
        </w:rPr>
      </w:pPr>
    </w:p>
    <w:p w14:paraId="24EA12C5" w14:textId="77777777" w:rsidR="00142D1E" w:rsidRPr="000B48AB" w:rsidRDefault="00142D1E" w:rsidP="004A3DDE">
      <w:pPr>
        <w:keepNext/>
        <w:keepLines/>
        <w:tabs>
          <w:tab w:val="clear" w:pos="567"/>
        </w:tabs>
        <w:spacing w:line="240" w:lineRule="auto"/>
        <w:ind w:left="567" w:hanging="567"/>
        <w:outlineLvl w:val="2"/>
        <w:rPr>
          <w:szCs w:val="22"/>
          <w:lang w:val="sv-SE"/>
        </w:rPr>
      </w:pPr>
      <w:r w:rsidRPr="000B48AB">
        <w:rPr>
          <w:b/>
          <w:szCs w:val="22"/>
          <w:lang w:val="sv-SE"/>
        </w:rPr>
        <w:t>4.7</w:t>
      </w:r>
      <w:r w:rsidRPr="000B48AB">
        <w:rPr>
          <w:b/>
          <w:szCs w:val="22"/>
          <w:lang w:val="sv-SE"/>
        </w:rPr>
        <w:tab/>
        <w:t>Effekter på förmågan att framföra fordon och använda maskiner</w:t>
      </w:r>
    </w:p>
    <w:p w14:paraId="42DEE669" w14:textId="77777777" w:rsidR="00142D1E" w:rsidRPr="000B48AB" w:rsidRDefault="00142D1E" w:rsidP="004A3DDE">
      <w:pPr>
        <w:keepNext/>
        <w:keepLines/>
        <w:tabs>
          <w:tab w:val="clear" w:pos="567"/>
        </w:tabs>
        <w:spacing w:line="240" w:lineRule="auto"/>
        <w:rPr>
          <w:szCs w:val="22"/>
          <w:lang w:val="sv-SE"/>
        </w:rPr>
      </w:pPr>
    </w:p>
    <w:p w14:paraId="7C3A119F" w14:textId="77777777" w:rsidR="00142D1E" w:rsidRPr="000B48AB" w:rsidRDefault="00142D1E" w:rsidP="004A3DDE">
      <w:pPr>
        <w:keepNext/>
        <w:keepLines/>
        <w:rPr>
          <w:lang w:val="sv-SE"/>
        </w:rPr>
      </w:pPr>
      <w:r w:rsidRPr="000B48AB">
        <w:rPr>
          <w:szCs w:val="22"/>
          <w:lang w:val="sv-SE"/>
        </w:rPr>
        <w:t xml:space="preserve">Injektion med aflibercept har mindre effekt </w:t>
      </w:r>
      <w:r w:rsidRPr="000B48AB">
        <w:rPr>
          <w:szCs w:val="22"/>
          <w:lang w:val="sv-SE" w:eastAsia="de-DE"/>
        </w:rPr>
        <w:t xml:space="preserve">på förmågan att framföra fordon och använda maskiner </w:t>
      </w:r>
      <w:r w:rsidRPr="000B48AB">
        <w:rPr>
          <w:lang w:val="sv-SE"/>
        </w:rPr>
        <w:t>på grund av möjliga tillfälliga synstörningar som kan kopplas antingen till injektionen eller till ögonundersökningen i samband med injektionen. Patienten ska inte köra bil eller använda maskiner förrän synen är tillfredsställande återställd.</w:t>
      </w:r>
    </w:p>
    <w:p w14:paraId="5AC30BE7" w14:textId="77777777" w:rsidR="00142D1E" w:rsidRPr="000B48AB" w:rsidRDefault="00142D1E" w:rsidP="004A3DDE">
      <w:pPr>
        <w:tabs>
          <w:tab w:val="clear" w:pos="567"/>
        </w:tabs>
        <w:spacing w:line="240" w:lineRule="auto"/>
        <w:rPr>
          <w:szCs w:val="22"/>
          <w:lang w:val="sv-SE"/>
        </w:rPr>
      </w:pPr>
    </w:p>
    <w:p w14:paraId="07AC8299" w14:textId="77777777" w:rsidR="00142D1E" w:rsidRPr="000B48AB" w:rsidRDefault="00142D1E" w:rsidP="004A3DDE">
      <w:pPr>
        <w:keepNext/>
        <w:tabs>
          <w:tab w:val="clear" w:pos="567"/>
        </w:tabs>
        <w:spacing w:line="240" w:lineRule="auto"/>
        <w:ind w:left="567" w:hanging="567"/>
        <w:outlineLvl w:val="2"/>
        <w:rPr>
          <w:b/>
          <w:szCs w:val="22"/>
          <w:lang w:val="sv-SE"/>
        </w:rPr>
      </w:pPr>
      <w:r w:rsidRPr="000B48AB">
        <w:rPr>
          <w:b/>
          <w:szCs w:val="22"/>
          <w:lang w:val="sv-SE"/>
        </w:rPr>
        <w:t>4.8</w:t>
      </w:r>
      <w:r w:rsidRPr="000B48AB">
        <w:rPr>
          <w:b/>
          <w:szCs w:val="22"/>
          <w:lang w:val="sv-SE"/>
        </w:rPr>
        <w:tab/>
        <w:t>Biverkningar</w:t>
      </w:r>
    </w:p>
    <w:p w14:paraId="001AEDB8" w14:textId="77777777" w:rsidR="00142D1E" w:rsidRPr="000B48AB" w:rsidRDefault="00142D1E" w:rsidP="004A3DDE">
      <w:pPr>
        <w:pStyle w:val="GlobalBayerBodyText"/>
        <w:keepNext/>
        <w:spacing w:before="0" w:after="0"/>
        <w:rPr>
          <w:rFonts w:ascii="Times New Roman" w:hAnsi="Times New Roman"/>
          <w:sz w:val="22"/>
          <w:szCs w:val="22"/>
          <w:u w:val="single"/>
          <w:lang w:val="sv-SE"/>
        </w:rPr>
      </w:pPr>
    </w:p>
    <w:p w14:paraId="241E5FEC" w14:textId="77777777" w:rsidR="00142D1E" w:rsidRPr="000B48AB" w:rsidRDefault="00142D1E" w:rsidP="004A3DDE">
      <w:pPr>
        <w:pStyle w:val="GlobalBayerBodyText"/>
        <w:keepNext/>
        <w:spacing w:before="0" w:after="0"/>
        <w:rPr>
          <w:rFonts w:ascii="Times New Roman" w:hAnsi="Times New Roman"/>
          <w:sz w:val="22"/>
          <w:szCs w:val="22"/>
          <w:u w:val="single"/>
          <w:lang w:val="sv-SE"/>
        </w:rPr>
      </w:pPr>
      <w:r w:rsidRPr="000B48AB">
        <w:rPr>
          <w:rFonts w:ascii="Times New Roman" w:hAnsi="Times New Roman"/>
          <w:sz w:val="22"/>
          <w:szCs w:val="22"/>
          <w:u w:val="single"/>
          <w:lang w:val="sv-SE"/>
        </w:rPr>
        <w:t>Sammanfattning av säkerhetsprofilen</w:t>
      </w:r>
    </w:p>
    <w:p w14:paraId="3C529D6E" w14:textId="77777777" w:rsidR="00142D1E" w:rsidRPr="000B48AB" w:rsidRDefault="00142D1E" w:rsidP="004A3DDE">
      <w:pPr>
        <w:pStyle w:val="GlobalBayerBodyText"/>
        <w:keepNext/>
        <w:keepLines/>
        <w:spacing w:before="0" w:after="0"/>
        <w:rPr>
          <w:rFonts w:ascii="Times New Roman" w:hAnsi="Times New Roman"/>
          <w:sz w:val="22"/>
          <w:szCs w:val="22"/>
          <w:u w:val="single"/>
          <w:lang w:val="sv-SE"/>
        </w:rPr>
      </w:pPr>
      <w:r w:rsidRPr="000B48AB">
        <w:rPr>
          <w:rFonts w:ascii="Times New Roman" w:hAnsi="Times New Roman"/>
          <w:sz w:val="22"/>
          <w:szCs w:val="22"/>
          <w:lang w:val="sv-SE"/>
        </w:rPr>
        <w:t>Totalt 3 102 patienter utgjorde säkerhetspopulationen i åtta fas III</w:t>
      </w:r>
      <w:r w:rsidRPr="000B48AB">
        <w:rPr>
          <w:rFonts w:ascii="Times New Roman" w:hAnsi="Times New Roman"/>
          <w:sz w:val="22"/>
          <w:szCs w:val="22"/>
          <w:lang w:val="sv-SE"/>
        </w:rPr>
        <w:noBreakHyphen/>
        <w:t>studier. Av dessa behandlades 2 501 patienter med den rekommenderade dosen 2 mg.</w:t>
      </w:r>
    </w:p>
    <w:p w14:paraId="486E4BC5" w14:textId="77777777" w:rsidR="00142D1E" w:rsidRPr="000B48AB" w:rsidRDefault="00142D1E" w:rsidP="004A3DDE">
      <w:pPr>
        <w:pStyle w:val="GlobalBayerBodyText"/>
        <w:spacing w:before="0" w:after="0"/>
        <w:rPr>
          <w:rFonts w:ascii="Times New Roman" w:hAnsi="Times New Roman"/>
          <w:sz w:val="22"/>
          <w:szCs w:val="22"/>
          <w:lang w:val="sv-SE"/>
        </w:rPr>
      </w:pPr>
    </w:p>
    <w:p w14:paraId="4A5D90FE" w14:textId="77777777" w:rsidR="00142D1E" w:rsidRPr="000B48AB" w:rsidRDefault="00142D1E" w:rsidP="004A3DDE">
      <w:pPr>
        <w:pStyle w:val="GlobalBayerBodyText"/>
        <w:spacing w:before="0" w:after="0"/>
        <w:rPr>
          <w:rFonts w:ascii="Times New Roman" w:hAnsi="Times New Roman"/>
          <w:sz w:val="22"/>
          <w:szCs w:val="22"/>
          <w:lang w:val="sv-SE"/>
        </w:rPr>
      </w:pPr>
      <w:r w:rsidRPr="000B48AB">
        <w:rPr>
          <w:rFonts w:ascii="Times New Roman" w:hAnsi="Times New Roman"/>
          <w:sz w:val="22"/>
          <w:szCs w:val="22"/>
          <w:lang w:val="sv-SE"/>
        </w:rPr>
        <w:t>Allvarliga okulära biverkningar i studieögat i samband med injektionsproceduren har förekommit vid färre än 1 av 1 900 intravitreala injektioner med aflibercept. Dessa inkluderade blindhet, endoftalmit, näthinneavlossning, traumatisk katarakt, katarakt, glaskroppsblödning, glaskroppsavlossning och ökat intraokulärt tryck (se avsnitt 4.4).</w:t>
      </w:r>
    </w:p>
    <w:p w14:paraId="0290449B" w14:textId="77777777" w:rsidR="00142D1E" w:rsidRPr="000B48AB" w:rsidRDefault="00142D1E" w:rsidP="004A3DDE">
      <w:pPr>
        <w:pStyle w:val="GlobalBayerBodyText"/>
        <w:spacing w:before="0" w:after="0"/>
        <w:rPr>
          <w:rFonts w:ascii="Times New Roman" w:hAnsi="Times New Roman"/>
          <w:sz w:val="22"/>
          <w:szCs w:val="22"/>
          <w:lang w:val="sv-SE"/>
        </w:rPr>
      </w:pPr>
    </w:p>
    <w:p w14:paraId="73A4AA19" w14:textId="77777777" w:rsidR="00142D1E" w:rsidRPr="000B48AB" w:rsidRDefault="00142D1E" w:rsidP="004A3DDE">
      <w:pPr>
        <w:pStyle w:val="GlobalBayerBodyText"/>
        <w:spacing w:before="0" w:after="0"/>
        <w:rPr>
          <w:rFonts w:ascii="Times New Roman" w:hAnsi="Times New Roman"/>
          <w:sz w:val="22"/>
          <w:szCs w:val="22"/>
          <w:lang w:val="sv-SE"/>
        </w:rPr>
      </w:pPr>
      <w:r w:rsidRPr="000B48AB">
        <w:rPr>
          <w:rFonts w:ascii="Times New Roman" w:hAnsi="Times New Roman"/>
          <w:sz w:val="22"/>
          <w:szCs w:val="22"/>
          <w:lang w:val="sv-SE"/>
        </w:rPr>
        <w:t>De vanligaste biverkningarna (hos minst 5 % av patienterna behandlade med aflibercept) var konjunktival blödning (25 %), retinal blödning (11%), nedsatt synskärpa (11 %), ögonsmärta (10 %), katarakt (8 %), ökat intraokulärt tryck (8 %), glaskroppsavlossning (7 %) och fläckar i synfältet (7 %).</w:t>
      </w:r>
    </w:p>
    <w:p w14:paraId="0F1E7F58" w14:textId="77777777" w:rsidR="00142D1E" w:rsidRPr="000B48AB" w:rsidRDefault="00142D1E" w:rsidP="004A3DDE">
      <w:pPr>
        <w:pStyle w:val="GlobalBayerBodyText"/>
        <w:spacing w:before="0" w:after="0"/>
        <w:rPr>
          <w:rFonts w:ascii="Times New Roman" w:hAnsi="Times New Roman"/>
          <w:sz w:val="22"/>
          <w:szCs w:val="22"/>
          <w:lang w:val="sv-SE"/>
        </w:rPr>
      </w:pPr>
    </w:p>
    <w:p w14:paraId="2007F98F" w14:textId="77777777" w:rsidR="00142D1E" w:rsidRPr="000B48AB" w:rsidRDefault="00142D1E" w:rsidP="004A3DDE">
      <w:pPr>
        <w:pStyle w:val="GlobalBayerBodyText"/>
        <w:keepNext/>
        <w:spacing w:before="0" w:after="0"/>
        <w:rPr>
          <w:rFonts w:ascii="Times New Roman" w:hAnsi="Times New Roman"/>
          <w:sz w:val="22"/>
          <w:szCs w:val="22"/>
          <w:u w:val="single"/>
          <w:lang w:val="sv-SE"/>
        </w:rPr>
      </w:pPr>
      <w:r w:rsidRPr="000B48AB">
        <w:rPr>
          <w:rFonts w:ascii="Times New Roman" w:hAnsi="Times New Roman"/>
          <w:sz w:val="22"/>
          <w:szCs w:val="22"/>
          <w:u w:val="single"/>
          <w:lang w:val="sv-SE"/>
        </w:rPr>
        <w:t>Tabell med biverkningar</w:t>
      </w:r>
    </w:p>
    <w:p w14:paraId="6CFDAB54" w14:textId="77777777" w:rsidR="00142D1E" w:rsidRPr="000B48AB" w:rsidRDefault="00142D1E" w:rsidP="004A3DDE">
      <w:pPr>
        <w:pStyle w:val="GlobalBayerBodyText"/>
        <w:keepNext/>
        <w:spacing w:before="0" w:after="0"/>
        <w:rPr>
          <w:rFonts w:ascii="Times New Roman" w:hAnsi="Times New Roman"/>
          <w:sz w:val="22"/>
          <w:szCs w:val="22"/>
          <w:lang w:val="sv-SE"/>
        </w:rPr>
      </w:pPr>
    </w:p>
    <w:p w14:paraId="5AA2A130" w14:textId="77777777" w:rsidR="00142D1E" w:rsidRPr="000B48AB" w:rsidRDefault="00142D1E" w:rsidP="004A3DDE">
      <w:pPr>
        <w:pStyle w:val="GlobalBayerBodyText"/>
        <w:spacing w:before="0" w:after="0"/>
        <w:rPr>
          <w:rFonts w:ascii="Times New Roman" w:hAnsi="Times New Roman"/>
          <w:sz w:val="22"/>
          <w:szCs w:val="22"/>
          <w:lang w:val="sv-SE"/>
        </w:rPr>
      </w:pPr>
      <w:r w:rsidRPr="000B48AB">
        <w:rPr>
          <w:rFonts w:ascii="Times New Roman" w:hAnsi="Times New Roman"/>
          <w:sz w:val="22"/>
          <w:szCs w:val="22"/>
          <w:lang w:val="sv-SE"/>
        </w:rPr>
        <w:t>De säkerhetsdata som beskrivs nedan omfattar alla biverkningar från åtta fas III</w:t>
      </w:r>
      <w:r w:rsidRPr="000B48AB">
        <w:rPr>
          <w:rFonts w:ascii="Times New Roman" w:hAnsi="Times New Roman"/>
          <w:sz w:val="22"/>
          <w:szCs w:val="22"/>
          <w:lang w:val="sv-SE"/>
        </w:rPr>
        <w:noBreakHyphen/>
        <w:t>studier för indikationerna våt AMD, CRVO, BRVO, DME och myopisk CNV med en rimlig möjlighet för orsakssamband med injektionsproceduren eller med läkemedlet.</w:t>
      </w:r>
    </w:p>
    <w:p w14:paraId="2C0E8907" w14:textId="77777777" w:rsidR="00142D1E" w:rsidRPr="000B48AB" w:rsidRDefault="00142D1E" w:rsidP="004A3DDE">
      <w:pPr>
        <w:pStyle w:val="GlobalBayerBodyText"/>
        <w:spacing w:before="0" w:after="0"/>
        <w:rPr>
          <w:rFonts w:ascii="Times New Roman" w:hAnsi="Times New Roman"/>
          <w:b/>
          <w:sz w:val="22"/>
          <w:szCs w:val="22"/>
          <w:lang w:val="sv-SE"/>
        </w:rPr>
      </w:pPr>
    </w:p>
    <w:p w14:paraId="44AB9C2C" w14:textId="77777777" w:rsidR="00142D1E" w:rsidRPr="000B48AB" w:rsidRDefault="00142D1E" w:rsidP="004A3DDE">
      <w:pPr>
        <w:pStyle w:val="GlobalBayerBodyText"/>
        <w:spacing w:before="0" w:after="0"/>
        <w:rPr>
          <w:rFonts w:ascii="Times New Roman" w:hAnsi="Times New Roman"/>
          <w:sz w:val="22"/>
          <w:szCs w:val="22"/>
          <w:lang w:val="sv-SE"/>
        </w:rPr>
      </w:pPr>
      <w:r w:rsidRPr="000B48AB">
        <w:rPr>
          <w:rFonts w:ascii="Times New Roman" w:hAnsi="Times New Roman"/>
          <w:sz w:val="22"/>
          <w:szCs w:val="22"/>
          <w:lang w:val="sv-SE"/>
        </w:rPr>
        <w:t>Biverkningarna listas efter organsystem och frekvens enligt följande konvention:</w:t>
      </w:r>
    </w:p>
    <w:p w14:paraId="06931A88" w14:textId="77777777" w:rsidR="00142D1E" w:rsidRPr="000B48AB" w:rsidRDefault="00142D1E" w:rsidP="004A3DDE">
      <w:pPr>
        <w:pStyle w:val="GlobalBayerBodyText"/>
        <w:spacing w:before="0" w:after="0"/>
        <w:rPr>
          <w:rFonts w:ascii="Times New Roman" w:hAnsi="Times New Roman"/>
          <w:sz w:val="22"/>
          <w:szCs w:val="22"/>
          <w:lang w:val="sv-SE"/>
        </w:rPr>
      </w:pPr>
    </w:p>
    <w:p w14:paraId="546D7F03" w14:textId="77777777" w:rsidR="00142D1E" w:rsidRPr="000B48AB" w:rsidRDefault="00142D1E" w:rsidP="004A3DDE">
      <w:pPr>
        <w:pStyle w:val="GlobalBayerBodyText"/>
        <w:spacing w:before="0" w:after="0"/>
        <w:rPr>
          <w:rFonts w:ascii="Times New Roman" w:hAnsi="Times New Roman"/>
          <w:sz w:val="22"/>
          <w:szCs w:val="22"/>
          <w:lang w:val="sv-SE"/>
        </w:rPr>
      </w:pPr>
      <w:r w:rsidRPr="000B48AB">
        <w:rPr>
          <w:rFonts w:ascii="Times New Roman" w:hAnsi="Times New Roman"/>
          <w:sz w:val="22"/>
          <w:szCs w:val="22"/>
          <w:lang w:val="sv-SE"/>
        </w:rPr>
        <w:lastRenderedPageBreak/>
        <w:t>Mycket vanliga (≥1/10), vanliga (≥1/100, &lt;1/10), mindre vanliga (≥1/1 000, &lt;1/100), sällsynta (≥1/10 000, &lt;1/1 000), ingen känd frekvens (kan inte beräknas från tillgängliga data).</w:t>
      </w:r>
    </w:p>
    <w:p w14:paraId="07AE8B5B" w14:textId="77777777" w:rsidR="00142D1E" w:rsidRPr="000B48AB" w:rsidRDefault="00142D1E" w:rsidP="004A3DDE">
      <w:pPr>
        <w:tabs>
          <w:tab w:val="clear" w:pos="567"/>
        </w:tabs>
        <w:spacing w:line="240" w:lineRule="auto"/>
        <w:rPr>
          <w:b/>
          <w:szCs w:val="22"/>
          <w:lang w:val="sv-SE"/>
        </w:rPr>
      </w:pPr>
    </w:p>
    <w:p w14:paraId="4E24DFCD" w14:textId="77777777" w:rsidR="00142D1E" w:rsidRPr="000B48AB" w:rsidRDefault="00142D1E" w:rsidP="004A3DDE">
      <w:pPr>
        <w:tabs>
          <w:tab w:val="clear" w:pos="567"/>
        </w:tabs>
        <w:spacing w:line="240" w:lineRule="auto"/>
        <w:rPr>
          <w:color w:val="222222"/>
          <w:szCs w:val="22"/>
          <w:shd w:val="clear" w:color="auto" w:fill="FFFFFF"/>
          <w:lang w:val="sv-SE"/>
        </w:rPr>
      </w:pPr>
      <w:r w:rsidRPr="000B48AB">
        <w:rPr>
          <w:color w:val="222222"/>
          <w:szCs w:val="22"/>
          <w:shd w:val="clear" w:color="auto" w:fill="FFFFFF"/>
          <w:lang w:val="sv-SE"/>
        </w:rPr>
        <w:t>Biverkningar presenteras inom varje frekvensområde efter fallande allvarlighetsgrad.</w:t>
      </w:r>
    </w:p>
    <w:p w14:paraId="77AA88B8" w14:textId="77777777" w:rsidR="00142D1E" w:rsidRPr="000B48AB" w:rsidRDefault="00142D1E" w:rsidP="004A3DDE">
      <w:pPr>
        <w:tabs>
          <w:tab w:val="clear" w:pos="567"/>
        </w:tabs>
        <w:spacing w:line="240" w:lineRule="auto"/>
        <w:rPr>
          <w:b/>
          <w:bCs/>
          <w:szCs w:val="22"/>
          <w:lang w:val="sv-SE"/>
        </w:rPr>
      </w:pPr>
    </w:p>
    <w:p w14:paraId="644C0576" w14:textId="77777777" w:rsidR="00142D1E" w:rsidRPr="000B48AB" w:rsidRDefault="00142D1E" w:rsidP="004A3DDE">
      <w:pPr>
        <w:keepNext/>
        <w:keepLines/>
        <w:tabs>
          <w:tab w:val="clear" w:pos="567"/>
        </w:tabs>
        <w:spacing w:line="240" w:lineRule="auto"/>
        <w:rPr>
          <w:b/>
          <w:bCs/>
          <w:szCs w:val="22"/>
          <w:lang w:val="sv-SE"/>
        </w:rPr>
      </w:pPr>
      <w:r w:rsidRPr="000B48AB">
        <w:rPr>
          <w:b/>
          <w:bCs/>
          <w:szCs w:val="22"/>
          <w:lang w:val="sv-SE"/>
        </w:rPr>
        <w:t>Tabell 1: Alla behandlingsuppkomna läkemedelsbiverkningar rapporterade hos patienter i fas III</w:t>
      </w:r>
      <w:r w:rsidRPr="000B48AB">
        <w:rPr>
          <w:b/>
          <w:bCs/>
          <w:szCs w:val="22"/>
          <w:lang w:val="sv-SE"/>
        </w:rPr>
        <w:noBreakHyphen/>
        <w:t>studier (sammanslagna data från fas III</w:t>
      </w:r>
      <w:r w:rsidRPr="000B48AB">
        <w:rPr>
          <w:b/>
          <w:bCs/>
          <w:szCs w:val="22"/>
          <w:lang w:val="sv-SE"/>
        </w:rPr>
        <w:noBreakHyphen/>
        <w:t>studierna för indikationerna våt AMD, CRVO, BRVO, DME och myopisk CNV) eller efter marknadsintroduktionen</w:t>
      </w:r>
    </w:p>
    <w:p w14:paraId="537A5B34" w14:textId="77777777" w:rsidR="00142D1E" w:rsidRPr="000B48AB" w:rsidRDefault="00142D1E" w:rsidP="004A3DDE">
      <w:pPr>
        <w:keepNext/>
        <w:keepLines/>
        <w:tabs>
          <w:tab w:val="clear" w:pos="567"/>
        </w:tabs>
        <w:spacing w:line="240" w:lineRule="auto"/>
        <w:rPr>
          <w:szCs w:val="22"/>
          <w:lang w:val="sv-SE"/>
        </w:rPr>
      </w:pPr>
    </w:p>
    <w:p w14:paraId="1809C3D8" w14:textId="77777777" w:rsidR="00142D1E" w:rsidRPr="000B48AB" w:rsidRDefault="00142D1E" w:rsidP="004A3DDE">
      <w:pPr>
        <w:pStyle w:val="GlobalBayerBodyText"/>
        <w:tabs>
          <w:tab w:val="clear" w:pos="11174"/>
          <w:tab w:val="clear" w:pos="15142"/>
        </w:tabs>
        <w:spacing w:before="0" w:after="0"/>
        <w:ind w:left="357" w:hanging="357"/>
        <w:rPr>
          <w:rFonts w:ascii="Times New Roman" w:hAnsi="Times New Roman"/>
          <w:color w:val="000000"/>
          <w:sz w:val="22"/>
          <w:szCs w:val="22"/>
          <w:lang w:val="sv-SE"/>
        </w:rPr>
      </w:pPr>
    </w:p>
    <w:tbl>
      <w:tblPr>
        <w:tblStyle w:val="TableNormal1"/>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6"/>
        <w:gridCol w:w="1700"/>
        <w:gridCol w:w="4679"/>
      </w:tblGrid>
      <w:tr w:rsidR="00142D1E" w:rsidRPr="004767E1" w14:paraId="158527B4" w14:textId="77777777" w:rsidTr="00561DEC">
        <w:trPr>
          <w:trHeight w:val="506"/>
        </w:trPr>
        <w:tc>
          <w:tcPr>
            <w:tcW w:w="2696" w:type="dxa"/>
          </w:tcPr>
          <w:p w14:paraId="49AAE2CD" w14:textId="77777777" w:rsidR="00142D1E" w:rsidRPr="004767E1" w:rsidRDefault="00142D1E" w:rsidP="00561DEC">
            <w:pPr>
              <w:pStyle w:val="TableParagraph"/>
              <w:spacing w:before="2" w:line="252" w:lineRule="exact"/>
              <w:ind w:left="107" w:right="988"/>
              <w:rPr>
                <w:rFonts w:cs="Times New Roman"/>
                <w:b/>
                <w:lang w:val="sv-SE"/>
                <w:rPrChange w:id="16" w:author="Author" w:date="2025-09-24T14:20:00Z">
                  <w:rPr>
                    <w:rFonts w:cs="Times New Roman"/>
                    <w:b/>
                  </w:rPr>
                </w:rPrChange>
              </w:rPr>
            </w:pPr>
            <w:r w:rsidRPr="004767E1">
              <w:rPr>
                <w:b/>
                <w:lang w:val="sv-SE"/>
                <w:rPrChange w:id="17" w:author="Author" w:date="2025-09-24T14:20:00Z">
                  <w:rPr>
                    <w:b/>
                  </w:rPr>
                </w:rPrChange>
              </w:rPr>
              <w:t>Klassificering av organsystem</w:t>
            </w:r>
          </w:p>
        </w:tc>
        <w:tc>
          <w:tcPr>
            <w:tcW w:w="1700" w:type="dxa"/>
          </w:tcPr>
          <w:p w14:paraId="3BCBA831" w14:textId="77777777" w:rsidR="00142D1E" w:rsidRPr="004767E1" w:rsidRDefault="00142D1E" w:rsidP="00561DEC">
            <w:pPr>
              <w:pStyle w:val="TableParagraph"/>
              <w:spacing w:before="125"/>
              <w:ind w:left="105"/>
              <w:rPr>
                <w:rFonts w:cs="Times New Roman"/>
                <w:b/>
                <w:lang w:val="sv-SE"/>
                <w:rPrChange w:id="18" w:author="Author" w:date="2025-09-24T14:20:00Z">
                  <w:rPr>
                    <w:rFonts w:cs="Times New Roman"/>
                    <w:b/>
                  </w:rPr>
                </w:rPrChange>
              </w:rPr>
            </w:pPr>
            <w:r w:rsidRPr="004767E1">
              <w:rPr>
                <w:b/>
                <w:lang w:val="sv-SE"/>
                <w:rPrChange w:id="19" w:author="Author" w:date="2025-09-24T14:20:00Z">
                  <w:rPr>
                    <w:b/>
                  </w:rPr>
                </w:rPrChange>
              </w:rPr>
              <w:t>Frekvens</w:t>
            </w:r>
          </w:p>
        </w:tc>
        <w:tc>
          <w:tcPr>
            <w:tcW w:w="4679" w:type="dxa"/>
          </w:tcPr>
          <w:p w14:paraId="0F0031DA" w14:textId="77777777" w:rsidR="00142D1E" w:rsidRPr="004767E1" w:rsidRDefault="00142D1E" w:rsidP="00561DEC">
            <w:pPr>
              <w:pStyle w:val="TableParagraph"/>
              <w:spacing w:before="125"/>
              <w:ind w:left="107"/>
              <w:rPr>
                <w:rFonts w:cs="Times New Roman"/>
                <w:b/>
                <w:lang w:val="sv-SE"/>
                <w:rPrChange w:id="20" w:author="Author" w:date="2025-09-24T14:20:00Z">
                  <w:rPr>
                    <w:rFonts w:cs="Times New Roman"/>
                    <w:b/>
                  </w:rPr>
                </w:rPrChange>
              </w:rPr>
            </w:pPr>
            <w:r w:rsidRPr="004767E1">
              <w:rPr>
                <w:b/>
                <w:lang w:val="sv-SE"/>
                <w:rPrChange w:id="21" w:author="Author" w:date="2025-09-24T14:20:00Z">
                  <w:rPr>
                    <w:b/>
                  </w:rPr>
                </w:rPrChange>
              </w:rPr>
              <w:t>Biverkning</w:t>
            </w:r>
          </w:p>
        </w:tc>
      </w:tr>
      <w:tr w:rsidR="00142D1E" w:rsidRPr="004767E1" w14:paraId="52D29390" w14:textId="77777777" w:rsidTr="00561DEC">
        <w:trPr>
          <w:trHeight w:val="282"/>
        </w:trPr>
        <w:tc>
          <w:tcPr>
            <w:tcW w:w="2696" w:type="dxa"/>
          </w:tcPr>
          <w:p w14:paraId="3050DE03" w14:textId="77777777" w:rsidR="00142D1E" w:rsidRPr="004767E1" w:rsidRDefault="00142D1E" w:rsidP="00561DEC">
            <w:pPr>
              <w:pStyle w:val="TableParagraph"/>
              <w:spacing w:before="13" w:line="250" w:lineRule="exact"/>
              <w:ind w:left="107"/>
              <w:rPr>
                <w:rFonts w:cs="Times New Roman"/>
                <w:b/>
                <w:lang w:val="sv-SE"/>
                <w:rPrChange w:id="22" w:author="Author" w:date="2025-09-24T14:20:00Z">
                  <w:rPr>
                    <w:rFonts w:cs="Times New Roman"/>
                    <w:b/>
                  </w:rPr>
                </w:rPrChange>
              </w:rPr>
            </w:pPr>
            <w:r w:rsidRPr="004767E1">
              <w:rPr>
                <w:b/>
                <w:lang w:val="sv-SE"/>
                <w:rPrChange w:id="23" w:author="Author" w:date="2025-09-24T14:20:00Z">
                  <w:rPr>
                    <w:b/>
                  </w:rPr>
                </w:rPrChange>
              </w:rPr>
              <w:t>Immunsystemet</w:t>
            </w:r>
          </w:p>
        </w:tc>
        <w:tc>
          <w:tcPr>
            <w:tcW w:w="1700" w:type="dxa"/>
          </w:tcPr>
          <w:p w14:paraId="2961E6B8" w14:textId="77777777" w:rsidR="00142D1E" w:rsidRPr="004767E1" w:rsidRDefault="00142D1E" w:rsidP="00561DEC">
            <w:pPr>
              <w:pStyle w:val="TableParagraph"/>
              <w:spacing w:before="13" w:line="250" w:lineRule="exact"/>
              <w:ind w:left="105"/>
              <w:rPr>
                <w:rFonts w:cs="Times New Roman"/>
                <w:lang w:val="sv-SE"/>
                <w:rPrChange w:id="24" w:author="Author" w:date="2025-09-24T14:20:00Z">
                  <w:rPr>
                    <w:rFonts w:cs="Times New Roman"/>
                  </w:rPr>
                </w:rPrChange>
              </w:rPr>
            </w:pPr>
            <w:r w:rsidRPr="004767E1">
              <w:rPr>
                <w:lang w:val="sv-SE"/>
                <w:rPrChange w:id="25" w:author="Author" w:date="2025-09-24T14:20:00Z">
                  <w:rPr/>
                </w:rPrChange>
              </w:rPr>
              <w:t>Mindre vanliga</w:t>
            </w:r>
          </w:p>
        </w:tc>
        <w:tc>
          <w:tcPr>
            <w:tcW w:w="4679" w:type="dxa"/>
          </w:tcPr>
          <w:p w14:paraId="2BDCDB37" w14:textId="77777777" w:rsidR="00142D1E" w:rsidRPr="004767E1" w:rsidRDefault="00142D1E" w:rsidP="00561DEC">
            <w:pPr>
              <w:pStyle w:val="TableParagraph"/>
              <w:spacing w:before="13" w:line="250" w:lineRule="exact"/>
              <w:ind w:left="107"/>
              <w:rPr>
                <w:rFonts w:cs="Times New Roman"/>
                <w:lang w:val="sv-SE"/>
                <w:rPrChange w:id="26" w:author="Author" w:date="2025-09-24T14:20:00Z">
                  <w:rPr>
                    <w:rFonts w:cs="Times New Roman"/>
                  </w:rPr>
                </w:rPrChange>
              </w:rPr>
            </w:pPr>
            <w:r w:rsidRPr="004767E1">
              <w:rPr>
                <w:lang w:val="sv-SE"/>
                <w:rPrChange w:id="27" w:author="Author" w:date="2025-09-24T14:20:00Z">
                  <w:rPr/>
                </w:rPrChange>
              </w:rPr>
              <w:t>Överkänslighet***</w:t>
            </w:r>
          </w:p>
        </w:tc>
      </w:tr>
      <w:tr w:rsidR="00142D1E" w:rsidRPr="004767E1" w14:paraId="4B34C850" w14:textId="77777777" w:rsidTr="00561DEC">
        <w:trPr>
          <w:trHeight w:val="505"/>
        </w:trPr>
        <w:tc>
          <w:tcPr>
            <w:tcW w:w="2696" w:type="dxa"/>
            <w:vMerge w:val="restart"/>
          </w:tcPr>
          <w:p w14:paraId="7373D932" w14:textId="77777777" w:rsidR="00142D1E" w:rsidRPr="004767E1" w:rsidRDefault="00142D1E" w:rsidP="00561DEC">
            <w:pPr>
              <w:pStyle w:val="TableParagraph"/>
              <w:spacing w:line="251" w:lineRule="exact"/>
              <w:ind w:left="107"/>
              <w:rPr>
                <w:rFonts w:cs="Times New Roman"/>
                <w:b/>
                <w:lang w:val="sv-SE"/>
                <w:rPrChange w:id="28" w:author="Author" w:date="2025-09-24T14:20:00Z">
                  <w:rPr>
                    <w:rFonts w:cs="Times New Roman"/>
                    <w:b/>
                  </w:rPr>
                </w:rPrChange>
              </w:rPr>
            </w:pPr>
            <w:r w:rsidRPr="004767E1">
              <w:rPr>
                <w:b/>
                <w:lang w:val="sv-SE"/>
                <w:rPrChange w:id="29" w:author="Author" w:date="2025-09-24T14:20:00Z">
                  <w:rPr>
                    <w:b/>
                  </w:rPr>
                </w:rPrChange>
              </w:rPr>
              <w:t>Ögon</w:t>
            </w:r>
          </w:p>
        </w:tc>
        <w:tc>
          <w:tcPr>
            <w:tcW w:w="1700" w:type="dxa"/>
          </w:tcPr>
          <w:p w14:paraId="3E6043DB" w14:textId="77777777" w:rsidR="00142D1E" w:rsidRPr="004767E1" w:rsidRDefault="00142D1E" w:rsidP="00561DEC">
            <w:pPr>
              <w:pStyle w:val="TableParagraph"/>
              <w:spacing w:line="251" w:lineRule="exact"/>
              <w:ind w:left="105"/>
              <w:rPr>
                <w:rFonts w:cs="Times New Roman"/>
                <w:lang w:val="sv-SE"/>
                <w:rPrChange w:id="30" w:author="Author" w:date="2025-09-24T14:20:00Z">
                  <w:rPr>
                    <w:rFonts w:cs="Times New Roman"/>
                  </w:rPr>
                </w:rPrChange>
              </w:rPr>
            </w:pPr>
            <w:r w:rsidRPr="004767E1">
              <w:rPr>
                <w:lang w:val="sv-SE"/>
                <w:rPrChange w:id="31" w:author="Author" w:date="2025-09-24T14:20:00Z">
                  <w:rPr/>
                </w:rPrChange>
              </w:rPr>
              <w:t>Mycket vanliga</w:t>
            </w:r>
          </w:p>
        </w:tc>
        <w:tc>
          <w:tcPr>
            <w:tcW w:w="4679" w:type="dxa"/>
          </w:tcPr>
          <w:p w14:paraId="0E180998" w14:textId="77777777" w:rsidR="00142D1E" w:rsidRPr="004767E1" w:rsidRDefault="00142D1E" w:rsidP="00561DEC">
            <w:pPr>
              <w:pStyle w:val="TableParagraph"/>
              <w:spacing w:before="2" w:line="252" w:lineRule="exact"/>
              <w:ind w:left="107" w:right="203"/>
              <w:rPr>
                <w:rFonts w:cs="Times New Roman"/>
                <w:lang w:val="sv-SE"/>
                <w:rPrChange w:id="32" w:author="Author" w:date="2025-09-24T14:20:00Z">
                  <w:rPr>
                    <w:rFonts w:cs="Times New Roman"/>
                  </w:rPr>
                </w:rPrChange>
              </w:rPr>
            </w:pPr>
            <w:r w:rsidRPr="004767E1">
              <w:rPr>
                <w:lang w:val="sv-SE"/>
                <w:rPrChange w:id="33" w:author="Author" w:date="2025-09-24T14:20:00Z">
                  <w:rPr/>
                </w:rPrChange>
              </w:rPr>
              <w:t>Nedsatt synskärpa, retinal blödning, konjunktival blödning, ögonsmärta</w:t>
            </w:r>
          </w:p>
        </w:tc>
      </w:tr>
      <w:tr w:rsidR="00142D1E" w:rsidRPr="004767E1" w14:paraId="3CE43309" w14:textId="77777777" w:rsidTr="00561DEC">
        <w:trPr>
          <w:trHeight w:val="2781"/>
        </w:trPr>
        <w:tc>
          <w:tcPr>
            <w:tcW w:w="2696" w:type="dxa"/>
            <w:vMerge/>
            <w:tcBorders>
              <w:top w:val="nil"/>
            </w:tcBorders>
          </w:tcPr>
          <w:p w14:paraId="42F57277" w14:textId="77777777" w:rsidR="00142D1E" w:rsidRPr="004767E1" w:rsidRDefault="00142D1E" w:rsidP="00561DEC">
            <w:pPr>
              <w:rPr>
                <w:rFonts w:cs="Times New Roman"/>
                <w:sz w:val="2"/>
                <w:szCs w:val="2"/>
                <w:lang w:val="sv-SE"/>
                <w:rPrChange w:id="34" w:author="Author" w:date="2025-09-24T14:20:00Z">
                  <w:rPr>
                    <w:rFonts w:cs="Times New Roman"/>
                    <w:sz w:val="2"/>
                    <w:szCs w:val="2"/>
                  </w:rPr>
                </w:rPrChange>
              </w:rPr>
            </w:pPr>
          </w:p>
        </w:tc>
        <w:tc>
          <w:tcPr>
            <w:tcW w:w="1700" w:type="dxa"/>
          </w:tcPr>
          <w:p w14:paraId="5D350B0E" w14:textId="77777777" w:rsidR="00142D1E" w:rsidRPr="004767E1" w:rsidRDefault="00142D1E" w:rsidP="00561DEC">
            <w:pPr>
              <w:pStyle w:val="TableParagraph"/>
              <w:spacing w:line="251" w:lineRule="exact"/>
              <w:ind w:left="105"/>
              <w:rPr>
                <w:rFonts w:cs="Times New Roman"/>
                <w:lang w:val="sv-SE"/>
                <w:rPrChange w:id="35" w:author="Author" w:date="2025-09-24T14:20:00Z">
                  <w:rPr>
                    <w:rFonts w:cs="Times New Roman"/>
                  </w:rPr>
                </w:rPrChange>
              </w:rPr>
            </w:pPr>
            <w:r w:rsidRPr="004767E1">
              <w:rPr>
                <w:lang w:val="sv-SE"/>
                <w:rPrChange w:id="36" w:author="Author" w:date="2025-09-24T14:20:00Z">
                  <w:rPr/>
                </w:rPrChange>
              </w:rPr>
              <w:t>Vanliga</w:t>
            </w:r>
          </w:p>
        </w:tc>
        <w:tc>
          <w:tcPr>
            <w:tcW w:w="4679" w:type="dxa"/>
          </w:tcPr>
          <w:p w14:paraId="56F61165" w14:textId="77777777" w:rsidR="00142D1E" w:rsidRPr="004767E1" w:rsidRDefault="00142D1E" w:rsidP="00561DEC">
            <w:pPr>
              <w:pStyle w:val="TableParagraph"/>
              <w:ind w:left="107" w:right="111"/>
              <w:rPr>
                <w:rFonts w:cs="Times New Roman"/>
                <w:lang w:val="sv-SE"/>
                <w:rPrChange w:id="37" w:author="Author" w:date="2025-09-24T14:20:00Z">
                  <w:rPr>
                    <w:rFonts w:cs="Times New Roman"/>
                  </w:rPr>
                </w:rPrChange>
              </w:rPr>
            </w:pPr>
            <w:r w:rsidRPr="004767E1">
              <w:rPr>
                <w:lang w:val="sv-SE"/>
                <w:rPrChange w:id="38" w:author="Author" w:date="2025-09-24T14:20:00Z">
                  <w:rPr/>
                </w:rPrChange>
              </w:rPr>
              <w:t>Ruptur på retinalt pigmentepitel*, avlossning av retinalt pigmentepitel, näthinnedegeneration, blödning i glaskroppen, katarakt, kortikalkatarakt, nukleär katarakt, subkapsulär katarakt, korneal erosion, skrubbsår på hornhinna, ökat intraokulärt tryck, dimsyn, fläckar i synfältet, glaskroppsavlossning, smärta vid injektionsstället, känsla av främmande kropp i ögat, ökat tårflöde, ögonlocksödem, blödning vid injektionsstället, punktuell keratit, konjunktival hyperemi, okulär</w:t>
            </w:r>
          </w:p>
          <w:p w14:paraId="39062C74" w14:textId="77777777" w:rsidR="00142D1E" w:rsidRPr="004767E1" w:rsidRDefault="00142D1E" w:rsidP="00561DEC">
            <w:pPr>
              <w:pStyle w:val="TableParagraph"/>
              <w:spacing w:line="233" w:lineRule="exact"/>
              <w:ind w:left="107"/>
              <w:rPr>
                <w:rFonts w:cs="Times New Roman"/>
                <w:lang w:val="sv-SE"/>
                <w:rPrChange w:id="39" w:author="Author" w:date="2025-09-24T14:20:00Z">
                  <w:rPr>
                    <w:rFonts w:cs="Times New Roman"/>
                  </w:rPr>
                </w:rPrChange>
              </w:rPr>
            </w:pPr>
            <w:r w:rsidRPr="004767E1">
              <w:rPr>
                <w:lang w:val="sv-SE"/>
                <w:rPrChange w:id="40" w:author="Author" w:date="2025-09-24T14:20:00Z">
                  <w:rPr/>
                </w:rPrChange>
              </w:rPr>
              <w:t>hyperemi</w:t>
            </w:r>
          </w:p>
        </w:tc>
      </w:tr>
      <w:tr w:rsidR="00142D1E" w:rsidRPr="004767E1" w14:paraId="72FCDC8C" w14:textId="77777777" w:rsidTr="00561DEC">
        <w:trPr>
          <w:trHeight w:val="1518"/>
        </w:trPr>
        <w:tc>
          <w:tcPr>
            <w:tcW w:w="2696" w:type="dxa"/>
            <w:vMerge/>
            <w:tcBorders>
              <w:top w:val="nil"/>
            </w:tcBorders>
          </w:tcPr>
          <w:p w14:paraId="1986B265" w14:textId="77777777" w:rsidR="00142D1E" w:rsidRPr="004767E1" w:rsidRDefault="00142D1E" w:rsidP="00561DEC">
            <w:pPr>
              <w:rPr>
                <w:rFonts w:cs="Times New Roman"/>
                <w:sz w:val="2"/>
                <w:szCs w:val="2"/>
                <w:lang w:val="sv-SE"/>
                <w:rPrChange w:id="41" w:author="Author" w:date="2025-09-24T14:20:00Z">
                  <w:rPr>
                    <w:rFonts w:cs="Times New Roman"/>
                    <w:sz w:val="2"/>
                    <w:szCs w:val="2"/>
                  </w:rPr>
                </w:rPrChange>
              </w:rPr>
            </w:pPr>
          </w:p>
        </w:tc>
        <w:tc>
          <w:tcPr>
            <w:tcW w:w="1700" w:type="dxa"/>
          </w:tcPr>
          <w:p w14:paraId="5F76832A" w14:textId="77777777" w:rsidR="00142D1E" w:rsidRPr="004767E1" w:rsidRDefault="00142D1E" w:rsidP="00561DEC">
            <w:pPr>
              <w:pStyle w:val="TableParagraph"/>
              <w:spacing w:before="1"/>
              <w:ind w:left="105"/>
              <w:rPr>
                <w:rFonts w:cs="Times New Roman"/>
                <w:lang w:val="sv-SE"/>
                <w:rPrChange w:id="42" w:author="Author" w:date="2025-09-24T14:20:00Z">
                  <w:rPr>
                    <w:rFonts w:cs="Times New Roman"/>
                  </w:rPr>
                </w:rPrChange>
              </w:rPr>
            </w:pPr>
            <w:r w:rsidRPr="004767E1">
              <w:rPr>
                <w:lang w:val="sv-SE"/>
                <w:rPrChange w:id="43" w:author="Author" w:date="2025-09-24T14:20:00Z">
                  <w:rPr/>
                </w:rPrChange>
              </w:rPr>
              <w:t>Mindre vanliga</w:t>
            </w:r>
          </w:p>
        </w:tc>
        <w:tc>
          <w:tcPr>
            <w:tcW w:w="4679" w:type="dxa"/>
          </w:tcPr>
          <w:p w14:paraId="6092BE1E" w14:textId="77777777" w:rsidR="00142D1E" w:rsidRPr="004767E1" w:rsidRDefault="00142D1E" w:rsidP="00561DEC">
            <w:pPr>
              <w:pStyle w:val="TableParagraph"/>
              <w:spacing w:before="1"/>
              <w:ind w:left="107" w:right="326"/>
              <w:rPr>
                <w:rFonts w:cs="Times New Roman"/>
                <w:lang w:val="sv-SE"/>
                <w:rPrChange w:id="44" w:author="Author" w:date="2025-09-24T14:20:00Z">
                  <w:rPr>
                    <w:rFonts w:cs="Times New Roman"/>
                  </w:rPr>
                </w:rPrChange>
              </w:rPr>
            </w:pPr>
            <w:r w:rsidRPr="004767E1">
              <w:rPr>
                <w:lang w:val="sv-SE"/>
                <w:rPrChange w:id="45" w:author="Author" w:date="2025-09-24T14:20:00Z">
                  <w:rPr/>
                </w:rPrChange>
              </w:rPr>
              <w:t>Endoftalmit**, näthinneavlossning, näthinneruptur, irit, uveit, iridocyklit, linsgrumling, korneal epiteldefekt, irritation på injektionsstället, onormal känsla i ögat, ögonlocksirritation, ljusväg i främre kammaren,</w:t>
            </w:r>
          </w:p>
          <w:p w14:paraId="78947942" w14:textId="77777777" w:rsidR="00142D1E" w:rsidRPr="004767E1" w:rsidRDefault="00142D1E" w:rsidP="00561DEC">
            <w:pPr>
              <w:pStyle w:val="TableParagraph"/>
              <w:spacing w:line="233" w:lineRule="exact"/>
              <w:ind w:left="107"/>
              <w:rPr>
                <w:rFonts w:cs="Times New Roman"/>
                <w:lang w:val="sv-SE"/>
                <w:rPrChange w:id="46" w:author="Author" w:date="2025-09-24T14:20:00Z">
                  <w:rPr>
                    <w:rFonts w:cs="Times New Roman"/>
                  </w:rPr>
                </w:rPrChange>
              </w:rPr>
            </w:pPr>
            <w:r w:rsidRPr="004767E1">
              <w:rPr>
                <w:lang w:val="sv-SE"/>
                <w:rPrChange w:id="47" w:author="Author" w:date="2025-09-24T14:20:00Z">
                  <w:rPr/>
                </w:rPrChange>
              </w:rPr>
              <w:t>hornhinneödem</w:t>
            </w:r>
          </w:p>
        </w:tc>
      </w:tr>
      <w:tr w:rsidR="00142D1E" w:rsidRPr="004767E1" w14:paraId="616F64BF" w14:textId="77777777" w:rsidTr="00561DEC">
        <w:trPr>
          <w:trHeight w:val="282"/>
        </w:trPr>
        <w:tc>
          <w:tcPr>
            <w:tcW w:w="2696" w:type="dxa"/>
            <w:vMerge/>
            <w:tcBorders>
              <w:top w:val="nil"/>
            </w:tcBorders>
          </w:tcPr>
          <w:p w14:paraId="69A5E590" w14:textId="77777777" w:rsidR="00142D1E" w:rsidRPr="004767E1" w:rsidRDefault="00142D1E" w:rsidP="00561DEC">
            <w:pPr>
              <w:rPr>
                <w:rFonts w:cs="Times New Roman"/>
                <w:sz w:val="2"/>
                <w:szCs w:val="2"/>
                <w:lang w:val="sv-SE"/>
                <w:rPrChange w:id="48" w:author="Author" w:date="2025-09-24T14:20:00Z">
                  <w:rPr>
                    <w:rFonts w:cs="Times New Roman"/>
                    <w:sz w:val="2"/>
                    <w:szCs w:val="2"/>
                  </w:rPr>
                </w:rPrChange>
              </w:rPr>
            </w:pPr>
          </w:p>
        </w:tc>
        <w:tc>
          <w:tcPr>
            <w:tcW w:w="1700" w:type="dxa"/>
          </w:tcPr>
          <w:p w14:paraId="1C64A526" w14:textId="77777777" w:rsidR="00142D1E" w:rsidRPr="004767E1" w:rsidRDefault="00142D1E" w:rsidP="00561DEC">
            <w:pPr>
              <w:pStyle w:val="TableParagraph"/>
              <w:spacing w:before="13" w:line="250" w:lineRule="exact"/>
              <w:ind w:left="105"/>
              <w:rPr>
                <w:rFonts w:cs="Times New Roman"/>
                <w:lang w:val="sv-SE"/>
                <w:rPrChange w:id="49" w:author="Author" w:date="2025-09-24T14:20:00Z">
                  <w:rPr>
                    <w:rFonts w:cs="Times New Roman"/>
                  </w:rPr>
                </w:rPrChange>
              </w:rPr>
            </w:pPr>
            <w:r w:rsidRPr="004767E1">
              <w:rPr>
                <w:lang w:val="sv-SE"/>
                <w:rPrChange w:id="50" w:author="Author" w:date="2025-09-24T14:20:00Z">
                  <w:rPr/>
                </w:rPrChange>
              </w:rPr>
              <w:t>Sällsynta</w:t>
            </w:r>
          </w:p>
        </w:tc>
        <w:tc>
          <w:tcPr>
            <w:tcW w:w="4679" w:type="dxa"/>
          </w:tcPr>
          <w:p w14:paraId="5C20627E" w14:textId="77777777" w:rsidR="00142D1E" w:rsidRPr="004767E1" w:rsidRDefault="00142D1E" w:rsidP="00561DEC">
            <w:pPr>
              <w:pStyle w:val="TableParagraph"/>
              <w:spacing w:before="13" w:line="250" w:lineRule="exact"/>
              <w:ind w:left="107"/>
              <w:rPr>
                <w:rFonts w:cs="Times New Roman"/>
                <w:lang w:val="sv-SE"/>
                <w:rPrChange w:id="51" w:author="Author" w:date="2025-09-24T14:20:00Z">
                  <w:rPr>
                    <w:rFonts w:cs="Times New Roman"/>
                  </w:rPr>
                </w:rPrChange>
              </w:rPr>
            </w:pPr>
            <w:r w:rsidRPr="004767E1">
              <w:rPr>
                <w:lang w:val="sv-SE"/>
                <w:rPrChange w:id="52" w:author="Author" w:date="2025-09-24T14:20:00Z">
                  <w:rPr/>
                </w:rPrChange>
              </w:rPr>
              <w:t>Blindhet, traumatisk katarakt, vitrit, hypopyon</w:t>
            </w:r>
          </w:p>
        </w:tc>
      </w:tr>
      <w:tr w:rsidR="00142D1E" w:rsidRPr="004767E1" w14:paraId="6CB54F8F" w14:textId="77777777" w:rsidTr="00561DEC">
        <w:trPr>
          <w:trHeight w:val="506"/>
        </w:trPr>
        <w:tc>
          <w:tcPr>
            <w:tcW w:w="2696" w:type="dxa"/>
            <w:vMerge/>
            <w:tcBorders>
              <w:top w:val="nil"/>
            </w:tcBorders>
          </w:tcPr>
          <w:p w14:paraId="0978DF96" w14:textId="77777777" w:rsidR="00142D1E" w:rsidRPr="004767E1" w:rsidRDefault="00142D1E" w:rsidP="00561DEC">
            <w:pPr>
              <w:rPr>
                <w:rFonts w:cs="Times New Roman"/>
                <w:sz w:val="2"/>
                <w:szCs w:val="2"/>
                <w:lang w:val="sv-SE"/>
                <w:rPrChange w:id="53" w:author="Author" w:date="2025-09-24T14:20:00Z">
                  <w:rPr>
                    <w:rFonts w:cs="Times New Roman"/>
                    <w:sz w:val="2"/>
                    <w:szCs w:val="2"/>
                  </w:rPr>
                </w:rPrChange>
              </w:rPr>
            </w:pPr>
          </w:p>
        </w:tc>
        <w:tc>
          <w:tcPr>
            <w:tcW w:w="1700" w:type="dxa"/>
          </w:tcPr>
          <w:p w14:paraId="7D263C0E" w14:textId="77777777" w:rsidR="00142D1E" w:rsidRPr="004767E1" w:rsidRDefault="00142D1E" w:rsidP="00561DEC">
            <w:pPr>
              <w:pStyle w:val="TableParagraph"/>
              <w:spacing w:line="254" w:lineRule="exact"/>
              <w:ind w:left="105" w:right="581"/>
              <w:rPr>
                <w:rFonts w:cs="Times New Roman"/>
                <w:lang w:val="sv-SE"/>
                <w:rPrChange w:id="54" w:author="Author" w:date="2025-09-24T14:20:00Z">
                  <w:rPr>
                    <w:rFonts w:cs="Times New Roman"/>
                  </w:rPr>
                </w:rPrChange>
              </w:rPr>
            </w:pPr>
            <w:r w:rsidRPr="004767E1">
              <w:rPr>
                <w:lang w:val="sv-SE"/>
                <w:rPrChange w:id="55" w:author="Author" w:date="2025-09-24T14:20:00Z">
                  <w:rPr/>
                </w:rPrChange>
              </w:rPr>
              <w:t>Ingen känd frekvens</w:t>
            </w:r>
          </w:p>
        </w:tc>
        <w:tc>
          <w:tcPr>
            <w:tcW w:w="4679" w:type="dxa"/>
          </w:tcPr>
          <w:p w14:paraId="3EDAD8A0" w14:textId="77777777" w:rsidR="00142D1E" w:rsidRPr="004767E1" w:rsidRDefault="00142D1E" w:rsidP="00561DEC">
            <w:pPr>
              <w:pStyle w:val="TableParagraph"/>
              <w:spacing w:before="125"/>
              <w:ind w:left="107"/>
              <w:rPr>
                <w:rFonts w:cs="Times New Roman"/>
                <w:lang w:val="sv-SE"/>
                <w:rPrChange w:id="56" w:author="Author" w:date="2025-09-24T14:20:00Z">
                  <w:rPr>
                    <w:rFonts w:cs="Times New Roman"/>
                  </w:rPr>
                </w:rPrChange>
              </w:rPr>
            </w:pPr>
            <w:r w:rsidRPr="004767E1">
              <w:rPr>
                <w:lang w:val="sv-SE"/>
                <w:rPrChange w:id="57" w:author="Author" w:date="2025-09-24T14:20:00Z">
                  <w:rPr/>
                </w:rPrChange>
              </w:rPr>
              <w:t>Sklerit****</w:t>
            </w:r>
          </w:p>
        </w:tc>
      </w:tr>
    </w:tbl>
    <w:p w14:paraId="02BA0E33" w14:textId="77777777" w:rsidR="00142D1E" w:rsidRPr="000B48AB" w:rsidRDefault="00142D1E" w:rsidP="004A3DDE">
      <w:pPr>
        <w:tabs>
          <w:tab w:val="left" w:pos="705"/>
        </w:tabs>
        <w:ind w:left="138"/>
        <w:rPr>
          <w:sz w:val="20"/>
          <w:lang w:val="sv-SE"/>
          <w:rPrChange w:id="58" w:author="Author" w:date="2025-09-22T19:52:00Z">
            <w:rPr>
              <w:sz w:val="20"/>
            </w:rPr>
          </w:rPrChange>
        </w:rPr>
      </w:pPr>
      <w:r w:rsidRPr="000B48AB">
        <w:rPr>
          <w:sz w:val="20"/>
          <w:lang w:val="sv-SE"/>
          <w:rPrChange w:id="59" w:author="Author" w:date="2025-09-22T19:52:00Z">
            <w:rPr>
              <w:sz w:val="20"/>
            </w:rPr>
          </w:rPrChange>
        </w:rPr>
        <w:t>*</w:t>
      </w:r>
      <w:r w:rsidRPr="000B48AB">
        <w:rPr>
          <w:sz w:val="20"/>
          <w:lang w:val="sv-SE"/>
          <w:rPrChange w:id="60" w:author="Author" w:date="2025-09-22T19:52:00Z">
            <w:rPr>
              <w:sz w:val="20"/>
            </w:rPr>
          </w:rPrChange>
        </w:rPr>
        <w:tab/>
        <w:t>Tillstånd som förknippas med våt AMD. Endast observerade i studier av våt</w:t>
      </w:r>
      <w:r w:rsidRPr="000B48AB">
        <w:rPr>
          <w:spacing w:val="-8"/>
          <w:sz w:val="20"/>
          <w:lang w:val="sv-SE"/>
          <w:rPrChange w:id="61" w:author="Author" w:date="2025-09-22T19:52:00Z">
            <w:rPr>
              <w:spacing w:val="-8"/>
              <w:sz w:val="20"/>
            </w:rPr>
          </w:rPrChange>
        </w:rPr>
        <w:t xml:space="preserve"> </w:t>
      </w:r>
      <w:r w:rsidRPr="000B48AB">
        <w:rPr>
          <w:sz w:val="20"/>
          <w:lang w:val="sv-SE"/>
          <w:rPrChange w:id="62" w:author="Author" w:date="2025-09-22T19:52:00Z">
            <w:rPr>
              <w:sz w:val="20"/>
            </w:rPr>
          </w:rPrChange>
        </w:rPr>
        <w:t>AMD.</w:t>
      </w:r>
    </w:p>
    <w:p w14:paraId="36BF67B6" w14:textId="77777777" w:rsidR="00142D1E" w:rsidRPr="000B48AB" w:rsidRDefault="00142D1E" w:rsidP="004A3DDE">
      <w:pPr>
        <w:tabs>
          <w:tab w:val="left" w:pos="705"/>
        </w:tabs>
        <w:spacing w:before="1"/>
        <w:ind w:left="138"/>
        <w:rPr>
          <w:sz w:val="20"/>
          <w:lang w:val="sv-SE"/>
          <w:rPrChange w:id="63" w:author="Author" w:date="2025-09-22T19:52:00Z">
            <w:rPr>
              <w:sz w:val="20"/>
            </w:rPr>
          </w:rPrChange>
        </w:rPr>
      </w:pPr>
      <w:r w:rsidRPr="000B48AB">
        <w:rPr>
          <w:sz w:val="20"/>
          <w:lang w:val="sv-SE"/>
          <w:rPrChange w:id="64" w:author="Author" w:date="2025-09-22T19:52:00Z">
            <w:rPr>
              <w:sz w:val="20"/>
            </w:rPr>
          </w:rPrChange>
        </w:rPr>
        <w:t>**</w:t>
      </w:r>
      <w:r w:rsidRPr="000B48AB">
        <w:rPr>
          <w:sz w:val="20"/>
          <w:lang w:val="sv-SE"/>
          <w:rPrChange w:id="65" w:author="Author" w:date="2025-09-22T19:52:00Z">
            <w:rPr>
              <w:sz w:val="20"/>
            </w:rPr>
          </w:rPrChange>
        </w:rPr>
        <w:tab/>
        <w:t>Odlingspositiv och odlingsnegativ</w:t>
      </w:r>
      <w:r w:rsidRPr="000B48AB">
        <w:rPr>
          <w:spacing w:val="1"/>
          <w:sz w:val="20"/>
          <w:lang w:val="sv-SE"/>
          <w:rPrChange w:id="66" w:author="Author" w:date="2025-09-22T19:52:00Z">
            <w:rPr>
              <w:spacing w:val="1"/>
              <w:sz w:val="20"/>
            </w:rPr>
          </w:rPrChange>
        </w:rPr>
        <w:t xml:space="preserve"> </w:t>
      </w:r>
      <w:r w:rsidRPr="000B48AB">
        <w:rPr>
          <w:sz w:val="20"/>
          <w:lang w:val="sv-SE"/>
          <w:rPrChange w:id="67" w:author="Author" w:date="2025-09-22T19:52:00Z">
            <w:rPr>
              <w:sz w:val="20"/>
            </w:rPr>
          </w:rPrChange>
        </w:rPr>
        <w:t>endoftalmit.</w:t>
      </w:r>
    </w:p>
    <w:p w14:paraId="67FA78E6" w14:textId="77777777" w:rsidR="00142D1E" w:rsidRPr="000B48AB" w:rsidRDefault="00142D1E" w:rsidP="004A3DDE">
      <w:pPr>
        <w:tabs>
          <w:tab w:val="left" w:pos="705"/>
        </w:tabs>
        <w:ind w:left="705" w:right="1724" w:hanging="567"/>
        <w:rPr>
          <w:sz w:val="20"/>
          <w:lang w:val="sv-SE"/>
          <w:rPrChange w:id="68" w:author="Author" w:date="2025-09-22T19:52:00Z">
            <w:rPr>
              <w:sz w:val="20"/>
            </w:rPr>
          </w:rPrChange>
        </w:rPr>
      </w:pPr>
      <w:r w:rsidRPr="000B48AB">
        <w:rPr>
          <w:sz w:val="20"/>
          <w:lang w:val="sv-SE"/>
          <w:rPrChange w:id="69" w:author="Author" w:date="2025-09-22T19:52:00Z">
            <w:rPr>
              <w:sz w:val="20"/>
            </w:rPr>
          </w:rPrChange>
        </w:rPr>
        <w:t>***</w:t>
      </w:r>
      <w:r w:rsidRPr="000B48AB">
        <w:rPr>
          <w:sz w:val="20"/>
          <w:lang w:val="sv-SE"/>
          <w:rPrChange w:id="70" w:author="Author" w:date="2025-09-22T19:52:00Z">
            <w:rPr>
              <w:sz w:val="20"/>
            </w:rPr>
          </w:rPrChange>
        </w:rPr>
        <w:tab/>
        <w:t>Efter marknadsintroduktionen har överkänslighet inklusive utslag, klåda, urtikaria samt enstaka fall av allvarliga anafylaktiska/anafylaktoida reaktioner</w:t>
      </w:r>
      <w:r w:rsidRPr="000B48AB">
        <w:rPr>
          <w:spacing w:val="5"/>
          <w:sz w:val="20"/>
          <w:lang w:val="sv-SE"/>
          <w:rPrChange w:id="71" w:author="Author" w:date="2025-09-22T19:52:00Z">
            <w:rPr>
              <w:spacing w:val="5"/>
              <w:sz w:val="20"/>
            </w:rPr>
          </w:rPrChange>
        </w:rPr>
        <w:t xml:space="preserve"> </w:t>
      </w:r>
      <w:r w:rsidRPr="000B48AB">
        <w:rPr>
          <w:sz w:val="20"/>
          <w:lang w:val="sv-SE"/>
          <w:rPrChange w:id="72" w:author="Author" w:date="2025-09-22T19:52:00Z">
            <w:rPr>
              <w:sz w:val="20"/>
            </w:rPr>
          </w:rPrChange>
        </w:rPr>
        <w:t>rapporterats.</w:t>
      </w:r>
    </w:p>
    <w:p w14:paraId="0EFD00D9" w14:textId="77777777" w:rsidR="00142D1E" w:rsidRPr="000B48AB" w:rsidRDefault="00142D1E" w:rsidP="004A3DDE">
      <w:pPr>
        <w:spacing w:line="228" w:lineRule="exact"/>
        <w:ind w:left="138"/>
        <w:rPr>
          <w:sz w:val="20"/>
          <w:lang w:val="sv-SE"/>
          <w:rPrChange w:id="73" w:author="Author" w:date="2025-09-22T19:52:00Z">
            <w:rPr>
              <w:sz w:val="20"/>
            </w:rPr>
          </w:rPrChange>
        </w:rPr>
      </w:pPr>
      <w:r w:rsidRPr="000B48AB">
        <w:rPr>
          <w:sz w:val="20"/>
          <w:lang w:val="sv-SE"/>
          <w:rPrChange w:id="74" w:author="Author" w:date="2025-09-22T19:52:00Z">
            <w:rPr>
              <w:sz w:val="20"/>
            </w:rPr>
          </w:rPrChange>
        </w:rPr>
        <w:t>**** Från rapportering efter marknadsintroduktionen.</w:t>
      </w:r>
    </w:p>
    <w:p w14:paraId="1B1650E3" w14:textId="77777777" w:rsidR="00142D1E" w:rsidRPr="000B48AB" w:rsidRDefault="00142D1E" w:rsidP="004A3DDE">
      <w:pPr>
        <w:pStyle w:val="GlobalBayerBodyText"/>
        <w:tabs>
          <w:tab w:val="clear" w:pos="11174"/>
          <w:tab w:val="clear" w:pos="15142"/>
        </w:tabs>
        <w:spacing w:before="0" w:after="0"/>
        <w:ind w:left="357" w:hanging="357"/>
        <w:rPr>
          <w:rFonts w:ascii="Times New Roman" w:hAnsi="Times New Roman"/>
          <w:color w:val="000000"/>
          <w:sz w:val="22"/>
          <w:szCs w:val="22"/>
          <w:lang w:val="sv-SE"/>
        </w:rPr>
      </w:pPr>
    </w:p>
    <w:p w14:paraId="4229D5F4" w14:textId="77777777" w:rsidR="00142D1E" w:rsidRPr="000B48AB" w:rsidRDefault="00142D1E" w:rsidP="004A3DDE">
      <w:pPr>
        <w:keepNext/>
        <w:spacing w:line="240" w:lineRule="auto"/>
        <w:rPr>
          <w:lang w:val="sv-SE"/>
        </w:rPr>
      </w:pPr>
      <w:r w:rsidRPr="000B48AB">
        <w:rPr>
          <w:rFonts w:eastAsia="MS Mincho"/>
          <w:i/>
          <w:iCs/>
          <w:color w:val="000000"/>
          <w:szCs w:val="22"/>
          <w:lang w:val="sv-SE"/>
        </w:rPr>
        <w:t>Beskrivning av utvalda biverkningar</w:t>
      </w:r>
    </w:p>
    <w:p w14:paraId="5A01C20A" w14:textId="77777777" w:rsidR="00142D1E" w:rsidRPr="000B48AB" w:rsidRDefault="00142D1E" w:rsidP="004A3DDE">
      <w:pPr>
        <w:pStyle w:val="GlobalBayerBodyText"/>
        <w:keepNext/>
        <w:spacing w:before="0" w:after="0"/>
        <w:rPr>
          <w:rFonts w:ascii="Times New Roman" w:hAnsi="Times New Roman"/>
          <w:sz w:val="22"/>
          <w:szCs w:val="22"/>
          <w:lang w:val="sv-SE"/>
        </w:rPr>
      </w:pPr>
      <w:r w:rsidRPr="000B48AB">
        <w:rPr>
          <w:rFonts w:ascii="Times New Roman" w:hAnsi="Times New Roman"/>
          <w:color w:val="000000"/>
          <w:sz w:val="22"/>
          <w:szCs w:val="22"/>
          <w:lang w:val="sv-SE"/>
        </w:rPr>
        <w:t xml:space="preserve">I våt AMD fas III studier rapporterades ökad incidens av </w:t>
      </w:r>
      <w:r w:rsidRPr="000B48AB">
        <w:rPr>
          <w:rFonts w:ascii="Times New Roman" w:hAnsi="Times New Roman"/>
          <w:sz w:val="22"/>
          <w:szCs w:val="22"/>
          <w:lang w:val="sv-SE"/>
        </w:rPr>
        <w:t>konjunktival blödning hos patienter som fick antitrombotiska preparat. Den ökade incidensen var likartad hos patienter som behandlades med ranibizumab och aflibercept.</w:t>
      </w:r>
    </w:p>
    <w:p w14:paraId="107DCFA7" w14:textId="77777777" w:rsidR="00142D1E" w:rsidRPr="000B48AB" w:rsidRDefault="00142D1E" w:rsidP="004A3DDE">
      <w:pPr>
        <w:pStyle w:val="GlobalBayerBodyText"/>
        <w:spacing w:before="0" w:after="0"/>
        <w:rPr>
          <w:rFonts w:ascii="Times New Roman" w:hAnsi="Times New Roman"/>
          <w:color w:val="000000"/>
          <w:sz w:val="22"/>
          <w:szCs w:val="22"/>
          <w:lang w:val="sv-SE"/>
        </w:rPr>
      </w:pPr>
    </w:p>
    <w:p w14:paraId="45940139" w14:textId="77777777" w:rsidR="00142D1E" w:rsidRPr="000B48AB" w:rsidRDefault="00142D1E" w:rsidP="004A3DDE">
      <w:pPr>
        <w:pStyle w:val="GlobalBayerBodyText"/>
        <w:keepNext/>
        <w:spacing w:before="0" w:after="0"/>
        <w:rPr>
          <w:rFonts w:ascii="Times New Roman" w:hAnsi="Times New Roman"/>
          <w:color w:val="000000"/>
          <w:sz w:val="22"/>
          <w:szCs w:val="22"/>
          <w:lang w:val="sv-SE"/>
        </w:rPr>
      </w:pPr>
      <w:r w:rsidRPr="000B48AB">
        <w:rPr>
          <w:rFonts w:ascii="Times New Roman" w:hAnsi="Times New Roman"/>
          <w:color w:val="000000"/>
          <w:sz w:val="22"/>
          <w:szCs w:val="22"/>
          <w:lang w:val="sv-SE"/>
        </w:rPr>
        <w:t>Arteriella tromboemboliska händelser (ATEs) är biverkningar som eventuellt har ett samband med systemisk VEGF</w:t>
      </w:r>
      <w:r w:rsidRPr="000B48AB">
        <w:rPr>
          <w:rFonts w:ascii="Times New Roman" w:hAnsi="Times New Roman"/>
          <w:color w:val="000000"/>
          <w:sz w:val="22"/>
          <w:szCs w:val="22"/>
          <w:lang w:val="sv-SE"/>
        </w:rPr>
        <w:noBreakHyphen/>
        <w:t>hämning. Det finns en teoretisk risk för ATEs, inklusive stroke och hjärtinfarkt, efter intravitreal användning av VEGF</w:t>
      </w:r>
      <w:r w:rsidRPr="000B48AB">
        <w:rPr>
          <w:rFonts w:ascii="Times New Roman" w:hAnsi="Times New Roman"/>
          <w:color w:val="000000"/>
          <w:sz w:val="22"/>
          <w:szCs w:val="22"/>
          <w:lang w:val="sv-SE"/>
        </w:rPr>
        <w:noBreakHyphen/>
        <w:t>hämmare.</w:t>
      </w:r>
    </w:p>
    <w:p w14:paraId="59FFD374" w14:textId="77777777" w:rsidR="00142D1E" w:rsidRPr="000B48AB" w:rsidRDefault="00142D1E" w:rsidP="004A3DDE">
      <w:pPr>
        <w:pStyle w:val="GlobalBayerBodyText"/>
        <w:spacing w:before="0" w:after="0"/>
        <w:rPr>
          <w:rFonts w:ascii="Times New Roman" w:hAnsi="Times New Roman"/>
          <w:color w:val="000000"/>
          <w:sz w:val="22"/>
          <w:szCs w:val="22"/>
          <w:lang w:val="sv-SE"/>
        </w:rPr>
      </w:pPr>
    </w:p>
    <w:p w14:paraId="465FEA9F" w14:textId="77777777" w:rsidR="00142D1E" w:rsidRPr="000B48AB" w:rsidRDefault="00142D1E" w:rsidP="004A3DDE">
      <w:pPr>
        <w:pStyle w:val="GlobalBayerBodyText"/>
        <w:spacing w:before="0" w:after="0"/>
        <w:rPr>
          <w:rFonts w:ascii="Times New Roman" w:hAnsi="Times New Roman"/>
          <w:sz w:val="22"/>
          <w:szCs w:val="22"/>
          <w:lang w:val="sv-SE"/>
        </w:rPr>
      </w:pPr>
      <w:r w:rsidRPr="000B48AB">
        <w:rPr>
          <w:rFonts w:ascii="Times New Roman" w:hAnsi="Times New Roman"/>
          <w:sz w:val="22"/>
          <w:szCs w:val="22"/>
          <w:lang w:val="sv-SE"/>
        </w:rPr>
        <w:t xml:space="preserve">Ett lågt incidenstal för ATEs observerades i de kliniska prövningarna med aflibercept hos patienter med AMD, DME, RVO och myopiskt CNV. Inga märkbara skillnader sågs mellan grupperna som behandlades med aflibercept och jämförelsegrupperna, oavsett indikation. </w:t>
      </w:r>
    </w:p>
    <w:p w14:paraId="68B8BBA9" w14:textId="77777777" w:rsidR="00142D1E" w:rsidRPr="000B48AB" w:rsidRDefault="00142D1E" w:rsidP="004A3DDE">
      <w:pPr>
        <w:pStyle w:val="GlobalBayerBodyText"/>
        <w:spacing w:before="0" w:after="0"/>
        <w:rPr>
          <w:rFonts w:ascii="Times New Roman" w:hAnsi="Times New Roman"/>
          <w:sz w:val="22"/>
          <w:szCs w:val="22"/>
          <w:lang w:val="sv-SE"/>
        </w:rPr>
      </w:pPr>
    </w:p>
    <w:p w14:paraId="120443CC" w14:textId="77777777" w:rsidR="00142D1E" w:rsidRPr="000B48AB" w:rsidRDefault="00142D1E" w:rsidP="004A3DDE">
      <w:pPr>
        <w:spacing w:line="240" w:lineRule="auto"/>
        <w:rPr>
          <w:b/>
          <w:szCs w:val="22"/>
          <w:lang w:val="sv-SE"/>
        </w:rPr>
      </w:pPr>
      <w:r w:rsidRPr="000B48AB">
        <w:rPr>
          <w:szCs w:val="22"/>
          <w:lang w:val="sv-SE"/>
        </w:rPr>
        <w:t>Som för alla terapeutiska proteiner finns det en potentiell risk för immunogenitet med aflibercept.</w:t>
      </w:r>
    </w:p>
    <w:p w14:paraId="48A9B72F" w14:textId="77777777" w:rsidR="00142D1E" w:rsidRPr="000B48AB" w:rsidRDefault="00142D1E" w:rsidP="004A3DDE">
      <w:pPr>
        <w:pStyle w:val="GlobalBayerBodyText"/>
        <w:spacing w:before="0" w:after="0"/>
        <w:rPr>
          <w:rFonts w:ascii="Times New Roman" w:hAnsi="Times New Roman"/>
          <w:color w:val="000000"/>
          <w:sz w:val="22"/>
          <w:szCs w:val="22"/>
          <w:lang w:val="sv-SE"/>
        </w:rPr>
      </w:pPr>
    </w:p>
    <w:p w14:paraId="31E56A41" w14:textId="77777777" w:rsidR="00142D1E" w:rsidRPr="000B48AB" w:rsidRDefault="00142D1E" w:rsidP="004A3DDE">
      <w:pPr>
        <w:keepNext/>
        <w:keepLines/>
        <w:suppressLineNumbers/>
        <w:autoSpaceDE w:val="0"/>
        <w:autoSpaceDN w:val="0"/>
        <w:adjustRightInd w:val="0"/>
        <w:jc w:val="both"/>
        <w:rPr>
          <w:szCs w:val="22"/>
          <w:lang w:val="sv-SE"/>
          <w:rPrChange w:id="75" w:author="Author" w:date="2025-09-22T19:52:00Z">
            <w:rPr>
              <w:noProof/>
              <w:szCs w:val="22"/>
              <w:lang w:val="sv-SE"/>
            </w:rPr>
          </w:rPrChange>
        </w:rPr>
      </w:pPr>
      <w:r w:rsidRPr="000B48AB">
        <w:rPr>
          <w:szCs w:val="22"/>
          <w:u w:val="single"/>
          <w:lang w:val="sv-SE"/>
          <w:rPrChange w:id="76" w:author="Author" w:date="2025-09-22T19:52:00Z">
            <w:rPr>
              <w:noProof/>
              <w:szCs w:val="22"/>
              <w:u w:val="single"/>
              <w:lang w:val="sv-SE"/>
            </w:rPr>
          </w:rPrChange>
        </w:rPr>
        <w:lastRenderedPageBreak/>
        <w:t>Rapportering av misstänkta biverkningar</w:t>
      </w:r>
    </w:p>
    <w:p w14:paraId="492A13D5" w14:textId="77777777" w:rsidR="00142D1E" w:rsidRPr="000B48AB" w:rsidRDefault="00142D1E" w:rsidP="004A3DDE">
      <w:pPr>
        <w:keepNext/>
        <w:keepLines/>
        <w:tabs>
          <w:tab w:val="clear" w:pos="567"/>
        </w:tabs>
        <w:spacing w:line="240" w:lineRule="auto"/>
        <w:rPr>
          <w:szCs w:val="22"/>
          <w:lang w:val="sv-SE"/>
          <w:rPrChange w:id="77" w:author="Author" w:date="2025-09-22T19:52:00Z">
            <w:rPr>
              <w:noProof/>
              <w:szCs w:val="22"/>
              <w:lang w:val="sv-SE"/>
            </w:rPr>
          </w:rPrChange>
        </w:rPr>
      </w:pPr>
      <w:r w:rsidRPr="000B48AB">
        <w:rPr>
          <w:szCs w:val="22"/>
          <w:lang w:val="sv-SE"/>
          <w:rPrChange w:id="78" w:author="Author" w:date="2025-09-22T19:52:00Z">
            <w:rPr>
              <w:noProof/>
              <w:szCs w:val="22"/>
              <w:lang w:val="sv-SE"/>
            </w:rPr>
          </w:rPrChange>
        </w:rPr>
        <w:t>Det är viktigt att rapportera misstänkta biverkningar efter att läkemedlet godkänts.</w:t>
      </w:r>
      <w:r w:rsidRPr="000B48AB">
        <w:rPr>
          <w:szCs w:val="22"/>
          <w:lang w:val="sv-SE"/>
        </w:rPr>
        <w:t xml:space="preserve"> </w:t>
      </w:r>
      <w:r w:rsidRPr="000B48AB">
        <w:rPr>
          <w:szCs w:val="22"/>
          <w:lang w:val="sv-SE"/>
          <w:rPrChange w:id="79" w:author="Author" w:date="2025-09-22T19:52:00Z">
            <w:rPr>
              <w:noProof/>
              <w:szCs w:val="22"/>
              <w:lang w:val="sv-SE"/>
            </w:rPr>
          </w:rPrChange>
        </w:rPr>
        <w:t>Det gör det möjligt att kontinuerligt övervaka läkemedlets nytta-riskförhållande.</w:t>
      </w:r>
      <w:r w:rsidRPr="000B48AB">
        <w:rPr>
          <w:szCs w:val="22"/>
          <w:lang w:val="sv-SE"/>
        </w:rPr>
        <w:t xml:space="preserve"> </w:t>
      </w:r>
      <w:r w:rsidRPr="000B48AB">
        <w:rPr>
          <w:szCs w:val="22"/>
          <w:lang w:val="sv-SE"/>
          <w:rPrChange w:id="80" w:author="Author" w:date="2025-09-22T19:52:00Z">
            <w:rPr>
              <w:noProof/>
              <w:szCs w:val="22"/>
              <w:lang w:val="sv-SE"/>
            </w:rPr>
          </w:rPrChange>
        </w:rPr>
        <w:t xml:space="preserve">Hälso- och sjukvårdspersonal uppmanas att rapportera varje misstänkt biverkning via </w:t>
      </w:r>
      <w:r w:rsidRPr="000B48AB">
        <w:rPr>
          <w:szCs w:val="22"/>
          <w:highlight w:val="lightGray"/>
          <w:lang w:val="sv-SE"/>
          <w:rPrChange w:id="81" w:author="Author" w:date="2025-09-22T19:52:00Z">
            <w:rPr>
              <w:noProof/>
              <w:szCs w:val="22"/>
              <w:highlight w:val="lightGray"/>
              <w:lang w:val="sv-SE"/>
            </w:rPr>
          </w:rPrChange>
        </w:rPr>
        <w:t xml:space="preserve">det nationella rapporteringssystemet listat i </w:t>
      </w:r>
      <w:r w:rsidRPr="000B48AB">
        <w:rPr>
          <w:lang w:val="sv-SE"/>
          <w:rPrChange w:id="82" w:author="Author" w:date="2025-09-22T19:52:00Z">
            <w:rPr/>
          </w:rPrChange>
        </w:rPr>
        <w:fldChar w:fldCharType="begin"/>
      </w:r>
      <w:r w:rsidRPr="000B48AB">
        <w:rPr>
          <w:lang w:val="sv-SE"/>
          <w:rPrChange w:id="83" w:author="Author" w:date="2025-09-22T19:52:00Z">
            <w:rPr/>
          </w:rPrChange>
        </w:rPr>
        <w:instrText>HYPERLINK "https://www.ema.europa.eu/en/documents/template-form/qrd-appendix-v-adverse-drug-reaction-reporting-details_en.docx"</w:instrText>
      </w:r>
      <w:r w:rsidRPr="000B48AB">
        <w:rPr>
          <w:lang w:val="sv-SE"/>
          <w:rPrChange w:id="84" w:author="Author" w:date="2025-09-22T19:52:00Z">
            <w:rPr/>
          </w:rPrChange>
        </w:rPr>
        <w:fldChar w:fldCharType="separate"/>
      </w:r>
      <w:r w:rsidRPr="000B48AB">
        <w:rPr>
          <w:rStyle w:val="Hyperlink"/>
          <w:highlight w:val="lightGray"/>
          <w:lang w:val="sv-SE"/>
        </w:rPr>
        <w:t>bilaga V</w:t>
      </w:r>
      <w:r w:rsidRPr="000B48AB">
        <w:rPr>
          <w:lang w:val="sv-SE"/>
          <w:rPrChange w:id="85" w:author="Author" w:date="2025-09-22T19:52:00Z">
            <w:rPr/>
          </w:rPrChange>
        </w:rPr>
        <w:fldChar w:fldCharType="end"/>
      </w:r>
      <w:r w:rsidRPr="000B48AB">
        <w:rPr>
          <w:szCs w:val="22"/>
          <w:lang w:val="sv-SE"/>
          <w:rPrChange w:id="86" w:author="Author" w:date="2025-09-22T19:52:00Z">
            <w:rPr>
              <w:noProof/>
              <w:szCs w:val="22"/>
              <w:lang w:val="sv-SE"/>
            </w:rPr>
          </w:rPrChange>
        </w:rPr>
        <w:t>.</w:t>
      </w:r>
    </w:p>
    <w:p w14:paraId="6E47B282" w14:textId="77777777" w:rsidR="00142D1E" w:rsidRPr="000B48AB" w:rsidRDefault="00142D1E" w:rsidP="004A3DDE">
      <w:pPr>
        <w:tabs>
          <w:tab w:val="clear" w:pos="567"/>
        </w:tabs>
        <w:spacing w:line="240" w:lineRule="auto"/>
        <w:rPr>
          <w:szCs w:val="22"/>
          <w:lang w:val="sv-SE"/>
        </w:rPr>
      </w:pPr>
    </w:p>
    <w:p w14:paraId="4F982727" w14:textId="77777777" w:rsidR="00142D1E" w:rsidRPr="000B48AB" w:rsidRDefault="00142D1E" w:rsidP="004A3DDE">
      <w:pPr>
        <w:keepNext/>
        <w:tabs>
          <w:tab w:val="clear" w:pos="567"/>
        </w:tabs>
        <w:spacing w:line="240" w:lineRule="auto"/>
        <w:ind w:left="567" w:hanging="567"/>
        <w:outlineLvl w:val="2"/>
        <w:rPr>
          <w:b/>
          <w:szCs w:val="22"/>
          <w:lang w:val="sv-SE"/>
        </w:rPr>
      </w:pPr>
      <w:r w:rsidRPr="000B48AB">
        <w:rPr>
          <w:b/>
          <w:szCs w:val="22"/>
          <w:lang w:val="sv-SE"/>
        </w:rPr>
        <w:t>4.9</w:t>
      </w:r>
      <w:r w:rsidRPr="000B48AB">
        <w:rPr>
          <w:b/>
          <w:szCs w:val="22"/>
          <w:lang w:val="sv-SE"/>
        </w:rPr>
        <w:tab/>
        <w:t>Överdosering</w:t>
      </w:r>
    </w:p>
    <w:p w14:paraId="1B22DBD0" w14:textId="77777777" w:rsidR="00142D1E" w:rsidRPr="000B48AB" w:rsidRDefault="00142D1E" w:rsidP="004A3DDE">
      <w:pPr>
        <w:keepNext/>
        <w:tabs>
          <w:tab w:val="clear" w:pos="567"/>
        </w:tabs>
        <w:spacing w:line="240" w:lineRule="auto"/>
        <w:rPr>
          <w:szCs w:val="22"/>
          <w:lang w:val="sv-SE"/>
        </w:rPr>
      </w:pPr>
    </w:p>
    <w:p w14:paraId="23576978" w14:textId="77777777" w:rsidR="00142D1E" w:rsidRPr="000B48AB" w:rsidRDefault="00142D1E" w:rsidP="004A3DDE">
      <w:pPr>
        <w:tabs>
          <w:tab w:val="left" w:pos="11174"/>
          <w:tab w:val="left" w:pos="15142"/>
        </w:tabs>
        <w:autoSpaceDE w:val="0"/>
        <w:autoSpaceDN w:val="0"/>
        <w:adjustRightInd w:val="0"/>
        <w:spacing w:line="240" w:lineRule="auto"/>
        <w:rPr>
          <w:szCs w:val="22"/>
          <w:lang w:val="sv-SE"/>
        </w:rPr>
      </w:pPr>
      <w:r w:rsidRPr="000B48AB">
        <w:rPr>
          <w:szCs w:val="22"/>
          <w:lang w:val="sv-SE"/>
        </w:rPr>
        <w:t>I kliniska studier har doser av upp till 4 mg med en månads intervall använts och i enstaka fall har överdosering med 8 mg förekommit.</w:t>
      </w:r>
    </w:p>
    <w:p w14:paraId="6B75EF31" w14:textId="77777777" w:rsidR="00142D1E" w:rsidRPr="000B48AB" w:rsidRDefault="00142D1E" w:rsidP="004A3DDE">
      <w:pPr>
        <w:tabs>
          <w:tab w:val="left" w:pos="11174"/>
          <w:tab w:val="left" w:pos="15142"/>
        </w:tabs>
        <w:autoSpaceDE w:val="0"/>
        <w:autoSpaceDN w:val="0"/>
        <w:adjustRightInd w:val="0"/>
        <w:spacing w:line="240" w:lineRule="auto"/>
        <w:rPr>
          <w:strike/>
          <w:szCs w:val="22"/>
          <w:lang w:val="sv-SE"/>
        </w:rPr>
      </w:pPr>
    </w:p>
    <w:p w14:paraId="26661966" w14:textId="77777777" w:rsidR="00142D1E" w:rsidRPr="000B48AB" w:rsidRDefault="00142D1E" w:rsidP="004A3DDE">
      <w:pPr>
        <w:tabs>
          <w:tab w:val="left" w:pos="11174"/>
          <w:tab w:val="left" w:pos="15142"/>
        </w:tabs>
        <w:autoSpaceDE w:val="0"/>
        <w:autoSpaceDN w:val="0"/>
        <w:adjustRightInd w:val="0"/>
        <w:spacing w:line="240" w:lineRule="auto"/>
        <w:rPr>
          <w:szCs w:val="22"/>
          <w:lang w:val="sv-SE"/>
        </w:rPr>
      </w:pPr>
      <w:r w:rsidRPr="000B48AB">
        <w:rPr>
          <w:szCs w:val="22"/>
          <w:lang w:val="sv-SE"/>
        </w:rPr>
        <w:t>Överdosering med ökad injektionsvolym kan öka det intraokulära trycket. Vid en överdosering ska därför det intraokulära trycket kontrolleras, och om behandlande läkare anser det nödvändigt ska adekvat behandling sättas in (se avsnitt 6.6).</w:t>
      </w:r>
    </w:p>
    <w:p w14:paraId="35E9156D" w14:textId="77777777" w:rsidR="00142D1E" w:rsidRPr="000B48AB" w:rsidRDefault="00142D1E" w:rsidP="004A3DDE">
      <w:pPr>
        <w:tabs>
          <w:tab w:val="clear" w:pos="567"/>
        </w:tabs>
        <w:spacing w:line="240" w:lineRule="auto"/>
        <w:rPr>
          <w:szCs w:val="22"/>
          <w:lang w:val="sv-SE"/>
        </w:rPr>
      </w:pPr>
    </w:p>
    <w:p w14:paraId="49E7D95A" w14:textId="77777777" w:rsidR="00142D1E" w:rsidRPr="000B48AB" w:rsidRDefault="00142D1E" w:rsidP="004A3DDE">
      <w:pPr>
        <w:tabs>
          <w:tab w:val="clear" w:pos="567"/>
        </w:tabs>
        <w:spacing w:line="240" w:lineRule="auto"/>
        <w:rPr>
          <w:szCs w:val="22"/>
          <w:lang w:val="sv-SE"/>
        </w:rPr>
      </w:pPr>
    </w:p>
    <w:p w14:paraId="5E8A3AF8" w14:textId="77777777" w:rsidR="00142D1E" w:rsidRPr="000B48AB" w:rsidRDefault="00142D1E" w:rsidP="004A3DDE">
      <w:pPr>
        <w:keepNext/>
        <w:tabs>
          <w:tab w:val="clear" w:pos="567"/>
        </w:tabs>
        <w:spacing w:line="240" w:lineRule="auto"/>
        <w:ind w:left="567" w:hanging="567"/>
        <w:outlineLvl w:val="1"/>
        <w:rPr>
          <w:szCs w:val="22"/>
          <w:lang w:val="sv-SE"/>
        </w:rPr>
      </w:pPr>
      <w:r w:rsidRPr="000B48AB">
        <w:rPr>
          <w:b/>
          <w:szCs w:val="22"/>
          <w:lang w:val="sv-SE"/>
        </w:rPr>
        <w:t>5.</w:t>
      </w:r>
      <w:r w:rsidRPr="000B48AB">
        <w:rPr>
          <w:b/>
          <w:szCs w:val="22"/>
          <w:lang w:val="sv-SE"/>
        </w:rPr>
        <w:tab/>
        <w:t>FARMAKOLOGISKA EGENSKAPER</w:t>
      </w:r>
    </w:p>
    <w:p w14:paraId="78051DCC" w14:textId="77777777" w:rsidR="00142D1E" w:rsidRPr="000B48AB" w:rsidRDefault="00142D1E" w:rsidP="004A3DDE">
      <w:pPr>
        <w:keepNext/>
        <w:tabs>
          <w:tab w:val="clear" w:pos="567"/>
        </w:tabs>
        <w:spacing w:line="240" w:lineRule="auto"/>
        <w:rPr>
          <w:szCs w:val="22"/>
          <w:lang w:val="sv-SE"/>
        </w:rPr>
      </w:pPr>
    </w:p>
    <w:p w14:paraId="775515EA" w14:textId="77777777" w:rsidR="00142D1E" w:rsidRPr="000B48AB" w:rsidRDefault="00142D1E" w:rsidP="004A3DDE">
      <w:pPr>
        <w:keepNext/>
        <w:tabs>
          <w:tab w:val="clear" w:pos="567"/>
        </w:tabs>
        <w:spacing w:line="240" w:lineRule="auto"/>
        <w:ind w:left="567" w:hanging="567"/>
        <w:outlineLvl w:val="2"/>
        <w:rPr>
          <w:szCs w:val="22"/>
          <w:lang w:val="sv-SE"/>
        </w:rPr>
      </w:pPr>
      <w:r w:rsidRPr="000B48AB">
        <w:rPr>
          <w:b/>
          <w:szCs w:val="22"/>
          <w:lang w:val="sv-SE"/>
        </w:rPr>
        <w:t>5.1</w:t>
      </w:r>
      <w:r w:rsidRPr="000B48AB">
        <w:rPr>
          <w:b/>
          <w:szCs w:val="22"/>
          <w:lang w:val="sv-SE"/>
        </w:rPr>
        <w:tab/>
        <w:t>Farmakodynamiska egenskaper</w:t>
      </w:r>
    </w:p>
    <w:p w14:paraId="1636A720" w14:textId="77777777" w:rsidR="00142D1E" w:rsidRPr="000B48AB" w:rsidRDefault="00142D1E" w:rsidP="004A3DDE">
      <w:pPr>
        <w:keepNext/>
        <w:tabs>
          <w:tab w:val="clear" w:pos="567"/>
        </w:tabs>
        <w:spacing w:line="240" w:lineRule="auto"/>
        <w:rPr>
          <w:szCs w:val="22"/>
          <w:lang w:val="sv-SE"/>
        </w:rPr>
      </w:pPr>
    </w:p>
    <w:p w14:paraId="49B62681" w14:textId="77777777" w:rsidR="00142D1E" w:rsidRPr="000B48AB" w:rsidRDefault="00142D1E" w:rsidP="004A3DDE">
      <w:pPr>
        <w:tabs>
          <w:tab w:val="clear" w:pos="567"/>
        </w:tabs>
        <w:spacing w:line="240" w:lineRule="auto"/>
        <w:rPr>
          <w:szCs w:val="22"/>
          <w:lang w:val="sv-SE"/>
        </w:rPr>
      </w:pPr>
      <w:r w:rsidRPr="000B48AB">
        <w:rPr>
          <w:szCs w:val="22"/>
          <w:lang w:val="sv-SE"/>
        </w:rPr>
        <w:t>Farmakoterapeutisk grupp: Oftalmologiska preparat/antineovaskulariseringspreparat</w:t>
      </w:r>
    </w:p>
    <w:p w14:paraId="6BEFFF53" w14:textId="77777777" w:rsidR="00142D1E" w:rsidRPr="000B48AB" w:rsidRDefault="00142D1E" w:rsidP="004A3DDE">
      <w:pPr>
        <w:tabs>
          <w:tab w:val="clear" w:pos="567"/>
        </w:tabs>
        <w:spacing w:line="240" w:lineRule="auto"/>
        <w:rPr>
          <w:szCs w:val="22"/>
          <w:lang w:val="sv-SE"/>
        </w:rPr>
      </w:pPr>
      <w:r w:rsidRPr="000B48AB">
        <w:rPr>
          <w:szCs w:val="22"/>
          <w:lang w:val="sv-SE"/>
        </w:rPr>
        <w:t>ATC-kod: S01LA05</w:t>
      </w:r>
    </w:p>
    <w:p w14:paraId="7122F289" w14:textId="77777777" w:rsidR="00142D1E" w:rsidRPr="000B48AB" w:rsidRDefault="00142D1E" w:rsidP="004A3DDE">
      <w:pPr>
        <w:tabs>
          <w:tab w:val="clear" w:pos="567"/>
        </w:tabs>
        <w:spacing w:line="240" w:lineRule="auto"/>
        <w:rPr>
          <w:szCs w:val="22"/>
          <w:lang w:val="sv-SE"/>
        </w:rPr>
      </w:pPr>
    </w:p>
    <w:p w14:paraId="64BF5473" w14:textId="77777777" w:rsidR="00142D1E" w:rsidRPr="000B48AB" w:rsidRDefault="00142D1E" w:rsidP="004A3DDE">
      <w:pPr>
        <w:pStyle w:val="GlobalBayerBodyText"/>
        <w:spacing w:before="0" w:after="0"/>
        <w:rPr>
          <w:rFonts w:ascii="Times New Roman" w:hAnsi="Times New Roman"/>
          <w:sz w:val="22"/>
          <w:szCs w:val="22"/>
          <w:lang w:val="sv-SE"/>
        </w:rPr>
      </w:pPr>
      <w:r w:rsidRPr="000B48AB">
        <w:rPr>
          <w:rFonts w:ascii="Times New Roman" w:hAnsi="Times New Roman"/>
          <w:sz w:val="22"/>
          <w:szCs w:val="22"/>
          <w:lang w:val="sv-SE"/>
        </w:rPr>
        <w:t>Aflibercept är ett rekombinant fusionsprotein som består av delar av extracellulära domäner av humana VEGF-receptorer 1 och 2 kopplade till Fc</w:t>
      </w:r>
      <w:r w:rsidRPr="000B48AB">
        <w:rPr>
          <w:rFonts w:ascii="Times New Roman" w:hAnsi="Times New Roman"/>
          <w:sz w:val="22"/>
          <w:szCs w:val="22"/>
          <w:lang w:val="sv-SE"/>
        </w:rPr>
        <w:noBreakHyphen/>
        <w:t>delen av humant IgG1.</w:t>
      </w:r>
    </w:p>
    <w:p w14:paraId="1B17A229" w14:textId="77777777" w:rsidR="00142D1E" w:rsidRPr="000B48AB" w:rsidRDefault="00142D1E" w:rsidP="004A3DDE">
      <w:pPr>
        <w:pStyle w:val="GlobalBayerBodyText"/>
        <w:spacing w:before="0" w:after="0"/>
        <w:rPr>
          <w:rFonts w:ascii="Times New Roman" w:hAnsi="Times New Roman"/>
          <w:sz w:val="22"/>
          <w:szCs w:val="22"/>
          <w:lang w:val="sv-SE"/>
        </w:rPr>
      </w:pPr>
    </w:p>
    <w:p w14:paraId="74B4C553" w14:textId="77777777" w:rsidR="00142D1E" w:rsidRPr="000B48AB" w:rsidRDefault="00142D1E" w:rsidP="004A3DDE">
      <w:pPr>
        <w:tabs>
          <w:tab w:val="clear" w:pos="567"/>
        </w:tabs>
        <w:spacing w:line="240" w:lineRule="auto"/>
        <w:rPr>
          <w:szCs w:val="22"/>
          <w:lang w:val="sv-SE"/>
        </w:rPr>
      </w:pPr>
      <w:r w:rsidRPr="000B48AB">
        <w:rPr>
          <w:szCs w:val="22"/>
          <w:lang w:val="sv-SE"/>
        </w:rPr>
        <w:t>Aflibercept framställs i ovarialceller från kinesisk hamster (CHO</w:t>
      </w:r>
      <w:r w:rsidRPr="000B48AB">
        <w:rPr>
          <w:lang w:val="sv-SE" w:eastAsia="en-GB"/>
        </w:rPr>
        <w:noBreakHyphen/>
      </w:r>
      <w:r w:rsidRPr="000B48AB">
        <w:rPr>
          <w:szCs w:val="22"/>
          <w:lang w:val="sv-SE"/>
        </w:rPr>
        <w:t>K1) med rekombinant DNA</w:t>
      </w:r>
      <w:r w:rsidRPr="000B48AB">
        <w:rPr>
          <w:szCs w:val="22"/>
          <w:lang w:val="sv-SE"/>
        </w:rPr>
        <w:noBreakHyphen/>
        <w:t>teknologi.</w:t>
      </w:r>
    </w:p>
    <w:p w14:paraId="5602F777" w14:textId="77777777" w:rsidR="00142D1E" w:rsidRPr="000B48AB" w:rsidRDefault="00142D1E" w:rsidP="004A3DDE">
      <w:pPr>
        <w:tabs>
          <w:tab w:val="clear" w:pos="567"/>
        </w:tabs>
        <w:spacing w:line="240" w:lineRule="auto"/>
        <w:rPr>
          <w:szCs w:val="22"/>
          <w:lang w:val="sv-SE"/>
        </w:rPr>
      </w:pPr>
    </w:p>
    <w:p w14:paraId="4ADC62E0" w14:textId="77777777" w:rsidR="00142D1E" w:rsidRPr="000B48AB" w:rsidRDefault="00142D1E" w:rsidP="004A3DDE">
      <w:pPr>
        <w:pStyle w:val="GlobalBayerBodyText"/>
        <w:spacing w:before="0" w:after="0"/>
        <w:rPr>
          <w:rFonts w:ascii="Times New Roman" w:hAnsi="Times New Roman"/>
          <w:sz w:val="22"/>
          <w:szCs w:val="22"/>
          <w:lang w:val="sv-SE"/>
        </w:rPr>
      </w:pPr>
      <w:r w:rsidRPr="000B48AB">
        <w:rPr>
          <w:rFonts w:ascii="Times New Roman" w:hAnsi="Times New Roman"/>
          <w:sz w:val="22"/>
          <w:szCs w:val="22"/>
          <w:lang w:val="sv-SE"/>
        </w:rPr>
        <w:t>Aflibercept fungerar som en löslig, falsk receptor som binder VEGF</w:t>
      </w:r>
      <w:r w:rsidRPr="000B48AB">
        <w:rPr>
          <w:rFonts w:ascii="Times New Roman" w:hAnsi="Times New Roman"/>
          <w:sz w:val="22"/>
          <w:szCs w:val="22"/>
          <w:lang w:val="sv-SE"/>
        </w:rPr>
        <w:noBreakHyphen/>
        <w:t>A och PlGF med högre affinitet än deras naturliga receptorer, och som därmed kan hämma bindningen och aktiveringen av dessa besläktade VEGF</w:t>
      </w:r>
      <w:r w:rsidRPr="000B48AB">
        <w:rPr>
          <w:rFonts w:ascii="Times New Roman" w:hAnsi="Times New Roman"/>
          <w:sz w:val="22"/>
          <w:szCs w:val="22"/>
          <w:lang w:val="sv-SE"/>
        </w:rPr>
        <w:noBreakHyphen/>
        <w:t>receptorer.</w:t>
      </w:r>
    </w:p>
    <w:p w14:paraId="03CA12A1" w14:textId="77777777" w:rsidR="00142D1E" w:rsidRPr="000B48AB" w:rsidRDefault="00142D1E" w:rsidP="004A3DDE">
      <w:pPr>
        <w:tabs>
          <w:tab w:val="clear" w:pos="567"/>
        </w:tabs>
        <w:spacing w:line="240" w:lineRule="auto"/>
        <w:rPr>
          <w:szCs w:val="22"/>
          <w:lang w:val="sv-SE"/>
        </w:rPr>
      </w:pPr>
    </w:p>
    <w:p w14:paraId="7A396980" w14:textId="77777777" w:rsidR="00142D1E" w:rsidRPr="000B48AB" w:rsidRDefault="00142D1E" w:rsidP="004A3DDE">
      <w:pPr>
        <w:pStyle w:val="GlobalBayerBodyText"/>
        <w:keepNext/>
        <w:spacing w:before="0" w:after="0"/>
        <w:rPr>
          <w:rFonts w:ascii="Times New Roman" w:hAnsi="Times New Roman"/>
          <w:iCs/>
          <w:sz w:val="22"/>
          <w:szCs w:val="22"/>
          <w:u w:val="single"/>
          <w:lang w:val="sv-SE"/>
        </w:rPr>
      </w:pPr>
      <w:r w:rsidRPr="000B48AB">
        <w:rPr>
          <w:rFonts w:ascii="Times New Roman" w:hAnsi="Times New Roman"/>
          <w:iCs/>
          <w:sz w:val="22"/>
          <w:szCs w:val="22"/>
          <w:u w:val="single"/>
          <w:lang w:val="sv-SE"/>
        </w:rPr>
        <w:t>Verkningsmekanism</w:t>
      </w:r>
    </w:p>
    <w:p w14:paraId="07914A7D" w14:textId="77777777" w:rsidR="00142D1E" w:rsidRPr="000B48AB" w:rsidRDefault="00142D1E" w:rsidP="004A3DDE">
      <w:pPr>
        <w:pStyle w:val="GlobalBayerBodyText"/>
        <w:spacing w:before="0" w:after="0"/>
        <w:rPr>
          <w:rFonts w:ascii="Times New Roman" w:hAnsi="Times New Roman"/>
          <w:sz w:val="22"/>
          <w:szCs w:val="22"/>
          <w:lang w:val="sv-SE"/>
        </w:rPr>
      </w:pPr>
      <w:r w:rsidRPr="000B48AB">
        <w:rPr>
          <w:rFonts w:ascii="Times New Roman" w:hAnsi="Times New Roman"/>
          <w:sz w:val="22"/>
          <w:szCs w:val="22"/>
          <w:lang w:val="sv-SE"/>
        </w:rPr>
        <w:t>Vaskulär endotel tillväxtfaktor A (VEGF</w:t>
      </w:r>
      <w:r w:rsidRPr="000B48AB">
        <w:rPr>
          <w:rFonts w:ascii="Times New Roman" w:hAnsi="Times New Roman"/>
          <w:sz w:val="22"/>
          <w:szCs w:val="22"/>
          <w:lang w:val="sv-SE"/>
        </w:rPr>
        <w:noBreakHyphen/>
        <w:t>A) och placentatillväxtfaktor (PlGF) tillhör VEGF-familjen av angiogena faktorer som kan verka som potenta mitogena, kemotaktiska och vaskulära permeabilitetsfaktorer för endotelceller. VEGF verkar via två tyrosinkinasreceptorer: VEGFR</w:t>
      </w:r>
      <w:r w:rsidRPr="000B48AB">
        <w:rPr>
          <w:rFonts w:ascii="Times New Roman" w:hAnsi="Times New Roman"/>
          <w:sz w:val="22"/>
          <w:szCs w:val="22"/>
          <w:lang w:val="sv-SE"/>
        </w:rPr>
        <w:noBreakHyphen/>
        <w:t>1 och VEGFR</w:t>
      </w:r>
      <w:r w:rsidRPr="000B48AB">
        <w:rPr>
          <w:rFonts w:ascii="Times New Roman" w:hAnsi="Times New Roman"/>
          <w:sz w:val="22"/>
          <w:szCs w:val="22"/>
          <w:lang w:val="sv-SE"/>
        </w:rPr>
        <w:noBreakHyphen/>
        <w:t>2, som finns på endotelcellernas yta. PlGF binder bara till VEGFR</w:t>
      </w:r>
      <w:r w:rsidRPr="000B48AB">
        <w:rPr>
          <w:rFonts w:ascii="Times New Roman" w:hAnsi="Times New Roman"/>
          <w:sz w:val="22"/>
          <w:szCs w:val="22"/>
          <w:lang w:val="sv-SE"/>
        </w:rPr>
        <w:noBreakHyphen/>
        <w:t>1, som också finns på leukocyternas yta. Kraftig aktivering av dessa receptorer av VEGF</w:t>
      </w:r>
      <w:r w:rsidRPr="000B48AB">
        <w:rPr>
          <w:rFonts w:ascii="Times New Roman" w:hAnsi="Times New Roman"/>
          <w:sz w:val="22"/>
          <w:szCs w:val="22"/>
          <w:lang w:val="sv-SE"/>
        </w:rPr>
        <w:noBreakHyphen/>
        <w:t>A kan leda till patologisk neovaskularisering och omfattande vaskulär permeabilitet. PlGF kan samverka med VEGF</w:t>
      </w:r>
      <w:r w:rsidRPr="000B48AB">
        <w:rPr>
          <w:rFonts w:ascii="Times New Roman" w:hAnsi="Times New Roman"/>
          <w:sz w:val="22"/>
          <w:szCs w:val="22"/>
          <w:lang w:val="sv-SE"/>
        </w:rPr>
        <w:noBreakHyphen/>
        <w:t xml:space="preserve">A i dessa processer, och är också känt för att främja leukocytinfiltration och vaskulär inflammation. </w:t>
      </w:r>
    </w:p>
    <w:p w14:paraId="6BE361F8" w14:textId="77777777" w:rsidR="00142D1E" w:rsidRPr="000B48AB" w:rsidRDefault="00142D1E" w:rsidP="004A3DDE">
      <w:pPr>
        <w:pStyle w:val="GlobalBayerBodyText"/>
        <w:spacing w:before="0" w:after="0"/>
        <w:rPr>
          <w:rFonts w:ascii="Times New Roman" w:hAnsi="Times New Roman"/>
          <w:sz w:val="22"/>
          <w:szCs w:val="22"/>
          <w:lang w:val="sv-SE"/>
        </w:rPr>
      </w:pPr>
    </w:p>
    <w:p w14:paraId="0D3248A7" w14:textId="77777777" w:rsidR="00142D1E" w:rsidRPr="000B48AB" w:rsidRDefault="00142D1E" w:rsidP="004A3DDE">
      <w:pPr>
        <w:numPr>
          <w:ilvl w:val="12"/>
          <w:numId w:val="0"/>
        </w:numPr>
        <w:spacing w:line="240" w:lineRule="auto"/>
        <w:ind w:right="-2"/>
        <w:rPr>
          <w:lang w:val="sv-SE" w:eastAsia="en-GB"/>
        </w:rPr>
      </w:pPr>
      <w:r w:rsidRPr="000B48AB">
        <w:rPr>
          <w:lang w:val="sv-SE" w:eastAsia="en-GB"/>
        </w:rPr>
        <w:t xml:space="preserve">Opuviz tillhör gruppen ”biosimilars”. </w:t>
      </w:r>
      <w:r w:rsidRPr="000B48AB">
        <w:rPr>
          <w:lang w:val="sv-SE"/>
        </w:rPr>
        <w:t>Ytterligare information om detta läkemedel finns på Europeiska läkemedelsmyndighetens webbplats</w:t>
      </w:r>
      <w:r w:rsidRPr="000B48AB">
        <w:rPr>
          <w:lang w:val="sv-SE" w:eastAsia="en-GB"/>
        </w:rPr>
        <w:t xml:space="preserve"> </w:t>
      </w:r>
      <w:r w:rsidRPr="000B48AB">
        <w:rPr>
          <w:lang w:val="sv-SE"/>
          <w:rPrChange w:id="87" w:author="Author" w:date="2025-09-22T19:52:00Z">
            <w:rPr/>
          </w:rPrChange>
        </w:rPr>
        <w:fldChar w:fldCharType="begin"/>
      </w:r>
      <w:r w:rsidRPr="000B48AB">
        <w:rPr>
          <w:lang w:val="sv-SE"/>
          <w:rPrChange w:id="88" w:author="Author" w:date="2025-09-22T19:52:00Z">
            <w:rPr/>
          </w:rPrChange>
        </w:rPr>
        <w:instrText>HYPERLINK "https://www.ema.europa.eu/en"</w:instrText>
      </w:r>
      <w:r w:rsidRPr="000B48AB">
        <w:rPr>
          <w:lang w:val="sv-SE"/>
          <w:rPrChange w:id="89" w:author="Author" w:date="2025-09-22T19:52:00Z">
            <w:rPr/>
          </w:rPrChange>
        </w:rPr>
        <w:fldChar w:fldCharType="separate"/>
      </w:r>
      <w:r w:rsidRPr="000B48AB">
        <w:rPr>
          <w:rStyle w:val="Hyperlink"/>
          <w:lang w:val="sv-SE" w:eastAsia="en-GB"/>
        </w:rPr>
        <w:t>https://www.ema.europa.eu/en</w:t>
      </w:r>
      <w:r w:rsidRPr="000B48AB">
        <w:rPr>
          <w:lang w:val="sv-SE"/>
          <w:rPrChange w:id="90" w:author="Author" w:date="2025-09-22T19:52:00Z">
            <w:rPr/>
          </w:rPrChange>
        </w:rPr>
        <w:fldChar w:fldCharType="end"/>
      </w:r>
      <w:r w:rsidRPr="000B48AB">
        <w:rPr>
          <w:lang w:val="sv-SE" w:eastAsia="en-GB"/>
        </w:rPr>
        <w:t>.</w:t>
      </w:r>
    </w:p>
    <w:p w14:paraId="5D19F553" w14:textId="77777777" w:rsidR="00142D1E" w:rsidRPr="000B48AB" w:rsidRDefault="00142D1E" w:rsidP="004A3DDE">
      <w:pPr>
        <w:pStyle w:val="GlobalBayerBodyText"/>
        <w:spacing w:before="0" w:after="0"/>
        <w:rPr>
          <w:rFonts w:ascii="Times New Roman" w:hAnsi="Times New Roman"/>
          <w:sz w:val="22"/>
          <w:szCs w:val="22"/>
          <w:lang w:val="sv-SE"/>
        </w:rPr>
      </w:pPr>
    </w:p>
    <w:p w14:paraId="47E55601" w14:textId="77777777" w:rsidR="00142D1E" w:rsidRPr="000B48AB" w:rsidRDefault="00142D1E" w:rsidP="004A3DDE">
      <w:pPr>
        <w:pStyle w:val="GlobalBayerBodyText"/>
        <w:keepNext/>
        <w:keepLines/>
        <w:spacing w:before="0" w:after="0"/>
        <w:rPr>
          <w:rFonts w:ascii="Times New Roman" w:hAnsi="Times New Roman"/>
          <w:iCs/>
          <w:sz w:val="22"/>
          <w:szCs w:val="22"/>
          <w:u w:val="single"/>
          <w:lang w:val="sv-SE"/>
        </w:rPr>
      </w:pPr>
      <w:r w:rsidRPr="000B48AB">
        <w:rPr>
          <w:rFonts w:ascii="Times New Roman" w:hAnsi="Times New Roman"/>
          <w:iCs/>
          <w:sz w:val="22"/>
          <w:szCs w:val="22"/>
          <w:u w:val="single"/>
          <w:lang w:val="sv-SE"/>
        </w:rPr>
        <w:t>Farmakodynamisk effekt</w:t>
      </w:r>
    </w:p>
    <w:p w14:paraId="442150EF" w14:textId="77777777" w:rsidR="00142D1E" w:rsidRPr="000B48AB" w:rsidRDefault="00142D1E" w:rsidP="004A3DDE">
      <w:pPr>
        <w:pStyle w:val="GlobalBayerBodyText"/>
        <w:keepNext/>
        <w:keepLines/>
        <w:spacing w:before="0" w:after="0"/>
        <w:rPr>
          <w:rFonts w:ascii="Times New Roman" w:hAnsi="Times New Roman"/>
          <w:i/>
          <w:sz w:val="22"/>
          <w:szCs w:val="22"/>
          <w:lang w:val="sv-SE"/>
        </w:rPr>
      </w:pPr>
      <w:r w:rsidRPr="000B48AB">
        <w:rPr>
          <w:rFonts w:ascii="Times New Roman" w:hAnsi="Times New Roman"/>
          <w:i/>
          <w:sz w:val="22"/>
          <w:szCs w:val="22"/>
          <w:lang w:val="sv-SE"/>
        </w:rPr>
        <w:t>Våt AMD</w:t>
      </w:r>
    </w:p>
    <w:p w14:paraId="4D2AC23B" w14:textId="77777777" w:rsidR="00142D1E" w:rsidRPr="000B48AB" w:rsidRDefault="00142D1E" w:rsidP="004A3DDE">
      <w:pPr>
        <w:pStyle w:val="GlobalBayerBodyText"/>
        <w:keepNext/>
        <w:keepLines/>
        <w:spacing w:before="0" w:after="0"/>
        <w:rPr>
          <w:rFonts w:ascii="Times New Roman" w:hAnsi="Times New Roman"/>
          <w:sz w:val="22"/>
          <w:szCs w:val="22"/>
          <w:lang w:val="sv-SE"/>
        </w:rPr>
      </w:pPr>
      <w:r w:rsidRPr="000B48AB">
        <w:rPr>
          <w:rFonts w:ascii="Times New Roman" w:hAnsi="Times New Roman"/>
          <w:sz w:val="22"/>
          <w:szCs w:val="22"/>
          <w:lang w:val="sv-SE"/>
        </w:rPr>
        <w:t>Våt AMD kännetecknas av patologisk koroidal neovaskularisering (CNV). Läckage av blod och vätska från CNV kan leda till näthinneförtjockning eller näthinneödem och/eller sub-/intraretinal blödning, som leder till nedsatt synskärpa.</w:t>
      </w:r>
    </w:p>
    <w:p w14:paraId="7C6A305D" w14:textId="77777777" w:rsidR="00142D1E" w:rsidRPr="000B48AB" w:rsidRDefault="00142D1E" w:rsidP="004A3DDE">
      <w:pPr>
        <w:pStyle w:val="GlobalBayerBodyText"/>
        <w:spacing w:before="0" w:after="0"/>
        <w:rPr>
          <w:rFonts w:ascii="Times New Roman" w:hAnsi="Times New Roman"/>
          <w:sz w:val="22"/>
          <w:szCs w:val="22"/>
          <w:lang w:val="sv-SE"/>
        </w:rPr>
      </w:pPr>
    </w:p>
    <w:p w14:paraId="10CE6550" w14:textId="77777777" w:rsidR="00142D1E" w:rsidRPr="000B48AB" w:rsidRDefault="00142D1E" w:rsidP="004A3DDE">
      <w:pPr>
        <w:pStyle w:val="GlobalBayerBodyText"/>
        <w:spacing w:before="0" w:after="0"/>
        <w:rPr>
          <w:rFonts w:ascii="Times New Roman" w:hAnsi="Times New Roman"/>
          <w:sz w:val="22"/>
          <w:szCs w:val="22"/>
          <w:lang w:val="sv-SE"/>
        </w:rPr>
      </w:pPr>
      <w:r w:rsidRPr="000B48AB">
        <w:rPr>
          <w:rFonts w:ascii="Times New Roman" w:hAnsi="Times New Roman"/>
          <w:sz w:val="22"/>
          <w:szCs w:val="22"/>
          <w:lang w:val="sv-SE"/>
        </w:rPr>
        <w:t>Hos patienter behandlade med aflibercept (en injektion per månad tre månader i rad, följt av en injektion varannan månad), minskade central retinal tjocklek [CRT] strax efter att behandlingen satts in, och den genomsnittliga CNV-lesionsstorleken minskade, i enlighet med de resultat som sågs med ranibizumab 0,5 mg varje månad.</w:t>
      </w:r>
    </w:p>
    <w:p w14:paraId="5911558C" w14:textId="77777777" w:rsidR="00142D1E" w:rsidRPr="000B48AB" w:rsidRDefault="00142D1E" w:rsidP="004A3DDE">
      <w:pPr>
        <w:pStyle w:val="GlobalBayerBodyText"/>
        <w:spacing w:before="0" w:after="0"/>
        <w:rPr>
          <w:rFonts w:ascii="Times New Roman" w:hAnsi="Times New Roman"/>
          <w:sz w:val="22"/>
          <w:szCs w:val="22"/>
          <w:lang w:val="sv-SE"/>
        </w:rPr>
      </w:pPr>
    </w:p>
    <w:p w14:paraId="090BD180" w14:textId="77777777" w:rsidR="00142D1E" w:rsidRPr="000B48AB" w:rsidRDefault="00142D1E" w:rsidP="004A3DDE">
      <w:pPr>
        <w:pStyle w:val="GlobalBayerBodyText"/>
        <w:spacing w:before="0" w:after="0"/>
        <w:rPr>
          <w:rFonts w:ascii="Times New Roman" w:hAnsi="Times New Roman"/>
          <w:sz w:val="22"/>
          <w:szCs w:val="22"/>
          <w:lang w:val="sv-SE"/>
        </w:rPr>
      </w:pPr>
      <w:r w:rsidRPr="000B48AB">
        <w:rPr>
          <w:rFonts w:ascii="Times New Roman" w:hAnsi="Times New Roman"/>
          <w:sz w:val="22"/>
          <w:szCs w:val="22"/>
          <w:lang w:val="sv-SE"/>
        </w:rPr>
        <w:t>I VIEW1</w:t>
      </w:r>
      <w:r w:rsidRPr="000B48AB">
        <w:rPr>
          <w:rFonts w:ascii="Times New Roman" w:hAnsi="Times New Roman"/>
          <w:sz w:val="22"/>
          <w:szCs w:val="22"/>
          <w:lang w:val="sv-SE"/>
        </w:rPr>
        <w:noBreakHyphen/>
        <w:t>studien påvisades genomsnittlig minskning av CRT mätt med optisk koherenstomografi (OCT) (</w:t>
      </w:r>
      <w:r w:rsidRPr="000B48AB">
        <w:rPr>
          <w:lang w:val="sv-SE" w:eastAsia="en-GB"/>
        </w:rPr>
        <w:noBreakHyphen/>
      </w:r>
      <w:r w:rsidRPr="000B48AB">
        <w:rPr>
          <w:rFonts w:ascii="Times New Roman" w:hAnsi="Times New Roman"/>
          <w:sz w:val="22"/>
          <w:szCs w:val="22"/>
          <w:lang w:val="sv-SE"/>
        </w:rPr>
        <w:t xml:space="preserve">130 respektive </w:t>
      </w:r>
      <w:r w:rsidRPr="000B48AB">
        <w:rPr>
          <w:lang w:val="sv-SE" w:eastAsia="en-GB"/>
        </w:rPr>
        <w:noBreakHyphen/>
      </w:r>
      <w:r w:rsidRPr="000B48AB">
        <w:rPr>
          <w:rFonts w:ascii="Times New Roman" w:hAnsi="Times New Roman"/>
          <w:sz w:val="22"/>
          <w:szCs w:val="22"/>
          <w:lang w:val="sv-SE"/>
        </w:rPr>
        <w:t xml:space="preserve">129 mikrometer vecka 52 för gruppen som fick aflibercept 2 mg varannan </w:t>
      </w:r>
      <w:r w:rsidRPr="000B48AB">
        <w:rPr>
          <w:rFonts w:ascii="Times New Roman" w:hAnsi="Times New Roman"/>
          <w:sz w:val="22"/>
          <w:szCs w:val="22"/>
          <w:lang w:val="sv-SE"/>
        </w:rPr>
        <w:lastRenderedPageBreak/>
        <w:t>månad respektive gruppen som fick ranibizumab 0,5 mg varje månad). Den genomsnittliga minskningen av CRT på OCT påvisades också i vecka 52 av VIEW2-studien (</w:t>
      </w:r>
      <w:r w:rsidRPr="000B48AB">
        <w:rPr>
          <w:rFonts w:ascii="Times New Roman" w:hAnsi="Times New Roman"/>
          <w:sz w:val="22"/>
          <w:szCs w:val="22"/>
          <w:lang w:val="sv-SE"/>
        </w:rPr>
        <w:noBreakHyphen/>
        <w:t>149 respektive -139 mikrometer i gruppen som fick aflibercept 2 mg varannan månad respektive ranibizumab 0,5 mg varje månad).</w:t>
      </w:r>
    </w:p>
    <w:p w14:paraId="2570D5B9" w14:textId="77777777" w:rsidR="00142D1E" w:rsidRPr="000B48AB" w:rsidRDefault="00142D1E" w:rsidP="004A3DDE">
      <w:pPr>
        <w:pStyle w:val="GlobalBayerBodyText"/>
        <w:spacing w:before="0" w:after="0"/>
        <w:rPr>
          <w:rFonts w:ascii="Times New Roman" w:hAnsi="Times New Roman"/>
          <w:sz w:val="22"/>
          <w:szCs w:val="22"/>
          <w:lang w:val="sv-SE"/>
        </w:rPr>
      </w:pPr>
    </w:p>
    <w:p w14:paraId="74C3D2DA" w14:textId="77777777" w:rsidR="00142D1E" w:rsidRPr="000B48AB" w:rsidRDefault="00142D1E" w:rsidP="004A3DDE">
      <w:pPr>
        <w:pStyle w:val="GlobalBayerBodyText"/>
        <w:spacing w:before="0" w:after="0"/>
        <w:rPr>
          <w:rFonts w:ascii="Times New Roman" w:hAnsi="Times New Roman"/>
          <w:sz w:val="22"/>
          <w:szCs w:val="22"/>
          <w:lang w:val="sv-SE"/>
        </w:rPr>
      </w:pPr>
      <w:r w:rsidRPr="000B48AB">
        <w:rPr>
          <w:rFonts w:ascii="Times New Roman" w:hAnsi="Times New Roman"/>
          <w:sz w:val="22"/>
          <w:szCs w:val="22"/>
          <w:lang w:val="sv-SE"/>
        </w:rPr>
        <w:t>Minskningen av CNV-storlek och minskningen av CRT kvarstod i allmänhet under studiens andra år.</w:t>
      </w:r>
    </w:p>
    <w:p w14:paraId="177CDB53" w14:textId="77777777" w:rsidR="00142D1E" w:rsidRPr="000B48AB" w:rsidRDefault="00142D1E" w:rsidP="004A3DDE">
      <w:pPr>
        <w:pStyle w:val="GlobalBayerBodyText"/>
        <w:spacing w:before="0" w:after="0"/>
        <w:rPr>
          <w:rFonts w:ascii="Times New Roman" w:hAnsi="Times New Roman"/>
          <w:sz w:val="22"/>
          <w:szCs w:val="22"/>
          <w:lang w:val="sv-SE"/>
        </w:rPr>
      </w:pPr>
    </w:p>
    <w:p w14:paraId="2BF6C8CF" w14:textId="77777777" w:rsidR="00142D1E" w:rsidRPr="000B48AB" w:rsidRDefault="00142D1E" w:rsidP="004A3DDE">
      <w:pPr>
        <w:pStyle w:val="GlobalBayerBodyText"/>
        <w:spacing w:before="0" w:after="0"/>
        <w:rPr>
          <w:rFonts w:ascii="Times New Roman" w:hAnsi="Times New Roman"/>
          <w:sz w:val="22"/>
          <w:szCs w:val="22"/>
          <w:lang w:val="sv-SE"/>
        </w:rPr>
      </w:pPr>
      <w:r w:rsidRPr="000B48AB">
        <w:rPr>
          <w:rFonts w:ascii="Times New Roman" w:hAnsi="Times New Roman"/>
          <w:sz w:val="22"/>
          <w:szCs w:val="22"/>
          <w:lang w:val="sv-SE"/>
        </w:rPr>
        <w:t>ALTAIR-studien genomfördes på japanska patienter med tidigare obehandlad våt AMD och påvisade liknande resultat som VIEW-studierna. I ALTAIR-studien gavs 3 initiala månatliga injektioner aflibercept 2 mg följt av en injektion efter ytterligare två månader, och fortsatte därefter med en ”treat-and-extend”-modell med varierande behandlingsintervaller (2- eller 4-veckorsjusteringar) upp till maximalt 16 veckors intervall, enligt på förhand specificerade kriterier. Vecka 52 syntes en genomsnittlig minskning av central retinal tjocklek (CRT) mätt med OCT på -134,4 och -126,1 mikrometer i 2- respektive 4-veckorsgruppen. Andelen patienter utan vätska vid OCT vecka 52 var 68,3 % och 69,1 % i 2- respektive 4-veckorsgruppen. Reduktionen i CRT bibehölls överlag i bägge behandlingsgrupper under det andra året av ALTAIR-studien.</w:t>
      </w:r>
    </w:p>
    <w:p w14:paraId="358275E1" w14:textId="77777777" w:rsidR="00142D1E" w:rsidRPr="000B48AB" w:rsidRDefault="00142D1E" w:rsidP="004A3DDE">
      <w:pPr>
        <w:pStyle w:val="GlobalBayerBodyText"/>
        <w:spacing w:before="0" w:after="0"/>
        <w:rPr>
          <w:rFonts w:ascii="Times New Roman" w:hAnsi="Times New Roman"/>
          <w:sz w:val="22"/>
          <w:szCs w:val="22"/>
          <w:lang w:val="sv-SE"/>
        </w:rPr>
      </w:pPr>
    </w:p>
    <w:p w14:paraId="68F119EB" w14:textId="77777777" w:rsidR="00142D1E" w:rsidRPr="000B48AB" w:rsidRDefault="00142D1E" w:rsidP="004A3DDE">
      <w:pPr>
        <w:pStyle w:val="GlobalBayerBodyText"/>
        <w:spacing w:before="0" w:after="0"/>
        <w:rPr>
          <w:rFonts w:ascii="Times New Roman" w:hAnsi="Times New Roman"/>
          <w:sz w:val="22"/>
          <w:szCs w:val="22"/>
          <w:lang w:val="sv-SE"/>
        </w:rPr>
      </w:pPr>
      <w:r w:rsidRPr="000B48AB">
        <w:rPr>
          <w:rFonts w:ascii="Times New Roman" w:hAnsi="Times New Roman"/>
          <w:sz w:val="22"/>
          <w:szCs w:val="22"/>
          <w:lang w:val="sv-SE"/>
        </w:rPr>
        <w:t>ARIES-studien utformades för att undersöka non-inferiority av aflibercept 2 mg med "treat-and-extend"-dosering initierad direkt efter administrering av 3 initiala månatliga injektioner och en ytterligare injektion efter 2 månader jämfört med "treat-and-extend"-dosering initierad efter ett års behandling. För patienter som krävde dosering oftare än var 8:e vecka (Q8) minst en gång under studien, förblev CRT högre, men den genomsnittliga minskningen av CRT från studiestart till vecka 104 var -160,4 mikrometer, liknande för de patienter som behandlades var 8:e vecka (Q8) eller med mindre frekventa intervaller.</w:t>
      </w:r>
    </w:p>
    <w:p w14:paraId="047C3CC4" w14:textId="77777777" w:rsidR="00142D1E" w:rsidRPr="000B48AB" w:rsidRDefault="00142D1E" w:rsidP="004A3DDE">
      <w:pPr>
        <w:widowControl w:val="0"/>
        <w:tabs>
          <w:tab w:val="clear" w:pos="567"/>
        </w:tabs>
        <w:spacing w:line="240" w:lineRule="auto"/>
        <w:rPr>
          <w:szCs w:val="22"/>
          <w:lang w:val="sv-SE"/>
        </w:rPr>
      </w:pPr>
    </w:p>
    <w:p w14:paraId="2D33F05D" w14:textId="77777777" w:rsidR="00142D1E" w:rsidRPr="000B48AB" w:rsidRDefault="00142D1E" w:rsidP="004A3DDE">
      <w:pPr>
        <w:keepNext/>
        <w:widowControl w:val="0"/>
        <w:tabs>
          <w:tab w:val="clear" w:pos="567"/>
        </w:tabs>
        <w:spacing w:line="240" w:lineRule="auto"/>
        <w:rPr>
          <w:szCs w:val="22"/>
          <w:lang w:val="sv-SE"/>
        </w:rPr>
      </w:pPr>
      <w:r w:rsidRPr="000B48AB">
        <w:rPr>
          <w:i/>
          <w:szCs w:val="22"/>
          <w:lang w:val="sv-SE"/>
        </w:rPr>
        <w:t>Makulaödem sekundärt till CRVO och BRVO</w:t>
      </w:r>
    </w:p>
    <w:p w14:paraId="3C98EC5D" w14:textId="77777777" w:rsidR="00142D1E" w:rsidRPr="000B48AB" w:rsidRDefault="00142D1E" w:rsidP="004A3DDE">
      <w:pPr>
        <w:widowControl w:val="0"/>
        <w:tabs>
          <w:tab w:val="clear" w:pos="567"/>
        </w:tabs>
        <w:spacing w:line="240" w:lineRule="auto"/>
        <w:rPr>
          <w:szCs w:val="22"/>
          <w:lang w:val="sv-SE"/>
        </w:rPr>
      </w:pPr>
      <w:r w:rsidRPr="000B48AB">
        <w:rPr>
          <w:szCs w:val="22"/>
          <w:lang w:val="sv-SE"/>
        </w:rPr>
        <w:t>Vid CRVO och BRVO inträffar retinal ischemi som signalerar frisättningen av VEGF, som i sin tur destabiliserar de täta förbindelserna och främjar endotelcellsproliferation. Uppreglering av VEGF förknippas med nedbrytningen av blod</w:t>
      </w:r>
      <w:r w:rsidRPr="000B48AB">
        <w:rPr>
          <w:szCs w:val="22"/>
          <w:lang w:val="sv-SE"/>
        </w:rPr>
        <w:noBreakHyphen/>
        <w:t>retinabarriären, ökad vaskulär permeabilitet, retinalt ödem, och neovaskulariseringskomplikationer.</w:t>
      </w:r>
    </w:p>
    <w:p w14:paraId="51B077B0" w14:textId="77777777" w:rsidR="00142D1E" w:rsidRPr="000B48AB" w:rsidRDefault="00142D1E" w:rsidP="004A3DDE">
      <w:pPr>
        <w:widowControl w:val="0"/>
        <w:tabs>
          <w:tab w:val="clear" w:pos="567"/>
        </w:tabs>
        <w:spacing w:line="240" w:lineRule="auto"/>
        <w:rPr>
          <w:szCs w:val="22"/>
          <w:lang w:val="sv-SE"/>
        </w:rPr>
      </w:pPr>
    </w:p>
    <w:p w14:paraId="79EC74D9" w14:textId="77777777" w:rsidR="00142D1E" w:rsidRPr="000B48AB" w:rsidRDefault="00142D1E" w:rsidP="004A3DDE">
      <w:pPr>
        <w:widowControl w:val="0"/>
        <w:tabs>
          <w:tab w:val="clear" w:pos="567"/>
        </w:tabs>
        <w:spacing w:line="240" w:lineRule="auto"/>
        <w:rPr>
          <w:szCs w:val="22"/>
          <w:lang w:val="sv-SE"/>
        </w:rPr>
      </w:pPr>
      <w:r w:rsidRPr="000B48AB">
        <w:rPr>
          <w:szCs w:val="22"/>
          <w:lang w:val="sv-SE"/>
        </w:rPr>
        <w:t xml:space="preserve">Hos patienter behandlade med </w:t>
      </w:r>
      <w:r w:rsidRPr="000B48AB">
        <w:rPr>
          <w:iCs/>
          <w:szCs w:val="22"/>
          <w:lang w:val="sv-SE"/>
        </w:rPr>
        <w:t>aflibercept</w:t>
      </w:r>
      <w:r w:rsidRPr="000B48AB">
        <w:rPr>
          <w:szCs w:val="22"/>
          <w:lang w:val="sv-SE"/>
        </w:rPr>
        <w:t xml:space="preserve"> 2 mg sex månader i följd sågs ett stabilt, snabbt och robust morfologiskt svar (som uppmättes gällande förbättring av genomsnittlig CRT). Vecka 24 var reduktionen av CRT statistiskt överlägsen jämfört med kontrollgruppen i alla tre studierna </w:t>
      </w:r>
      <w:r w:rsidRPr="000B48AB">
        <w:rPr>
          <w:szCs w:val="22"/>
          <w:lang w:val="sv-SE" w:eastAsia="de-DE"/>
        </w:rPr>
        <w:t>(</w:t>
      </w:r>
      <w:r w:rsidRPr="000B48AB">
        <w:rPr>
          <w:szCs w:val="22"/>
          <w:lang w:val="sv-SE"/>
        </w:rPr>
        <w:t xml:space="preserve">COPERNICUS, CRVO: -457 vs. -145 mikrometer; GALILEO, CRVO: -449 vs. -169 mikrometer; VIBRANT, BRVO: -280 vs. -128 mikrometer). </w:t>
      </w:r>
    </w:p>
    <w:p w14:paraId="7F4BA7D5" w14:textId="77777777" w:rsidR="00142D1E" w:rsidRPr="000B48AB" w:rsidRDefault="00142D1E" w:rsidP="004A3DDE">
      <w:pPr>
        <w:widowControl w:val="0"/>
        <w:tabs>
          <w:tab w:val="clear" w:pos="567"/>
        </w:tabs>
        <w:spacing w:line="240" w:lineRule="auto"/>
        <w:rPr>
          <w:szCs w:val="22"/>
          <w:lang w:val="sv-SE"/>
        </w:rPr>
      </w:pPr>
      <w:r w:rsidRPr="000B48AB">
        <w:rPr>
          <w:szCs w:val="22"/>
          <w:lang w:val="sv-SE"/>
        </w:rPr>
        <w:t>Minskningen i CRT från studiestart kvarstod till slutet av varje studie, d.v.s. till vecka 100 för COPERNICUS, vecka 76 för GALILEO, och vecka 52 för VIBRANT.</w:t>
      </w:r>
    </w:p>
    <w:p w14:paraId="14729217" w14:textId="77777777" w:rsidR="00142D1E" w:rsidRPr="000B48AB" w:rsidRDefault="00142D1E" w:rsidP="004A3DDE">
      <w:pPr>
        <w:widowControl w:val="0"/>
        <w:tabs>
          <w:tab w:val="clear" w:pos="567"/>
        </w:tabs>
        <w:spacing w:line="240" w:lineRule="auto"/>
        <w:rPr>
          <w:szCs w:val="22"/>
          <w:lang w:val="sv-SE"/>
        </w:rPr>
      </w:pPr>
    </w:p>
    <w:p w14:paraId="0A5B2BA4" w14:textId="77777777" w:rsidR="00142D1E" w:rsidRPr="000B48AB" w:rsidRDefault="00142D1E" w:rsidP="004A3DDE">
      <w:pPr>
        <w:keepNext/>
        <w:widowControl w:val="0"/>
        <w:tabs>
          <w:tab w:val="clear" w:pos="567"/>
        </w:tabs>
        <w:spacing w:line="240" w:lineRule="auto"/>
        <w:rPr>
          <w:szCs w:val="22"/>
          <w:lang w:val="sv-SE"/>
        </w:rPr>
      </w:pPr>
      <w:r w:rsidRPr="000B48AB">
        <w:rPr>
          <w:i/>
          <w:szCs w:val="22"/>
          <w:lang w:val="sv-SE"/>
        </w:rPr>
        <w:t>Diabetiska makulaödem</w:t>
      </w:r>
    </w:p>
    <w:p w14:paraId="66A5D74A" w14:textId="77777777" w:rsidR="00142D1E" w:rsidRPr="000B48AB" w:rsidRDefault="00142D1E" w:rsidP="004A3DDE">
      <w:pPr>
        <w:widowControl w:val="0"/>
        <w:tabs>
          <w:tab w:val="clear" w:pos="567"/>
        </w:tabs>
        <w:spacing w:line="240" w:lineRule="auto"/>
        <w:rPr>
          <w:szCs w:val="22"/>
          <w:lang w:val="sv-SE"/>
        </w:rPr>
      </w:pPr>
      <w:r w:rsidRPr="000B48AB">
        <w:rPr>
          <w:szCs w:val="22"/>
          <w:lang w:val="sv-SE"/>
        </w:rPr>
        <w:t>Diabetiska makulaödem är en konsekvens av diabetisk retinopati och kännetecknas av ökad vasopermeabilitet och skada på retinala kapillärer som kan leda till nedsatt synskärpa.</w:t>
      </w:r>
    </w:p>
    <w:p w14:paraId="0341323D" w14:textId="77777777" w:rsidR="00142D1E" w:rsidRPr="000B48AB" w:rsidRDefault="00142D1E" w:rsidP="004A3DDE">
      <w:pPr>
        <w:widowControl w:val="0"/>
        <w:tabs>
          <w:tab w:val="clear" w:pos="567"/>
        </w:tabs>
        <w:spacing w:line="240" w:lineRule="auto"/>
        <w:rPr>
          <w:szCs w:val="22"/>
          <w:lang w:val="sv-SE"/>
        </w:rPr>
      </w:pPr>
    </w:p>
    <w:p w14:paraId="77310767" w14:textId="77777777" w:rsidR="00142D1E" w:rsidRPr="000B48AB" w:rsidRDefault="00142D1E" w:rsidP="004A3DDE">
      <w:pPr>
        <w:widowControl w:val="0"/>
        <w:tabs>
          <w:tab w:val="clear" w:pos="567"/>
        </w:tabs>
        <w:spacing w:line="240" w:lineRule="auto"/>
        <w:rPr>
          <w:szCs w:val="22"/>
          <w:lang w:val="sv-SE"/>
        </w:rPr>
      </w:pPr>
      <w:r w:rsidRPr="000B48AB">
        <w:rPr>
          <w:szCs w:val="22"/>
          <w:lang w:val="sv-SE"/>
        </w:rPr>
        <w:t xml:space="preserve">Hos patienter behandlade med </w:t>
      </w:r>
      <w:r w:rsidRPr="000B48AB">
        <w:rPr>
          <w:iCs/>
          <w:szCs w:val="22"/>
          <w:lang w:val="sv-SE"/>
        </w:rPr>
        <w:t>aflibercept</w:t>
      </w:r>
      <w:r w:rsidRPr="000B48AB">
        <w:rPr>
          <w:szCs w:val="22"/>
          <w:lang w:val="sv-SE"/>
        </w:rPr>
        <w:t>, av vilka huvuddelen klassificerades som Typ II-diabetiker, observerades ett snabbt och robust svar på morfologi (CRT- och Diabetic Retinopathy Severity Score (DRSS)).</w:t>
      </w:r>
    </w:p>
    <w:p w14:paraId="2EF5F1EF" w14:textId="77777777" w:rsidR="00142D1E" w:rsidRPr="000B48AB" w:rsidRDefault="00142D1E" w:rsidP="004A3DDE">
      <w:pPr>
        <w:widowControl w:val="0"/>
        <w:tabs>
          <w:tab w:val="clear" w:pos="567"/>
        </w:tabs>
        <w:spacing w:line="240" w:lineRule="auto"/>
        <w:rPr>
          <w:szCs w:val="22"/>
          <w:lang w:val="sv-SE"/>
        </w:rPr>
      </w:pPr>
    </w:p>
    <w:p w14:paraId="2C4F1D71" w14:textId="77777777" w:rsidR="00142D1E" w:rsidRPr="000B48AB" w:rsidRDefault="00142D1E" w:rsidP="004A3DDE">
      <w:pPr>
        <w:pStyle w:val="BayerBodyTextFull"/>
        <w:spacing w:before="0" w:after="0"/>
        <w:rPr>
          <w:sz w:val="22"/>
          <w:szCs w:val="22"/>
          <w:lang w:val="sv-SE"/>
        </w:rPr>
      </w:pPr>
      <w:r w:rsidRPr="000B48AB">
        <w:rPr>
          <w:sz w:val="22"/>
          <w:szCs w:val="22"/>
          <w:lang w:val="sv-SE"/>
        </w:rPr>
        <w:t>I studierna VIVID</w:t>
      </w:r>
      <w:r w:rsidRPr="000B48AB">
        <w:rPr>
          <w:sz w:val="22"/>
          <w:szCs w:val="22"/>
          <w:vertAlign w:val="superscript"/>
          <w:lang w:val="sv-SE"/>
        </w:rPr>
        <w:t>DME</w:t>
      </w:r>
      <w:r w:rsidRPr="000B48AB">
        <w:rPr>
          <w:sz w:val="22"/>
          <w:szCs w:val="22"/>
          <w:lang w:val="sv-SE"/>
        </w:rPr>
        <w:t xml:space="preserve"> och VISTA</w:t>
      </w:r>
      <w:r w:rsidRPr="000B48AB">
        <w:rPr>
          <w:sz w:val="22"/>
          <w:szCs w:val="22"/>
          <w:vertAlign w:val="superscript"/>
          <w:lang w:val="sv-SE"/>
        </w:rPr>
        <w:t>DME</w:t>
      </w:r>
      <w:r w:rsidRPr="000B48AB">
        <w:rPr>
          <w:sz w:val="22"/>
          <w:szCs w:val="22"/>
          <w:lang w:val="sv-SE"/>
        </w:rPr>
        <w:t xml:space="preserve"> var den genomsnittliga minskningen av CRT från studiestart till vecka 52 statistiskt sett betydligt större hos patienter som behandlades med aflibercept jämfört med laserkontrollgrupperna, och var </w:t>
      </w:r>
      <w:r w:rsidRPr="000B48AB">
        <w:rPr>
          <w:sz w:val="22"/>
          <w:szCs w:val="22"/>
          <w:lang w:val="sv-SE"/>
        </w:rPr>
        <w:noBreakHyphen/>
        <w:t xml:space="preserve">192,4 och </w:t>
      </w:r>
      <w:r w:rsidRPr="000B48AB">
        <w:rPr>
          <w:sz w:val="22"/>
          <w:szCs w:val="22"/>
          <w:lang w:val="sv-SE"/>
        </w:rPr>
        <w:noBreakHyphen/>
        <w:t>183,1 mikrometer för 2Q8 aflibercept-grupperna respektive -66,2 och -73,3 mikrometer för kontrollgrupperna. Vecka </w:t>
      </w:r>
      <w:r w:rsidRPr="000B48AB">
        <w:rPr>
          <w:sz w:val="22"/>
          <w:szCs w:val="22"/>
          <w:lang w:val="sv-SE" w:eastAsia="de-DE"/>
        </w:rPr>
        <w:t xml:space="preserve">100 bibehölls minskningen med </w:t>
      </w:r>
      <w:r w:rsidRPr="000B48AB">
        <w:rPr>
          <w:sz w:val="22"/>
          <w:szCs w:val="22"/>
          <w:lang w:val="sv-SE"/>
        </w:rPr>
        <w:noBreakHyphen/>
      </w:r>
      <w:r w:rsidRPr="000B48AB">
        <w:rPr>
          <w:sz w:val="22"/>
          <w:szCs w:val="22"/>
          <w:lang w:val="sv-SE" w:eastAsia="de-DE"/>
        </w:rPr>
        <w:t xml:space="preserve">195,8 och </w:t>
      </w:r>
      <w:r w:rsidRPr="000B48AB">
        <w:rPr>
          <w:sz w:val="22"/>
          <w:szCs w:val="22"/>
          <w:lang w:val="sv-SE"/>
        </w:rPr>
        <w:noBreakHyphen/>
      </w:r>
      <w:r w:rsidRPr="000B48AB">
        <w:rPr>
          <w:sz w:val="22"/>
          <w:szCs w:val="22"/>
          <w:lang w:val="sv-SE" w:eastAsia="de-DE"/>
        </w:rPr>
        <w:t>191,1 mikrometer för 2Q8 </w:t>
      </w:r>
      <w:r w:rsidRPr="000B48AB">
        <w:rPr>
          <w:sz w:val="22"/>
          <w:szCs w:val="22"/>
          <w:lang w:val="sv-SE"/>
        </w:rPr>
        <w:t>aflibercept-grupp</w:t>
      </w:r>
      <w:r w:rsidRPr="000B48AB">
        <w:rPr>
          <w:sz w:val="22"/>
          <w:szCs w:val="22"/>
          <w:lang w:val="sv-SE" w:eastAsia="de-DE"/>
        </w:rPr>
        <w:t xml:space="preserve">erna och med </w:t>
      </w:r>
      <w:r w:rsidRPr="000B48AB">
        <w:rPr>
          <w:sz w:val="22"/>
          <w:szCs w:val="22"/>
          <w:lang w:val="sv-SE"/>
        </w:rPr>
        <w:noBreakHyphen/>
        <w:t>85,7 och</w:t>
      </w:r>
      <w:r w:rsidRPr="000B48AB">
        <w:rPr>
          <w:sz w:val="22"/>
          <w:szCs w:val="22"/>
          <w:lang w:val="sv-SE" w:eastAsia="de-DE"/>
        </w:rPr>
        <w:t xml:space="preserve"> </w:t>
      </w:r>
      <w:r w:rsidRPr="000B48AB">
        <w:rPr>
          <w:sz w:val="22"/>
          <w:szCs w:val="22"/>
          <w:lang w:val="sv-SE"/>
        </w:rPr>
        <w:noBreakHyphen/>
      </w:r>
      <w:r w:rsidRPr="000B48AB">
        <w:rPr>
          <w:sz w:val="22"/>
          <w:szCs w:val="22"/>
          <w:lang w:val="sv-SE" w:eastAsia="de-DE"/>
        </w:rPr>
        <w:t>83,9 mikrometer för kontrollgrupperna i studierna VIVID</w:t>
      </w:r>
      <w:r w:rsidRPr="000B48AB">
        <w:rPr>
          <w:sz w:val="22"/>
          <w:szCs w:val="22"/>
          <w:vertAlign w:val="superscript"/>
          <w:lang w:val="sv-SE" w:eastAsia="de-DE"/>
        </w:rPr>
        <w:t>DME</w:t>
      </w:r>
      <w:r w:rsidRPr="000B48AB">
        <w:rPr>
          <w:sz w:val="22"/>
          <w:szCs w:val="22"/>
          <w:lang w:val="sv-SE" w:eastAsia="de-DE"/>
        </w:rPr>
        <w:t xml:space="preserve"> respektive VISTA</w:t>
      </w:r>
      <w:r w:rsidRPr="000B48AB">
        <w:rPr>
          <w:sz w:val="22"/>
          <w:szCs w:val="22"/>
          <w:vertAlign w:val="superscript"/>
          <w:lang w:val="sv-SE" w:eastAsia="de-DE"/>
        </w:rPr>
        <w:t>DME</w:t>
      </w:r>
      <w:r w:rsidRPr="000B48AB">
        <w:rPr>
          <w:sz w:val="22"/>
          <w:szCs w:val="22"/>
          <w:lang w:val="sv-SE" w:eastAsia="de-DE"/>
        </w:rPr>
        <w:t>.</w:t>
      </w:r>
    </w:p>
    <w:p w14:paraId="722933B1" w14:textId="77777777" w:rsidR="00142D1E" w:rsidRPr="000B48AB" w:rsidRDefault="00142D1E" w:rsidP="004A3DDE">
      <w:pPr>
        <w:pStyle w:val="BayerBodyTextFull"/>
        <w:spacing w:before="0" w:after="0"/>
        <w:rPr>
          <w:sz w:val="22"/>
          <w:szCs w:val="22"/>
          <w:lang w:val="sv-SE"/>
        </w:rPr>
      </w:pPr>
    </w:p>
    <w:p w14:paraId="31B0FD9F" w14:textId="77777777" w:rsidR="00142D1E" w:rsidRPr="000B48AB" w:rsidRDefault="00142D1E" w:rsidP="004A3DDE">
      <w:pPr>
        <w:pStyle w:val="BayerBodyTextFull"/>
        <w:spacing w:before="0" w:after="0"/>
        <w:rPr>
          <w:sz w:val="22"/>
          <w:szCs w:val="22"/>
          <w:lang w:val="sv-SE" w:eastAsia="de-DE"/>
        </w:rPr>
      </w:pPr>
      <w:r w:rsidRPr="000B48AB">
        <w:rPr>
          <w:bCs/>
          <w:sz w:val="22"/>
          <w:szCs w:val="22"/>
          <w:lang w:val="sv-SE" w:eastAsia="de-DE"/>
        </w:rPr>
        <w:t xml:space="preserve">En </w:t>
      </w:r>
      <w:r w:rsidRPr="000B48AB">
        <w:rPr>
          <w:rFonts w:eastAsia="MS Mincho"/>
          <w:sz w:val="22"/>
          <w:szCs w:val="22"/>
          <w:lang w:val="sv-SE"/>
        </w:rPr>
        <w:t>≥ 2</w:t>
      </w:r>
      <w:r w:rsidRPr="000B48AB">
        <w:rPr>
          <w:rFonts w:eastAsia="MS Mincho"/>
          <w:sz w:val="22"/>
          <w:szCs w:val="22"/>
          <w:lang w:val="sv-SE"/>
        </w:rPr>
        <w:noBreakHyphen/>
        <w:t>stegsförbättring av DRSS uppskattades enligt förspecificerade kriterier i VIVID</w:t>
      </w:r>
      <w:r w:rsidRPr="000B48AB">
        <w:rPr>
          <w:rFonts w:eastAsia="MS Mincho"/>
          <w:sz w:val="22"/>
          <w:szCs w:val="22"/>
          <w:vertAlign w:val="superscript"/>
          <w:lang w:val="sv-SE"/>
        </w:rPr>
        <w:t>DME</w:t>
      </w:r>
      <w:r w:rsidRPr="000B48AB">
        <w:rPr>
          <w:rFonts w:eastAsia="MS Mincho"/>
          <w:sz w:val="22"/>
          <w:szCs w:val="22"/>
          <w:lang w:val="sv-SE"/>
        </w:rPr>
        <w:t xml:space="preserve"> och VISTA</w:t>
      </w:r>
      <w:r w:rsidRPr="000B48AB">
        <w:rPr>
          <w:rFonts w:eastAsia="MS Mincho"/>
          <w:sz w:val="22"/>
          <w:szCs w:val="22"/>
          <w:vertAlign w:val="superscript"/>
          <w:lang w:val="sv-SE"/>
        </w:rPr>
        <w:t>DME</w:t>
      </w:r>
      <w:r w:rsidRPr="000B48AB">
        <w:rPr>
          <w:rFonts w:eastAsia="MS Mincho"/>
          <w:sz w:val="22"/>
          <w:szCs w:val="22"/>
          <w:lang w:val="sv-SE"/>
        </w:rPr>
        <w:t xml:space="preserve">. DRSS-resultatet var graderbart hos 73,7 % av patienterna i </w:t>
      </w:r>
      <w:r w:rsidRPr="000B48AB">
        <w:rPr>
          <w:sz w:val="22"/>
          <w:szCs w:val="22"/>
          <w:lang w:val="sv-SE"/>
        </w:rPr>
        <w:t xml:space="preserve">VIVID- </w:t>
      </w:r>
      <w:r w:rsidRPr="000B48AB">
        <w:rPr>
          <w:sz w:val="22"/>
          <w:szCs w:val="22"/>
          <w:vertAlign w:val="superscript"/>
          <w:lang w:val="sv-SE"/>
        </w:rPr>
        <w:t xml:space="preserve">DME </w:t>
      </w:r>
      <w:r w:rsidRPr="000B48AB">
        <w:rPr>
          <w:sz w:val="22"/>
          <w:szCs w:val="22"/>
          <w:lang w:val="sv-SE"/>
        </w:rPr>
        <w:t>och 98,3 % av patienterna i VISTA-</w:t>
      </w:r>
      <w:r w:rsidRPr="000B48AB">
        <w:rPr>
          <w:sz w:val="22"/>
          <w:szCs w:val="22"/>
          <w:vertAlign w:val="superscript"/>
          <w:lang w:val="sv-SE"/>
        </w:rPr>
        <w:t>DME</w:t>
      </w:r>
      <w:r w:rsidRPr="000B48AB">
        <w:rPr>
          <w:sz w:val="22"/>
          <w:szCs w:val="22"/>
          <w:lang w:val="sv-SE"/>
        </w:rPr>
        <w:t xml:space="preserve">. </w:t>
      </w:r>
      <w:r w:rsidRPr="000B48AB">
        <w:rPr>
          <w:rFonts w:eastAsia="MS Mincho"/>
          <w:sz w:val="22"/>
          <w:szCs w:val="22"/>
          <w:lang w:val="sv-SE"/>
        </w:rPr>
        <w:t xml:space="preserve">Vecka 52 upplevde 27,7 % och 29,1 % i aflibercept 2Q8-grupperna och </w:t>
      </w:r>
      <w:r w:rsidRPr="000B48AB">
        <w:rPr>
          <w:rFonts w:eastAsia="MS Mincho"/>
          <w:sz w:val="22"/>
          <w:szCs w:val="22"/>
          <w:lang w:val="sv-SE"/>
        </w:rPr>
        <w:lastRenderedPageBreak/>
        <w:t>7,5 % och 14,3 % i kontrollgrupperna en ≥ 2</w:t>
      </w:r>
      <w:r w:rsidRPr="000B48AB">
        <w:rPr>
          <w:rFonts w:eastAsia="MS Mincho"/>
          <w:sz w:val="22"/>
          <w:szCs w:val="22"/>
          <w:lang w:val="sv-SE"/>
        </w:rPr>
        <w:noBreakHyphen/>
        <w:t>stegsförbättring i DRSS.</w:t>
      </w:r>
      <w:r w:rsidRPr="000B48AB">
        <w:rPr>
          <w:sz w:val="22"/>
          <w:szCs w:val="22"/>
          <w:lang w:val="sv-SE"/>
        </w:rPr>
        <w:t xml:space="preserve"> Vecka </w:t>
      </w:r>
      <w:r w:rsidRPr="000B48AB">
        <w:rPr>
          <w:sz w:val="22"/>
          <w:szCs w:val="22"/>
          <w:lang w:val="sv-SE" w:eastAsia="de-DE"/>
        </w:rPr>
        <w:t xml:space="preserve">100 var respektive procentandel 32,6 % och 37,1 % i </w:t>
      </w:r>
      <w:r w:rsidRPr="000B48AB">
        <w:rPr>
          <w:rFonts w:eastAsia="MS Mincho"/>
          <w:sz w:val="22"/>
          <w:szCs w:val="22"/>
          <w:lang w:val="sv-SE"/>
        </w:rPr>
        <w:t>aflibercept</w:t>
      </w:r>
      <w:r w:rsidRPr="000B48AB">
        <w:rPr>
          <w:sz w:val="22"/>
          <w:szCs w:val="22"/>
          <w:lang w:val="sv-SE" w:eastAsia="de-DE"/>
        </w:rPr>
        <w:t> 2Q8-grupperna och 8,2 % och 15,6 % i kontrollgrupperna.</w:t>
      </w:r>
    </w:p>
    <w:p w14:paraId="6DFE7B06" w14:textId="77777777" w:rsidR="00142D1E" w:rsidRPr="000B48AB" w:rsidRDefault="00142D1E" w:rsidP="004A3DDE">
      <w:pPr>
        <w:pStyle w:val="BayerBodyTextFull"/>
        <w:spacing w:before="0" w:after="0"/>
        <w:rPr>
          <w:sz w:val="22"/>
          <w:szCs w:val="22"/>
          <w:lang w:val="sv-SE"/>
        </w:rPr>
      </w:pPr>
    </w:p>
    <w:p w14:paraId="56C29335" w14:textId="77777777" w:rsidR="00142D1E" w:rsidRPr="000B48AB" w:rsidRDefault="00142D1E" w:rsidP="004A3DDE">
      <w:pPr>
        <w:pStyle w:val="BayerBodyTextFull"/>
        <w:spacing w:before="0" w:after="0"/>
        <w:rPr>
          <w:sz w:val="22"/>
          <w:szCs w:val="22"/>
          <w:lang w:val="sv-SE" w:eastAsia="de-DE"/>
        </w:rPr>
      </w:pPr>
      <w:r w:rsidRPr="000B48AB">
        <w:rPr>
          <w:sz w:val="22"/>
          <w:szCs w:val="22"/>
          <w:lang w:val="sv-SE" w:eastAsia="de-DE"/>
        </w:rPr>
        <w:t xml:space="preserve">VIOLET-studien jämförde tre olika doseringsregimer med </w:t>
      </w:r>
      <w:r w:rsidRPr="000B48AB">
        <w:rPr>
          <w:rFonts w:eastAsia="MS Mincho"/>
          <w:sz w:val="22"/>
          <w:szCs w:val="22"/>
          <w:lang w:val="sv-SE"/>
        </w:rPr>
        <w:t>aflibercept</w:t>
      </w:r>
      <w:r w:rsidRPr="000B48AB">
        <w:rPr>
          <w:sz w:val="22"/>
          <w:szCs w:val="22"/>
          <w:lang w:val="sv-SE" w:eastAsia="de-DE"/>
        </w:rPr>
        <w:t xml:space="preserve"> 2</w:t>
      </w:r>
      <w:r w:rsidRPr="000B48AB">
        <w:rPr>
          <w:rFonts w:eastAsia="MS Mincho"/>
          <w:sz w:val="22"/>
          <w:szCs w:val="22"/>
          <w:lang w:val="sv-SE"/>
        </w:rPr>
        <w:t> </w:t>
      </w:r>
      <w:r w:rsidRPr="000B48AB">
        <w:rPr>
          <w:sz w:val="22"/>
          <w:szCs w:val="22"/>
          <w:lang w:val="sv-SE" w:eastAsia="de-DE"/>
        </w:rPr>
        <w:t>mg för behandling av DME efter minst ett års behandling med fasta intervaller, där behandlingen inleddes med 5</w:t>
      </w:r>
      <w:r w:rsidRPr="000B48AB">
        <w:rPr>
          <w:rFonts w:eastAsia="MS Mincho"/>
          <w:sz w:val="22"/>
          <w:szCs w:val="22"/>
          <w:lang w:val="sv-SE"/>
        </w:rPr>
        <w:t> </w:t>
      </w:r>
      <w:r w:rsidRPr="000B48AB">
        <w:rPr>
          <w:sz w:val="22"/>
          <w:szCs w:val="22"/>
          <w:lang w:val="sv-SE" w:eastAsia="de-DE"/>
        </w:rPr>
        <w:t>månatliga doser följt av dosering varannan månad. Vid vecka</w:t>
      </w:r>
      <w:r w:rsidRPr="000B48AB">
        <w:rPr>
          <w:rFonts w:eastAsia="MS Mincho"/>
          <w:sz w:val="22"/>
          <w:szCs w:val="22"/>
          <w:lang w:val="sv-SE"/>
        </w:rPr>
        <w:t> </w:t>
      </w:r>
      <w:r w:rsidRPr="000B48AB">
        <w:rPr>
          <w:sz w:val="22"/>
          <w:szCs w:val="22"/>
          <w:lang w:val="sv-SE" w:eastAsia="de-DE"/>
        </w:rPr>
        <w:t>52 och vecka</w:t>
      </w:r>
      <w:r w:rsidRPr="000B48AB">
        <w:rPr>
          <w:rFonts w:eastAsia="MS Mincho"/>
          <w:sz w:val="22"/>
          <w:szCs w:val="22"/>
          <w:lang w:val="sv-SE"/>
        </w:rPr>
        <w:t> </w:t>
      </w:r>
      <w:r w:rsidRPr="000B48AB">
        <w:rPr>
          <w:sz w:val="22"/>
          <w:szCs w:val="22"/>
          <w:lang w:val="sv-SE" w:eastAsia="de-DE"/>
        </w:rPr>
        <w:t>100 av studien, dvs andra och tredje behandlingsåret, var de genomsnittliga förändringarna i CRT kliniskt jämförbara vid "treat-and-extend" (2T&amp;E), efter behov (</w:t>
      </w:r>
      <w:r w:rsidRPr="000B48AB">
        <w:rPr>
          <w:i/>
          <w:iCs/>
          <w:sz w:val="22"/>
          <w:szCs w:val="22"/>
          <w:lang w:val="sv-SE" w:eastAsia="de-DE"/>
        </w:rPr>
        <w:t>pro re nata</w:t>
      </w:r>
      <w:r w:rsidRPr="000B48AB">
        <w:rPr>
          <w:sz w:val="22"/>
          <w:szCs w:val="22"/>
          <w:lang w:val="sv-SE" w:eastAsia="de-DE"/>
        </w:rPr>
        <w:t>, 2PRN) respektive 2Q8-dosering, -2,1, 2,2 och -18,8 mikrometer vid vecka</w:t>
      </w:r>
      <w:r w:rsidRPr="000B48AB">
        <w:rPr>
          <w:rFonts w:eastAsia="MS Mincho"/>
          <w:sz w:val="22"/>
          <w:szCs w:val="22"/>
          <w:lang w:val="sv-SE"/>
        </w:rPr>
        <w:t> </w:t>
      </w:r>
      <w:r w:rsidRPr="000B48AB">
        <w:rPr>
          <w:sz w:val="22"/>
          <w:szCs w:val="22"/>
          <w:lang w:val="sv-SE" w:eastAsia="de-DE"/>
        </w:rPr>
        <w:t>52 och 2,3, -13,9 och -15,5 mikrometer vid vecka</w:t>
      </w:r>
      <w:r w:rsidRPr="000B48AB">
        <w:rPr>
          <w:rFonts w:eastAsia="MS Mincho"/>
          <w:sz w:val="22"/>
          <w:szCs w:val="22"/>
          <w:lang w:val="sv-SE"/>
        </w:rPr>
        <w:t> </w:t>
      </w:r>
      <w:r w:rsidRPr="000B48AB">
        <w:rPr>
          <w:sz w:val="22"/>
          <w:szCs w:val="22"/>
          <w:lang w:val="sv-SE" w:eastAsia="de-DE"/>
        </w:rPr>
        <w:t>100.</w:t>
      </w:r>
    </w:p>
    <w:p w14:paraId="0196462E" w14:textId="77777777" w:rsidR="00142D1E" w:rsidRPr="000B48AB" w:rsidRDefault="00142D1E" w:rsidP="004A3DDE">
      <w:pPr>
        <w:pStyle w:val="BayerBodyTextFull"/>
        <w:spacing w:before="0" w:after="0"/>
        <w:rPr>
          <w:sz w:val="22"/>
          <w:szCs w:val="22"/>
          <w:lang w:val="sv-SE"/>
        </w:rPr>
      </w:pPr>
    </w:p>
    <w:p w14:paraId="7D0EF1BA" w14:textId="77777777" w:rsidR="00142D1E" w:rsidRPr="000B48AB" w:rsidRDefault="00142D1E" w:rsidP="004A3DDE">
      <w:pPr>
        <w:keepNext/>
        <w:keepLines/>
        <w:rPr>
          <w:lang w:val="sv-SE"/>
        </w:rPr>
      </w:pPr>
      <w:r w:rsidRPr="000B48AB">
        <w:rPr>
          <w:i/>
          <w:lang w:val="sv-SE"/>
        </w:rPr>
        <w:t>Myopisk koroidal neovaskularisering</w:t>
      </w:r>
    </w:p>
    <w:p w14:paraId="415C746B" w14:textId="77777777" w:rsidR="00142D1E" w:rsidRPr="000B48AB" w:rsidRDefault="00142D1E" w:rsidP="004A3DDE">
      <w:pPr>
        <w:keepNext/>
        <w:keepLines/>
        <w:rPr>
          <w:lang w:val="sv-SE"/>
        </w:rPr>
      </w:pPr>
      <w:r w:rsidRPr="000B48AB">
        <w:rPr>
          <w:lang w:val="sv-SE"/>
        </w:rPr>
        <w:t>Myopisk koroidal neovaskularisering (myopisk CNV) är en vanlig orsak till synnedsättning hos vuxna med patologisk myopi. Det utvecklas som en sårläkningsmekanism som en följd av rupturer i Bruchs membran och utgör den största synhotande händelsen vid patologisk mypoi.</w:t>
      </w:r>
    </w:p>
    <w:p w14:paraId="12EAF807" w14:textId="77777777" w:rsidR="00142D1E" w:rsidRPr="000B48AB" w:rsidRDefault="00142D1E" w:rsidP="004A3DDE">
      <w:pPr>
        <w:rPr>
          <w:lang w:val="sv-SE"/>
        </w:rPr>
      </w:pPr>
    </w:p>
    <w:p w14:paraId="5B39DF23" w14:textId="77777777" w:rsidR="00142D1E" w:rsidRPr="000B48AB" w:rsidRDefault="00142D1E" w:rsidP="004A3DDE">
      <w:pPr>
        <w:rPr>
          <w:szCs w:val="22"/>
          <w:lang w:val="sv-SE"/>
        </w:rPr>
      </w:pPr>
      <w:r w:rsidRPr="000B48AB">
        <w:rPr>
          <w:lang w:val="sv-SE"/>
        </w:rPr>
        <w:t xml:space="preserve">Hos patienter behandlade med </w:t>
      </w:r>
      <w:r w:rsidRPr="000B48AB">
        <w:rPr>
          <w:rFonts w:eastAsia="MS Mincho"/>
          <w:szCs w:val="22"/>
          <w:lang w:val="sv-SE"/>
        </w:rPr>
        <w:t>aflibercept</w:t>
      </w:r>
      <w:r w:rsidRPr="000B48AB">
        <w:rPr>
          <w:lang w:val="sv-SE"/>
        </w:rPr>
        <w:t xml:space="preserve"> i MYRROR-studien (en injektion given vid behandlingsstart, följt av ytterligare injektioner i händelse av kvarstående eller recidiverande sjukdom) minskade CRT strax efter behandlingsstart till fördel för </w:t>
      </w:r>
      <w:r w:rsidRPr="000B48AB">
        <w:rPr>
          <w:rFonts w:eastAsia="MS Mincho"/>
          <w:szCs w:val="22"/>
          <w:lang w:val="sv-SE"/>
        </w:rPr>
        <w:t>aflibercept</w:t>
      </w:r>
      <w:r w:rsidRPr="000B48AB">
        <w:rPr>
          <w:lang w:val="sv-SE"/>
        </w:rPr>
        <w:t xml:space="preserve"> vecka 24 (-79 mikrometer för gruppen som behandlades med </w:t>
      </w:r>
      <w:r w:rsidRPr="000B48AB">
        <w:rPr>
          <w:rFonts w:eastAsia="MS Mincho"/>
          <w:szCs w:val="22"/>
          <w:lang w:val="sv-SE"/>
        </w:rPr>
        <w:t>aflibercept</w:t>
      </w:r>
      <w:r w:rsidRPr="000B48AB">
        <w:rPr>
          <w:lang w:val="sv-SE"/>
        </w:rPr>
        <w:t xml:space="preserve"> 2 mg och -4 mikrometer i kontrollgruppen), vilket kvarstod till och med vecka 48. Dessutom minskade den genomsnittliga CNV-lesionen. </w:t>
      </w:r>
    </w:p>
    <w:p w14:paraId="56321D34" w14:textId="77777777" w:rsidR="00142D1E" w:rsidRPr="000B48AB" w:rsidRDefault="00142D1E" w:rsidP="004A3DDE">
      <w:pPr>
        <w:keepNext/>
        <w:keepLines/>
        <w:tabs>
          <w:tab w:val="clear" w:pos="567"/>
        </w:tabs>
        <w:spacing w:line="240" w:lineRule="auto"/>
        <w:rPr>
          <w:iCs/>
          <w:szCs w:val="22"/>
          <w:u w:val="single"/>
          <w:lang w:val="sv-SE"/>
        </w:rPr>
      </w:pPr>
    </w:p>
    <w:p w14:paraId="5B972569" w14:textId="77777777" w:rsidR="00142D1E" w:rsidRPr="000B48AB" w:rsidRDefault="00142D1E" w:rsidP="004A3DDE">
      <w:pPr>
        <w:keepNext/>
        <w:keepLines/>
        <w:tabs>
          <w:tab w:val="clear" w:pos="567"/>
        </w:tabs>
        <w:spacing w:line="240" w:lineRule="auto"/>
        <w:rPr>
          <w:iCs/>
          <w:szCs w:val="22"/>
          <w:u w:val="single"/>
          <w:lang w:val="sv-SE"/>
        </w:rPr>
      </w:pPr>
      <w:r w:rsidRPr="000B48AB">
        <w:rPr>
          <w:iCs/>
          <w:szCs w:val="22"/>
          <w:u w:val="single"/>
          <w:lang w:val="sv-SE"/>
        </w:rPr>
        <w:t>Klinisk effekt och säkerhet</w:t>
      </w:r>
    </w:p>
    <w:p w14:paraId="50831EF6" w14:textId="77777777" w:rsidR="00142D1E" w:rsidRPr="000B48AB" w:rsidRDefault="00142D1E" w:rsidP="004A3DDE">
      <w:pPr>
        <w:keepNext/>
        <w:keepLines/>
        <w:tabs>
          <w:tab w:val="clear" w:pos="567"/>
        </w:tabs>
        <w:spacing w:line="240" w:lineRule="auto"/>
        <w:rPr>
          <w:i/>
          <w:szCs w:val="22"/>
          <w:lang w:val="sv-SE"/>
        </w:rPr>
      </w:pPr>
      <w:r w:rsidRPr="000B48AB">
        <w:rPr>
          <w:i/>
          <w:szCs w:val="22"/>
          <w:lang w:val="sv-SE"/>
        </w:rPr>
        <w:t>Våt AMD</w:t>
      </w:r>
    </w:p>
    <w:p w14:paraId="514799D5" w14:textId="77777777" w:rsidR="00142D1E" w:rsidRPr="000B48AB" w:rsidRDefault="00142D1E" w:rsidP="004A3DDE">
      <w:pPr>
        <w:keepNext/>
        <w:keepLines/>
        <w:tabs>
          <w:tab w:val="clear" w:pos="567"/>
        </w:tabs>
        <w:spacing w:line="240" w:lineRule="auto"/>
        <w:rPr>
          <w:szCs w:val="22"/>
          <w:lang w:val="sv-SE"/>
        </w:rPr>
      </w:pPr>
      <w:r w:rsidRPr="000B48AB">
        <w:rPr>
          <w:szCs w:val="22"/>
          <w:lang w:val="sv-SE"/>
        </w:rPr>
        <w:t xml:space="preserve">Säkerheten och effekten för aflibercept bedömdes i två randomiserade, dubbelmaskerade, aktivt kontrollerade multicenterstudier med patienter med våt AMD (VIEW1 och VIEW2) där totalt 2 412 patienter (1 817 med aflibercept) behandlades och utvärderades för effekt. Patienterna var mellan 49 och 99 år med en genomsnittsålder på 76 år. I dessa kliniska studier var ca </w:t>
      </w:r>
      <w:r w:rsidRPr="000B48AB">
        <w:rPr>
          <w:szCs w:val="22"/>
          <w:lang w:val="sv-SE" w:eastAsia="de-DE"/>
        </w:rPr>
        <w:t>89 % (1 616/1 817) av patienterna som randomiserats till behandling med aflibercept 65 år eller äldre och ca 63 % (1 139/1 817) var 75 år eller äldre</w:t>
      </w:r>
      <w:r w:rsidRPr="000B48AB">
        <w:rPr>
          <w:szCs w:val="22"/>
          <w:lang w:val="sv-SE"/>
        </w:rPr>
        <w:t>. I varje studie indelades patienterna slumpmässigt i kvoten 1:1:1:1 till 1 av 4 doseringsregimer:</w:t>
      </w:r>
    </w:p>
    <w:p w14:paraId="42E571BF" w14:textId="77777777" w:rsidR="00142D1E" w:rsidRPr="000B48AB" w:rsidRDefault="00142D1E" w:rsidP="004A3DDE">
      <w:pPr>
        <w:keepNext/>
        <w:keepLines/>
        <w:tabs>
          <w:tab w:val="clear" w:pos="567"/>
        </w:tabs>
        <w:spacing w:line="240" w:lineRule="auto"/>
        <w:rPr>
          <w:szCs w:val="22"/>
          <w:lang w:val="sv-SE"/>
        </w:rPr>
      </w:pPr>
    </w:p>
    <w:p w14:paraId="77497F67" w14:textId="77777777" w:rsidR="00142D1E" w:rsidRPr="000B48AB" w:rsidRDefault="00142D1E" w:rsidP="004A3DDE">
      <w:pPr>
        <w:keepNext/>
        <w:widowControl w:val="0"/>
        <w:tabs>
          <w:tab w:val="clear" w:pos="567"/>
        </w:tabs>
        <w:spacing w:line="240" w:lineRule="auto"/>
        <w:rPr>
          <w:szCs w:val="22"/>
          <w:lang w:val="sv-SE"/>
        </w:rPr>
      </w:pPr>
      <w:r w:rsidRPr="000B48AB">
        <w:rPr>
          <w:szCs w:val="22"/>
          <w:lang w:val="sv-SE"/>
        </w:rPr>
        <w:t>1) aflibercept 2 mg administrerat var 8:e vecka efter 3 initiala månadsdoser (aflibercept 2Q8)</w:t>
      </w:r>
    </w:p>
    <w:p w14:paraId="59A99C82" w14:textId="77777777" w:rsidR="00142D1E" w:rsidRPr="000B48AB" w:rsidRDefault="00142D1E" w:rsidP="004A3DDE">
      <w:pPr>
        <w:keepNext/>
        <w:widowControl w:val="0"/>
        <w:tabs>
          <w:tab w:val="clear" w:pos="567"/>
        </w:tabs>
        <w:spacing w:line="240" w:lineRule="auto"/>
        <w:rPr>
          <w:szCs w:val="22"/>
          <w:lang w:val="sv-SE"/>
        </w:rPr>
      </w:pPr>
      <w:r w:rsidRPr="000B48AB">
        <w:rPr>
          <w:szCs w:val="22"/>
          <w:lang w:val="sv-SE"/>
        </w:rPr>
        <w:t>2) aflibercept 2 mg administrerat var 4:e vecka (aflibercept 2Q4)</w:t>
      </w:r>
    </w:p>
    <w:p w14:paraId="5AE61E70" w14:textId="77777777" w:rsidR="00142D1E" w:rsidRPr="000B48AB" w:rsidRDefault="00142D1E" w:rsidP="004A3DDE">
      <w:pPr>
        <w:keepNext/>
        <w:widowControl w:val="0"/>
        <w:tabs>
          <w:tab w:val="clear" w:pos="567"/>
        </w:tabs>
        <w:spacing w:line="240" w:lineRule="auto"/>
        <w:rPr>
          <w:szCs w:val="22"/>
          <w:lang w:val="sv-SE"/>
        </w:rPr>
      </w:pPr>
      <w:r w:rsidRPr="000B48AB">
        <w:rPr>
          <w:szCs w:val="22"/>
          <w:lang w:val="sv-SE"/>
        </w:rPr>
        <w:t>3) aflibercept 0,5 mg administrerat var 4:e vecka (aflibercept 0,5Q4)</w:t>
      </w:r>
    </w:p>
    <w:p w14:paraId="492A8827" w14:textId="77777777" w:rsidR="00142D1E" w:rsidRPr="000B48AB" w:rsidRDefault="00142D1E" w:rsidP="004A3DDE">
      <w:pPr>
        <w:keepNext/>
        <w:widowControl w:val="0"/>
        <w:tabs>
          <w:tab w:val="clear" w:pos="567"/>
        </w:tabs>
        <w:spacing w:line="240" w:lineRule="auto"/>
        <w:rPr>
          <w:szCs w:val="22"/>
          <w:lang w:val="sv-SE"/>
        </w:rPr>
      </w:pPr>
      <w:r w:rsidRPr="000B48AB">
        <w:rPr>
          <w:szCs w:val="22"/>
          <w:lang w:val="sv-SE"/>
        </w:rPr>
        <w:t>4) ranibizumab 0,5 mg administrerat var 4:e vecka (ranibizumab 0,5Q4).</w:t>
      </w:r>
    </w:p>
    <w:p w14:paraId="7FB6155C" w14:textId="77777777" w:rsidR="00142D1E" w:rsidRPr="000B48AB" w:rsidRDefault="00142D1E" w:rsidP="004A3DDE">
      <w:pPr>
        <w:widowControl w:val="0"/>
        <w:tabs>
          <w:tab w:val="clear" w:pos="567"/>
        </w:tabs>
        <w:spacing w:line="240" w:lineRule="auto"/>
        <w:rPr>
          <w:szCs w:val="22"/>
          <w:lang w:val="sv-SE"/>
        </w:rPr>
      </w:pPr>
    </w:p>
    <w:p w14:paraId="075E586C" w14:textId="77777777" w:rsidR="00142D1E" w:rsidRPr="000B48AB" w:rsidRDefault="00142D1E" w:rsidP="004A3DDE">
      <w:pPr>
        <w:pStyle w:val="C-BodyText"/>
        <w:spacing w:before="0" w:after="0" w:line="240" w:lineRule="auto"/>
        <w:rPr>
          <w:sz w:val="22"/>
          <w:szCs w:val="22"/>
          <w:lang w:val="sv-SE"/>
        </w:rPr>
      </w:pPr>
      <w:r w:rsidRPr="000B48AB">
        <w:rPr>
          <w:sz w:val="22"/>
          <w:szCs w:val="22"/>
          <w:lang w:val="sv-SE"/>
        </w:rPr>
        <w:t>Under studiernas andra år fick patienterna fortsatt samma initialt randomiserade dos men med ett doseringsschema som modifierats efter bedömning av synskärpa och anatomiska resultat med ett protokolldefinierat maximalt doseringsintervall på 12 veckor.</w:t>
      </w:r>
    </w:p>
    <w:p w14:paraId="4972CD39" w14:textId="77777777" w:rsidR="00142D1E" w:rsidRPr="000B48AB" w:rsidRDefault="00142D1E" w:rsidP="004A3DDE">
      <w:pPr>
        <w:widowControl w:val="0"/>
        <w:tabs>
          <w:tab w:val="clear" w:pos="567"/>
        </w:tabs>
        <w:spacing w:line="240" w:lineRule="auto"/>
        <w:rPr>
          <w:szCs w:val="22"/>
          <w:lang w:val="sv-SE"/>
        </w:rPr>
      </w:pPr>
    </w:p>
    <w:p w14:paraId="5437E111" w14:textId="77777777" w:rsidR="00142D1E" w:rsidRPr="000B48AB" w:rsidRDefault="00142D1E" w:rsidP="004A3DDE">
      <w:pPr>
        <w:widowControl w:val="0"/>
        <w:tabs>
          <w:tab w:val="clear" w:pos="567"/>
        </w:tabs>
        <w:spacing w:line="240" w:lineRule="auto"/>
        <w:rPr>
          <w:lang w:val="sv-SE"/>
        </w:rPr>
      </w:pPr>
      <w:r w:rsidRPr="000B48AB">
        <w:rPr>
          <w:lang w:val="sv-SE"/>
        </w:rPr>
        <w:t>I båda studierna var det primära resultatmåttet den andel patienter i ”Per Protocol Set” som bibehöll synskärpan, d.v.s. som förlorade färre än 15 bokstäver i synskärpa vecka 52 jämfört med studiestart.</w:t>
      </w:r>
    </w:p>
    <w:p w14:paraId="7EC22F73" w14:textId="77777777" w:rsidR="00142D1E" w:rsidRPr="000B48AB" w:rsidRDefault="00142D1E" w:rsidP="004A3DDE">
      <w:pPr>
        <w:widowControl w:val="0"/>
        <w:tabs>
          <w:tab w:val="clear" w:pos="567"/>
        </w:tabs>
        <w:spacing w:line="240" w:lineRule="auto"/>
        <w:rPr>
          <w:szCs w:val="22"/>
          <w:lang w:val="sv-SE"/>
        </w:rPr>
      </w:pPr>
    </w:p>
    <w:p w14:paraId="7AA34CA7" w14:textId="77777777" w:rsidR="00142D1E" w:rsidRPr="000B48AB" w:rsidRDefault="00142D1E" w:rsidP="004A3DDE">
      <w:pPr>
        <w:pStyle w:val="C-BodyText"/>
        <w:spacing w:before="0" w:after="0" w:line="240" w:lineRule="auto"/>
        <w:rPr>
          <w:sz w:val="22"/>
          <w:szCs w:val="22"/>
          <w:lang w:val="sv-SE"/>
        </w:rPr>
      </w:pPr>
      <w:r w:rsidRPr="000B48AB">
        <w:rPr>
          <w:sz w:val="22"/>
          <w:szCs w:val="22"/>
          <w:lang w:val="sv-SE"/>
        </w:rPr>
        <w:t>Vecka 52 i VIEW1</w:t>
      </w:r>
      <w:r w:rsidRPr="000B48AB">
        <w:rPr>
          <w:sz w:val="22"/>
          <w:szCs w:val="22"/>
          <w:lang w:val="sv-SE"/>
        </w:rPr>
        <w:noBreakHyphen/>
        <w:t>studien hade 95,1 % av patienterna i gruppen aflibercept 2Q8 bibehållen syn jämfört med 94,4 % av patienterna i ranibizumabgruppen 0,5Q4. Vecka 52 i VIEW2</w:t>
      </w:r>
      <w:r w:rsidRPr="000B48AB">
        <w:rPr>
          <w:sz w:val="22"/>
          <w:szCs w:val="22"/>
          <w:lang w:val="sv-SE"/>
        </w:rPr>
        <w:noBreakHyphen/>
        <w:t>studien hade 95,6 % av patienterna i gruppen aflibercept 2Q8 bibehållen syn jämfört med 94,4 % av patienterna i ranibizumabgruppen 0,5Q4. I båda studierna visade sig aflibercept vara non-inferior och kliniskt likvärdig med ranibizumabgruppen 0,5Q4.</w:t>
      </w:r>
    </w:p>
    <w:p w14:paraId="65C0A8DD" w14:textId="77777777" w:rsidR="00142D1E" w:rsidRPr="000B48AB" w:rsidRDefault="00142D1E" w:rsidP="004A3DDE">
      <w:pPr>
        <w:widowControl w:val="0"/>
        <w:tabs>
          <w:tab w:val="clear" w:pos="567"/>
        </w:tabs>
        <w:spacing w:line="240" w:lineRule="auto"/>
        <w:rPr>
          <w:szCs w:val="22"/>
          <w:lang w:val="sv-SE"/>
        </w:rPr>
      </w:pPr>
    </w:p>
    <w:p w14:paraId="2B1B0C6A" w14:textId="77777777" w:rsidR="00142D1E" w:rsidRPr="000B48AB" w:rsidRDefault="00142D1E" w:rsidP="004A3DDE">
      <w:pPr>
        <w:widowControl w:val="0"/>
        <w:tabs>
          <w:tab w:val="clear" w:pos="567"/>
        </w:tabs>
        <w:spacing w:line="240" w:lineRule="auto"/>
        <w:rPr>
          <w:szCs w:val="22"/>
          <w:lang w:val="sv-SE"/>
        </w:rPr>
      </w:pPr>
      <w:r w:rsidRPr="000B48AB">
        <w:rPr>
          <w:szCs w:val="22"/>
          <w:lang w:val="sv-SE"/>
        </w:rPr>
        <w:t>Detaljerade resultat från den kombinerade analysen av båda studierna visas i tabell 2 och figur 1 nedan.</w:t>
      </w:r>
    </w:p>
    <w:p w14:paraId="47B80816" w14:textId="77777777" w:rsidR="00142D1E" w:rsidRPr="000B48AB" w:rsidRDefault="00142D1E" w:rsidP="004A3DDE">
      <w:pPr>
        <w:widowControl w:val="0"/>
        <w:tabs>
          <w:tab w:val="clear" w:pos="567"/>
        </w:tabs>
        <w:spacing w:line="240" w:lineRule="auto"/>
        <w:rPr>
          <w:szCs w:val="22"/>
          <w:lang w:val="sv-SE"/>
        </w:rPr>
      </w:pPr>
    </w:p>
    <w:p w14:paraId="7A1B1C10" w14:textId="77777777" w:rsidR="00142D1E" w:rsidRPr="000B48AB" w:rsidRDefault="00142D1E" w:rsidP="004A3DDE">
      <w:pPr>
        <w:pStyle w:val="GlobalBayerBodyText"/>
        <w:keepNext/>
        <w:spacing w:before="0" w:after="0"/>
        <w:rPr>
          <w:rFonts w:ascii="Times New Roman" w:hAnsi="Times New Roman"/>
          <w:sz w:val="22"/>
          <w:szCs w:val="22"/>
          <w:vertAlign w:val="superscript"/>
          <w:lang w:val="sv-SE"/>
        </w:rPr>
      </w:pPr>
      <w:r w:rsidRPr="000B48AB">
        <w:rPr>
          <w:rFonts w:ascii="Times New Roman" w:hAnsi="Times New Roman"/>
          <w:b/>
          <w:sz w:val="22"/>
          <w:szCs w:val="22"/>
          <w:lang w:val="sv-SE"/>
        </w:rPr>
        <w:lastRenderedPageBreak/>
        <w:t>Tabell 2:</w:t>
      </w:r>
      <w:r w:rsidRPr="000B48AB">
        <w:rPr>
          <w:rFonts w:ascii="Times New Roman" w:hAnsi="Times New Roman"/>
          <w:sz w:val="22"/>
          <w:szCs w:val="22"/>
          <w:lang w:val="sv-SE"/>
        </w:rPr>
        <w:t xml:space="preserve"> Effektresultat vecka 52 (primär analys) och vecka 96; kombinerade data från VIEW1- och VIEW2</w:t>
      </w:r>
      <w:r w:rsidRPr="000B48AB">
        <w:rPr>
          <w:rFonts w:ascii="Times New Roman" w:hAnsi="Times New Roman"/>
          <w:sz w:val="22"/>
          <w:szCs w:val="22"/>
          <w:lang w:val="sv-SE"/>
        </w:rPr>
        <w:noBreakHyphen/>
        <w:t>studierna</w:t>
      </w:r>
      <w:r w:rsidRPr="000B48AB">
        <w:rPr>
          <w:rFonts w:ascii="Times New Roman" w:hAnsi="Times New Roman"/>
          <w:sz w:val="22"/>
          <w:szCs w:val="22"/>
          <w:vertAlign w:val="superscript"/>
          <w:lang w:val="sv-SE"/>
        </w:rPr>
        <w:t>B)</w:t>
      </w:r>
    </w:p>
    <w:p w14:paraId="7D109D7A" w14:textId="77777777" w:rsidR="00142D1E" w:rsidRPr="000B48AB" w:rsidRDefault="00142D1E" w:rsidP="004A3DDE">
      <w:pPr>
        <w:pStyle w:val="GlobalBayerBodyText"/>
        <w:keepNext/>
        <w:spacing w:before="0" w:after="0"/>
        <w:rPr>
          <w:rFonts w:ascii="Times New Roman" w:hAnsi="Times New Roman"/>
          <w:sz w:val="22"/>
          <w:szCs w:val="22"/>
          <w:lang w:val="sv-SE"/>
        </w:rPr>
      </w:pPr>
    </w:p>
    <w:tbl>
      <w:tblPr>
        <w:tblW w:w="900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2694"/>
        <w:gridCol w:w="1626"/>
        <w:gridCol w:w="1530"/>
        <w:gridCol w:w="1350"/>
        <w:gridCol w:w="1800"/>
      </w:tblGrid>
      <w:tr w:rsidR="00142D1E" w:rsidRPr="000B48AB" w14:paraId="15BF5B68" w14:textId="77777777" w:rsidTr="00561DEC">
        <w:trPr>
          <w:cantSplit/>
        </w:trPr>
        <w:tc>
          <w:tcPr>
            <w:tcW w:w="2694" w:type="dxa"/>
          </w:tcPr>
          <w:p w14:paraId="01764158" w14:textId="77777777" w:rsidR="00142D1E" w:rsidRPr="000B48AB" w:rsidRDefault="00142D1E" w:rsidP="00561DEC">
            <w:pPr>
              <w:pStyle w:val="C-TableHeader"/>
              <w:spacing w:before="0" w:after="0"/>
              <w:rPr>
                <w:szCs w:val="22"/>
                <w:lang w:val="sv-SE"/>
              </w:rPr>
            </w:pPr>
            <w:r w:rsidRPr="000B48AB">
              <w:rPr>
                <w:szCs w:val="22"/>
                <w:lang w:val="sv-SE"/>
              </w:rPr>
              <w:t>Effektresultat</w:t>
            </w:r>
          </w:p>
        </w:tc>
        <w:tc>
          <w:tcPr>
            <w:tcW w:w="3156" w:type="dxa"/>
            <w:gridSpan w:val="2"/>
          </w:tcPr>
          <w:p w14:paraId="30B56F5D" w14:textId="77777777" w:rsidR="00142D1E" w:rsidRPr="000B48AB" w:rsidRDefault="00142D1E" w:rsidP="00561DEC">
            <w:pPr>
              <w:pStyle w:val="C-TableHeader"/>
              <w:spacing w:before="0" w:after="0"/>
              <w:jc w:val="center"/>
              <w:rPr>
                <w:szCs w:val="22"/>
                <w:lang w:val="sv-SE"/>
              </w:rPr>
            </w:pPr>
            <w:r w:rsidRPr="000B48AB">
              <w:rPr>
                <w:szCs w:val="22"/>
                <w:lang w:val="sv-SE"/>
              </w:rPr>
              <w:t>Aflibercept 2Q8</w:t>
            </w:r>
            <w:r w:rsidRPr="000B48AB">
              <w:rPr>
                <w:szCs w:val="22"/>
                <w:vertAlign w:val="superscript"/>
                <w:lang w:val="sv-SE"/>
              </w:rPr>
              <w:t xml:space="preserve"> E)</w:t>
            </w:r>
          </w:p>
          <w:p w14:paraId="3B7E0493" w14:textId="77777777" w:rsidR="00142D1E" w:rsidRPr="000B48AB" w:rsidRDefault="00142D1E" w:rsidP="00561DEC">
            <w:pPr>
              <w:pStyle w:val="C-TableText"/>
              <w:keepNext/>
              <w:spacing w:before="0" w:after="0"/>
              <w:jc w:val="center"/>
              <w:rPr>
                <w:szCs w:val="22"/>
                <w:lang w:val="sv-SE"/>
              </w:rPr>
            </w:pPr>
            <w:r w:rsidRPr="000B48AB">
              <w:rPr>
                <w:szCs w:val="22"/>
                <w:lang w:val="sv-SE"/>
              </w:rPr>
              <w:t>(aflibercept 2 mg var 8:e vecka efter 3 initiala månadsdoser)</w:t>
            </w:r>
          </w:p>
          <w:p w14:paraId="6C824CCF" w14:textId="77777777" w:rsidR="00142D1E" w:rsidRPr="000B48AB" w:rsidRDefault="00142D1E" w:rsidP="00561DEC">
            <w:pPr>
              <w:pStyle w:val="C-TableHeader"/>
              <w:spacing w:before="0" w:after="0"/>
              <w:jc w:val="center"/>
              <w:rPr>
                <w:szCs w:val="22"/>
                <w:lang w:val="sv-SE"/>
              </w:rPr>
            </w:pPr>
            <w:r w:rsidRPr="000B48AB">
              <w:rPr>
                <w:szCs w:val="22"/>
                <w:lang w:val="sv-SE"/>
              </w:rPr>
              <w:t>(N = 607)</w:t>
            </w:r>
          </w:p>
        </w:tc>
        <w:tc>
          <w:tcPr>
            <w:tcW w:w="3150" w:type="dxa"/>
            <w:gridSpan w:val="2"/>
          </w:tcPr>
          <w:p w14:paraId="5DC99BC8" w14:textId="77777777" w:rsidR="00142D1E" w:rsidRPr="000B48AB" w:rsidRDefault="00142D1E" w:rsidP="00561DEC">
            <w:pPr>
              <w:pStyle w:val="C-TableHeader"/>
              <w:spacing w:before="0" w:after="0"/>
              <w:jc w:val="center"/>
              <w:rPr>
                <w:szCs w:val="22"/>
                <w:lang w:val="sv-SE"/>
              </w:rPr>
            </w:pPr>
            <w:r w:rsidRPr="000B48AB">
              <w:rPr>
                <w:szCs w:val="22"/>
                <w:lang w:val="sv-SE"/>
              </w:rPr>
              <w:t>Ranibizumab 0,5Q4</w:t>
            </w:r>
          </w:p>
          <w:p w14:paraId="1A6A27CB" w14:textId="77777777" w:rsidR="00142D1E" w:rsidRPr="000B48AB" w:rsidRDefault="00142D1E" w:rsidP="00561DEC">
            <w:pPr>
              <w:pStyle w:val="C-TableText"/>
              <w:keepNext/>
              <w:spacing w:before="0" w:after="0"/>
              <w:jc w:val="center"/>
              <w:rPr>
                <w:szCs w:val="22"/>
                <w:lang w:val="sv-SE"/>
              </w:rPr>
            </w:pPr>
            <w:r w:rsidRPr="000B48AB">
              <w:rPr>
                <w:szCs w:val="22"/>
                <w:lang w:val="sv-SE"/>
              </w:rPr>
              <w:t>(ranibizumab 0,5 mg var 4:e vecka)</w:t>
            </w:r>
          </w:p>
          <w:p w14:paraId="75854BF1" w14:textId="77777777" w:rsidR="00142D1E" w:rsidRPr="000B48AB" w:rsidRDefault="00142D1E" w:rsidP="00561DEC">
            <w:pPr>
              <w:pStyle w:val="C-TableHeader"/>
              <w:spacing w:before="0" w:after="0"/>
              <w:jc w:val="center"/>
              <w:rPr>
                <w:szCs w:val="22"/>
                <w:lang w:val="sv-SE"/>
              </w:rPr>
            </w:pPr>
            <w:r w:rsidRPr="000B48AB">
              <w:rPr>
                <w:szCs w:val="22"/>
                <w:lang w:val="sv-SE"/>
              </w:rPr>
              <w:t>(N = 595)</w:t>
            </w:r>
          </w:p>
        </w:tc>
      </w:tr>
      <w:tr w:rsidR="00142D1E" w:rsidRPr="000B48AB" w14:paraId="641B6709" w14:textId="77777777" w:rsidTr="00561DEC">
        <w:trPr>
          <w:cantSplit/>
        </w:trPr>
        <w:tc>
          <w:tcPr>
            <w:tcW w:w="2694" w:type="dxa"/>
          </w:tcPr>
          <w:p w14:paraId="69226C30" w14:textId="77777777" w:rsidR="00142D1E" w:rsidRPr="000B48AB" w:rsidRDefault="00142D1E" w:rsidP="00561DEC">
            <w:pPr>
              <w:pStyle w:val="C-TableText"/>
              <w:keepNext/>
              <w:spacing w:before="0" w:after="0"/>
              <w:rPr>
                <w:szCs w:val="22"/>
                <w:lang w:val="sv-SE"/>
              </w:rPr>
            </w:pPr>
          </w:p>
        </w:tc>
        <w:tc>
          <w:tcPr>
            <w:tcW w:w="1626" w:type="dxa"/>
            <w:vAlign w:val="center"/>
          </w:tcPr>
          <w:p w14:paraId="689D4B3F" w14:textId="77777777" w:rsidR="00142D1E" w:rsidRPr="000B48AB" w:rsidRDefault="00142D1E" w:rsidP="00561DEC">
            <w:pPr>
              <w:pStyle w:val="C-TableText"/>
              <w:keepNext/>
              <w:spacing w:before="0" w:after="0"/>
              <w:ind w:left="-108" w:right="-123" w:firstLine="3"/>
              <w:jc w:val="center"/>
              <w:rPr>
                <w:szCs w:val="22"/>
                <w:lang w:val="sv-SE"/>
              </w:rPr>
            </w:pPr>
            <w:r w:rsidRPr="000B48AB">
              <w:rPr>
                <w:szCs w:val="22"/>
                <w:lang w:val="sv-SE"/>
              </w:rPr>
              <w:t>Vecka 52 </w:t>
            </w:r>
          </w:p>
        </w:tc>
        <w:tc>
          <w:tcPr>
            <w:tcW w:w="1530" w:type="dxa"/>
            <w:vAlign w:val="center"/>
          </w:tcPr>
          <w:p w14:paraId="755C999C" w14:textId="77777777" w:rsidR="00142D1E" w:rsidRPr="000B48AB" w:rsidRDefault="00142D1E" w:rsidP="00561DEC">
            <w:pPr>
              <w:pStyle w:val="C-TableText"/>
              <w:keepNext/>
              <w:spacing w:before="0" w:after="0"/>
              <w:ind w:left="-93" w:right="-138"/>
              <w:jc w:val="center"/>
              <w:rPr>
                <w:szCs w:val="22"/>
                <w:lang w:val="sv-SE"/>
              </w:rPr>
            </w:pPr>
            <w:r w:rsidRPr="000B48AB">
              <w:rPr>
                <w:szCs w:val="22"/>
                <w:lang w:val="sv-SE"/>
              </w:rPr>
              <w:t>Vecka 96</w:t>
            </w:r>
          </w:p>
        </w:tc>
        <w:tc>
          <w:tcPr>
            <w:tcW w:w="1350" w:type="dxa"/>
            <w:vAlign w:val="center"/>
          </w:tcPr>
          <w:p w14:paraId="7C7DDAD2" w14:textId="77777777" w:rsidR="00142D1E" w:rsidRPr="000B48AB" w:rsidRDefault="00142D1E" w:rsidP="00561DEC">
            <w:pPr>
              <w:pStyle w:val="C-TableText"/>
              <w:keepNext/>
              <w:spacing w:before="0" w:after="0"/>
              <w:ind w:left="-108" w:right="-123" w:firstLine="3"/>
              <w:jc w:val="center"/>
              <w:rPr>
                <w:szCs w:val="22"/>
                <w:lang w:val="sv-SE"/>
              </w:rPr>
            </w:pPr>
            <w:r w:rsidRPr="000B48AB">
              <w:rPr>
                <w:szCs w:val="22"/>
                <w:lang w:val="sv-SE"/>
              </w:rPr>
              <w:t>Vecka 52 </w:t>
            </w:r>
          </w:p>
        </w:tc>
        <w:tc>
          <w:tcPr>
            <w:tcW w:w="1800" w:type="dxa"/>
            <w:vAlign w:val="center"/>
          </w:tcPr>
          <w:p w14:paraId="0340B2E3" w14:textId="77777777" w:rsidR="00142D1E" w:rsidRPr="000B48AB" w:rsidRDefault="00142D1E" w:rsidP="00561DEC">
            <w:pPr>
              <w:pStyle w:val="C-TableText"/>
              <w:keepNext/>
              <w:spacing w:before="0" w:after="0"/>
              <w:ind w:left="-93" w:right="-138"/>
              <w:jc w:val="center"/>
              <w:rPr>
                <w:szCs w:val="22"/>
                <w:lang w:val="sv-SE"/>
              </w:rPr>
            </w:pPr>
            <w:r w:rsidRPr="000B48AB">
              <w:rPr>
                <w:szCs w:val="22"/>
                <w:lang w:val="sv-SE"/>
              </w:rPr>
              <w:t>Vecka 96</w:t>
            </w:r>
            <w:r w:rsidRPr="000B48AB">
              <w:rPr>
                <w:vertAlign w:val="superscript"/>
                <w:lang w:val="sv-SE"/>
              </w:rPr>
              <w:t xml:space="preserve"> </w:t>
            </w:r>
          </w:p>
        </w:tc>
      </w:tr>
      <w:tr w:rsidR="00142D1E" w:rsidRPr="000B48AB" w14:paraId="44ADB991" w14:textId="77777777" w:rsidTr="00561DEC">
        <w:trPr>
          <w:cantSplit/>
        </w:trPr>
        <w:tc>
          <w:tcPr>
            <w:tcW w:w="2694" w:type="dxa"/>
          </w:tcPr>
          <w:p w14:paraId="0A4CA36F" w14:textId="77777777" w:rsidR="00142D1E" w:rsidRPr="000B48AB" w:rsidRDefault="00142D1E" w:rsidP="00561DEC">
            <w:pPr>
              <w:pStyle w:val="C-TableText"/>
              <w:keepNext/>
              <w:spacing w:before="0" w:after="0"/>
              <w:rPr>
                <w:szCs w:val="22"/>
                <w:lang w:val="sv-SE"/>
              </w:rPr>
            </w:pPr>
            <w:r w:rsidRPr="000B48AB">
              <w:rPr>
                <w:szCs w:val="22"/>
                <w:lang w:val="sv-SE"/>
              </w:rPr>
              <w:t>Genomsnittligt antal injektioner från studiestart</w:t>
            </w:r>
          </w:p>
        </w:tc>
        <w:tc>
          <w:tcPr>
            <w:tcW w:w="1626" w:type="dxa"/>
            <w:vAlign w:val="center"/>
          </w:tcPr>
          <w:p w14:paraId="392697AA" w14:textId="77777777" w:rsidR="00142D1E" w:rsidRPr="000B48AB" w:rsidRDefault="00142D1E" w:rsidP="00561DEC">
            <w:pPr>
              <w:pStyle w:val="C-TableText"/>
              <w:keepNext/>
              <w:spacing w:before="0" w:after="0"/>
              <w:jc w:val="center"/>
              <w:rPr>
                <w:szCs w:val="22"/>
                <w:lang w:val="sv-SE"/>
              </w:rPr>
            </w:pPr>
            <w:r w:rsidRPr="000B48AB">
              <w:rPr>
                <w:szCs w:val="22"/>
                <w:lang w:val="sv-SE"/>
              </w:rPr>
              <w:t>7,6</w:t>
            </w:r>
          </w:p>
        </w:tc>
        <w:tc>
          <w:tcPr>
            <w:tcW w:w="1530" w:type="dxa"/>
            <w:vAlign w:val="center"/>
          </w:tcPr>
          <w:p w14:paraId="18953365" w14:textId="77777777" w:rsidR="00142D1E" w:rsidRPr="000B48AB" w:rsidRDefault="00142D1E" w:rsidP="00561DEC">
            <w:pPr>
              <w:pStyle w:val="C-TableText"/>
              <w:keepNext/>
              <w:spacing w:before="0" w:after="0"/>
              <w:jc w:val="center"/>
              <w:rPr>
                <w:szCs w:val="22"/>
                <w:lang w:val="sv-SE"/>
              </w:rPr>
            </w:pPr>
            <w:r w:rsidRPr="000B48AB">
              <w:rPr>
                <w:szCs w:val="22"/>
                <w:lang w:val="sv-SE"/>
              </w:rPr>
              <w:t>11,2</w:t>
            </w:r>
          </w:p>
        </w:tc>
        <w:tc>
          <w:tcPr>
            <w:tcW w:w="1350" w:type="dxa"/>
            <w:vAlign w:val="center"/>
          </w:tcPr>
          <w:p w14:paraId="2EE16CFA" w14:textId="77777777" w:rsidR="00142D1E" w:rsidRPr="000B48AB" w:rsidRDefault="00142D1E" w:rsidP="00561DEC">
            <w:pPr>
              <w:pStyle w:val="C-TableText"/>
              <w:keepNext/>
              <w:spacing w:before="0" w:after="0"/>
              <w:jc w:val="center"/>
              <w:rPr>
                <w:szCs w:val="22"/>
                <w:lang w:val="sv-SE"/>
              </w:rPr>
            </w:pPr>
            <w:r w:rsidRPr="000B48AB">
              <w:rPr>
                <w:szCs w:val="22"/>
                <w:lang w:val="sv-SE"/>
              </w:rPr>
              <w:t>12,3</w:t>
            </w:r>
          </w:p>
        </w:tc>
        <w:tc>
          <w:tcPr>
            <w:tcW w:w="1800" w:type="dxa"/>
            <w:vAlign w:val="center"/>
          </w:tcPr>
          <w:p w14:paraId="191E9102" w14:textId="77777777" w:rsidR="00142D1E" w:rsidRPr="000B48AB" w:rsidRDefault="00142D1E" w:rsidP="00561DEC">
            <w:pPr>
              <w:pStyle w:val="C-TableText"/>
              <w:keepNext/>
              <w:spacing w:before="0" w:after="0"/>
              <w:jc w:val="center"/>
              <w:rPr>
                <w:szCs w:val="22"/>
                <w:lang w:val="sv-SE"/>
              </w:rPr>
            </w:pPr>
            <w:r w:rsidRPr="000B48AB">
              <w:rPr>
                <w:szCs w:val="22"/>
                <w:lang w:val="sv-SE"/>
              </w:rPr>
              <w:t>16,5</w:t>
            </w:r>
          </w:p>
        </w:tc>
      </w:tr>
      <w:tr w:rsidR="00142D1E" w:rsidRPr="000B48AB" w14:paraId="3DE70BE2" w14:textId="77777777" w:rsidTr="00561DEC">
        <w:trPr>
          <w:cantSplit/>
        </w:trPr>
        <w:tc>
          <w:tcPr>
            <w:tcW w:w="2694" w:type="dxa"/>
          </w:tcPr>
          <w:p w14:paraId="57B4C039" w14:textId="77777777" w:rsidR="00142D1E" w:rsidRPr="000B48AB" w:rsidRDefault="00142D1E" w:rsidP="00561DEC">
            <w:pPr>
              <w:pStyle w:val="C-TableText"/>
              <w:keepNext/>
              <w:spacing w:before="0" w:after="0"/>
              <w:rPr>
                <w:szCs w:val="22"/>
                <w:lang w:val="sv-SE"/>
              </w:rPr>
            </w:pPr>
            <w:r w:rsidRPr="000B48AB">
              <w:rPr>
                <w:szCs w:val="22"/>
                <w:lang w:val="sv-SE"/>
              </w:rPr>
              <w:t>Genomsnittligt antal injektioner vecka 52-96</w:t>
            </w:r>
          </w:p>
        </w:tc>
        <w:tc>
          <w:tcPr>
            <w:tcW w:w="1626" w:type="dxa"/>
            <w:vAlign w:val="center"/>
          </w:tcPr>
          <w:p w14:paraId="4C3F2EA9" w14:textId="77777777" w:rsidR="00142D1E" w:rsidRPr="000B48AB" w:rsidRDefault="00142D1E" w:rsidP="00561DEC">
            <w:pPr>
              <w:pStyle w:val="C-TableText"/>
              <w:keepNext/>
              <w:spacing w:before="0" w:after="0"/>
              <w:jc w:val="center"/>
              <w:rPr>
                <w:szCs w:val="22"/>
                <w:lang w:val="sv-SE"/>
              </w:rPr>
            </w:pPr>
          </w:p>
        </w:tc>
        <w:tc>
          <w:tcPr>
            <w:tcW w:w="1530" w:type="dxa"/>
            <w:vAlign w:val="center"/>
          </w:tcPr>
          <w:p w14:paraId="2EEDEF13" w14:textId="77777777" w:rsidR="00142D1E" w:rsidRPr="000B48AB" w:rsidRDefault="00142D1E" w:rsidP="00561DEC">
            <w:pPr>
              <w:pStyle w:val="C-TableText"/>
              <w:keepNext/>
              <w:spacing w:before="0" w:after="0"/>
              <w:jc w:val="center"/>
              <w:rPr>
                <w:szCs w:val="22"/>
                <w:lang w:val="sv-SE"/>
              </w:rPr>
            </w:pPr>
            <w:r w:rsidRPr="000B48AB">
              <w:rPr>
                <w:szCs w:val="22"/>
                <w:lang w:val="sv-SE"/>
              </w:rPr>
              <w:t>4,2</w:t>
            </w:r>
          </w:p>
        </w:tc>
        <w:tc>
          <w:tcPr>
            <w:tcW w:w="1350" w:type="dxa"/>
            <w:vAlign w:val="center"/>
          </w:tcPr>
          <w:p w14:paraId="78F97208" w14:textId="77777777" w:rsidR="00142D1E" w:rsidRPr="000B48AB" w:rsidRDefault="00142D1E" w:rsidP="00561DEC">
            <w:pPr>
              <w:pStyle w:val="C-TableText"/>
              <w:keepNext/>
              <w:spacing w:before="0" w:after="0"/>
              <w:jc w:val="center"/>
              <w:rPr>
                <w:szCs w:val="22"/>
                <w:lang w:val="sv-SE"/>
              </w:rPr>
            </w:pPr>
          </w:p>
        </w:tc>
        <w:tc>
          <w:tcPr>
            <w:tcW w:w="1800" w:type="dxa"/>
            <w:vAlign w:val="center"/>
          </w:tcPr>
          <w:p w14:paraId="14989DB6" w14:textId="77777777" w:rsidR="00142D1E" w:rsidRPr="000B48AB" w:rsidRDefault="00142D1E" w:rsidP="00561DEC">
            <w:pPr>
              <w:pStyle w:val="C-TableText"/>
              <w:keepNext/>
              <w:spacing w:before="0" w:after="0"/>
              <w:jc w:val="center"/>
              <w:rPr>
                <w:szCs w:val="22"/>
                <w:lang w:val="sv-SE"/>
              </w:rPr>
            </w:pPr>
            <w:r w:rsidRPr="000B48AB">
              <w:rPr>
                <w:szCs w:val="22"/>
                <w:lang w:val="sv-SE"/>
              </w:rPr>
              <w:t>4,7</w:t>
            </w:r>
          </w:p>
        </w:tc>
      </w:tr>
      <w:tr w:rsidR="00142D1E" w:rsidRPr="000B48AB" w14:paraId="37480E57" w14:textId="77777777" w:rsidTr="00561DEC">
        <w:trPr>
          <w:cantSplit/>
        </w:trPr>
        <w:tc>
          <w:tcPr>
            <w:tcW w:w="2694" w:type="dxa"/>
          </w:tcPr>
          <w:p w14:paraId="63BFC2DA" w14:textId="77777777" w:rsidR="00142D1E" w:rsidRPr="000B48AB" w:rsidRDefault="00142D1E" w:rsidP="00561DEC">
            <w:pPr>
              <w:pStyle w:val="C-TableText"/>
              <w:keepNext/>
              <w:spacing w:before="0" w:after="0"/>
              <w:rPr>
                <w:szCs w:val="22"/>
                <w:lang w:val="sv-SE"/>
              </w:rPr>
            </w:pPr>
            <w:r w:rsidRPr="000B48AB">
              <w:rPr>
                <w:szCs w:val="22"/>
                <w:lang w:val="sv-SE"/>
              </w:rPr>
              <w:t xml:space="preserve">Andel patienter med </w:t>
            </w:r>
          </w:p>
          <w:p w14:paraId="4EA318A9" w14:textId="77777777" w:rsidR="00142D1E" w:rsidRPr="000B48AB" w:rsidRDefault="00142D1E" w:rsidP="00561DEC">
            <w:pPr>
              <w:pStyle w:val="C-TableText"/>
              <w:keepNext/>
              <w:spacing w:before="0" w:after="0"/>
              <w:rPr>
                <w:szCs w:val="22"/>
                <w:lang w:val="sv-SE"/>
              </w:rPr>
            </w:pPr>
            <w:r w:rsidRPr="000B48AB">
              <w:rPr>
                <w:szCs w:val="22"/>
                <w:lang w:val="sv-SE"/>
              </w:rPr>
              <w:t>&lt; 15 bokstävers förlust från studiestart (PPS</w:t>
            </w:r>
            <w:r w:rsidRPr="000B48AB">
              <w:rPr>
                <w:szCs w:val="22"/>
                <w:vertAlign w:val="superscript"/>
                <w:lang w:val="sv-SE"/>
              </w:rPr>
              <w:t>A)</w:t>
            </w:r>
            <w:r w:rsidRPr="000B48AB">
              <w:rPr>
                <w:szCs w:val="22"/>
                <w:lang w:val="sv-SE"/>
              </w:rPr>
              <w:t>)</w:t>
            </w:r>
          </w:p>
        </w:tc>
        <w:tc>
          <w:tcPr>
            <w:tcW w:w="1626" w:type="dxa"/>
            <w:vAlign w:val="center"/>
          </w:tcPr>
          <w:p w14:paraId="61F5E1B6" w14:textId="77777777" w:rsidR="00142D1E" w:rsidRPr="000B48AB" w:rsidRDefault="00142D1E" w:rsidP="00561DEC">
            <w:pPr>
              <w:pStyle w:val="C-TableText"/>
              <w:keepNext/>
              <w:spacing w:before="0" w:after="0"/>
              <w:ind w:left="-108" w:right="-123"/>
              <w:jc w:val="center"/>
              <w:rPr>
                <w:szCs w:val="22"/>
                <w:lang w:val="sv-SE"/>
              </w:rPr>
            </w:pPr>
            <w:r w:rsidRPr="000B48AB">
              <w:rPr>
                <w:szCs w:val="22"/>
                <w:lang w:val="sv-SE"/>
              </w:rPr>
              <w:t>95,33 %</w:t>
            </w:r>
            <w:r w:rsidRPr="000B48AB">
              <w:rPr>
                <w:szCs w:val="22"/>
                <w:vertAlign w:val="superscript"/>
                <w:lang w:val="sv-SE"/>
              </w:rPr>
              <w:t>B)</w:t>
            </w:r>
          </w:p>
        </w:tc>
        <w:tc>
          <w:tcPr>
            <w:tcW w:w="1530" w:type="dxa"/>
            <w:vAlign w:val="center"/>
          </w:tcPr>
          <w:p w14:paraId="30E0E68C" w14:textId="77777777" w:rsidR="00142D1E" w:rsidRPr="000B48AB" w:rsidRDefault="00142D1E" w:rsidP="00561DEC">
            <w:pPr>
              <w:pStyle w:val="C-TableText"/>
              <w:keepNext/>
              <w:spacing w:before="0" w:after="0"/>
              <w:jc w:val="center"/>
              <w:rPr>
                <w:szCs w:val="22"/>
                <w:lang w:val="sv-SE"/>
              </w:rPr>
            </w:pPr>
            <w:r w:rsidRPr="000B48AB">
              <w:rPr>
                <w:szCs w:val="22"/>
                <w:lang w:val="sv-SE"/>
              </w:rPr>
              <w:t>92,42 %</w:t>
            </w:r>
          </w:p>
        </w:tc>
        <w:tc>
          <w:tcPr>
            <w:tcW w:w="1350" w:type="dxa"/>
            <w:vAlign w:val="center"/>
          </w:tcPr>
          <w:p w14:paraId="3EF9641F" w14:textId="77777777" w:rsidR="00142D1E" w:rsidRPr="000B48AB" w:rsidRDefault="00142D1E" w:rsidP="00561DEC">
            <w:pPr>
              <w:pStyle w:val="C-TableText"/>
              <w:keepNext/>
              <w:spacing w:before="0" w:after="0"/>
              <w:jc w:val="center"/>
              <w:rPr>
                <w:szCs w:val="22"/>
                <w:lang w:val="sv-SE"/>
              </w:rPr>
            </w:pPr>
            <w:r w:rsidRPr="000B48AB">
              <w:rPr>
                <w:szCs w:val="22"/>
                <w:lang w:val="sv-SE"/>
              </w:rPr>
              <w:t>94,42 %</w:t>
            </w:r>
            <w:r w:rsidRPr="000B48AB">
              <w:rPr>
                <w:szCs w:val="22"/>
                <w:vertAlign w:val="superscript"/>
                <w:lang w:val="sv-SE"/>
              </w:rPr>
              <w:t>B)</w:t>
            </w:r>
          </w:p>
        </w:tc>
        <w:tc>
          <w:tcPr>
            <w:tcW w:w="1800" w:type="dxa"/>
            <w:vAlign w:val="center"/>
          </w:tcPr>
          <w:p w14:paraId="0082DC3F" w14:textId="77777777" w:rsidR="00142D1E" w:rsidRPr="000B48AB" w:rsidRDefault="00142D1E" w:rsidP="00561DEC">
            <w:pPr>
              <w:pStyle w:val="C-TableText"/>
              <w:keepNext/>
              <w:spacing w:before="0" w:after="0"/>
              <w:jc w:val="center"/>
              <w:rPr>
                <w:szCs w:val="22"/>
                <w:lang w:val="sv-SE"/>
              </w:rPr>
            </w:pPr>
            <w:r w:rsidRPr="000B48AB">
              <w:rPr>
                <w:szCs w:val="22"/>
                <w:lang w:val="sv-SE"/>
              </w:rPr>
              <w:t>91,60 %</w:t>
            </w:r>
          </w:p>
        </w:tc>
      </w:tr>
      <w:tr w:rsidR="00142D1E" w:rsidRPr="000B48AB" w14:paraId="38F4527C" w14:textId="77777777" w:rsidTr="00561DEC">
        <w:trPr>
          <w:cantSplit/>
        </w:trPr>
        <w:tc>
          <w:tcPr>
            <w:tcW w:w="2694" w:type="dxa"/>
          </w:tcPr>
          <w:p w14:paraId="625AF4F3" w14:textId="77777777" w:rsidR="00142D1E" w:rsidRPr="000B48AB" w:rsidRDefault="00142D1E" w:rsidP="00561DEC">
            <w:pPr>
              <w:pStyle w:val="C-TableText"/>
              <w:keepNext/>
              <w:spacing w:before="0" w:after="0"/>
              <w:ind w:left="34"/>
              <w:rPr>
                <w:szCs w:val="22"/>
                <w:lang w:val="sv-SE"/>
              </w:rPr>
            </w:pPr>
            <w:r w:rsidRPr="000B48AB">
              <w:rPr>
                <w:szCs w:val="22"/>
                <w:lang w:val="sv-SE"/>
              </w:rPr>
              <w:t>Skillnad</w:t>
            </w:r>
            <w:r w:rsidRPr="000B48AB">
              <w:rPr>
                <w:szCs w:val="22"/>
                <w:vertAlign w:val="superscript"/>
                <w:lang w:val="sv-SE"/>
              </w:rPr>
              <w:t>C)</w:t>
            </w:r>
          </w:p>
          <w:p w14:paraId="5673EF4F" w14:textId="77777777" w:rsidR="00142D1E" w:rsidRPr="000B48AB" w:rsidRDefault="00142D1E" w:rsidP="00561DEC">
            <w:pPr>
              <w:pStyle w:val="C-TableText"/>
              <w:keepNext/>
              <w:spacing w:before="0" w:after="0"/>
              <w:ind w:left="34"/>
              <w:rPr>
                <w:szCs w:val="22"/>
                <w:lang w:val="sv-SE"/>
              </w:rPr>
            </w:pPr>
            <w:r w:rsidRPr="000B48AB">
              <w:rPr>
                <w:szCs w:val="22"/>
                <w:lang w:val="sv-SE"/>
              </w:rPr>
              <w:t>(95 % KI)</w:t>
            </w:r>
            <w:r w:rsidRPr="000B48AB">
              <w:rPr>
                <w:szCs w:val="22"/>
                <w:vertAlign w:val="superscript"/>
                <w:lang w:val="sv-SE"/>
              </w:rPr>
              <w:t>D)</w:t>
            </w:r>
          </w:p>
        </w:tc>
        <w:tc>
          <w:tcPr>
            <w:tcW w:w="1626" w:type="dxa"/>
            <w:vAlign w:val="center"/>
          </w:tcPr>
          <w:p w14:paraId="38B08C28" w14:textId="77777777" w:rsidR="00142D1E" w:rsidRPr="000B48AB" w:rsidRDefault="00142D1E" w:rsidP="00561DEC">
            <w:pPr>
              <w:pStyle w:val="C-TableText"/>
              <w:keepNext/>
              <w:spacing w:before="0" w:after="0"/>
              <w:ind w:left="-108" w:right="-91"/>
              <w:jc w:val="center"/>
              <w:rPr>
                <w:szCs w:val="22"/>
                <w:lang w:val="sv-SE"/>
              </w:rPr>
            </w:pPr>
            <w:r w:rsidRPr="000B48AB">
              <w:rPr>
                <w:szCs w:val="22"/>
                <w:lang w:val="sv-SE"/>
              </w:rPr>
              <w:t>0,9 %</w:t>
            </w:r>
          </w:p>
          <w:p w14:paraId="67FDA7EE" w14:textId="77777777" w:rsidR="00142D1E" w:rsidRPr="000B48AB" w:rsidRDefault="00142D1E" w:rsidP="00561DEC">
            <w:pPr>
              <w:pStyle w:val="C-TableText"/>
              <w:keepNext/>
              <w:spacing w:before="0" w:after="0"/>
              <w:ind w:left="-108" w:right="-91"/>
              <w:jc w:val="center"/>
              <w:rPr>
                <w:szCs w:val="22"/>
                <w:lang w:val="sv-SE"/>
              </w:rPr>
            </w:pPr>
            <w:r w:rsidRPr="000B48AB">
              <w:rPr>
                <w:szCs w:val="22"/>
                <w:lang w:val="sv-SE"/>
              </w:rPr>
              <w:t>(</w:t>
            </w:r>
            <w:r w:rsidRPr="000B48AB">
              <w:rPr>
                <w:szCs w:val="22"/>
                <w:lang w:val="sv-SE"/>
              </w:rPr>
              <w:noBreakHyphen/>
              <w:t>1,7; 3,5)</w:t>
            </w:r>
            <w:r w:rsidRPr="000B48AB">
              <w:rPr>
                <w:szCs w:val="22"/>
                <w:vertAlign w:val="superscript"/>
                <w:lang w:val="sv-SE"/>
              </w:rPr>
              <w:t>F)</w:t>
            </w:r>
          </w:p>
        </w:tc>
        <w:tc>
          <w:tcPr>
            <w:tcW w:w="1530" w:type="dxa"/>
            <w:vAlign w:val="center"/>
          </w:tcPr>
          <w:p w14:paraId="092047A8" w14:textId="77777777" w:rsidR="00142D1E" w:rsidRPr="000B48AB" w:rsidRDefault="00142D1E" w:rsidP="00561DEC">
            <w:pPr>
              <w:pStyle w:val="C-TableText"/>
              <w:keepNext/>
              <w:spacing w:before="0" w:after="0"/>
              <w:ind w:left="-108" w:right="-91"/>
              <w:jc w:val="center"/>
              <w:rPr>
                <w:szCs w:val="22"/>
                <w:lang w:val="sv-SE"/>
              </w:rPr>
            </w:pPr>
            <w:r w:rsidRPr="000B48AB">
              <w:rPr>
                <w:szCs w:val="22"/>
                <w:lang w:val="sv-SE"/>
              </w:rPr>
              <w:t>0,8 %</w:t>
            </w:r>
          </w:p>
          <w:p w14:paraId="3669A49D" w14:textId="77777777" w:rsidR="00142D1E" w:rsidRPr="000B48AB" w:rsidRDefault="00142D1E" w:rsidP="00561DEC">
            <w:pPr>
              <w:pStyle w:val="C-TableText"/>
              <w:keepNext/>
              <w:spacing w:before="0" w:after="0"/>
              <w:ind w:left="-108" w:right="-91"/>
              <w:jc w:val="center"/>
              <w:rPr>
                <w:szCs w:val="22"/>
                <w:lang w:val="sv-SE"/>
              </w:rPr>
            </w:pPr>
            <w:r w:rsidRPr="000B48AB">
              <w:rPr>
                <w:szCs w:val="22"/>
                <w:lang w:val="sv-SE"/>
              </w:rPr>
              <w:t>(</w:t>
            </w:r>
            <w:r w:rsidRPr="000B48AB">
              <w:rPr>
                <w:szCs w:val="22"/>
                <w:lang w:val="sv-SE"/>
              </w:rPr>
              <w:noBreakHyphen/>
              <w:t>2,3; 3,8)</w:t>
            </w:r>
            <w:r w:rsidRPr="000B48AB">
              <w:rPr>
                <w:szCs w:val="22"/>
                <w:vertAlign w:val="superscript"/>
                <w:lang w:val="sv-SE"/>
              </w:rPr>
              <w:t>F)</w:t>
            </w:r>
          </w:p>
        </w:tc>
        <w:tc>
          <w:tcPr>
            <w:tcW w:w="1350" w:type="dxa"/>
            <w:vAlign w:val="center"/>
          </w:tcPr>
          <w:p w14:paraId="0DDCF7CD" w14:textId="77777777" w:rsidR="00142D1E" w:rsidRPr="000B48AB" w:rsidRDefault="00142D1E" w:rsidP="00561DEC">
            <w:pPr>
              <w:pStyle w:val="C-TableText"/>
              <w:keepNext/>
              <w:spacing w:before="0" w:after="0"/>
              <w:jc w:val="center"/>
              <w:rPr>
                <w:szCs w:val="22"/>
                <w:lang w:val="sv-SE"/>
              </w:rPr>
            </w:pPr>
          </w:p>
        </w:tc>
        <w:tc>
          <w:tcPr>
            <w:tcW w:w="1800" w:type="dxa"/>
            <w:vAlign w:val="center"/>
          </w:tcPr>
          <w:p w14:paraId="711B2200" w14:textId="77777777" w:rsidR="00142D1E" w:rsidRPr="000B48AB" w:rsidRDefault="00142D1E" w:rsidP="00561DEC">
            <w:pPr>
              <w:pStyle w:val="C-TableText"/>
              <w:keepNext/>
              <w:spacing w:before="0" w:after="0"/>
              <w:jc w:val="center"/>
              <w:rPr>
                <w:szCs w:val="22"/>
                <w:lang w:val="sv-SE"/>
              </w:rPr>
            </w:pPr>
          </w:p>
        </w:tc>
      </w:tr>
      <w:tr w:rsidR="00142D1E" w:rsidRPr="000B48AB" w14:paraId="0CA4C76B" w14:textId="77777777" w:rsidTr="00561DEC">
        <w:trPr>
          <w:cantSplit/>
        </w:trPr>
        <w:tc>
          <w:tcPr>
            <w:tcW w:w="2694" w:type="dxa"/>
          </w:tcPr>
          <w:p w14:paraId="100D3BE3" w14:textId="77777777" w:rsidR="00142D1E" w:rsidRPr="000B48AB" w:rsidRDefault="00142D1E" w:rsidP="00561DEC">
            <w:pPr>
              <w:pStyle w:val="C-TableText"/>
              <w:keepNext/>
              <w:spacing w:before="0" w:after="0"/>
              <w:rPr>
                <w:szCs w:val="22"/>
                <w:lang w:val="sv-SE"/>
              </w:rPr>
            </w:pPr>
            <w:r w:rsidRPr="000B48AB">
              <w:rPr>
                <w:szCs w:val="22"/>
                <w:lang w:val="sv-SE"/>
              </w:rPr>
              <w:t>Genomsnittlig förändring av BCVA uppmätt med ETDRS</w:t>
            </w:r>
            <w:r w:rsidRPr="000B48AB">
              <w:rPr>
                <w:szCs w:val="22"/>
                <w:vertAlign w:val="superscript"/>
                <w:lang w:val="sv-SE"/>
              </w:rPr>
              <w:t>A)</w:t>
            </w:r>
            <w:r w:rsidRPr="000B48AB">
              <w:rPr>
                <w:szCs w:val="22"/>
                <w:lang w:val="sv-SE"/>
              </w:rPr>
              <w:t xml:space="preserve"> (bokstäver) från studiestart</w:t>
            </w:r>
          </w:p>
        </w:tc>
        <w:tc>
          <w:tcPr>
            <w:tcW w:w="1626" w:type="dxa"/>
            <w:vAlign w:val="center"/>
          </w:tcPr>
          <w:p w14:paraId="66BF28F6" w14:textId="77777777" w:rsidR="00142D1E" w:rsidRPr="000B48AB" w:rsidRDefault="00142D1E" w:rsidP="00561DEC">
            <w:pPr>
              <w:pStyle w:val="C-TableText"/>
              <w:keepNext/>
              <w:spacing w:before="0" w:after="0"/>
              <w:jc w:val="center"/>
              <w:rPr>
                <w:szCs w:val="22"/>
                <w:lang w:val="sv-SE"/>
              </w:rPr>
            </w:pPr>
            <w:r w:rsidRPr="000B48AB">
              <w:rPr>
                <w:szCs w:val="22"/>
                <w:lang w:val="sv-SE"/>
              </w:rPr>
              <w:t>8,40</w:t>
            </w:r>
          </w:p>
        </w:tc>
        <w:tc>
          <w:tcPr>
            <w:tcW w:w="1530" w:type="dxa"/>
            <w:vAlign w:val="center"/>
          </w:tcPr>
          <w:p w14:paraId="4E9359BB" w14:textId="77777777" w:rsidR="00142D1E" w:rsidRPr="000B48AB" w:rsidRDefault="00142D1E" w:rsidP="00561DEC">
            <w:pPr>
              <w:pStyle w:val="C-TableText"/>
              <w:keepNext/>
              <w:spacing w:before="0" w:after="0"/>
              <w:jc w:val="center"/>
              <w:rPr>
                <w:szCs w:val="22"/>
                <w:lang w:val="sv-SE"/>
              </w:rPr>
            </w:pPr>
            <w:r w:rsidRPr="000B48AB">
              <w:rPr>
                <w:szCs w:val="22"/>
                <w:lang w:val="sv-SE"/>
              </w:rPr>
              <w:t>7,62</w:t>
            </w:r>
          </w:p>
        </w:tc>
        <w:tc>
          <w:tcPr>
            <w:tcW w:w="1350" w:type="dxa"/>
            <w:vAlign w:val="center"/>
          </w:tcPr>
          <w:p w14:paraId="05E63826" w14:textId="77777777" w:rsidR="00142D1E" w:rsidRPr="000B48AB" w:rsidRDefault="00142D1E" w:rsidP="00561DEC">
            <w:pPr>
              <w:pStyle w:val="C-TableText"/>
              <w:keepNext/>
              <w:spacing w:before="0" w:after="0"/>
              <w:jc w:val="center"/>
              <w:rPr>
                <w:szCs w:val="22"/>
                <w:lang w:val="sv-SE"/>
              </w:rPr>
            </w:pPr>
            <w:r w:rsidRPr="000B48AB">
              <w:rPr>
                <w:szCs w:val="22"/>
                <w:lang w:val="sv-SE"/>
              </w:rPr>
              <w:t>8,74</w:t>
            </w:r>
          </w:p>
        </w:tc>
        <w:tc>
          <w:tcPr>
            <w:tcW w:w="1800" w:type="dxa"/>
            <w:vAlign w:val="center"/>
          </w:tcPr>
          <w:p w14:paraId="6C04BBC8" w14:textId="77777777" w:rsidR="00142D1E" w:rsidRPr="000B48AB" w:rsidRDefault="00142D1E" w:rsidP="00561DEC">
            <w:pPr>
              <w:pStyle w:val="C-TableText"/>
              <w:keepNext/>
              <w:spacing w:before="0" w:after="0"/>
              <w:jc w:val="center"/>
              <w:rPr>
                <w:szCs w:val="22"/>
                <w:lang w:val="sv-SE"/>
              </w:rPr>
            </w:pPr>
            <w:r w:rsidRPr="000B48AB">
              <w:rPr>
                <w:szCs w:val="22"/>
                <w:lang w:val="sv-SE"/>
              </w:rPr>
              <w:t>7,89</w:t>
            </w:r>
          </w:p>
        </w:tc>
      </w:tr>
      <w:tr w:rsidR="00142D1E" w:rsidRPr="000B48AB" w14:paraId="25B71CD8" w14:textId="77777777" w:rsidTr="00561DEC">
        <w:trPr>
          <w:cantSplit/>
        </w:trPr>
        <w:tc>
          <w:tcPr>
            <w:tcW w:w="2694" w:type="dxa"/>
          </w:tcPr>
          <w:p w14:paraId="28830CBE" w14:textId="77777777" w:rsidR="00142D1E" w:rsidRPr="000B48AB" w:rsidRDefault="00142D1E" w:rsidP="00561DEC">
            <w:pPr>
              <w:pStyle w:val="C-TableText"/>
              <w:keepNext/>
              <w:spacing w:before="0" w:after="0"/>
              <w:rPr>
                <w:szCs w:val="22"/>
                <w:lang w:val="sv-SE"/>
              </w:rPr>
            </w:pPr>
            <w:r w:rsidRPr="000B48AB">
              <w:rPr>
                <w:szCs w:val="22"/>
                <w:lang w:val="sv-SE"/>
              </w:rPr>
              <w:t>Skillnad i LS mean</w:t>
            </w:r>
            <w:r w:rsidRPr="000B48AB">
              <w:rPr>
                <w:szCs w:val="22"/>
                <w:vertAlign w:val="superscript"/>
                <w:lang w:val="sv-SE"/>
              </w:rPr>
              <w:t xml:space="preserve"> A) </w:t>
            </w:r>
            <w:r w:rsidRPr="000B48AB">
              <w:rPr>
                <w:szCs w:val="22"/>
                <w:lang w:val="sv-SE"/>
              </w:rPr>
              <w:t>(ETDRS-bokstäver)</w:t>
            </w:r>
            <w:r w:rsidRPr="000B48AB">
              <w:rPr>
                <w:szCs w:val="22"/>
                <w:vertAlign w:val="superscript"/>
                <w:lang w:val="sv-SE"/>
              </w:rPr>
              <w:t>C)</w:t>
            </w:r>
          </w:p>
          <w:p w14:paraId="468CA9B1" w14:textId="77777777" w:rsidR="00142D1E" w:rsidRPr="000B48AB" w:rsidRDefault="00142D1E" w:rsidP="00561DEC">
            <w:pPr>
              <w:pStyle w:val="C-TableText"/>
              <w:keepNext/>
              <w:spacing w:before="0" w:after="0"/>
              <w:ind w:left="34"/>
              <w:rPr>
                <w:szCs w:val="22"/>
                <w:lang w:val="sv-SE"/>
              </w:rPr>
            </w:pPr>
            <w:r w:rsidRPr="000B48AB">
              <w:rPr>
                <w:szCs w:val="22"/>
                <w:lang w:val="sv-SE"/>
              </w:rPr>
              <w:t>(95 % KI)</w:t>
            </w:r>
            <w:r w:rsidRPr="000B48AB">
              <w:rPr>
                <w:szCs w:val="22"/>
                <w:vertAlign w:val="superscript"/>
                <w:lang w:val="sv-SE"/>
              </w:rPr>
              <w:t>D)</w:t>
            </w:r>
          </w:p>
        </w:tc>
        <w:tc>
          <w:tcPr>
            <w:tcW w:w="1626" w:type="dxa"/>
            <w:vAlign w:val="center"/>
          </w:tcPr>
          <w:p w14:paraId="1D56CEE2" w14:textId="77777777" w:rsidR="00142D1E" w:rsidRPr="000B48AB" w:rsidRDefault="00142D1E" w:rsidP="00561DEC">
            <w:pPr>
              <w:pStyle w:val="C-TableText"/>
              <w:keepNext/>
              <w:spacing w:before="0" w:after="0"/>
              <w:ind w:left="-108" w:right="-93"/>
              <w:jc w:val="center"/>
              <w:rPr>
                <w:szCs w:val="22"/>
                <w:lang w:val="sv-SE"/>
              </w:rPr>
            </w:pPr>
            <w:r w:rsidRPr="000B48AB">
              <w:rPr>
                <w:szCs w:val="22"/>
                <w:lang w:val="sv-SE"/>
              </w:rPr>
              <w:noBreakHyphen/>
              <w:t>0,32</w:t>
            </w:r>
          </w:p>
          <w:p w14:paraId="264B76F1" w14:textId="77777777" w:rsidR="00142D1E" w:rsidRPr="000B48AB" w:rsidRDefault="00142D1E" w:rsidP="00561DEC">
            <w:pPr>
              <w:pStyle w:val="C-TableText"/>
              <w:keepNext/>
              <w:spacing w:before="0" w:after="0"/>
              <w:ind w:left="-108" w:right="-93"/>
              <w:jc w:val="center"/>
              <w:rPr>
                <w:szCs w:val="22"/>
                <w:lang w:val="sv-SE"/>
              </w:rPr>
            </w:pPr>
            <w:r w:rsidRPr="000B48AB">
              <w:rPr>
                <w:szCs w:val="22"/>
                <w:lang w:val="sv-SE"/>
              </w:rPr>
              <w:t>(</w:t>
            </w:r>
            <w:r w:rsidRPr="000B48AB">
              <w:rPr>
                <w:szCs w:val="22"/>
                <w:lang w:val="sv-SE"/>
              </w:rPr>
              <w:noBreakHyphen/>
              <w:t>1,87; 1,23)</w:t>
            </w:r>
          </w:p>
        </w:tc>
        <w:tc>
          <w:tcPr>
            <w:tcW w:w="1530" w:type="dxa"/>
            <w:vAlign w:val="center"/>
          </w:tcPr>
          <w:p w14:paraId="381EAFED" w14:textId="77777777" w:rsidR="00142D1E" w:rsidRPr="000B48AB" w:rsidRDefault="00142D1E" w:rsidP="00561DEC">
            <w:pPr>
              <w:pStyle w:val="C-TableText"/>
              <w:keepNext/>
              <w:spacing w:before="0" w:after="0"/>
              <w:ind w:left="-153" w:right="-138"/>
              <w:jc w:val="center"/>
              <w:rPr>
                <w:szCs w:val="22"/>
                <w:lang w:val="sv-SE"/>
              </w:rPr>
            </w:pPr>
            <w:r w:rsidRPr="000B48AB">
              <w:rPr>
                <w:szCs w:val="22"/>
                <w:lang w:val="sv-SE"/>
              </w:rPr>
              <w:noBreakHyphen/>
              <w:t>0,25</w:t>
            </w:r>
          </w:p>
          <w:p w14:paraId="0C4FEFAB" w14:textId="77777777" w:rsidR="00142D1E" w:rsidRPr="000B48AB" w:rsidRDefault="00142D1E" w:rsidP="00561DEC">
            <w:pPr>
              <w:pStyle w:val="C-TableText"/>
              <w:keepNext/>
              <w:spacing w:before="0" w:after="0"/>
              <w:ind w:left="-153" w:right="-138"/>
              <w:jc w:val="center"/>
              <w:rPr>
                <w:szCs w:val="22"/>
                <w:lang w:val="sv-SE"/>
              </w:rPr>
            </w:pPr>
            <w:r w:rsidRPr="000B48AB">
              <w:rPr>
                <w:szCs w:val="22"/>
                <w:lang w:val="sv-SE"/>
              </w:rPr>
              <w:t>(</w:t>
            </w:r>
            <w:r w:rsidRPr="000B48AB">
              <w:rPr>
                <w:szCs w:val="22"/>
                <w:lang w:val="sv-SE"/>
              </w:rPr>
              <w:noBreakHyphen/>
              <w:t>1,98; 1,49)</w:t>
            </w:r>
          </w:p>
        </w:tc>
        <w:tc>
          <w:tcPr>
            <w:tcW w:w="1350" w:type="dxa"/>
            <w:vAlign w:val="center"/>
          </w:tcPr>
          <w:p w14:paraId="71AA1B0E" w14:textId="77777777" w:rsidR="00142D1E" w:rsidRPr="000B48AB" w:rsidRDefault="00142D1E" w:rsidP="00561DEC">
            <w:pPr>
              <w:pStyle w:val="C-TableText"/>
              <w:keepNext/>
              <w:spacing w:before="0" w:after="0"/>
              <w:jc w:val="center"/>
              <w:rPr>
                <w:szCs w:val="22"/>
                <w:lang w:val="sv-SE"/>
              </w:rPr>
            </w:pPr>
          </w:p>
        </w:tc>
        <w:tc>
          <w:tcPr>
            <w:tcW w:w="1800" w:type="dxa"/>
            <w:vAlign w:val="center"/>
          </w:tcPr>
          <w:p w14:paraId="25DCE12C" w14:textId="77777777" w:rsidR="00142D1E" w:rsidRPr="000B48AB" w:rsidRDefault="00142D1E" w:rsidP="00561DEC">
            <w:pPr>
              <w:pStyle w:val="C-TableText"/>
              <w:keepNext/>
              <w:spacing w:before="0" w:after="0"/>
              <w:jc w:val="center"/>
              <w:rPr>
                <w:szCs w:val="22"/>
                <w:lang w:val="sv-SE"/>
              </w:rPr>
            </w:pPr>
          </w:p>
        </w:tc>
      </w:tr>
      <w:tr w:rsidR="00142D1E" w:rsidRPr="000B48AB" w14:paraId="4839360F" w14:textId="77777777" w:rsidTr="00561DEC">
        <w:trPr>
          <w:cantSplit/>
        </w:trPr>
        <w:tc>
          <w:tcPr>
            <w:tcW w:w="2694" w:type="dxa"/>
          </w:tcPr>
          <w:p w14:paraId="7CDA455C" w14:textId="77777777" w:rsidR="00142D1E" w:rsidRPr="000B48AB" w:rsidRDefault="00142D1E" w:rsidP="00561DEC">
            <w:pPr>
              <w:pStyle w:val="C-TableText"/>
              <w:keepNext/>
              <w:spacing w:before="0" w:after="0"/>
              <w:rPr>
                <w:szCs w:val="22"/>
                <w:lang w:val="sv-SE"/>
              </w:rPr>
            </w:pPr>
            <w:r w:rsidRPr="000B48AB">
              <w:rPr>
                <w:szCs w:val="22"/>
                <w:lang w:val="sv-SE"/>
              </w:rPr>
              <w:t xml:space="preserve">Andel patienter med </w:t>
            </w:r>
            <w:r w:rsidRPr="000B48AB">
              <w:rPr>
                <w:lang w:val="sv-SE"/>
              </w:rPr>
              <w:t>≥</w:t>
            </w:r>
            <w:r w:rsidRPr="000B48AB">
              <w:rPr>
                <w:szCs w:val="22"/>
                <w:lang w:val="sv-SE"/>
              </w:rPr>
              <w:t xml:space="preserve"> 15 bokstävers förbättring från studiestart</w:t>
            </w:r>
          </w:p>
        </w:tc>
        <w:tc>
          <w:tcPr>
            <w:tcW w:w="1626" w:type="dxa"/>
            <w:vAlign w:val="center"/>
          </w:tcPr>
          <w:p w14:paraId="5CA3D1C8" w14:textId="77777777" w:rsidR="00142D1E" w:rsidRPr="000B48AB" w:rsidRDefault="00142D1E" w:rsidP="00561DEC">
            <w:pPr>
              <w:pStyle w:val="C-TableText"/>
              <w:keepNext/>
              <w:spacing w:before="0" w:after="0"/>
              <w:jc w:val="center"/>
              <w:rPr>
                <w:szCs w:val="22"/>
                <w:lang w:val="sv-SE"/>
              </w:rPr>
            </w:pPr>
            <w:r w:rsidRPr="000B48AB">
              <w:rPr>
                <w:szCs w:val="22"/>
                <w:lang w:val="sv-SE"/>
              </w:rPr>
              <w:t>30,97 %</w:t>
            </w:r>
          </w:p>
        </w:tc>
        <w:tc>
          <w:tcPr>
            <w:tcW w:w="1530" w:type="dxa"/>
            <w:vAlign w:val="center"/>
          </w:tcPr>
          <w:p w14:paraId="13B3CD23" w14:textId="77777777" w:rsidR="00142D1E" w:rsidRPr="000B48AB" w:rsidRDefault="00142D1E" w:rsidP="00561DEC">
            <w:pPr>
              <w:pStyle w:val="C-TableText"/>
              <w:keepNext/>
              <w:spacing w:before="0" w:after="0"/>
              <w:jc w:val="center"/>
              <w:rPr>
                <w:szCs w:val="22"/>
                <w:lang w:val="sv-SE"/>
              </w:rPr>
            </w:pPr>
            <w:r w:rsidRPr="000B48AB">
              <w:rPr>
                <w:szCs w:val="22"/>
                <w:lang w:val="sv-SE"/>
              </w:rPr>
              <w:t>33,44 %</w:t>
            </w:r>
          </w:p>
        </w:tc>
        <w:tc>
          <w:tcPr>
            <w:tcW w:w="1350" w:type="dxa"/>
            <w:vAlign w:val="center"/>
          </w:tcPr>
          <w:p w14:paraId="73D16545" w14:textId="77777777" w:rsidR="00142D1E" w:rsidRPr="000B48AB" w:rsidRDefault="00142D1E" w:rsidP="00561DEC">
            <w:pPr>
              <w:pStyle w:val="C-TableText"/>
              <w:keepNext/>
              <w:spacing w:before="0" w:after="0"/>
              <w:jc w:val="center"/>
              <w:rPr>
                <w:szCs w:val="22"/>
                <w:lang w:val="sv-SE"/>
              </w:rPr>
            </w:pPr>
            <w:r w:rsidRPr="000B48AB">
              <w:rPr>
                <w:szCs w:val="22"/>
                <w:lang w:val="sv-SE"/>
              </w:rPr>
              <w:t>32,44 %</w:t>
            </w:r>
          </w:p>
        </w:tc>
        <w:tc>
          <w:tcPr>
            <w:tcW w:w="1800" w:type="dxa"/>
            <w:vAlign w:val="center"/>
          </w:tcPr>
          <w:p w14:paraId="4326F2B1" w14:textId="77777777" w:rsidR="00142D1E" w:rsidRPr="000B48AB" w:rsidRDefault="00142D1E" w:rsidP="00561DEC">
            <w:pPr>
              <w:pStyle w:val="C-TableText"/>
              <w:keepNext/>
              <w:spacing w:before="0" w:after="0"/>
              <w:jc w:val="center"/>
              <w:rPr>
                <w:szCs w:val="22"/>
                <w:lang w:val="sv-SE"/>
              </w:rPr>
            </w:pPr>
            <w:r w:rsidRPr="000B48AB">
              <w:rPr>
                <w:szCs w:val="22"/>
                <w:lang w:val="sv-SE"/>
              </w:rPr>
              <w:t>31,60 %</w:t>
            </w:r>
          </w:p>
        </w:tc>
      </w:tr>
      <w:tr w:rsidR="00142D1E" w:rsidRPr="000B48AB" w14:paraId="3A8ED8D8" w14:textId="77777777" w:rsidTr="00561DEC">
        <w:trPr>
          <w:cantSplit/>
        </w:trPr>
        <w:tc>
          <w:tcPr>
            <w:tcW w:w="2694" w:type="dxa"/>
          </w:tcPr>
          <w:p w14:paraId="55DBBB69" w14:textId="77777777" w:rsidR="00142D1E" w:rsidRPr="000B48AB" w:rsidRDefault="00142D1E" w:rsidP="00561DEC">
            <w:pPr>
              <w:pStyle w:val="C-TableText"/>
              <w:keepNext/>
              <w:spacing w:before="0" w:after="0"/>
              <w:ind w:left="34"/>
              <w:rPr>
                <w:szCs w:val="22"/>
                <w:lang w:val="sv-SE"/>
              </w:rPr>
            </w:pPr>
            <w:r w:rsidRPr="000B48AB">
              <w:rPr>
                <w:szCs w:val="22"/>
                <w:lang w:val="sv-SE"/>
              </w:rPr>
              <w:t>Skillnad</w:t>
            </w:r>
            <w:r w:rsidRPr="000B48AB">
              <w:rPr>
                <w:szCs w:val="22"/>
                <w:vertAlign w:val="superscript"/>
                <w:lang w:val="sv-SE"/>
              </w:rPr>
              <w:t>C)</w:t>
            </w:r>
          </w:p>
          <w:p w14:paraId="69B17C71" w14:textId="77777777" w:rsidR="00142D1E" w:rsidRPr="000B48AB" w:rsidRDefault="00142D1E" w:rsidP="00561DEC">
            <w:pPr>
              <w:pStyle w:val="C-TableText"/>
              <w:keepNext/>
              <w:spacing w:before="0" w:after="0"/>
              <w:ind w:left="34"/>
              <w:rPr>
                <w:szCs w:val="22"/>
                <w:lang w:val="sv-SE"/>
              </w:rPr>
            </w:pPr>
            <w:r w:rsidRPr="000B48AB">
              <w:rPr>
                <w:szCs w:val="22"/>
                <w:lang w:val="sv-SE"/>
              </w:rPr>
              <w:t>(95 % KI)</w:t>
            </w:r>
            <w:r w:rsidRPr="000B48AB">
              <w:rPr>
                <w:szCs w:val="22"/>
                <w:vertAlign w:val="superscript"/>
                <w:lang w:val="sv-SE"/>
              </w:rPr>
              <w:t>D)</w:t>
            </w:r>
          </w:p>
        </w:tc>
        <w:tc>
          <w:tcPr>
            <w:tcW w:w="1626" w:type="dxa"/>
            <w:vAlign w:val="center"/>
          </w:tcPr>
          <w:p w14:paraId="58FFD7F6" w14:textId="77777777" w:rsidR="00142D1E" w:rsidRPr="000B48AB" w:rsidRDefault="00142D1E" w:rsidP="00561DEC">
            <w:pPr>
              <w:pStyle w:val="C-TableText"/>
              <w:keepNext/>
              <w:spacing w:before="0" w:after="0"/>
              <w:jc w:val="center"/>
              <w:rPr>
                <w:szCs w:val="22"/>
                <w:lang w:val="sv-SE"/>
              </w:rPr>
            </w:pPr>
            <w:r w:rsidRPr="000B48AB">
              <w:rPr>
                <w:szCs w:val="22"/>
                <w:lang w:val="sv-SE"/>
              </w:rPr>
              <w:noBreakHyphen/>
              <w:t>1,5 %</w:t>
            </w:r>
          </w:p>
          <w:p w14:paraId="6A0CDB32" w14:textId="77777777" w:rsidR="00142D1E" w:rsidRPr="000B48AB" w:rsidRDefault="00142D1E" w:rsidP="00561DEC">
            <w:pPr>
              <w:pStyle w:val="C-TableText"/>
              <w:keepNext/>
              <w:spacing w:before="0" w:after="0"/>
              <w:jc w:val="center"/>
              <w:rPr>
                <w:szCs w:val="22"/>
                <w:lang w:val="sv-SE"/>
              </w:rPr>
            </w:pPr>
            <w:r w:rsidRPr="000B48AB">
              <w:rPr>
                <w:szCs w:val="22"/>
                <w:lang w:val="sv-SE"/>
              </w:rPr>
              <w:t>(</w:t>
            </w:r>
            <w:r w:rsidRPr="000B48AB">
              <w:rPr>
                <w:szCs w:val="22"/>
                <w:lang w:val="sv-SE"/>
              </w:rPr>
              <w:noBreakHyphen/>
              <w:t>6,8; 3,8)</w:t>
            </w:r>
          </w:p>
        </w:tc>
        <w:tc>
          <w:tcPr>
            <w:tcW w:w="1530" w:type="dxa"/>
            <w:vAlign w:val="center"/>
          </w:tcPr>
          <w:p w14:paraId="0A41FD69" w14:textId="77777777" w:rsidR="00142D1E" w:rsidRPr="000B48AB" w:rsidRDefault="00142D1E" w:rsidP="00561DEC">
            <w:pPr>
              <w:pStyle w:val="C-TableText"/>
              <w:keepNext/>
              <w:spacing w:before="0" w:after="0"/>
              <w:jc w:val="center"/>
              <w:rPr>
                <w:szCs w:val="22"/>
                <w:lang w:val="sv-SE"/>
              </w:rPr>
            </w:pPr>
            <w:r w:rsidRPr="000B48AB">
              <w:rPr>
                <w:szCs w:val="22"/>
                <w:lang w:val="sv-SE"/>
              </w:rPr>
              <w:t>1,8 %</w:t>
            </w:r>
          </w:p>
          <w:p w14:paraId="20A35C5E" w14:textId="77777777" w:rsidR="00142D1E" w:rsidRPr="000B48AB" w:rsidRDefault="00142D1E" w:rsidP="00561DEC">
            <w:pPr>
              <w:pStyle w:val="C-TableText"/>
              <w:keepNext/>
              <w:spacing w:before="0" w:after="0"/>
              <w:jc w:val="center"/>
              <w:rPr>
                <w:szCs w:val="22"/>
                <w:lang w:val="sv-SE"/>
              </w:rPr>
            </w:pPr>
            <w:r w:rsidRPr="000B48AB">
              <w:rPr>
                <w:szCs w:val="22"/>
                <w:lang w:val="sv-SE"/>
              </w:rPr>
              <w:t>(</w:t>
            </w:r>
            <w:r w:rsidRPr="000B48AB">
              <w:rPr>
                <w:szCs w:val="22"/>
                <w:lang w:val="sv-SE"/>
              </w:rPr>
              <w:noBreakHyphen/>
              <w:t>3,5; 7,1)</w:t>
            </w:r>
          </w:p>
        </w:tc>
        <w:tc>
          <w:tcPr>
            <w:tcW w:w="1350" w:type="dxa"/>
            <w:vAlign w:val="center"/>
          </w:tcPr>
          <w:p w14:paraId="361B56F8" w14:textId="77777777" w:rsidR="00142D1E" w:rsidRPr="000B48AB" w:rsidRDefault="00142D1E" w:rsidP="00561DEC">
            <w:pPr>
              <w:pStyle w:val="C-TableText"/>
              <w:keepNext/>
              <w:spacing w:before="0" w:after="0"/>
              <w:jc w:val="center"/>
              <w:rPr>
                <w:szCs w:val="22"/>
                <w:lang w:val="sv-SE"/>
              </w:rPr>
            </w:pPr>
          </w:p>
        </w:tc>
        <w:tc>
          <w:tcPr>
            <w:tcW w:w="1800" w:type="dxa"/>
            <w:vAlign w:val="center"/>
          </w:tcPr>
          <w:p w14:paraId="51E4333F" w14:textId="77777777" w:rsidR="00142D1E" w:rsidRPr="000B48AB" w:rsidRDefault="00142D1E" w:rsidP="00561DEC">
            <w:pPr>
              <w:pStyle w:val="C-TableText"/>
              <w:keepNext/>
              <w:spacing w:before="0" w:after="0"/>
              <w:jc w:val="center"/>
              <w:rPr>
                <w:szCs w:val="22"/>
                <w:lang w:val="sv-SE"/>
              </w:rPr>
            </w:pPr>
          </w:p>
        </w:tc>
      </w:tr>
    </w:tbl>
    <w:p w14:paraId="1521B1F6" w14:textId="77777777" w:rsidR="00142D1E" w:rsidRPr="000B48AB" w:rsidRDefault="00142D1E" w:rsidP="004A3DDE">
      <w:pPr>
        <w:pStyle w:val="GlobalBayerBodyText"/>
        <w:keepNext/>
        <w:keepLines/>
        <w:spacing w:before="0" w:after="0"/>
        <w:ind w:left="255" w:hanging="255"/>
        <w:rPr>
          <w:rFonts w:ascii="Times New Roman" w:hAnsi="Times New Roman"/>
          <w:lang w:val="sv-SE"/>
        </w:rPr>
      </w:pPr>
      <w:r w:rsidRPr="000B48AB">
        <w:rPr>
          <w:rFonts w:ascii="Times New Roman" w:hAnsi="Times New Roman"/>
          <w:vertAlign w:val="superscript"/>
          <w:lang w:val="sv-SE"/>
        </w:rPr>
        <w:t>A)</w:t>
      </w:r>
      <w:r w:rsidRPr="000B48AB">
        <w:rPr>
          <w:rFonts w:ascii="Times New Roman" w:hAnsi="Times New Roman"/>
          <w:lang w:val="sv-SE"/>
        </w:rPr>
        <w:tab/>
        <w:t>BCVA: Bästa korrigerad synskärpa (Best Corrected Visual Acuity)</w:t>
      </w:r>
    </w:p>
    <w:p w14:paraId="48B4D587" w14:textId="77777777" w:rsidR="00142D1E" w:rsidRPr="000B48AB" w:rsidRDefault="00142D1E" w:rsidP="004A3DDE">
      <w:pPr>
        <w:pStyle w:val="GlobalBayerBodyText"/>
        <w:keepNext/>
        <w:keepLines/>
        <w:spacing w:before="0" w:after="0"/>
        <w:ind w:left="255" w:hanging="255"/>
        <w:rPr>
          <w:rFonts w:ascii="Times New Roman" w:hAnsi="Times New Roman"/>
          <w:lang w:val="sv-SE"/>
          <w:rPrChange w:id="91" w:author="Author" w:date="2025-09-22T19:52:00Z">
            <w:rPr>
              <w:rFonts w:ascii="Times New Roman" w:hAnsi="Times New Roman"/>
            </w:rPr>
          </w:rPrChange>
        </w:rPr>
      </w:pPr>
      <w:r w:rsidRPr="000B48AB">
        <w:rPr>
          <w:rFonts w:ascii="Times New Roman" w:hAnsi="Times New Roman"/>
          <w:lang w:val="sv-SE"/>
          <w:rPrChange w:id="92" w:author="Author" w:date="2025-09-22T19:52:00Z">
            <w:rPr>
              <w:rFonts w:ascii="Times New Roman" w:hAnsi="Times New Roman"/>
            </w:rPr>
          </w:rPrChange>
        </w:rPr>
        <w:tab/>
        <w:t>ETDRS: Early Treatment Diabetic Retinopathy Study</w:t>
      </w:r>
    </w:p>
    <w:p w14:paraId="5C70677F" w14:textId="77777777" w:rsidR="00142D1E" w:rsidRPr="000B48AB" w:rsidRDefault="00142D1E" w:rsidP="004A3DDE">
      <w:pPr>
        <w:pStyle w:val="GlobalBayerBodyText"/>
        <w:keepNext/>
        <w:keepLines/>
        <w:spacing w:before="0" w:after="0"/>
        <w:ind w:left="255" w:hanging="255"/>
        <w:rPr>
          <w:rFonts w:ascii="Times New Roman" w:hAnsi="Times New Roman"/>
          <w:lang w:val="sv-SE"/>
        </w:rPr>
      </w:pPr>
      <w:r w:rsidRPr="000B48AB">
        <w:rPr>
          <w:rFonts w:ascii="Times New Roman" w:hAnsi="Times New Roman"/>
          <w:lang w:val="sv-SE"/>
          <w:rPrChange w:id="93" w:author="Author" w:date="2025-09-22T19:52:00Z">
            <w:rPr>
              <w:rFonts w:ascii="Times New Roman" w:hAnsi="Times New Roman"/>
            </w:rPr>
          </w:rPrChange>
        </w:rPr>
        <w:tab/>
      </w:r>
      <w:r w:rsidRPr="000B48AB">
        <w:rPr>
          <w:rFonts w:ascii="Times New Roman" w:hAnsi="Times New Roman"/>
          <w:lang w:val="sv-SE"/>
        </w:rPr>
        <w:t>LS mean: Minsta kvadratmedelvärde (Least Square means) hämtat från ANCOVA</w:t>
      </w:r>
    </w:p>
    <w:p w14:paraId="5F3F499A" w14:textId="77777777" w:rsidR="00142D1E" w:rsidRPr="000B48AB" w:rsidRDefault="00142D1E" w:rsidP="004A3DDE">
      <w:pPr>
        <w:pStyle w:val="GlobalBayerBodyText"/>
        <w:keepNext/>
        <w:keepLines/>
        <w:spacing w:before="0" w:after="0"/>
        <w:ind w:left="255" w:hanging="255"/>
        <w:rPr>
          <w:rFonts w:ascii="Times New Roman" w:hAnsi="Times New Roman"/>
          <w:vertAlign w:val="superscript"/>
          <w:lang w:val="sv-SE"/>
        </w:rPr>
      </w:pPr>
      <w:r w:rsidRPr="000B48AB">
        <w:rPr>
          <w:rFonts w:ascii="Times New Roman" w:hAnsi="Times New Roman"/>
          <w:vertAlign w:val="superscript"/>
          <w:lang w:val="sv-SE"/>
        </w:rPr>
        <w:tab/>
      </w:r>
      <w:r w:rsidRPr="000B48AB">
        <w:rPr>
          <w:rFonts w:ascii="Times New Roman" w:hAnsi="Times New Roman"/>
          <w:lang w:val="sv-SE"/>
        </w:rPr>
        <w:t xml:space="preserve">PPS: Per Protocol Set </w:t>
      </w:r>
    </w:p>
    <w:p w14:paraId="19F78A51" w14:textId="77777777" w:rsidR="00142D1E" w:rsidRPr="000B48AB" w:rsidRDefault="00142D1E" w:rsidP="004A3DDE">
      <w:pPr>
        <w:pStyle w:val="GlobalBayerBodyText"/>
        <w:keepNext/>
        <w:keepLines/>
        <w:spacing w:before="0" w:after="0"/>
        <w:ind w:left="255" w:hanging="255"/>
        <w:rPr>
          <w:rFonts w:ascii="Times New Roman" w:hAnsi="Times New Roman"/>
          <w:lang w:val="sv-SE"/>
        </w:rPr>
      </w:pPr>
      <w:r w:rsidRPr="000B48AB">
        <w:rPr>
          <w:rFonts w:ascii="Times New Roman" w:hAnsi="Times New Roman"/>
          <w:vertAlign w:val="superscript"/>
          <w:lang w:val="sv-SE"/>
        </w:rPr>
        <w:t>B)</w:t>
      </w:r>
      <w:r w:rsidRPr="000B48AB">
        <w:rPr>
          <w:rFonts w:ascii="Times New Roman" w:hAnsi="Times New Roman"/>
          <w:lang w:val="sv-SE"/>
        </w:rPr>
        <w:tab/>
        <w:t xml:space="preserve">Samtliga randomiserade patienter (Full Analysis Set, FAS), Sista noterade studiedata (Last Observation Carried Forward, LOCF) för alla analyser förutom andel patienter med bibehållen synskärpa vecka 52 som är PPS </w:t>
      </w:r>
    </w:p>
    <w:p w14:paraId="4881F215" w14:textId="77777777" w:rsidR="00142D1E" w:rsidRPr="000B48AB" w:rsidRDefault="00142D1E" w:rsidP="004A3DDE">
      <w:pPr>
        <w:pStyle w:val="GlobalBayerBodyText"/>
        <w:keepNext/>
        <w:keepLines/>
        <w:spacing w:before="0" w:after="0"/>
        <w:ind w:left="255" w:hanging="255"/>
        <w:rPr>
          <w:rFonts w:ascii="Times New Roman" w:hAnsi="Times New Roman"/>
          <w:lang w:val="sv-SE"/>
        </w:rPr>
      </w:pPr>
      <w:r w:rsidRPr="000B48AB">
        <w:rPr>
          <w:rFonts w:ascii="Times New Roman" w:hAnsi="Times New Roman"/>
          <w:vertAlign w:val="superscript"/>
          <w:lang w:val="sv-SE"/>
        </w:rPr>
        <w:t>C)</w:t>
      </w:r>
      <w:r w:rsidRPr="000B48AB">
        <w:rPr>
          <w:rFonts w:ascii="Times New Roman" w:hAnsi="Times New Roman"/>
          <w:lang w:val="sv-SE"/>
        </w:rPr>
        <w:tab/>
        <w:t>Skillnaden är värdet för afliberceptgruppen minus värdet för ranibizumabgruppen. Ett positivt värde talar för aflibercept.</w:t>
      </w:r>
    </w:p>
    <w:p w14:paraId="3C30F35C" w14:textId="77777777" w:rsidR="00142D1E" w:rsidRPr="000B48AB" w:rsidRDefault="00142D1E" w:rsidP="004A3DDE">
      <w:pPr>
        <w:pStyle w:val="GlobalBayerBodyText"/>
        <w:keepNext/>
        <w:keepLines/>
        <w:spacing w:before="0" w:after="0"/>
        <w:ind w:left="255" w:hanging="255"/>
        <w:rPr>
          <w:rFonts w:ascii="Times New Roman" w:hAnsi="Times New Roman"/>
          <w:lang w:val="sv-SE"/>
        </w:rPr>
      </w:pPr>
      <w:r w:rsidRPr="000B48AB">
        <w:rPr>
          <w:rFonts w:ascii="Times New Roman" w:hAnsi="Times New Roman"/>
          <w:vertAlign w:val="superscript"/>
          <w:lang w:val="sv-SE"/>
        </w:rPr>
        <w:t>D)</w:t>
      </w:r>
      <w:r w:rsidRPr="000B48AB">
        <w:rPr>
          <w:rFonts w:ascii="Times New Roman" w:hAnsi="Times New Roman"/>
          <w:lang w:val="sv-SE"/>
        </w:rPr>
        <w:tab/>
        <w:t>Konfidensintervall (KI) beräknat med normal approximation</w:t>
      </w:r>
    </w:p>
    <w:p w14:paraId="3CF4E132" w14:textId="77777777" w:rsidR="00142D1E" w:rsidRPr="000B48AB" w:rsidRDefault="00142D1E" w:rsidP="004A3DDE">
      <w:pPr>
        <w:pStyle w:val="GlobalBayerBodyText"/>
        <w:keepNext/>
        <w:keepLines/>
        <w:spacing w:before="0" w:after="0"/>
        <w:ind w:left="255" w:hanging="255"/>
        <w:rPr>
          <w:rFonts w:ascii="Times New Roman" w:hAnsi="Times New Roman"/>
          <w:lang w:val="sv-SE"/>
        </w:rPr>
      </w:pPr>
      <w:r w:rsidRPr="000B48AB">
        <w:rPr>
          <w:rFonts w:ascii="Times New Roman" w:hAnsi="Times New Roman"/>
          <w:vertAlign w:val="superscript"/>
          <w:lang w:val="sv-SE"/>
        </w:rPr>
        <w:t>E)</w:t>
      </w:r>
      <w:r w:rsidRPr="000B48AB">
        <w:rPr>
          <w:rFonts w:ascii="Times New Roman" w:hAnsi="Times New Roman"/>
          <w:lang w:val="sv-SE"/>
        </w:rPr>
        <w:tab/>
        <w:t>Efter behandlingsstart med tre månatliga doser</w:t>
      </w:r>
    </w:p>
    <w:p w14:paraId="19700DAA" w14:textId="77777777" w:rsidR="00142D1E" w:rsidRPr="000B48AB" w:rsidRDefault="00142D1E" w:rsidP="004A3DDE">
      <w:pPr>
        <w:pStyle w:val="GlobalBayerBodyText"/>
        <w:keepNext/>
        <w:keepLines/>
        <w:spacing w:before="0" w:after="0"/>
        <w:ind w:left="255" w:hanging="255"/>
        <w:rPr>
          <w:rFonts w:ascii="Times New Roman" w:hAnsi="Times New Roman"/>
          <w:lang w:val="sv-SE"/>
        </w:rPr>
      </w:pPr>
      <w:r w:rsidRPr="000B48AB">
        <w:rPr>
          <w:rFonts w:ascii="Times New Roman" w:hAnsi="Times New Roman"/>
          <w:vertAlign w:val="superscript"/>
          <w:lang w:val="sv-SE"/>
        </w:rPr>
        <w:t>F)</w:t>
      </w:r>
      <w:r w:rsidRPr="000B48AB">
        <w:rPr>
          <w:rFonts w:ascii="Times New Roman" w:hAnsi="Times New Roman"/>
          <w:lang w:val="sv-SE"/>
        </w:rPr>
        <w:tab/>
        <w:t xml:space="preserve">Ett konfidensintervall helt över </w:t>
      </w:r>
      <w:r w:rsidRPr="000B48AB">
        <w:rPr>
          <w:iCs/>
          <w:sz w:val="18"/>
          <w:szCs w:val="22"/>
          <w:lang w:val="sv-SE"/>
        </w:rPr>
        <w:noBreakHyphen/>
      </w:r>
      <w:r w:rsidRPr="000B48AB">
        <w:rPr>
          <w:rFonts w:ascii="Times New Roman" w:hAnsi="Times New Roman"/>
          <w:lang w:val="sv-SE"/>
        </w:rPr>
        <w:t>10 % indikerar en non-inferiority för aflibercept jämfört med ranibizumab</w:t>
      </w:r>
    </w:p>
    <w:p w14:paraId="7AC8E5B5" w14:textId="77777777" w:rsidR="00142D1E" w:rsidRPr="000B48AB" w:rsidRDefault="00142D1E" w:rsidP="004A3DDE">
      <w:pPr>
        <w:pStyle w:val="GlobalBayerBodyText"/>
        <w:spacing w:before="0" w:after="0"/>
        <w:ind w:left="255" w:hanging="255"/>
        <w:rPr>
          <w:rFonts w:ascii="Times New Roman" w:hAnsi="Times New Roman"/>
          <w:sz w:val="22"/>
          <w:szCs w:val="22"/>
          <w:u w:val="single"/>
          <w:lang w:val="sv-SE"/>
        </w:rPr>
      </w:pPr>
      <w:r w:rsidRPr="000B48AB">
        <w:rPr>
          <w:rFonts w:ascii="Times New Roman" w:hAnsi="Times New Roman"/>
          <w:lang w:val="sv-SE"/>
        </w:rPr>
        <w:t xml:space="preserve"> </w:t>
      </w:r>
    </w:p>
    <w:p w14:paraId="08213E61" w14:textId="77777777" w:rsidR="00142D1E" w:rsidRPr="000B48AB" w:rsidRDefault="00142D1E" w:rsidP="004A3DDE">
      <w:pPr>
        <w:pStyle w:val="GlobalBayerBodyText"/>
        <w:spacing w:before="0" w:after="0"/>
        <w:rPr>
          <w:rFonts w:ascii="Times New Roman" w:hAnsi="Times New Roman"/>
          <w:sz w:val="22"/>
          <w:szCs w:val="22"/>
          <w:u w:val="single"/>
          <w:lang w:val="sv-SE"/>
        </w:rPr>
      </w:pPr>
    </w:p>
    <w:p w14:paraId="7E62B8D2" w14:textId="77777777" w:rsidR="00142D1E" w:rsidRPr="000B48AB" w:rsidRDefault="00142D1E" w:rsidP="004A3DDE">
      <w:pPr>
        <w:keepNext/>
        <w:keepLines/>
        <w:widowControl w:val="0"/>
        <w:tabs>
          <w:tab w:val="clear" w:pos="567"/>
        </w:tabs>
        <w:spacing w:line="240" w:lineRule="auto"/>
        <w:rPr>
          <w:szCs w:val="22"/>
          <w:lang w:val="sv-SE"/>
        </w:rPr>
      </w:pPr>
      <w:r w:rsidRPr="00034C68">
        <w:rPr>
          <w:noProof/>
          <w:szCs w:val="22"/>
          <w:lang w:val="sv-SE" w:eastAsia="de-DE"/>
        </w:rPr>
        <w:lastRenderedPageBreak/>
        <mc:AlternateContent>
          <mc:Choice Requires="wpg">
            <w:drawing>
              <wp:anchor distT="0" distB="0" distL="114300" distR="114300" simplePos="0" relativeHeight="251660288" behindDoc="0" locked="1" layoutInCell="1" allowOverlap="1" wp14:anchorId="69AD8DA4" wp14:editId="421FB87A">
                <wp:simplePos x="0" y="0"/>
                <wp:positionH relativeFrom="column">
                  <wp:posOffset>-23495</wp:posOffset>
                </wp:positionH>
                <wp:positionV relativeFrom="paragraph">
                  <wp:posOffset>260985</wp:posOffset>
                </wp:positionV>
                <wp:extent cx="4718050" cy="2637155"/>
                <wp:effectExtent l="0" t="0" r="6350" b="0"/>
                <wp:wrapNone/>
                <wp:docPr id="309" name="Group 21"/>
                <wp:cNvGraphicFramePr/>
                <a:graphic xmlns:a="http://schemas.openxmlformats.org/drawingml/2006/main">
                  <a:graphicData uri="http://schemas.microsoft.com/office/word/2010/wordprocessingGroup">
                    <wpg:wgp>
                      <wpg:cNvGrpSpPr/>
                      <wpg:grpSpPr>
                        <a:xfrm>
                          <a:off x="0" y="0"/>
                          <a:ext cx="4718050" cy="2637155"/>
                          <a:chOff x="1381" y="2304"/>
                          <a:chExt cx="7430" cy="4153"/>
                        </a:xfrm>
                      </wpg:grpSpPr>
                      <wps:wsp>
                        <wps:cNvPr id="310" name="Text Box 22"/>
                        <wps:cNvSpPr txBox="1">
                          <a:spLocks noChangeArrowheads="1"/>
                        </wps:cNvSpPr>
                        <wps:spPr bwMode="auto">
                          <a:xfrm>
                            <a:off x="5671" y="5534"/>
                            <a:ext cx="1080" cy="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791A30" w14:textId="77777777" w:rsidR="00142D1E" w:rsidRPr="00DA5BBB" w:rsidRDefault="00142D1E" w:rsidP="004A3DDE">
                              <w:pPr>
                                <w:jc w:val="center"/>
                                <w:rPr>
                                  <w:rFonts w:ascii="Arial" w:hAnsi="Arial" w:cs="Arial"/>
                                  <w:sz w:val="16"/>
                                  <w:szCs w:val="16"/>
                                  <w:lang w:val="sv-SE"/>
                                </w:rPr>
                              </w:pPr>
                              <w:r w:rsidRPr="00DA5BBB">
                                <w:rPr>
                                  <w:rFonts w:ascii="Arial" w:hAnsi="Arial" w:cs="Arial"/>
                                  <w:sz w:val="16"/>
                                  <w:szCs w:val="16"/>
                                  <w:lang w:val="sv-SE"/>
                                </w:rPr>
                                <w:t>Veckor</w:t>
                              </w:r>
                            </w:p>
                          </w:txbxContent>
                        </wps:txbx>
                        <wps:bodyPr rot="0" vert="horz" wrap="square" lIns="0" tIns="0" rIns="0" bIns="0" anchor="t" anchorCtr="0" upright="1">
                          <a:spAutoFit/>
                        </wps:bodyPr>
                      </wps:wsp>
                      <wps:wsp>
                        <wps:cNvPr id="311" name="Text Box 23"/>
                        <wps:cNvSpPr txBox="1">
                          <a:spLocks noChangeArrowheads="1"/>
                        </wps:cNvSpPr>
                        <wps:spPr bwMode="auto">
                          <a:xfrm>
                            <a:off x="6651" y="5894"/>
                            <a:ext cx="2160" cy="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EE6201" w14:textId="77777777" w:rsidR="00142D1E" w:rsidRPr="006D7B85" w:rsidRDefault="00142D1E" w:rsidP="004A3DDE">
                              <w:pPr>
                                <w:rPr>
                                  <w:rFonts w:ascii="Arial" w:hAnsi="Arial" w:cs="Arial"/>
                                  <w:sz w:val="12"/>
                                  <w:szCs w:val="12"/>
                                  <w:lang w:val="sv-SE"/>
                                </w:rPr>
                              </w:pPr>
                              <w:r>
                                <w:rPr>
                                  <w:rFonts w:ascii="Arial" w:hAnsi="Arial" w:cs="Arial"/>
                                  <w:sz w:val="12"/>
                                  <w:szCs w:val="12"/>
                                  <w:lang w:val="lt-LT"/>
                                </w:rPr>
                                <w:t>Ranibizumab 0,5</w:t>
                              </w:r>
                              <w:r w:rsidRPr="006D7B85">
                                <w:rPr>
                                  <w:rFonts w:ascii="Arial" w:hAnsi="Arial" w:cs="Arial"/>
                                  <w:sz w:val="12"/>
                                  <w:szCs w:val="12"/>
                                  <w:lang w:val="lt-LT"/>
                                </w:rPr>
                                <w:t>mg Q4 veckor</w:t>
                              </w:r>
                            </w:p>
                          </w:txbxContent>
                        </wps:txbx>
                        <wps:bodyPr rot="0" vert="horz" wrap="square" lIns="0" tIns="0" rIns="0" bIns="0" anchor="t" anchorCtr="0" upright="1">
                          <a:spAutoFit/>
                        </wps:bodyPr>
                      </wps:wsp>
                      <wps:wsp>
                        <wps:cNvPr id="312" name="Text Box 24"/>
                        <wps:cNvSpPr txBox="1">
                          <a:spLocks noChangeArrowheads="1"/>
                        </wps:cNvSpPr>
                        <wps:spPr bwMode="auto">
                          <a:xfrm>
                            <a:off x="4481" y="5937"/>
                            <a:ext cx="1440" cy="5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328D8B" w14:textId="77777777" w:rsidR="00142D1E" w:rsidRPr="006D7B85" w:rsidRDefault="00142D1E" w:rsidP="004A3DDE">
                              <w:pPr>
                                <w:rPr>
                                  <w:rFonts w:ascii="Arial" w:hAnsi="Arial" w:cs="Arial"/>
                                  <w:sz w:val="12"/>
                                  <w:szCs w:val="12"/>
                                  <w:lang w:val="sv-SE"/>
                                </w:rPr>
                              </w:pPr>
                              <w:r>
                                <w:rPr>
                                  <w:rFonts w:ascii="Arial" w:hAnsi="Arial" w:cs="Arial"/>
                                  <w:sz w:val="12"/>
                                  <w:szCs w:val="12"/>
                                  <w:lang w:val="lt-LT"/>
                                </w:rPr>
                                <w:t xml:space="preserve">Aflibercept 2 </w:t>
                              </w:r>
                              <w:r w:rsidRPr="006D7B85">
                                <w:rPr>
                                  <w:rFonts w:ascii="Arial" w:hAnsi="Arial" w:cs="Arial"/>
                                  <w:sz w:val="12"/>
                                  <w:szCs w:val="12"/>
                                  <w:lang w:val="lt-LT"/>
                                </w:rPr>
                                <w:t>mg Q8 veckor</w:t>
                              </w:r>
                            </w:p>
                          </w:txbxContent>
                        </wps:txbx>
                        <wps:bodyPr rot="0" vert="horz" wrap="square" lIns="0" tIns="0" rIns="0" bIns="0" anchor="t" anchorCtr="0" upright="1">
                          <a:spAutoFit/>
                        </wps:bodyPr>
                      </wps:wsp>
                      <wps:wsp>
                        <wps:cNvPr id="313" name="Text Box 25"/>
                        <wps:cNvSpPr txBox="1">
                          <a:spLocks noChangeArrowheads="1"/>
                        </wps:cNvSpPr>
                        <wps:spPr bwMode="auto">
                          <a:xfrm>
                            <a:off x="1381" y="2304"/>
                            <a:ext cx="520" cy="2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6CC46C" w14:textId="77777777" w:rsidR="00142D1E" w:rsidRPr="006D7B85" w:rsidRDefault="00142D1E" w:rsidP="004A3DDE">
                              <w:pPr>
                                <w:jc w:val="center"/>
                                <w:rPr>
                                  <w:rFonts w:ascii="Arial" w:hAnsi="Arial" w:cs="Arial"/>
                                  <w:sz w:val="16"/>
                                  <w:szCs w:val="16"/>
                                  <w:lang w:val="lt-LT"/>
                                </w:rPr>
                              </w:pPr>
                              <w:r w:rsidRPr="006D7B85">
                                <w:rPr>
                                  <w:rFonts w:ascii="Arial" w:hAnsi="Arial" w:cs="Arial"/>
                                  <w:sz w:val="16"/>
                                  <w:szCs w:val="16"/>
                                  <w:lang w:val="lt-LT"/>
                                </w:rPr>
                                <w:t>Genomsnittlig förändring av synskärpa</w:t>
                              </w:r>
                            </w:p>
                            <w:p w14:paraId="1DB81C2F" w14:textId="77777777" w:rsidR="00142D1E" w:rsidRPr="006D7B85" w:rsidRDefault="00142D1E" w:rsidP="004A3DDE">
                              <w:pPr>
                                <w:jc w:val="center"/>
                                <w:rPr>
                                  <w:rFonts w:ascii="Arial" w:hAnsi="Arial" w:cs="Arial"/>
                                  <w:sz w:val="16"/>
                                  <w:szCs w:val="16"/>
                                  <w:lang w:val="sv-SE"/>
                                </w:rPr>
                              </w:pPr>
                              <w:r w:rsidRPr="006D7B85">
                                <w:rPr>
                                  <w:rFonts w:ascii="Arial" w:hAnsi="Arial" w:cs="Arial"/>
                                  <w:sz w:val="16"/>
                                  <w:szCs w:val="16"/>
                                  <w:lang w:val="lt-LT"/>
                                </w:rPr>
                                <w:t>(bokstäver)</w:t>
                              </w:r>
                            </w:p>
                          </w:txbxContent>
                        </wps:txbx>
                        <wps:bodyPr rot="0" vert="vert270" wrap="square" lIns="0" tIns="0" rIns="0" bIns="0" anchor="t" anchorCtr="0" upright="1">
                          <a:sp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group w14:anchorId="69AD8DA4" id="Group 21" o:spid="_x0000_s1026" style="position:absolute;margin-left:-1.85pt;margin-top:20.55pt;width:371.5pt;height:207.65pt;z-index:251660288" coordorigin="1381,2304" coordsize="7430,41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">
                <v:shapetype id="_x0000_t202" coordsize="21600,21600" o:spt="202" path="m,l,21600r21600,l21600,xe">
                  <v:stroke joinstyle="miter"/>
                  <v:path gradientshapeok="t" o:connecttype="rect"/>
                </v:shapetype>
                <v:shape id="Text Box 22" o:spid="_x0000_s1027" type="#_x0000_t202" style="position:absolute;left:5671;top:5534;width:1080;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" stroked="f">
                  <v:textbox style="mso-fit-shape-to-text:t" inset="0,0,0,0">
                    <w:txbxContent>
                      <w:p w14:paraId="0C791A30" w14:textId="77777777" w:rsidR="00142D1E" w:rsidRPr="00DA5BBB" w:rsidRDefault="00142D1E" w:rsidP="004A3DDE">
                        <w:pPr>
                          <w:jc w:val="center"/>
                          <w:rPr>
                            <w:rFonts w:ascii="Arial" w:hAnsi="Arial" w:cs="Arial"/>
                            <w:sz w:val="16"/>
                            <w:szCs w:val="16"/>
                            <w:lang w:val="sv-SE"/>
                          </w:rPr>
                        </w:pPr>
                        <w:r w:rsidRPr="00DA5BBB">
                          <w:rPr>
                            <w:rFonts w:ascii="Arial" w:hAnsi="Arial" w:cs="Arial"/>
                            <w:sz w:val="16"/>
                            <w:szCs w:val="16"/>
                            <w:lang w:val="sv-SE"/>
                          </w:rPr>
                          <w:t>Veckor</w:t>
                        </w:r>
                      </w:p>
                    </w:txbxContent>
                  </v:textbox>
                </v:shape>
                <v:shape id="Text Box 23" o:spid="_x0000_s1028" type="#_x0000_t202" style="position:absolute;left:6651;top:5894;width:2160;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" stroked="f">
                  <v:textbox style="mso-fit-shape-to-text:t" inset="0,0,0,0">
                    <w:txbxContent>
                      <w:p w14:paraId="1CEE6201" w14:textId="77777777" w:rsidR="00142D1E" w:rsidRPr="006D7B85" w:rsidRDefault="00142D1E" w:rsidP="004A3DDE">
                        <w:pPr>
                          <w:rPr>
                            <w:rFonts w:ascii="Arial" w:hAnsi="Arial" w:cs="Arial"/>
                            <w:sz w:val="12"/>
                            <w:szCs w:val="12"/>
                            <w:lang w:val="sv-SE"/>
                          </w:rPr>
                        </w:pPr>
                        <w:r>
                          <w:rPr>
                            <w:rFonts w:ascii="Arial" w:hAnsi="Arial" w:cs="Arial"/>
                            <w:sz w:val="12"/>
                            <w:szCs w:val="12"/>
                            <w:lang w:val="lt-LT"/>
                          </w:rPr>
                          <w:t>Ranibizumab 0,5</w:t>
                        </w:r>
                        <w:r w:rsidRPr="006D7B85">
                          <w:rPr>
                            <w:rFonts w:ascii="Arial" w:hAnsi="Arial" w:cs="Arial"/>
                            <w:sz w:val="12"/>
                            <w:szCs w:val="12"/>
                            <w:lang w:val="lt-LT"/>
                          </w:rPr>
                          <w:t>mg Q4 veckor</w:t>
                        </w:r>
                      </w:p>
                    </w:txbxContent>
                  </v:textbox>
                </v:shape>
                <v:shape id="Text Box 24" o:spid="_x0000_s1029" type="#_x0000_t202" style="position:absolute;left:4481;top:5937;width:1440;height: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" stroked="f">
                  <v:textbox style="mso-fit-shape-to-text:t" inset="0,0,0,0">
                    <w:txbxContent>
                      <w:p w14:paraId="00328D8B" w14:textId="77777777" w:rsidR="00142D1E" w:rsidRPr="006D7B85" w:rsidRDefault="00142D1E" w:rsidP="004A3DDE">
                        <w:pPr>
                          <w:rPr>
                            <w:rFonts w:ascii="Arial" w:hAnsi="Arial" w:cs="Arial"/>
                            <w:sz w:val="12"/>
                            <w:szCs w:val="12"/>
                            <w:lang w:val="sv-SE"/>
                          </w:rPr>
                        </w:pPr>
                        <w:r>
                          <w:rPr>
                            <w:rFonts w:ascii="Arial" w:hAnsi="Arial" w:cs="Arial"/>
                            <w:sz w:val="12"/>
                            <w:szCs w:val="12"/>
                            <w:lang w:val="lt-LT"/>
                          </w:rPr>
                          <w:t xml:space="preserve">Aflibercept 2 </w:t>
                        </w:r>
                        <w:r w:rsidRPr="006D7B85">
                          <w:rPr>
                            <w:rFonts w:ascii="Arial" w:hAnsi="Arial" w:cs="Arial"/>
                            <w:sz w:val="12"/>
                            <w:szCs w:val="12"/>
                            <w:lang w:val="lt-LT"/>
                          </w:rPr>
                          <w:t>mg Q8 veckor</w:t>
                        </w:r>
                      </w:p>
                    </w:txbxContent>
                  </v:textbox>
                </v:shape>
                <v:shape id="Text Box 25" o:spid="_x0000_s1030" type="#_x0000_t202" style="position:absolute;left:1381;top:2304;width:520;height:2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" stroked="f">
                  <v:textbox style="layout-flow:vertical;mso-layout-flow-alt:bottom-to-top;mso-fit-shape-to-text:t" inset="0,0,0,0">
                    <w:txbxContent>
                      <w:p w14:paraId="2E6CC46C" w14:textId="77777777" w:rsidR="00142D1E" w:rsidRPr="006D7B85" w:rsidRDefault="00142D1E" w:rsidP="004A3DDE">
                        <w:pPr>
                          <w:jc w:val="center"/>
                          <w:rPr>
                            <w:rFonts w:ascii="Arial" w:hAnsi="Arial" w:cs="Arial"/>
                            <w:sz w:val="16"/>
                            <w:szCs w:val="16"/>
                            <w:lang w:val="lt-LT"/>
                          </w:rPr>
                        </w:pPr>
                        <w:r w:rsidRPr="006D7B85">
                          <w:rPr>
                            <w:rFonts w:ascii="Arial" w:hAnsi="Arial" w:cs="Arial"/>
                            <w:sz w:val="16"/>
                            <w:szCs w:val="16"/>
                            <w:lang w:val="lt-LT"/>
                          </w:rPr>
                          <w:t>Genomsnittlig förändring av synskärpa</w:t>
                        </w:r>
                      </w:p>
                      <w:p w14:paraId="1DB81C2F" w14:textId="77777777" w:rsidR="00142D1E" w:rsidRPr="006D7B85" w:rsidRDefault="00142D1E" w:rsidP="004A3DDE">
                        <w:pPr>
                          <w:jc w:val="center"/>
                          <w:rPr>
                            <w:rFonts w:ascii="Arial" w:hAnsi="Arial" w:cs="Arial"/>
                            <w:sz w:val="16"/>
                            <w:szCs w:val="16"/>
                            <w:lang w:val="sv-SE"/>
                          </w:rPr>
                        </w:pPr>
                        <w:r w:rsidRPr="006D7B85">
                          <w:rPr>
                            <w:rFonts w:ascii="Arial" w:hAnsi="Arial" w:cs="Arial"/>
                            <w:sz w:val="16"/>
                            <w:szCs w:val="16"/>
                            <w:lang w:val="lt-LT"/>
                          </w:rPr>
                          <w:t>(bokstäver)</w:t>
                        </w:r>
                      </w:p>
                    </w:txbxContent>
                  </v:textbox>
                </v:shape>
                <w10:anchorlock/>
              </v:group>
            </w:pict>
          </mc:Fallback>
        </mc:AlternateContent>
      </w:r>
      <w:r w:rsidRPr="000B48AB">
        <w:rPr>
          <w:szCs w:val="22"/>
          <w:lang w:val="sv-SE"/>
        </w:rPr>
        <w:tab/>
      </w:r>
      <w:r w:rsidRPr="00034C68">
        <w:rPr>
          <w:noProof/>
          <w:szCs w:val="22"/>
          <w:lang w:val="sv-SE"/>
        </w:rPr>
        <w:drawing>
          <wp:inline distT="0" distB="0" distL="0" distR="0" wp14:anchorId="55F4E960" wp14:editId="105EF22E">
            <wp:extent cx="5753100" cy="2540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t="16818"/>
                    <a:stretch>
                      <a:fillRect/>
                    </a:stretch>
                  </pic:blipFill>
                  <pic:spPr bwMode="auto">
                    <a:xfrm>
                      <a:off x="0" y="0"/>
                      <a:ext cx="5753100" cy="2540000"/>
                    </a:xfrm>
                    <a:prstGeom prst="rect">
                      <a:avLst/>
                    </a:prstGeom>
                    <a:noFill/>
                    <a:ln>
                      <a:noFill/>
                    </a:ln>
                  </pic:spPr>
                </pic:pic>
              </a:graphicData>
            </a:graphic>
          </wp:inline>
        </w:drawing>
      </w:r>
    </w:p>
    <w:p w14:paraId="2C59493A" w14:textId="77777777" w:rsidR="00142D1E" w:rsidRPr="000B48AB" w:rsidRDefault="00142D1E" w:rsidP="004A3DDE">
      <w:pPr>
        <w:widowControl w:val="0"/>
        <w:tabs>
          <w:tab w:val="clear" w:pos="567"/>
        </w:tabs>
        <w:spacing w:line="240" w:lineRule="auto"/>
        <w:rPr>
          <w:sz w:val="20"/>
          <w:lang w:val="sv-SE"/>
        </w:rPr>
      </w:pPr>
    </w:p>
    <w:p w14:paraId="785AF023" w14:textId="77777777" w:rsidR="00142D1E" w:rsidRPr="000B48AB" w:rsidRDefault="00142D1E" w:rsidP="004A3DDE">
      <w:pPr>
        <w:widowControl w:val="0"/>
        <w:tabs>
          <w:tab w:val="clear" w:pos="567"/>
        </w:tabs>
        <w:spacing w:line="240" w:lineRule="auto"/>
        <w:rPr>
          <w:lang w:val="sv-SE"/>
        </w:rPr>
      </w:pPr>
      <w:r w:rsidRPr="000B48AB">
        <w:rPr>
          <w:b/>
          <w:bCs/>
          <w:lang w:val="sv-SE"/>
        </w:rPr>
        <w:t>Figur 1:</w:t>
      </w:r>
      <w:r w:rsidRPr="000B48AB">
        <w:rPr>
          <w:lang w:val="sv-SE"/>
        </w:rPr>
        <w:t xml:space="preserve"> Genomsnittlig förändring av synskärpa från studiestart till vecka 96 för kombinerade data från VIEW1- och VIEW2-studierna</w:t>
      </w:r>
    </w:p>
    <w:p w14:paraId="53BB6626" w14:textId="77777777" w:rsidR="00142D1E" w:rsidRPr="000B48AB" w:rsidRDefault="00142D1E" w:rsidP="004A3DDE">
      <w:pPr>
        <w:widowControl w:val="0"/>
        <w:tabs>
          <w:tab w:val="clear" w:pos="567"/>
        </w:tabs>
        <w:spacing w:line="240" w:lineRule="auto"/>
        <w:rPr>
          <w:lang w:val="sv-SE"/>
        </w:rPr>
      </w:pPr>
    </w:p>
    <w:p w14:paraId="574AAE53" w14:textId="77777777" w:rsidR="00142D1E" w:rsidRPr="000B48AB" w:rsidRDefault="00142D1E" w:rsidP="004A3DDE">
      <w:pPr>
        <w:widowControl w:val="0"/>
        <w:spacing w:line="240" w:lineRule="auto"/>
        <w:rPr>
          <w:szCs w:val="22"/>
          <w:lang w:val="sv-SE"/>
        </w:rPr>
      </w:pPr>
      <w:r w:rsidRPr="000B48AB">
        <w:rPr>
          <w:szCs w:val="22"/>
          <w:lang w:val="sv-SE"/>
        </w:rPr>
        <w:t>I den kombinerade datanalysen av VIEW1 och VIEW2 visade aflibercept kliniskt betydande förändringar från studiestart i ett fördefinierat sekundärt effektmått i frågeformuläret National Eye Institute Visual Function Questionnaire (NEI VFQ</w:t>
      </w:r>
      <w:r w:rsidRPr="000B48AB">
        <w:rPr>
          <w:szCs w:val="22"/>
          <w:lang w:val="sv-SE"/>
        </w:rPr>
        <w:noBreakHyphen/>
        <w:t>25) utan kliniskt betydande skillnader jämfört med ranibizumab. Storleken på dessa förändringar liknande de som setts i publicerade studier, som överensstämde med en ökning på 15</w:t>
      </w:r>
      <w:r w:rsidRPr="000B48AB">
        <w:rPr>
          <w:szCs w:val="22"/>
          <w:lang w:val="sv-SE"/>
        </w:rPr>
        <w:noBreakHyphen/>
        <w:t>bokstäver på BCVA (Best Corrected Visual Acuity).</w:t>
      </w:r>
    </w:p>
    <w:p w14:paraId="670E7CEB" w14:textId="77777777" w:rsidR="00142D1E" w:rsidRPr="000B48AB" w:rsidRDefault="00142D1E" w:rsidP="004A3DDE">
      <w:pPr>
        <w:widowControl w:val="0"/>
        <w:spacing w:line="240" w:lineRule="auto"/>
        <w:rPr>
          <w:szCs w:val="22"/>
          <w:lang w:val="sv-SE"/>
        </w:rPr>
      </w:pPr>
    </w:p>
    <w:p w14:paraId="31DB2A40" w14:textId="77777777" w:rsidR="00142D1E" w:rsidRPr="000B48AB" w:rsidRDefault="00142D1E" w:rsidP="004A3DDE">
      <w:pPr>
        <w:widowControl w:val="0"/>
        <w:tabs>
          <w:tab w:val="clear" w:pos="567"/>
        </w:tabs>
        <w:spacing w:line="240" w:lineRule="auto"/>
        <w:rPr>
          <w:szCs w:val="22"/>
          <w:lang w:val="sv-SE"/>
        </w:rPr>
      </w:pPr>
      <w:r w:rsidRPr="000B48AB">
        <w:rPr>
          <w:szCs w:val="22"/>
          <w:lang w:val="sv-SE"/>
        </w:rPr>
        <w:t xml:space="preserve">Under studiernas andra år kvarstod i allmänhet effekten t.o.m. den sista bedömningen vecka 96. 2–4 % av patienterna fick alla injektioner månadsvis, och en tredjedel krävde åtminstone en injektion med ett behandlingsintervall på endast en månad. </w:t>
      </w:r>
    </w:p>
    <w:p w14:paraId="3FF09BC9" w14:textId="77777777" w:rsidR="00142D1E" w:rsidRPr="000B48AB" w:rsidRDefault="00142D1E" w:rsidP="004A3DDE">
      <w:pPr>
        <w:widowControl w:val="0"/>
        <w:spacing w:line="240" w:lineRule="auto"/>
        <w:rPr>
          <w:szCs w:val="22"/>
          <w:lang w:val="sv-SE"/>
        </w:rPr>
      </w:pPr>
    </w:p>
    <w:p w14:paraId="0C955340" w14:textId="77777777" w:rsidR="00142D1E" w:rsidRPr="000B48AB" w:rsidRDefault="00142D1E" w:rsidP="004A3DDE">
      <w:pPr>
        <w:widowControl w:val="0"/>
        <w:spacing w:line="240" w:lineRule="auto"/>
        <w:rPr>
          <w:szCs w:val="22"/>
          <w:lang w:val="sv-SE"/>
        </w:rPr>
      </w:pPr>
      <w:r w:rsidRPr="000B48AB">
        <w:rPr>
          <w:szCs w:val="22"/>
          <w:lang w:val="sv-SE"/>
        </w:rPr>
        <w:t>Minskningar av genomsnittligt CNV</w:t>
      </w:r>
      <w:r w:rsidRPr="000B48AB">
        <w:rPr>
          <w:szCs w:val="22"/>
          <w:lang w:val="sv-SE"/>
        </w:rPr>
        <w:noBreakHyphen/>
        <w:t>område var tydligt i alla dosgrupper i båda studierna.</w:t>
      </w:r>
    </w:p>
    <w:p w14:paraId="57A780EF" w14:textId="77777777" w:rsidR="00142D1E" w:rsidRPr="000B48AB" w:rsidRDefault="00142D1E" w:rsidP="004A3DDE">
      <w:pPr>
        <w:widowControl w:val="0"/>
        <w:tabs>
          <w:tab w:val="clear" w:pos="567"/>
        </w:tabs>
        <w:spacing w:line="240" w:lineRule="auto"/>
        <w:rPr>
          <w:szCs w:val="22"/>
          <w:lang w:val="sv-SE"/>
        </w:rPr>
      </w:pPr>
    </w:p>
    <w:p w14:paraId="500A43FD" w14:textId="77777777" w:rsidR="00142D1E" w:rsidRPr="000B48AB" w:rsidRDefault="00142D1E" w:rsidP="004A3DDE">
      <w:pPr>
        <w:widowControl w:val="0"/>
        <w:tabs>
          <w:tab w:val="clear" w:pos="567"/>
        </w:tabs>
        <w:spacing w:line="240" w:lineRule="auto"/>
        <w:rPr>
          <w:szCs w:val="22"/>
          <w:lang w:val="sv-SE"/>
        </w:rPr>
      </w:pPr>
      <w:r w:rsidRPr="000B48AB">
        <w:rPr>
          <w:szCs w:val="22"/>
          <w:lang w:val="sv-SE"/>
        </w:rPr>
        <w:t>Effektresultat i alla utvärderingsbara undergrupper (t.ex. ålder, kön, etnicitet, synskärpa vid studiestart, lesionstyp, lesionsstorlek) i varje studie för sig och i den kombinerade analysen överensstämde med resultaten hos de totala populationerna.</w:t>
      </w:r>
    </w:p>
    <w:p w14:paraId="34DF21B8" w14:textId="77777777" w:rsidR="00142D1E" w:rsidRPr="000B48AB" w:rsidRDefault="00142D1E" w:rsidP="004A3DDE">
      <w:pPr>
        <w:widowControl w:val="0"/>
        <w:tabs>
          <w:tab w:val="clear" w:pos="567"/>
        </w:tabs>
        <w:spacing w:line="240" w:lineRule="auto"/>
        <w:rPr>
          <w:szCs w:val="22"/>
          <w:lang w:val="sv-SE"/>
        </w:rPr>
      </w:pPr>
    </w:p>
    <w:p w14:paraId="6F1D5D64" w14:textId="77777777" w:rsidR="00142D1E" w:rsidRPr="000B48AB" w:rsidRDefault="00142D1E" w:rsidP="004A3DDE">
      <w:pPr>
        <w:widowControl w:val="0"/>
        <w:tabs>
          <w:tab w:val="clear" w:pos="567"/>
        </w:tabs>
        <w:spacing w:line="240" w:lineRule="auto"/>
        <w:rPr>
          <w:szCs w:val="22"/>
          <w:lang w:val="sv-SE"/>
        </w:rPr>
      </w:pPr>
      <w:r w:rsidRPr="000B48AB">
        <w:rPr>
          <w:szCs w:val="22"/>
          <w:lang w:val="sv-SE"/>
        </w:rPr>
        <w:t>ALTAIR var en 96 veckor lång, multicenter, randomiserad, öppen studie med 247 japanska patienter med tidigare obehandlad våt AMD. Studien utformades för att mäta effekten och säkerheten hos aflibercept med två olika justeringsintervall (2-veckors och 4-veckors) i en ”treat-and-extend”-modell.</w:t>
      </w:r>
    </w:p>
    <w:p w14:paraId="5494C574" w14:textId="77777777" w:rsidR="00142D1E" w:rsidRPr="000B48AB" w:rsidRDefault="00142D1E" w:rsidP="004A3DDE">
      <w:pPr>
        <w:widowControl w:val="0"/>
        <w:tabs>
          <w:tab w:val="clear" w:pos="567"/>
        </w:tabs>
        <w:spacing w:line="240" w:lineRule="auto"/>
        <w:rPr>
          <w:szCs w:val="22"/>
          <w:lang w:val="sv-SE"/>
        </w:rPr>
      </w:pPr>
    </w:p>
    <w:p w14:paraId="6A67E45B" w14:textId="77777777" w:rsidR="00142D1E" w:rsidRPr="000B48AB" w:rsidRDefault="00142D1E" w:rsidP="004A3DDE">
      <w:pPr>
        <w:widowControl w:val="0"/>
        <w:tabs>
          <w:tab w:val="clear" w:pos="567"/>
        </w:tabs>
        <w:spacing w:line="240" w:lineRule="auto"/>
        <w:rPr>
          <w:szCs w:val="22"/>
          <w:lang w:val="sv-SE"/>
        </w:rPr>
      </w:pPr>
      <w:r w:rsidRPr="000B48AB">
        <w:rPr>
          <w:szCs w:val="22"/>
          <w:lang w:val="sv-SE"/>
        </w:rPr>
        <w:t>Alla patienter fick månatliga injektioner med aflibercept 2 mg i 3 månader och därefter en injektion efter ytterligare 2-månader. Vecka 16 randomiserades patienterna i kvoten 1:1 till två olika behandlingsgrupper: 1) aflibercept”treat-and-extend” med 2</w:t>
      </w:r>
      <w:r w:rsidRPr="000B48AB">
        <w:rPr>
          <w:iCs/>
          <w:szCs w:val="22"/>
          <w:lang w:val="sv-SE"/>
        </w:rPr>
        <w:noBreakHyphen/>
      </w:r>
      <w:r w:rsidRPr="000B48AB">
        <w:rPr>
          <w:szCs w:val="22"/>
          <w:lang w:val="sv-SE"/>
        </w:rPr>
        <w:t xml:space="preserve">veckorsjusteringar och 2) aflibercept ”treat-and-extend” med 4-veckorsjusteringar. Utökat eller förkortat behandlingsintervall beslutades på basis av synskärpa och/eller anatomiska kriterier som definierades enligt protokoll. Behandlingsintervallet var maximalt 16 veckor i båda grupperna. </w:t>
      </w:r>
    </w:p>
    <w:p w14:paraId="2EB06282" w14:textId="77777777" w:rsidR="00142D1E" w:rsidRPr="000B48AB" w:rsidRDefault="00142D1E" w:rsidP="004A3DDE">
      <w:pPr>
        <w:widowControl w:val="0"/>
        <w:tabs>
          <w:tab w:val="clear" w:pos="567"/>
        </w:tabs>
        <w:spacing w:line="240" w:lineRule="auto"/>
        <w:rPr>
          <w:szCs w:val="22"/>
          <w:lang w:val="sv-SE"/>
        </w:rPr>
      </w:pPr>
    </w:p>
    <w:p w14:paraId="3FBFDAD6" w14:textId="77777777" w:rsidR="00142D1E" w:rsidRPr="000B48AB" w:rsidRDefault="00142D1E" w:rsidP="004A3DDE">
      <w:pPr>
        <w:widowControl w:val="0"/>
        <w:tabs>
          <w:tab w:val="clear" w:pos="567"/>
        </w:tabs>
        <w:spacing w:line="240" w:lineRule="auto"/>
        <w:rPr>
          <w:iCs/>
          <w:lang w:val="sv-SE"/>
        </w:rPr>
      </w:pPr>
      <w:r w:rsidRPr="000B48AB">
        <w:rPr>
          <w:szCs w:val="22"/>
          <w:lang w:val="sv-SE"/>
        </w:rPr>
        <w:t xml:space="preserve">Det primära effektmåttet var genomsnittlig förändring av BCVA från studiestart till vecka 52. De sekundära effektmåtten var andelen patienter som undvek förlust av </w:t>
      </w:r>
      <w:r w:rsidRPr="000B48AB">
        <w:rPr>
          <w:iCs/>
          <w:lang w:val="sv-SE"/>
        </w:rPr>
        <w:t>≥15 bokstäver, och andelen patienter som förbättrade ≥15 bokstäver från studiestart till vecka 52.</w:t>
      </w:r>
    </w:p>
    <w:p w14:paraId="3E3B13C4" w14:textId="77777777" w:rsidR="00142D1E" w:rsidRPr="000B48AB" w:rsidRDefault="00142D1E" w:rsidP="004A3DDE">
      <w:pPr>
        <w:widowControl w:val="0"/>
        <w:tabs>
          <w:tab w:val="clear" w:pos="567"/>
        </w:tabs>
        <w:spacing w:line="240" w:lineRule="auto"/>
        <w:rPr>
          <w:iCs/>
          <w:lang w:val="sv-SE"/>
        </w:rPr>
      </w:pPr>
    </w:p>
    <w:p w14:paraId="7B721FBD" w14:textId="77777777" w:rsidR="00142D1E" w:rsidRPr="000B48AB" w:rsidRDefault="00142D1E" w:rsidP="004A3DDE">
      <w:pPr>
        <w:widowControl w:val="0"/>
        <w:tabs>
          <w:tab w:val="clear" w:pos="567"/>
        </w:tabs>
        <w:spacing w:line="240" w:lineRule="auto"/>
        <w:rPr>
          <w:iCs/>
          <w:lang w:val="sv-SE"/>
        </w:rPr>
      </w:pPr>
      <w:r w:rsidRPr="000B48AB">
        <w:rPr>
          <w:iCs/>
          <w:lang w:val="sv-SE"/>
        </w:rPr>
        <w:t>Vecka 52 förbättrade patienter i ”treat</w:t>
      </w:r>
      <w:r w:rsidRPr="000B48AB">
        <w:rPr>
          <w:iCs/>
          <w:szCs w:val="22"/>
          <w:lang w:val="sv-SE"/>
        </w:rPr>
        <w:noBreakHyphen/>
      </w:r>
      <w:r w:rsidRPr="000B48AB">
        <w:rPr>
          <w:iCs/>
          <w:lang w:val="sv-SE"/>
        </w:rPr>
        <w:t>and</w:t>
      </w:r>
      <w:r w:rsidRPr="000B48AB">
        <w:rPr>
          <w:iCs/>
          <w:szCs w:val="22"/>
          <w:lang w:val="sv-SE"/>
        </w:rPr>
        <w:noBreakHyphen/>
      </w:r>
      <w:r w:rsidRPr="000B48AB">
        <w:rPr>
          <w:iCs/>
          <w:lang w:val="sv-SE"/>
        </w:rPr>
        <w:t>extend”-gruppen med 2</w:t>
      </w:r>
      <w:r w:rsidRPr="000B48AB">
        <w:rPr>
          <w:iCs/>
          <w:szCs w:val="22"/>
          <w:lang w:val="sv-SE"/>
        </w:rPr>
        <w:noBreakHyphen/>
      </w:r>
      <w:r w:rsidRPr="000B48AB">
        <w:rPr>
          <w:iCs/>
          <w:lang w:val="sv-SE"/>
        </w:rPr>
        <w:t>veckorsjustering i genomsnitt 9,0 bokstäver från studiestart jämfört med 8,4 bokstäver för dem i gruppen med 4</w:t>
      </w:r>
      <w:r w:rsidRPr="000B48AB">
        <w:rPr>
          <w:iCs/>
          <w:szCs w:val="22"/>
          <w:lang w:val="sv-SE"/>
        </w:rPr>
        <w:noBreakHyphen/>
      </w:r>
      <w:r w:rsidRPr="000B48AB">
        <w:rPr>
          <w:iCs/>
          <w:lang w:val="sv-SE"/>
        </w:rPr>
        <w:t>veckorsjustering [LS genomsnittlig skillnad i bokstäver (95 % CI): 0,4 (</w:t>
      </w:r>
      <w:r w:rsidRPr="000B48AB">
        <w:rPr>
          <w:iCs/>
          <w:szCs w:val="22"/>
          <w:lang w:val="sv-SE"/>
        </w:rPr>
        <w:noBreakHyphen/>
      </w:r>
      <w:r w:rsidRPr="000B48AB">
        <w:rPr>
          <w:iCs/>
          <w:lang w:val="sv-SE"/>
        </w:rPr>
        <w:t>3,8, 3,0), ANCOVA]. Andelen patienter som undvek förlust av ≥15 bokstäver i de två behandlingsgrupperna var likvärdig (96,7 % i 2</w:t>
      </w:r>
      <w:r w:rsidRPr="000B48AB">
        <w:rPr>
          <w:iCs/>
          <w:szCs w:val="22"/>
          <w:lang w:val="sv-SE"/>
          <w:rPrChange w:id="94" w:author="Author" w:date="2025-09-22T19:52:00Z">
            <w:rPr>
              <w:iCs/>
              <w:szCs w:val="22"/>
              <w:lang w:val="de-DE"/>
            </w:rPr>
          </w:rPrChange>
        </w:rPr>
        <w:noBreakHyphen/>
      </w:r>
      <w:r w:rsidRPr="000B48AB">
        <w:rPr>
          <w:iCs/>
          <w:lang w:val="sv-SE"/>
        </w:rPr>
        <w:t>veckors och 95,9 % i 4</w:t>
      </w:r>
      <w:r w:rsidRPr="000B48AB">
        <w:rPr>
          <w:iCs/>
          <w:szCs w:val="22"/>
          <w:lang w:val="sv-SE"/>
          <w:rPrChange w:id="95" w:author="Author" w:date="2025-09-22T19:52:00Z">
            <w:rPr>
              <w:iCs/>
              <w:szCs w:val="22"/>
              <w:lang w:val="de-DE"/>
            </w:rPr>
          </w:rPrChange>
        </w:rPr>
        <w:noBreakHyphen/>
      </w:r>
      <w:r w:rsidRPr="000B48AB">
        <w:rPr>
          <w:iCs/>
          <w:lang w:val="sv-SE"/>
        </w:rPr>
        <w:t xml:space="preserve">veckorsgruppen). Andelen patienter som förbättrade ≥15 bokstäver vecka 52 var 32,5 % i </w:t>
      </w:r>
      <w:r w:rsidRPr="000B48AB">
        <w:rPr>
          <w:iCs/>
          <w:lang w:val="sv-SE"/>
        </w:rPr>
        <w:lastRenderedPageBreak/>
        <w:t>2</w:t>
      </w:r>
      <w:r w:rsidRPr="000B48AB">
        <w:rPr>
          <w:iCs/>
          <w:szCs w:val="22"/>
          <w:lang w:val="sv-SE"/>
          <w:rPrChange w:id="96" w:author="Author" w:date="2025-09-22T19:52:00Z">
            <w:rPr>
              <w:iCs/>
              <w:szCs w:val="22"/>
              <w:lang w:val="de-DE"/>
            </w:rPr>
          </w:rPrChange>
        </w:rPr>
        <w:noBreakHyphen/>
      </w:r>
      <w:r w:rsidRPr="000B48AB">
        <w:rPr>
          <w:iCs/>
          <w:lang w:val="sv-SE"/>
        </w:rPr>
        <w:t>veckorsgruppen och 30,9 % i 4</w:t>
      </w:r>
      <w:r w:rsidRPr="000B48AB">
        <w:rPr>
          <w:iCs/>
          <w:szCs w:val="22"/>
          <w:lang w:val="sv-SE"/>
          <w:rPrChange w:id="97" w:author="Author" w:date="2025-09-22T19:52:00Z">
            <w:rPr>
              <w:iCs/>
              <w:szCs w:val="22"/>
              <w:lang w:val="de-DE"/>
            </w:rPr>
          </w:rPrChange>
        </w:rPr>
        <w:noBreakHyphen/>
      </w:r>
      <w:r w:rsidRPr="000B48AB">
        <w:rPr>
          <w:iCs/>
          <w:lang w:val="sv-SE"/>
        </w:rPr>
        <w:t>veckorsgruppen. Andelen patienter som ökade behandlingsintervallet till 12 veckor eller mer var 42,3 % i 2</w:t>
      </w:r>
      <w:r w:rsidRPr="000B48AB">
        <w:rPr>
          <w:iCs/>
          <w:szCs w:val="22"/>
          <w:lang w:val="sv-SE"/>
          <w:rPrChange w:id="98" w:author="Author" w:date="2025-09-22T19:52:00Z">
            <w:rPr>
              <w:iCs/>
              <w:szCs w:val="22"/>
              <w:lang w:val="de-DE"/>
            </w:rPr>
          </w:rPrChange>
        </w:rPr>
        <w:noBreakHyphen/>
      </w:r>
      <w:r w:rsidRPr="000B48AB">
        <w:rPr>
          <w:iCs/>
          <w:lang w:val="sv-SE"/>
        </w:rPr>
        <w:t>veckorsgruppen och 49,6 % i 4</w:t>
      </w:r>
      <w:r w:rsidRPr="000B48AB">
        <w:rPr>
          <w:iCs/>
          <w:szCs w:val="22"/>
          <w:lang w:val="sv-SE"/>
          <w:rPrChange w:id="99" w:author="Author" w:date="2025-09-22T19:52:00Z">
            <w:rPr>
              <w:iCs/>
              <w:szCs w:val="22"/>
              <w:lang w:val="de-DE"/>
            </w:rPr>
          </w:rPrChange>
        </w:rPr>
        <w:noBreakHyphen/>
      </w:r>
      <w:r w:rsidRPr="000B48AB">
        <w:rPr>
          <w:iCs/>
          <w:lang w:val="sv-SE"/>
        </w:rPr>
        <w:t>veckorsgruppen. I 4</w:t>
      </w:r>
      <w:r w:rsidRPr="000B48AB">
        <w:rPr>
          <w:iCs/>
          <w:szCs w:val="22"/>
          <w:lang w:val="sv-SE"/>
        </w:rPr>
        <w:noBreakHyphen/>
      </w:r>
      <w:r w:rsidRPr="000B48AB">
        <w:rPr>
          <w:iCs/>
          <w:lang w:val="sv-SE"/>
        </w:rPr>
        <w:t>veckorsgruppen förlängdes dessutom 40,7 % av patienterna till 16</w:t>
      </w:r>
      <w:r w:rsidRPr="000B48AB">
        <w:rPr>
          <w:iCs/>
          <w:szCs w:val="22"/>
          <w:lang w:val="sv-SE"/>
        </w:rPr>
        <w:noBreakHyphen/>
      </w:r>
      <w:r w:rsidRPr="000B48AB">
        <w:rPr>
          <w:iCs/>
          <w:lang w:val="sv-SE"/>
        </w:rPr>
        <w:t>veckorsintervall. Vid det sista besöket fram till vecka 52, fick 56,8 % och 57,8 % i 2</w:t>
      </w:r>
      <w:r w:rsidRPr="000B48AB">
        <w:rPr>
          <w:iCs/>
          <w:szCs w:val="22"/>
          <w:lang w:val="sv-SE"/>
        </w:rPr>
        <w:noBreakHyphen/>
      </w:r>
      <w:r w:rsidRPr="000B48AB">
        <w:rPr>
          <w:iCs/>
          <w:lang w:val="sv-SE"/>
        </w:rPr>
        <w:t xml:space="preserve"> respektive 4</w:t>
      </w:r>
      <w:r w:rsidRPr="000B48AB">
        <w:rPr>
          <w:iCs/>
          <w:szCs w:val="22"/>
          <w:lang w:val="sv-SE"/>
        </w:rPr>
        <w:noBreakHyphen/>
      </w:r>
      <w:r w:rsidRPr="000B48AB">
        <w:rPr>
          <w:iCs/>
          <w:lang w:val="sv-SE"/>
        </w:rPr>
        <w:t xml:space="preserve">veckorsgruppen sin nästa injektion planerad i ett intervall på 12 veckor eller längre. </w:t>
      </w:r>
    </w:p>
    <w:p w14:paraId="6438982F" w14:textId="77777777" w:rsidR="00142D1E" w:rsidRPr="000B48AB" w:rsidRDefault="00142D1E" w:rsidP="004A3DDE">
      <w:pPr>
        <w:widowControl w:val="0"/>
        <w:tabs>
          <w:tab w:val="clear" w:pos="567"/>
        </w:tabs>
        <w:spacing w:line="240" w:lineRule="auto"/>
        <w:rPr>
          <w:iCs/>
          <w:lang w:val="sv-SE"/>
        </w:rPr>
      </w:pPr>
    </w:p>
    <w:p w14:paraId="6A332D18" w14:textId="77777777" w:rsidR="00142D1E" w:rsidRPr="000B48AB" w:rsidRDefault="00142D1E" w:rsidP="004A3DDE">
      <w:pPr>
        <w:widowControl w:val="0"/>
        <w:tabs>
          <w:tab w:val="clear" w:pos="567"/>
        </w:tabs>
        <w:spacing w:line="240" w:lineRule="auto"/>
        <w:rPr>
          <w:iCs/>
          <w:lang w:val="sv-SE"/>
        </w:rPr>
      </w:pPr>
      <w:r w:rsidRPr="000B48AB">
        <w:rPr>
          <w:iCs/>
          <w:lang w:val="sv-SE"/>
        </w:rPr>
        <w:t>I studiens andra år bibehölls effekten generellt fram till och med den sista bedömningen vid vecka 96, med en genomsnittlig förbättring jämfört med studiestart på 7,6 bokstäver för 2</w:t>
      </w:r>
      <w:r w:rsidRPr="000B48AB">
        <w:rPr>
          <w:iCs/>
          <w:lang w:val="sv-SE"/>
        </w:rPr>
        <w:noBreakHyphen/>
        <w:t>veckorsgruppen och 6,1 bokstäver för 4</w:t>
      </w:r>
      <w:r w:rsidRPr="000B48AB">
        <w:rPr>
          <w:iCs/>
          <w:lang w:val="sv-SE"/>
        </w:rPr>
        <w:noBreakHyphen/>
        <w:t>veckorsgruppen. Andelen patienter som ökade behandlingsintervallet till 12 veckor eller mer var 56,9 % i 2</w:t>
      </w:r>
      <w:r w:rsidRPr="000B48AB">
        <w:rPr>
          <w:iCs/>
          <w:lang w:val="sv-SE"/>
        </w:rPr>
        <w:noBreakHyphen/>
        <w:t>veckorsgruppen och 60,2 % i 4</w:t>
      </w:r>
      <w:r w:rsidRPr="000B48AB">
        <w:rPr>
          <w:iCs/>
          <w:lang w:val="sv-SE"/>
        </w:rPr>
        <w:noBreakHyphen/>
        <w:t>veckorsgruppen. Vid det sista besöket innan vecka 96, fick 64,9 % och 61,2 % i 2</w:t>
      </w:r>
      <w:r w:rsidRPr="000B48AB">
        <w:rPr>
          <w:iCs/>
          <w:lang w:val="sv-SE"/>
        </w:rPr>
        <w:noBreakHyphen/>
        <w:t xml:space="preserve"> respektive 4</w:t>
      </w:r>
      <w:r w:rsidRPr="000B48AB">
        <w:rPr>
          <w:iCs/>
          <w:lang w:val="sv-SE"/>
        </w:rPr>
        <w:noBreakHyphen/>
        <w:t>veckorsgruppen sin nästa injektion planerad i ett intervall på 12 veckor eller längre. Under behandlingens andra år fick patienter både i 2</w:t>
      </w:r>
      <w:r w:rsidRPr="000B48AB">
        <w:rPr>
          <w:iCs/>
          <w:lang w:val="sv-SE"/>
        </w:rPr>
        <w:noBreakHyphen/>
        <w:t xml:space="preserve"> och i 4</w:t>
      </w:r>
      <w:r w:rsidRPr="000B48AB">
        <w:rPr>
          <w:iCs/>
          <w:lang w:val="sv-SE"/>
        </w:rPr>
        <w:noBreakHyphen/>
        <w:t>veckorsgruppen i genomsnitt 3,6 respektive 3,7 injektioner. I genomsnitt fick patienterna 10,4 injektioner under den 2</w:t>
      </w:r>
      <w:r w:rsidRPr="000B48AB">
        <w:rPr>
          <w:iCs/>
          <w:lang w:val="sv-SE"/>
        </w:rPr>
        <w:noBreakHyphen/>
        <w:t>åriga behandlingsperioden.</w:t>
      </w:r>
    </w:p>
    <w:p w14:paraId="4855F2BF" w14:textId="77777777" w:rsidR="00142D1E" w:rsidRPr="000B48AB" w:rsidRDefault="00142D1E" w:rsidP="004A3DDE">
      <w:pPr>
        <w:widowControl w:val="0"/>
        <w:tabs>
          <w:tab w:val="clear" w:pos="567"/>
        </w:tabs>
        <w:spacing w:line="240" w:lineRule="auto"/>
        <w:rPr>
          <w:iCs/>
          <w:lang w:val="sv-SE"/>
        </w:rPr>
      </w:pPr>
    </w:p>
    <w:p w14:paraId="244E5AFC" w14:textId="77777777" w:rsidR="00142D1E" w:rsidRPr="000B48AB" w:rsidRDefault="00142D1E" w:rsidP="004A3DDE">
      <w:pPr>
        <w:widowControl w:val="0"/>
        <w:tabs>
          <w:tab w:val="clear" w:pos="567"/>
        </w:tabs>
        <w:spacing w:line="240" w:lineRule="auto"/>
        <w:rPr>
          <w:iCs/>
          <w:lang w:val="sv-SE"/>
        </w:rPr>
      </w:pPr>
      <w:r w:rsidRPr="000B48AB">
        <w:rPr>
          <w:iCs/>
          <w:lang w:val="sv-SE"/>
        </w:rPr>
        <w:t>De okulära och systemiska säkerhetsprofilerna liknade säkerheten som observerats i de pivotala VIEW 1</w:t>
      </w:r>
      <w:r w:rsidRPr="000B48AB">
        <w:rPr>
          <w:iCs/>
          <w:lang w:val="sv-SE"/>
        </w:rPr>
        <w:noBreakHyphen/>
        <w:t xml:space="preserve"> och VIEW 2</w:t>
      </w:r>
      <w:r w:rsidRPr="000B48AB">
        <w:rPr>
          <w:iCs/>
          <w:lang w:val="sv-SE"/>
        </w:rPr>
        <w:noBreakHyphen/>
        <w:t>studierna.</w:t>
      </w:r>
    </w:p>
    <w:p w14:paraId="6D0547F7" w14:textId="77777777" w:rsidR="00142D1E" w:rsidRPr="000B48AB" w:rsidRDefault="00142D1E" w:rsidP="004A3DDE">
      <w:pPr>
        <w:widowControl w:val="0"/>
        <w:tabs>
          <w:tab w:val="clear" w:pos="567"/>
        </w:tabs>
        <w:spacing w:line="240" w:lineRule="auto"/>
        <w:rPr>
          <w:iCs/>
          <w:lang w:val="sv-SE"/>
        </w:rPr>
      </w:pPr>
    </w:p>
    <w:p w14:paraId="7EA6C770" w14:textId="77777777" w:rsidR="00142D1E" w:rsidRPr="000B48AB" w:rsidRDefault="00142D1E" w:rsidP="004A3DDE">
      <w:pPr>
        <w:widowControl w:val="0"/>
        <w:tabs>
          <w:tab w:val="clear" w:pos="567"/>
        </w:tabs>
        <w:spacing w:line="240" w:lineRule="auto"/>
        <w:rPr>
          <w:szCs w:val="22"/>
          <w:lang w:val="sv-SE"/>
        </w:rPr>
      </w:pPr>
      <w:r w:rsidRPr="000B48AB">
        <w:rPr>
          <w:iCs/>
          <w:lang w:val="sv-SE"/>
        </w:rPr>
        <w:t xml:space="preserve">ARIES </w:t>
      </w:r>
      <w:r w:rsidRPr="000B48AB">
        <w:rPr>
          <w:szCs w:val="22"/>
          <w:lang w:val="sv-SE"/>
        </w:rPr>
        <w:t>var en 104 veckor lång, multicenter, randomiserad, öppen, aktivt kontrollerad studie med 269 patienter med tidigare obehandlad våt AMD. Studien utformades för att bedöma non</w:t>
      </w:r>
      <w:r w:rsidRPr="000B48AB">
        <w:rPr>
          <w:szCs w:val="22"/>
          <w:lang w:val="sv-SE"/>
        </w:rPr>
        <w:noBreakHyphen/>
        <w:t>inferiority vad gäller effekt och säkerhet för en "treat</w:t>
      </w:r>
      <w:r w:rsidRPr="000B48AB">
        <w:rPr>
          <w:szCs w:val="22"/>
          <w:lang w:val="sv-SE"/>
        </w:rPr>
        <w:noBreakHyphen/>
        <w:t>and</w:t>
      </w:r>
      <w:r w:rsidRPr="000B48AB">
        <w:rPr>
          <w:szCs w:val="22"/>
          <w:lang w:val="sv-SE"/>
        </w:rPr>
        <w:noBreakHyphen/>
        <w:t>extend"</w:t>
      </w:r>
      <w:r w:rsidRPr="000B48AB">
        <w:rPr>
          <w:szCs w:val="22"/>
          <w:lang w:val="sv-SE"/>
        </w:rPr>
        <w:noBreakHyphen/>
        <w:t>dosering initierad efter 3 månatliga doser följt av en förlängning till ett behandlingsintervall på 2 månader jämfört med en "treat-and</w:t>
      </w:r>
      <w:r w:rsidRPr="000B48AB">
        <w:rPr>
          <w:szCs w:val="22"/>
          <w:lang w:val="sv-SE"/>
        </w:rPr>
        <w:noBreakHyphen/>
        <w:t>extend"</w:t>
      </w:r>
      <w:r w:rsidRPr="000B48AB">
        <w:rPr>
          <w:szCs w:val="22"/>
          <w:lang w:val="sv-SE"/>
        </w:rPr>
        <w:noBreakHyphen/>
        <w:t>dosering initierad efter det första årets behandling.</w:t>
      </w:r>
    </w:p>
    <w:p w14:paraId="5F3E0581" w14:textId="77777777" w:rsidR="00142D1E" w:rsidRPr="000B48AB" w:rsidRDefault="00142D1E" w:rsidP="004A3DDE">
      <w:pPr>
        <w:widowControl w:val="0"/>
        <w:tabs>
          <w:tab w:val="clear" w:pos="567"/>
        </w:tabs>
        <w:spacing w:line="240" w:lineRule="auto"/>
        <w:rPr>
          <w:szCs w:val="22"/>
          <w:lang w:val="sv-SE"/>
        </w:rPr>
      </w:pPr>
    </w:p>
    <w:p w14:paraId="6965FC67" w14:textId="77777777" w:rsidR="00142D1E" w:rsidRPr="000B48AB" w:rsidRDefault="00142D1E" w:rsidP="004A3DDE">
      <w:pPr>
        <w:widowControl w:val="0"/>
        <w:tabs>
          <w:tab w:val="clear" w:pos="567"/>
        </w:tabs>
        <w:spacing w:line="240" w:lineRule="auto"/>
        <w:rPr>
          <w:szCs w:val="22"/>
          <w:lang w:val="sv-SE"/>
        </w:rPr>
      </w:pPr>
      <w:r w:rsidRPr="000B48AB">
        <w:rPr>
          <w:szCs w:val="22"/>
          <w:lang w:val="sv-SE"/>
        </w:rPr>
        <w:t>ARIES</w:t>
      </w:r>
      <w:r w:rsidRPr="000B48AB">
        <w:rPr>
          <w:szCs w:val="22"/>
          <w:lang w:val="sv-SE"/>
        </w:rPr>
        <w:noBreakHyphen/>
        <w:t xml:space="preserve">studien undersökte också andelen patienter som krävde mer frekvent behandling än var 8:e vecka baserat på studieläkarens beslut. Av de 269 patienterna fick 62 patienter mer frekvent dosering minst en gång under studien. Dessa patienter stannade kvar i studien och behandlades enligt studieläkarens kliniska bedömning men inte oftare än var 4:e vecka och deras behandlingsintervall kunde förlängas igen senare. Det genomsnittliga behandlingsintervallet var 6,1 veckor efter beslut att behandla mer frekvent. Vecka 104 var BCVA lägre hos patienter som krävde mer intensiv behandling minst en gång under studien jämfört med patienter som inte gjorde det och genomsnittlig förändring i BCVA från studiestart till avslut var +2,3 </w:t>
      </w:r>
      <w:r w:rsidRPr="000B48AB">
        <w:rPr>
          <w:iCs/>
          <w:lang w:val="sv-SE"/>
        </w:rPr>
        <w:t>±15.6 bokstäver. Bland patienterna som behandlades mer frekvent, bibehöll 85,5% synen, dvs förlorade mindre än 15 bokstäver, och 19,4% förbättrades med 15 bokstäver eller mer. Säkerhetsprofilen hos patienter som behandlades mer frekvent än var 8:e vecka var jämförbar med säkersdatan i VIEW 1 och VIEW 2.</w:t>
      </w:r>
    </w:p>
    <w:p w14:paraId="0890F3C2" w14:textId="77777777" w:rsidR="00142D1E" w:rsidRPr="000B48AB" w:rsidRDefault="00142D1E" w:rsidP="004A3DDE">
      <w:pPr>
        <w:widowControl w:val="0"/>
        <w:tabs>
          <w:tab w:val="clear" w:pos="567"/>
        </w:tabs>
        <w:spacing w:line="240" w:lineRule="auto"/>
        <w:rPr>
          <w:szCs w:val="22"/>
          <w:lang w:val="sv-SE"/>
        </w:rPr>
      </w:pPr>
      <w:r w:rsidRPr="000B48AB">
        <w:rPr>
          <w:szCs w:val="22"/>
          <w:lang w:val="sv-SE"/>
        </w:rPr>
        <w:t xml:space="preserve"> </w:t>
      </w:r>
    </w:p>
    <w:p w14:paraId="3BE40203" w14:textId="77777777" w:rsidR="00142D1E" w:rsidRPr="000B48AB" w:rsidRDefault="00142D1E" w:rsidP="004A3DDE">
      <w:pPr>
        <w:keepNext/>
        <w:keepLines/>
        <w:autoSpaceDE w:val="0"/>
        <w:autoSpaceDN w:val="0"/>
        <w:adjustRightInd w:val="0"/>
        <w:spacing w:line="240" w:lineRule="auto"/>
        <w:rPr>
          <w:szCs w:val="22"/>
          <w:lang w:val="sv-SE"/>
        </w:rPr>
      </w:pPr>
      <w:r w:rsidRPr="000B48AB">
        <w:rPr>
          <w:i/>
          <w:szCs w:val="22"/>
          <w:lang w:val="sv-SE"/>
        </w:rPr>
        <w:t>Makulaödem sekundärt till CRVO</w:t>
      </w:r>
    </w:p>
    <w:p w14:paraId="352E1132" w14:textId="77777777" w:rsidR="00142D1E" w:rsidRPr="000B48AB" w:rsidRDefault="00142D1E" w:rsidP="004A3DDE">
      <w:pPr>
        <w:pStyle w:val="BayerBodyTextFull"/>
        <w:keepNext/>
        <w:keepLines/>
        <w:spacing w:before="0" w:after="0"/>
        <w:rPr>
          <w:sz w:val="22"/>
          <w:szCs w:val="22"/>
          <w:lang w:val="sv-SE"/>
        </w:rPr>
      </w:pPr>
      <w:r w:rsidRPr="000B48AB">
        <w:rPr>
          <w:sz w:val="22"/>
          <w:szCs w:val="22"/>
          <w:lang w:val="sv-SE"/>
        </w:rPr>
        <w:t>Säkerheten och effekten för aflibercept bedömdes i två randomiserade, dubbelmaskerade, multicenterstudier med simulerad kontroll hos patienter med makulaödem sekundärt till CRVO (COPERNICUS och GALILEO) där totalt 358 patienter behandlades och bedömdes för effekt (217 med aflibercept). Patienterna var mellan 22 och 89 år med en genomsnittsålder på 64 år. I CRVO-studierna var 52 % (112/217) av patienterna som randomiserats till behandling med aflibercept 65 år eller äldre, och ca 18 % (38/217) var 75 år eller äldre. I båda studierna delades patienterna slumpvis in enligt en 3:2</w:t>
      </w:r>
      <w:r w:rsidRPr="000B48AB">
        <w:rPr>
          <w:sz w:val="22"/>
          <w:szCs w:val="22"/>
          <w:lang w:val="sv-SE"/>
        </w:rPr>
        <w:noBreakHyphen/>
        <w:t>kvot till antingen 2 mg aflibercept administrerat var 4:e vecka (2Q4) eller kontrollgruppen som fick simulerade injektioner var 4:e vecka med totalt 6 injektioner.</w:t>
      </w:r>
    </w:p>
    <w:p w14:paraId="4356786A" w14:textId="77777777" w:rsidR="00142D1E" w:rsidRPr="000B48AB" w:rsidRDefault="00142D1E" w:rsidP="004A3DDE">
      <w:pPr>
        <w:pStyle w:val="BayerBodyTextFull"/>
        <w:spacing w:before="0" w:after="0"/>
        <w:rPr>
          <w:sz w:val="22"/>
          <w:szCs w:val="22"/>
          <w:lang w:val="sv-SE"/>
        </w:rPr>
      </w:pPr>
    </w:p>
    <w:p w14:paraId="67565EC3" w14:textId="77777777" w:rsidR="00142D1E" w:rsidRPr="000B48AB" w:rsidRDefault="00142D1E" w:rsidP="004A3DDE">
      <w:pPr>
        <w:pStyle w:val="BayerBodyTextFull"/>
        <w:spacing w:before="0" w:after="0"/>
        <w:rPr>
          <w:sz w:val="22"/>
          <w:szCs w:val="22"/>
          <w:lang w:val="sv-SE"/>
        </w:rPr>
      </w:pPr>
      <w:r w:rsidRPr="000B48AB">
        <w:rPr>
          <w:sz w:val="22"/>
          <w:szCs w:val="22"/>
          <w:lang w:val="sv-SE"/>
        </w:rPr>
        <w:t>Efter 6 månaders injektioner i en följd fick patienterna bara behandling om de uppfyllde de i förväg specificerade återbehandlingskriterierna, förutom patienterna i kontrollgruppen i GALILEO</w:t>
      </w:r>
      <w:r w:rsidRPr="000B48AB">
        <w:rPr>
          <w:sz w:val="22"/>
          <w:szCs w:val="22"/>
          <w:lang w:val="sv-SE"/>
        </w:rPr>
        <w:noBreakHyphen/>
        <w:t>studien som fortsatt fick simulerade injektioner (kontroll till kontroll) till och med vecka 52. Med början från den här tidpunkten behandlades alla patienter om de i förväg specificerade kriterierna uppfylldes.</w:t>
      </w:r>
    </w:p>
    <w:p w14:paraId="777E3A06" w14:textId="77777777" w:rsidR="00142D1E" w:rsidRPr="000B48AB" w:rsidRDefault="00142D1E" w:rsidP="004A3DDE">
      <w:pPr>
        <w:pStyle w:val="BayerBodyTextFull"/>
        <w:spacing w:before="0" w:after="0"/>
        <w:rPr>
          <w:sz w:val="22"/>
          <w:szCs w:val="22"/>
          <w:lang w:val="sv-SE"/>
        </w:rPr>
      </w:pPr>
    </w:p>
    <w:p w14:paraId="4084FA8E" w14:textId="77777777" w:rsidR="00142D1E" w:rsidRPr="000B48AB" w:rsidRDefault="00142D1E" w:rsidP="004A3DDE">
      <w:pPr>
        <w:pStyle w:val="BayerBodyTextFull"/>
        <w:spacing w:before="0" w:after="0"/>
        <w:rPr>
          <w:sz w:val="22"/>
          <w:szCs w:val="22"/>
          <w:lang w:val="sv-SE"/>
        </w:rPr>
      </w:pPr>
      <w:r w:rsidRPr="000B48AB">
        <w:rPr>
          <w:sz w:val="22"/>
          <w:szCs w:val="22"/>
          <w:lang w:val="sv-SE"/>
        </w:rPr>
        <w:t xml:space="preserve">I båda studierna var det primära effektmåttet andelen patienter som ökade minst 15 bokstäver på BCVA vecka 24 jämfört med studiestart. En sekundär effektvariabel var förändring av synskärpan vecka 24 jämfört med studiestart. </w:t>
      </w:r>
    </w:p>
    <w:p w14:paraId="488CF586" w14:textId="77777777" w:rsidR="00142D1E" w:rsidRPr="000B48AB" w:rsidRDefault="00142D1E" w:rsidP="004A3DDE">
      <w:pPr>
        <w:pStyle w:val="BayerBodyTextFull"/>
        <w:spacing w:before="0" w:after="0"/>
        <w:rPr>
          <w:sz w:val="22"/>
          <w:szCs w:val="22"/>
          <w:lang w:val="sv-SE"/>
        </w:rPr>
      </w:pPr>
    </w:p>
    <w:p w14:paraId="62B3EAA6" w14:textId="77777777" w:rsidR="00142D1E" w:rsidRPr="000B48AB" w:rsidRDefault="00142D1E" w:rsidP="004A3DDE">
      <w:pPr>
        <w:pStyle w:val="BayerBodyTextFull"/>
        <w:spacing w:before="0" w:after="0"/>
        <w:rPr>
          <w:sz w:val="22"/>
          <w:szCs w:val="22"/>
          <w:lang w:val="sv-SE"/>
        </w:rPr>
      </w:pPr>
    </w:p>
    <w:p w14:paraId="2B3DBB65" w14:textId="77777777" w:rsidR="00142D1E" w:rsidRPr="000B48AB" w:rsidRDefault="00142D1E" w:rsidP="004A3DDE">
      <w:pPr>
        <w:pStyle w:val="BayerBodyTextFull"/>
        <w:spacing w:before="0" w:after="0"/>
        <w:rPr>
          <w:sz w:val="22"/>
          <w:szCs w:val="22"/>
          <w:lang w:val="sv-SE"/>
        </w:rPr>
      </w:pPr>
      <w:r w:rsidRPr="000B48AB">
        <w:rPr>
          <w:sz w:val="22"/>
          <w:szCs w:val="22"/>
          <w:lang w:val="sv-SE"/>
        </w:rPr>
        <w:lastRenderedPageBreak/>
        <w:t>Skillnaden mellan behandlingsgrupperna var statistiskt signifikant till fördel för aflibercept i båda studierna. Den maximala förbättringen av synskärpa nåddes månad 3 med efterföljande stabilisering av synskärpa och CRT till månad 6. Den statistiskt signifikanta skillnaden kvarstod till och med vecka 52.</w:t>
      </w:r>
    </w:p>
    <w:p w14:paraId="7A4AEA67" w14:textId="77777777" w:rsidR="00142D1E" w:rsidRPr="000B48AB" w:rsidRDefault="00142D1E" w:rsidP="004A3DDE">
      <w:pPr>
        <w:pStyle w:val="BayerBodyTextFull"/>
        <w:spacing w:before="0" w:after="0"/>
        <w:rPr>
          <w:sz w:val="22"/>
          <w:szCs w:val="22"/>
          <w:lang w:val="sv-SE"/>
        </w:rPr>
      </w:pPr>
    </w:p>
    <w:p w14:paraId="270F7405" w14:textId="77777777" w:rsidR="00142D1E" w:rsidRPr="000B48AB" w:rsidRDefault="00142D1E" w:rsidP="004A3DDE">
      <w:pPr>
        <w:pStyle w:val="BayerBodyTextFull"/>
        <w:spacing w:before="0" w:after="0"/>
        <w:rPr>
          <w:sz w:val="22"/>
          <w:szCs w:val="22"/>
          <w:lang w:val="sv-SE"/>
        </w:rPr>
      </w:pPr>
      <w:r w:rsidRPr="000B48AB">
        <w:rPr>
          <w:sz w:val="22"/>
          <w:szCs w:val="22"/>
          <w:lang w:val="sv-SE"/>
        </w:rPr>
        <w:t>Detaljerade resultat från analysen av båda studierna visas i tabell 3 och figur 2 nedan.</w:t>
      </w:r>
    </w:p>
    <w:p w14:paraId="16E2AE5F" w14:textId="77777777" w:rsidR="00142D1E" w:rsidRPr="000B48AB" w:rsidRDefault="00142D1E" w:rsidP="004A3DDE">
      <w:pPr>
        <w:spacing w:line="240" w:lineRule="auto"/>
        <w:rPr>
          <w:szCs w:val="22"/>
          <w:lang w:val="sv-SE"/>
        </w:rPr>
        <w:sectPr w:rsidR="00142D1E" w:rsidRPr="000B48AB" w:rsidSect="00142D1E">
          <w:footerReference w:type="default" r:id="rId13"/>
          <w:footerReference w:type="first" r:id="rId14"/>
          <w:endnotePr>
            <w:numFmt w:val="decimal"/>
          </w:endnotePr>
          <w:pgSz w:w="11907" w:h="16840" w:code="9"/>
          <w:pgMar w:top="1134" w:right="1418" w:bottom="1134" w:left="1418" w:header="737" w:footer="737" w:gutter="0"/>
          <w:cols w:space="720"/>
          <w:titlePg/>
          <w:docGrid w:linePitch="299"/>
        </w:sectPr>
      </w:pPr>
    </w:p>
    <w:p w14:paraId="11484217" w14:textId="77777777" w:rsidR="00142D1E" w:rsidRPr="000B48AB" w:rsidRDefault="00142D1E" w:rsidP="004A3DDE">
      <w:pPr>
        <w:keepNext/>
        <w:keepLines/>
        <w:spacing w:line="240" w:lineRule="auto"/>
        <w:contextualSpacing/>
        <w:rPr>
          <w:szCs w:val="24"/>
          <w:u w:val="single"/>
          <w:lang w:val="sv-SE"/>
        </w:rPr>
      </w:pPr>
      <w:r w:rsidRPr="000B48AB">
        <w:rPr>
          <w:b/>
          <w:lang w:val="sv-SE"/>
        </w:rPr>
        <w:lastRenderedPageBreak/>
        <w:t>Tabell 3:</w:t>
      </w:r>
      <w:r w:rsidRPr="000B48AB">
        <w:rPr>
          <w:lang w:val="sv-SE"/>
        </w:rPr>
        <w:t xml:space="preserve"> </w:t>
      </w:r>
      <w:r w:rsidRPr="000B48AB">
        <w:rPr>
          <w:lang w:val="sv-SE"/>
        </w:rPr>
        <w:tab/>
        <w:t>Effektresultat vecka 24, vecka 52 och vecka 76/100 (Full Analysis Set med LOCF</w:t>
      </w:r>
      <w:r w:rsidRPr="000B48AB">
        <w:rPr>
          <w:vertAlign w:val="superscript"/>
          <w:lang w:val="sv-SE"/>
        </w:rPr>
        <w:t>C)</w:t>
      </w:r>
      <w:r w:rsidRPr="000B48AB">
        <w:rPr>
          <w:lang w:val="sv-SE"/>
        </w:rPr>
        <w:t>) i COPERNICUS- och GALILEO</w:t>
      </w:r>
      <w:r w:rsidRPr="000B48AB">
        <w:rPr>
          <w:lang w:val="sv-SE"/>
        </w:rPr>
        <w:noBreakHyphen/>
        <w:t>studierna</w:t>
      </w:r>
    </w:p>
    <w:p w14:paraId="1C1C1C16" w14:textId="77777777" w:rsidR="00142D1E" w:rsidRPr="000B48AB" w:rsidRDefault="00142D1E" w:rsidP="004A3DDE">
      <w:pPr>
        <w:keepNext/>
        <w:keepLines/>
        <w:spacing w:line="240" w:lineRule="auto"/>
        <w:contextualSpacing/>
        <w:rPr>
          <w:lang w:val="sv-SE"/>
        </w:rPr>
      </w:pPr>
    </w:p>
    <w:tbl>
      <w:tblPr>
        <w:tblW w:w="144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429"/>
        <w:gridCol w:w="1137"/>
        <w:gridCol w:w="1034"/>
        <w:gridCol w:w="1089"/>
        <w:gridCol w:w="1064"/>
        <w:gridCol w:w="1061"/>
        <w:gridCol w:w="1152"/>
        <w:gridCol w:w="1061"/>
        <w:gridCol w:w="975"/>
        <w:gridCol w:w="1068"/>
        <w:gridCol w:w="990"/>
        <w:gridCol w:w="1170"/>
        <w:gridCol w:w="1260"/>
      </w:tblGrid>
      <w:tr w:rsidR="00142D1E" w:rsidRPr="000B48AB" w14:paraId="75D1CE03" w14:textId="77777777" w:rsidTr="00561DEC">
        <w:trPr>
          <w:cantSplit/>
          <w:trHeight w:val="149"/>
        </w:trPr>
        <w:tc>
          <w:tcPr>
            <w:tcW w:w="1429" w:type="dxa"/>
            <w:vMerge w:val="restart"/>
          </w:tcPr>
          <w:p w14:paraId="7D6E4683" w14:textId="77777777" w:rsidR="00142D1E" w:rsidRPr="000B48AB" w:rsidRDefault="00142D1E" w:rsidP="00561DEC">
            <w:pPr>
              <w:pStyle w:val="C-TableHeader"/>
              <w:rPr>
                <w:sz w:val="20"/>
                <w:lang w:val="sv-SE"/>
              </w:rPr>
            </w:pPr>
            <w:r w:rsidRPr="000B48AB">
              <w:rPr>
                <w:sz w:val="20"/>
                <w:lang w:val="sv-SE"/>
              </w:rPr>
              <w:t>Effektresultat</w:t>
            </w:r>
          </w:p>
        </w:tc>
        <w:tc>
          <w:tcPr>
            <w:tcW w:w="6537" w:type="dxa"/>
            <w:gridSpan w:val="6"/>
          </w:tcPr>
          <w:p w14:paraId="0A941D95" w14:textId="77777777" w:rsidR="00142D1E" w:rsidRPr="000B48AB" w:rsidRDefault="00142D1E" w:rsidP="00561DEC">
            <w:pPr>
              <w:pStyle w:val="C-TableHeader"/>
              <w:jc w:val="center"/>
              <w:rPr>
                <w:sz w:val="20"/>
                <w:lang w:val="sv-SE"/>
              </w:rPr>
            </w:pPr>
            <w:r w:rsidRPr="000B48AB">
              <w:rPr>
                <w:sz w:val="20"/>
                <w:lang w:val="sv-SE"/>
              </w:rPr>
              <w:t>COPERNICUS</w:t>
            </w:r>
          </w:p>
        </w:tc>
        <w:tc>
          <w:tcPr>
            <w:tcW w:w="6524" w:type="dxa"/>
            <w:gridSpan w:val="6"/>
          </w:tcPr>
          <w:p w14:paraId="6F3F98B2" w14:textId="77777777" w:rsidR="00142D1E" w:rsidRPr="000B48AB" w:rsidRDefault="00142D1E" w:rsidP="00561DEC">
            <w:pPr>
              <w:pStyle w:val="C-TableHeader"/>
              <w:jc w:val="center"/>
              <w:rPr>
                <w:sz w:val="20"/>
                <w:lang w:val="sv-SE"/>
              </w:rPr>
            </w:pPr>
            <w:r w:rsidRPr="000B48AB">
              <w:rPr>
                <w:sz w:val="20"/>
                <w:lang w:val="sv-SE"/>
              </w:rPr>
              <w:t>GALILEO</w:t>
            </w:r>
          </w:p>
        </w:tc>
      </w:tr>
      <w:tr w:rsidR="00142D1E" w:rsidRPr="000B48AB" w14:paraId="1DDB55DB" w14:textId="77777777" w:rsidTr="00561DEC">
        <w:trPr>
          <w:cantSplit/>
          <w:trHeight w:val="60"/>
        </w:trPr>
        <w:tc>
          <w:tcPr>
            <w:tcW w:w="1429" w:type="dxa"/>
            <w:vMerge/>
          </w:tcPr>
          <w:p w14:paraId="0CD931EB" w14:textId="77777777" w:rsidR="00142D1E" w:rsidRPr="000B48AB" w:rsidRDefault="00142D1E" w:rsidP="00561DEC">
            <w:pPr>
              <w:pStyle w:val="C-TableHeader"/>
              <w:rPr>
                <w:sz w:val="20"/>
                <w:lang w:val="sv-SE"/>
              </w:rPr>
            </w:pPr>
          </w:p>
        </w:tc>
        <w:tc>
          <w:tcPr>
            <w:tcW w:w="2171" w:type="dxa"/>
            <w:gridSpan w:val="2"/>
          </w:tcPr>
          <w:p w14:paraId="035CBC59" w14:textId="77777777" w:rsidR="00142D1E" w:rsidRPr="000B48AB" w:rsidRDefault="00142D1E" w:rsidP="00561DEC">
            <w:pPr>
              <w:pStyle w:val="C-TableHeader"/>
              <w:jc w:val="center"/>
              <w:rPr>
                <w:sz w:val="20"/>
                <w:lang w:val="sv-SE"/>
              </w:rPr>
            </w:pPr>
            <w:r w:rsidRPr="000B48AB">
              <w:rPr>
                <w:sz w:val="20"/>
                <w:lang w:val="sv-SE"/>
              </w:rPr>
              <w:t>24 veckor</w:t>
            </w:r>
          </w:p>
        </w:tc>
        <w:tc>
          <w:tcPr>
            <w:tcW w:w="2153" w:type="dxa"/>
            <w:gridSpan w:val="2"/>
          </w:tcPr>
          <w:p w14:paraId="17B249BF" w14:textId="77777777" w:rsidR="00142D1E" w:rsidRPr="000B48AB" w:rsidRDefault="00142D1E" w:rsidP="00561DEC">
            <w:pPr>
              <w:pStyle w:val="C-TableHeader"/>
              <w:jc w:val="center"/>
              <w:rPr>
                <w:sz w:val="20"/>
                <w:lang w:val="sv-SE"/>
              </w:rPr>
            </w:pPr>
            <w:r w:rsidRPr="000B48AB">
              <w:rPr>
                <w:sz w:val="20"/>
                <w:lang w:val="sv-SE"/>
              </w:rPr>
              <w:t>52 veckor</w:t>
            </w:r>
          </w:p>
        </w:tc>
        <w:tc>
          <w:tcPr>
            <w:tcW w:w="2213" w:type="dxa"/>
            <w:gridSpan w:val="2"/>
          </w:tcPr>
          <w:p w14:paraId="2DC3ECB2" w14:textId="77777777" w:rsidR="00142D1E" w:rsidRPr="000B48AB" w:rsidRDefault="00142D1E" w:rsidP="00561DEC">
            <w:pPr>
              <w:pStyle w:val="C-TableHeader"/>
              <w:jc w:val="center"/>
              <w:rPr>
                <w:sz w:val="20"/>
                <w:lang w:val="sv-SE"/>
              </w:rPr>
            </w:pPr>
            <w:r w:rsidRPr="000B48AB">
              <w:rPr>
                <w:sz w:val="20"/>
                <w:lang w:val="sv-SE"/>
              </w:rPr>
              <w:t>100 veckor</w:t>
            </w:r>
          </w:p>
        </w:tc>
        <w:tc>
          <w:tcPr>
            <w:tcW w:w="2036" w:type="dxa"/>
            <w:gridSpan w:val="2"/>
          </w:tcPr>
          <w:p w14:paraId="505C2701" w14:textId="77777777" w:rsidR="00142D1E" w:rsidRPr="000B48AB" w:rsidRDefault="00142D1E" w:rsidP="00561DEC">
            <w:pPr>
              <w:pStyle w:val="C-TableHeader"/>
              <w:jc w:val="center"/>
              <w:rPr>
                <w:sz w:val="20"/>
                <w:lang w:val="sv-SE"/>
              </w:rPr>
            </w:pPr>
            <w:r w:rsidRPr="000B48AB">
              <w:rPr>
                <w:sz w:val="20"/>
                <w:lang w:val="sv-SE"/>
              </w:rPr>
              <w:t>24 veckor</w:t>
            </w:r>
          </w:p>
        </w:tc>
        <w:tc>
          <w:tcPr>
            <w:tcW w:w="2058" w:type="dxa"/>
            <w:gridSpan w:val="2"/>
          </w:tcPr>
          <w:p w14:paraId="7A512FFF" w14:textId="77777777" w:rsidR="00142D1E" w:rsidRPr="000B48AB" w:rsidRDefault="00142D1E" w:rsidP="00561DEC">
            <w:pPr>
              <w:pStyle w:val="C-TableHeader"/>
              <w:jc w:val="center"/>
              <w:rPr>
                <w:sz w:val="20"/>
                <w:lang w:val="sv-SE"/>
              </w:rPr>
            </w:pPr>
            <w:r w:rsidRPr="000B48AB">
              <w:rPr>
                <w:sz w:val="20"/>
                <w:lang w:val="sv-SE"/>
              </w:rPr>
              <w:t>52 veckor</w:t>
            </w:r>
          </w:p>
        </w:tc>
        <w:tc>
          <w:tcPr>
            <w:tcW w:w="2430" w:type="dxa"/>
            <w:gridSpan w:val="2"/>
          </w:tcPr>
          <w:p w14:paraId="17AB334A" w14:textId="77777777" w:rsidR="00142D1E" w:rsidRPr="000B48AB" w:rsidRDefault="00142D1E" w:rsidP="00561DEC">
            <w:pPr>
              <w:pStyle w:val="C-TableHeader"/>
              <w:jc w:val="center"/>
              <w:rPr>
                <w:sz w:val="20"/>
                <w:lang w:val="sv-SE"/>
              </w:rPr>
            </w:pPr>
            <w:r w:rsidRPr="000B48AB">
              <w:rPr>
                <w:sz w:val="20"/>
                <w:lang w:val="sv-SE"/>
              </w:rPr>
              <w:t>76 veckor</w:t>
            </w:r>
          </w:p>
        </w:tc>
      </w:tr>
      <w:tr w:rsidR="00142D1E" w:rsidRPr="000B48AB" w14:paraId="17E0E84C" w14:textId="77777777" w:rsidTr="00561DEC">
        <w:trPr>
          <w:cantSplit/>
          <w:trHeight w:val="60"/>
        </w:trPr>
        <w:tc>
          <w:tcPr>
            <w:tcW w:w="1429" w:type="dxa"/>
            <w:vMerge/>
          </w:tcPr>
          <w:p w14:paraId="02798057" w14:textId="77777777" w:rsidR="00142D1E" w:rsidRPr="000B48AB" w:rsidRDefault="00142D1E" w:rsidP="00561DEC">
            <w:pPr>
              <w:pStyle w:val="C-TableText"/>
              <w:rPr>
                <w:sz w:val="18"/>
                <w:szCs w:val="18"/>
                <w:lang w:val="sv-SE"/>
              </w:rPr>
            </w:pPr>
          </w:p>
        </w:tc>
        <w:tc>
          <w:tcPr>
            <w:tcW w:w="1137" w:type="dxa"/>
            <w:vAlign w:val="center"/>
          </w:tcPr>
          <w:p w14:paraId="0A3D2B8D" w14:textId="77777777" w:rsidR="00142D1E" w:rsidRPr="000B48AB" w:rsidRDefault="00142D1E" w:rsidP="00561DEC">
            <w:pPr>
              <w:pStyle w:val="C-TableHeader"/>
              <w:ind w:left="-93" w:right="-18"/>
              <w:jc w:val="center"/>
              <w:rPr>
                <w:sz w:val="20"/>
                <w:lang w:val="sv-SE"/>
              </w:rPr>
            </w:pPr>
            <w:r w:rsidRPr="000B48AB">
              <w:rPr>
                <w:sz w:val="20"/>
                <w:lang w:val="sv-SE"/>
              </w:rPr>
              <w:t>Aflibercept</w:t>
            </w:r>
          </w:p>
          <w:p w14:paraId="67BC7E90" w14:textId="77777777" w:rsidR="00142D1E" w:rsidRPr="000B48AB" w:rsidRDefault="00142D1E" w:rsidP="00561DEC">
            <w:pPr>
              <w:pStyle w:val="C-TableHeader"/>
              <w:ind w:left="-93" w:right="-18"/>
              <w:jc w:val="center"/>
              <w:rPr>
                <w:sz w:val="20"/>
                <w:lang w:val="sv-SE"/>
              </w:rPr>
            </w:pPr>
            <w:r w:rsidRPr="000B48AB">
              <w:rPr>
                <w:sz w:val="20"/>
                <w:lang w:val="sv-SE"/>
              </w:rPr>
              <w:t>2 mg Q4</w:t>
            </w:r>
          </w:p>
          <w:p w14:paraId="45504FF1" w14:textId="77777777" w:rsidR="00142D1E" w:rsidRPr="000B48AB" w:rsidRDefault="00142D1E" w:rsidP="00561DEC">
            <w:pPr>
              <w:pStyle w:val="C-TableText"/>
              <w:rPr>
                <w:lang w:val="sv-SE"/>
              </w:rPr>
            </w:pPr>
          </w:p>
          <w:p w14:paraId="3517A1D9" w14:textId="77777777" w:rsidR="00142D1E" w:rsidRPr="000B48AB" w:rsidRDefault="00142D1E" w:rsidP="00561DEC">
            <w:pPr>
              <w:pStyle w:val="C-TableText"/>
              <w:jc w:val="center"/>
              <w:rPr>
                <w:b/>
                <w:sz w:val="18"/>
                <w:szCs w:val="18"/>
                <w:lang w:val="sv-SE"/>
              </w:rPr>
            </w:pPr>
            <w:r w:rsidRPr="000B48AB">
              <w:rPr>
                <w:b/>
                <w:sz w:val="20"/>
                <w:lang w:val="sv-SE"/>
              </w:rPr>
              <w:t>(N = 114)</w:t>
            </w:r>
          </w:p>
        </w:tc>
        <w:tc>
          <w:tcPr>
            <w:tcW w:w="1034" w:type="dxa"/>
          </w:tcPr>
          <w:p w14:paraId="66A8DEBE" w14:textId="77777777" w:rsidR="00142D1E" w:rsidRPr="000B48AB" w:rsidRDefault="00142D1E" w:rsidP="00561DEC">
            <w:pPr>
              <w:pStyle w:val="C-TableText"/>
              <w:jc w:val="center"/>
              <w:rPr>
                <w:b/>
                <w:sz w:val="20"/>
                <w:lang w:val="sv-SE"/>
              </w:rPr>
            </w:pPr>
            <w:r w:rsidRPr="000B48AB">
              <w:rPr>
                <w:b/>
                <w:sz w:val="20"/>
                <w:lang w:val="sv-SE"/>
              </w:rPr>
              <w:t>Kontroll</w:t>
            </w:r>
          </w:p>
          <w:p w14:paraId="777601DA" w14:textId="77777777" w:rsidR="00142D1E" w:rsidRPr="000B48AB" w:rsidRDefault="00142D1E" w:rsidP="00561DEC">
            <w:pPr>
              <w:pStyle w:val="C-TableText"/>
              <w:jc w:val="center"/>
              <w:rPr>
                <w:sz w:val="20"/>
                <w:lang w:val="sv-SE"/>
              </w:rPr>
            </w:pPr>
          </w:p>
          <w:p w14:paraId="0531F871" w14:textId="77777777" w:rsidR="00142D1E" w:rsidRPr="000B48AB" w:rsidRDefault="00142D1E" w:rsidP="00561DEC">
            <w:pPr>
              <w:pStyle w:val="C-TableText"/>
              <w:jc w:val="center"/>
              <w:rPr>
                <w:sz w:val="20"/>
                <w:lang w:val="sv-SE"/>
              </w:rPr>
            </w:pPr>
          </w:p>
          <w:p w14:paraId="6914BE6C" w14:textId="77777777" w:rsidR="00142D1E" w:rsidRPr="000B48AB" w:rsidRDefault="00142D1E" w:rsidP="00561DEC">
            <w:pPr>
              <w:pStyle w:val="C-TableText"/>
              <w:ind w:left="-93" w:right="-18"/>
              <w:jc w:val="center"/>
              <w:rPr>
                <w:b/>
                <w:sz w:val="18"/>
                <w:szCs w:val="18"/>
                <w:lang w:val="sv-SE"/>
              </w:rPr>
            </w:pPr>
            <w:r w:rsidRPr="000B48AB">
              <w:rPr>
                <w:b/>
                <w:sz w:val="20"/>
                <w:lang w:val="sv-SE"/>
              </w:rPr>
              <w:t>(N = 73)</w:t>
            </w:r>
          </w:p>
        </w:tc>
        <w:tc>
          <w:tcPr>
            <w:tcW w:w="1089" w:type="dxa"/>
            <w:vAlign w:val="center"/>
          </w:tcPr>
          <w:p w14:paraId="5BDA17FD" w14:textId="77777777" w:rsidR="00142D1E" w:rsidRPr="000B48AB" w:rsidRDefault="00142D1E" w:rsidP="00561DEC">
            <w:pPr>
              <w:pStyle w:val="C-TableHeader"/>
              <w:ind w:left="-93" w:right="-18"/>
              <w:jc w:val="center"/>
              <w:rPr>
                <w:sz w:val="20"/>
                <w:lang w:val="sv-SE"/>
              </w:rPr>
            </w:pPr>
            <w:r w:rsidRPr="000B48AB">
              <w:rPr>
                <w:sz w:val="20"/>
                <w:lang w:val="sv-SE"/>
              </w:rPr>
              <w:t>Aflibercept</w:t>
            </w:r>
          </w:p>
          <w:p w14:paraId="58D72E2F" w14:textId="77777777" w:rsidR="00142D1E" w:rsidRPr="000B48AB" w:rsidRDefault="00142D1E" w:rsidP="00561DEC">
            <w:pPr>
              <w:pStyle w:val="C-TableHeader"/>
              <w:ind w:left="-93" w:right="-18"/>
              <w:jc w:val="center"/>
              <w:rPr>
                <w:sz w:val="20"/>
                <w:lang w:val="sv-SE"/>
              </w:rPr>
            </w:pPr>
            <w:r w:rsidRPr="000B48AB">
              <w:rPr>
                <w:sz w:val="20"/>
                <w:lang w:val="sv-SE"/>
              </w:rPr>
              <w:t>2 mg</w:t>
            </w:r>
          </w:p>
          <w:p w14:paraId="5213A2C8" w14:textId="77777777" w:rsidR="00142D1E" w:rsidRPr="000B48AB" w:rsidRDefault="00142D1E" w:rsidP="00561DEC">
            <w:pPr>
              <w:pStyle w:val="C-TableText"/>
              <w:rPr>
                <w:lang w:val="sv-SE"/>
              </w:rPr>
            </w:pPr>
          </w:p>
          <w:p w14:paraId="5658A719" w14:textId="77777777" w:rsidR="00142D1E" w:rsidRPr="000B48AB" w:rsidRDefault="00142D1E" w:rsidP="00561DEC">
            <w:pPr>
              <w:pStyle w:val="C-TableText"/>
              <w:jc w:val="center"/>
              <w:rPr>
                <w:sz w:val="18"/>
                <w:szCs w:val="18"/>
                <w:lang w:val="sv-SE"/>
              </w:rPr>
            </w:pPr>
            <w:r w:rsidRPr="000B48AB">
              <w:rPr>
                <w:b/>
                <w:sz w:val="20"/>
                <w:lang w:val="sv-SE"/>
              </w:rPr>
              <w:t>(N = 114)</w:t>
            </w:r>
          </w:p>
        </w:tc>
        <w:tc>
          <w:tcPr>
            <w:tcW w:w="1064" w:type="dxa"/>
          </w:tcPr>
          <w:p w14:paraId="220F5F1F" w14:textId="77777777" w:rsidR="00142D1E" w:rsidRPr="000B48AB" w:rsidRDefault="00142D1E" w:rsidP="00561DEC">
            <w:pPr>
              <w:pStyle w:val="C-TableText"/>
              <w:ind w:left="-78" w:right="-33"/>
              <w:jc w:val="center"/>
              <w:rPr>
                <w:b/>
                <w:sz w:val="20"/>
                <w:lang w:val="sv-SE"/>
              </w:rPr>
            </w:pPr>
            <w:r w:rsidRPr="000B48AB">
              <w:rPr>
                <w:b/>
                <w:sz w:val="20"/>
                <w:lang w:val="sv-SE"/>
              </w:rPr>
              <w:t>Kontroll</w:t>
            </w:r>
            <w:r w:rsidRPr="000B48AB">
              <w:rPr>
                <w:sz w:val="20"/>
                <w:vertAlign w:val="superscript"/>
                <w:lang w:val="sv-SE"/>
              </w:rPr>
              <w:t>E)</w:t>
            </w:r>
          </w:p>
          <w:p w14:paraId="42C0F776" w14:textId="77777777" w:rsidR="00142D1E" w:rsidRPr="000B48AB" w:rsidRDefault="00142D1E" w:rsidP="00561DEC">
            <w:pPr>
              <w:pStyle w:val="C-TableText"/>
              <w:jc w:val="center"/>
              <w:rPr>
                <w:sz w:val="20"/>
                <w:lang w:val="sv-SE"/>
              </w:rPr>
            </w:pPr>
          </w:p>
          <w:p w14:paraId="7FE2437A" w14:textId="77777777" w:rsidR="00142D1E" w:rsidRPr="000B48AB" w:rsidRDefault="00142D1E" w:rsidP="00561DEC">
            <w:pPr>
              <w:pStyle w:val="C-TableText"/>
              <w:jc w:val="center"/>
              <w:rPr>
                <w:sz w:val="20"/>
                <w:lang w:val="sv-SE"/>
              </w:rPr>
            </w:pPr>
          </w:p>
          <w:p w14:paraId="2643A8D1" w14:textId="77777777" w:rsidR="00142D1E" w:rsidRPr="000B48AB" w:rsidRDefault="00142D1E" w:rsidP="00561DEC">
            <w:pPr>
              <w:pStyle w:val="C-TableText"/>
              <w:ind w:left="-63"/>
              <w:jc w:val="center"/>
              <w:rPr>
                <w:sz w:val="18"/>
                <w:szCs w:val="18"/>
                <w:lang w:val="sv-SE"/>
              </w:rPr>
            </w:pPr>
            <w:r w:rsidRPr="000B48AB">
              <w:rPr>
                <w:b/>
                <w:sz w:val="20"/>
                <w:lang w:val="sv-SE"/>
              </w:rPr>
              <w:t>(N = 73)</w:t>
            </w:r>
          </w:p>
        </w:tc>
        <w:tc>
          <w:tcPr>
            <w:tcW w:w="1061" w:type="dxa"/>
            <w:vAlign w:val="center"/>
          </w:tcPr>
          <w:p w14:paraId="0CB01965" w14:textId="77777777" w:rsidR="00142D1E" w:rsidRPr="000B48AB" w:rsidRDefault="00142D1E" w:rsidP="00561DEC">
            <w:pPr>
              <w:pStyle w:val="C-TableHeader"/>
              <w:ind w:left="-93" w:right="-18"/>
              <w:jc w:val="center"/>
              <w:rPr>
                <w:sz w:val="20"/>
                <w:lang w:val="sv-SE"/>
              </w:rPr>
            </w:pPr>
            <w:r w:rsidRPr="000B48AB">
              <w:rPr>
                <w:sz w:val="20"/>
                <w:lang w:val="sv-SE"/>
              </w:rPr>
              <w:t>Aflibercept</w:t>
            </w:r>
            <w:r w:rsidRPr="000B48AB">
              <w:rPr>
                <w:sz w:val="20"/>
                <w:vertAlign w:val="superscript"/>
                <w:lang w:val="sv-SE"/>
              </w:rPr>
              <w:t xml:space="preserve"> F)</w:t>
            </w:r>
          </w:p>
          <w:p w14:paraId="5ACAE565" w14:textId="77777777" w:rsidR="00142D1E" w:rsidRPr="000B48AB" w:rsidRDefault="00142D1E" w:rsidP="00561DEC">
            <w:pPr>
              <w:pStyle w:val="C-TableHeader"/>
              <w:ind w:left="-93" w:right="-18"/>
              <w:jc w:val="center"/>
              <w:rPr>
                <w:sz w:val="20"/>
                <w:lang w:val="sv-SE"/>
              </w:rPr>
            </w:pPr>
            <w:r w:rsidRPr="000B48AB">
              <w:rPr>
                <w:sz w:val="20"/>
                <w:lang w:val="sv-SE"/>
              </w:rPr>
              <w:t>2 mg</w:t>
            </w:r>
          </w:p>
          <w:p w14:paraId="34CF4C41" w14:textId="77777777" w:rsidR="00142D1E" w:rsidRPr="000B48AB" w:rsidRDefault="00142D1E" w:rsidP="00561DEC">
            <w:pPr>
              <w:pStyle w:val="C-TableText"/>
              <w:jc w:val="center"/>
              <w:rPr>
                <w:sz w:val="18"/>
                <w:szCs w:val="18"/>
                <w:lang w:val="sv-SE"/>
              </w:rPr>
            </w:pPr>
            <w:r w:rsidRPr="000B48AB">
              <w:rPr>
                <w:b/>
                <w:sz w:val="20"/>
                <w:lang w:val="sv-SE"/>
              </w:rPr>
              <w:t>(N = 114)</w:t>
            </w:r>
          </w:p>
        </w:tc>
        <w:tc>
          <w:tcPr>
            <w:tcW w:w="1152" w:type="dxa"/>
          </w:tcPr>
          <w:p w14:paraId="0FAD170F" w14:textId="77777777" w:rsidR="00142D1E" w:rsidRPr="000B48AB" w:rsidRDefault="00142D1E" w:rsidP="00561DEC">
            <w:pPr>
              <w:pStyle w:val="C-TableText"/>
              <w:ind w:left="-78" w:right="-33"/>
              <w:jc w:val="center"/>
              <w:rPr>
                <w:b/>
                <w:sz w:val="20"/>
                <w:lang w:val="sv-SE"/>
              </w:rPr>
            </w:pPr>
            <w:r w:rsidRPr="000B48AB">
              <w:rPr>
                <w:b/>
                <w:sz w:val="20"/>
                <w:lang w:val="sv-SE"/>
              </w:rPr>
              <w:t xml:space="preserve">Kontroll </w:t>
            </w:r>
            <w:r w:rsidRPr="000B48AB">
              <w:rPr>
                <w:b/>
                <w:sz w:val="20"/>
                <w:vertAlign w:val="superscript"/>
                <w:lang w:val="sv-SE"/>
              </w:rPr>
              <w:t>E,F)</w:t>
            </w:r>
          </w:p>
          <w:p w14:paraId="7E5A4BD3" w14:textId="77777777" w:rsidR="00142D1E" w:rsidRPr="000B48AB" w:rsidRDefault="00142D1E" w:rsidP="00561DEC">
            <w:pPr>
              <w:pStyle w:val="C-TableText"/>
              <w:jc w:val="center"/>
              <w:rPr>
                <w:sz w:val="20"/>
                <w:lang w:val="sv-SE"/>
              </w:rPr>
            </w:pPr>
          </w:p>
          <w:p w14:paraId="691BD263" w14:textId="77777777" w:rsidR="00142D1E" w:rsidRPr="000B48AB" w:rsidRDefault="00142D1E" w:rsidP="00561DEC">
            <w:pPr>
              <w:pStyle w:val="C-TableText"/>
              <w:ind w:left="-63"/>
              <w:jc w:val="center"/>
              <w:rPr>
                <w:sz w:val="18"/>
                <w:szCs w:val="18"/>
                <w:lang w:val="sv-SE"/>
              </w:rPr>
            </w:pPr>
            <w:r w:rsidRPr="000B48AB">
              <w:rPr>
                <w:b/>
                <w:sz w:val="20"/>
                <w:lang w:val="sv-SE"/>
              </w:rPr>
              <w:t>(N = 73)</w:t>
            </w:r>
          </w:p>
        </w:tc>
        <w:tc>
          <w:tcPr>
            <w:tcW w:w="1061" w:type="dxa"/>
            <w:vAlign w:val="center"/>
          </w:tcPr>
          <w:p w14:paraId="6B63202A" w14:textId="77777777" w:rsidR="00142D1E" w:rsidRPr="000B48AB" w:rsidRDefault="00142D1E" w:rsidP="00561DEC">
            <w:pPr>
              <w:pStyle w:val="C-TableHeader"/>
              <w:ind w:left="-93" w:right="-18"/>
              <w:jc w:val="center"/>
              <w:rPr>
                <w:sz w:val="20"/>
                <w:lang w:val="sv-SE"/>
              </w:rPr>
            </w:pPr>
            <w:r w:rsidRPr="000B48AB">
              <w:rPr>
                <w:sz w:val="20"/>
                <w:lang w:val="sv-SE"/>
              </w:rPr>
              <w:t>Aflibercept</w:t>
            </w:r>
          </w:p>
          <w:p w14:paraId="54D5E34B" w14:textId="77777777" w:rsidR="00142D1E" w:rsidRPr="000B48AB" w:rsidRDefault="00142D1E" w:rsidP="00561DEC">
            <w:pPr>
              <w:pStyle w:val="C-TableHeader"/>
              <w:ind w:left="-93" w:right="-18"/>
              <w:jc w:val="center"/>
              <w:rPr>
                <w:sz w:val="20"/>
                <w:lang w:val="sv-SE"/>
              </w:rPr>
            </w:pPr>
            <w:r w:rsidRPr="000B48AB">
              <w:rPr>
                <w:sz w:val="20"/>
                <w:lang w:val="sv-SE"/>
              </w:rPr>
              <w:t>2 mg Q4</w:t>
            </w:r>
          </w:p>
          <w:p w14:paraId="2C7D8DC9" w14:textId="77777777" w:rsidR="00142D1E" w:rsidRPr="000B48AB" w:rsidRDefault="00142D1E" w:rsidP="00561DEC">
            <w:pPr>
              <w:pStyle w:val="C-TableText"/>
              <w:jc w:val="center"/>
              <w:rPr>
                <w:sz w:val="18"/>
                <w:szCs w:val="18"/>
                <w:lang w:val="sv-SE"/>
              </w:rPr>
            </w:pPr>
            <w:r w:rsidRPr="000B48AB">
              <w:rPr>
                <w:b/>
                <w:sz w:val="20"/>
                <w:lang w:val="sv-SE"/>
              </w:rPr>
              <w:t>(N = 103)</w:t>
            </w:r>
          </w:p>
        </w:tc>
        <w:tc>
          <w:tcPr>
            <w:tcW w:w="975" w:type="dxa"/>
            <w:vAlign w:val="center"/>
          </w:tcPr>
          <w:p w14:paraId="67B5342E" w14:textId="77777777" w:rsidR="00142D1E" w:rsidRPr="000B48AB" w:rsidRDefault="00142D1E" w:rsidP="00561DEC">
            <w:pPr>
              <w:pStyle w:val="C-TableText"/>
              <w:jc w:val="center"/>
              <w:rPr>
                <w:b/>
                <w:sz w:val="20"/>
                <w:lang w:val="sv-SE"/>
              </w:rPr>
            </w:pPr>
            <w:r w:rsidRPr="000B48AB">
              <w:rPr>
                <w:b/>
                <w:sz w:val="20"/>
                <w:lang w:val="sv-SE"/>
              </w:rPr>
              <w:t>Kontroll</w:t>
            </w:r>
          </w:p>
          <w:p w14:paraId="2D9FB296" w14:textId="77777777" w:rsidR="00142D1E" w:rsidRPr="000B48AB" w:rsidRDefault="00142D1E" w:rsidP="00561DEC">
            <w:pPr>
              <w:pStyle w:val="C-TableText"/>
              <w:jc w:val="center"/>
              <w:rPr>
                <w:sz w:val="20"/>
                <w:lang w:val="sv-SE"/>
              </w:rPr>
            </w:pPr>
          </w:p>
          <w:p w14:paraId="6292F138" w14:textId="77777777" w:rsidR="00142D1E" w:rsidRPr="000B48AB" w:rsidRDefault="00142D1E" w:rsidP="00561DEC">
            <w:pPr>
              <w:pStyle w:val="C-TableText"/>
              <w:jc w:val="center"/>
              <w:rPr>
                <w:sz w:val="20"/>
                <w:lang w:val="sv-SE"/>
              </w:rPr>
            </w:pPr>
          </w:p>
          <w:p w14:paraId="3A3CCB2F" w14:textId="77777777" w:rsidR="00142D1E" w:rsidRPr="000B48AB" w:rsidRDefault="00142D1E" w:rsidP="00561DEC">
            <w:pPr>
              <w:pStyle w:val="C-TableText"/>
              <w:ind w:left="-33"/>
              <w:jc w:val="center"/>
              <w:rPr>
                <w:b/>
                <w:sz w:val="20"/>
                <w:lang w:val="sv-SE"/>
              </w:rPr>
            </w:pPr>
            <w:r w:rsidRPr="000B48AB">
              <w:rPr>
                <w:b/>
                <w:sz w:val="20"/>
                <w:lang w:val="sv-SE"/>
              </w:rPr>
              <w:t>(N = 68)</w:t>
            </w:r>
          </w:p>
        </w:tc>
        <w:tc>
          <w:tcPr>
            <w:tcW w:w="1068" w:type="dxa"/>
            <w:vAlign w:val="center"/>
          </w:tcPr>
          <w:p w14:paraId="494B9BBF" w14:textId="77777777" w:rsidR="00142D1E" w:rsidRPr="000B48AB" w:rsidRDefault="00142D1E" w:rsidP="00561DEC">
            <w:pPr>
              <w:pStyle w:val="C-TableHeader"/>
              <w:ind w:left="-93" w:right="-18"/>
              <w:jc w:val="center"/>
              <w:rPr>
                <w:sz w:val="20"/>
                <w:lang w:val="sv-SE"/>
              </w:rPr>
            </w:pPr>
            <w:r w:rsidRPr="000B48AB">
              <w:rPr>
                <w:sz w:val="20"/>
                <w:lang w:val="sv-SE"/>
              </w:rPr>
              <w:t>Aflibercept</w:t>
            </w:r>
          </w:p>
          <w:p w14:paraId="74A2C7C6" w14:textId="77777777" w:rsidR="00142D1E" w:rsidRPr="000B48AB" w:rsidRDefault="00142D1E" w:rsidP="00561DEC">
            <w:pPr>
              <w:pStyle w:val="C-TableHeader"/>
              <w:ind w:left="-93" w:right="-18"/>
              <w:jc w:val="center"/>
              <w:rPr>
                <w:sz w:val="20"/>
                <w:lang w:val="sv-SE"/>
              </w:rPr>
            </w:pPr>
            <w:r w:rsidRPr="000B48AB">
              <w:rPr>
                <w:sz w:val="20"/>
                <w:lang w:val="sv-SE"/>
              </w:rPr>
              <w:t>2 mg</w:t>
            </w:r>
          </w:p>
          <w:p w14:paraId="23D6EB85" w14:textId="77777777" w:rsidR="00142D1E" w:rsidRPr="000B48AB" w:rsidRDefault="00142D1E" w:rsidP="00561DEC">
            <w:pPr>
              <w:pStyle w:val="C-TableText"/>
              <w:ind w:left="-33" w:right="-93"/>
              <w:jc w:val="center"/>
              <w:rPr>
                <w:sz w:val="18"/>
                <w:szCs w:val="18"/>
                <w:lang w:val="sv-SE"/>
              </w:rPr>
            </w:pPr>
            <w:r w:rsidRPr="000B48AB">
              <w:rPr>
                <w:b/>
                <w:sz w:val="20"/>
                <w:lang w:val="sv-SE"/>
              </w:rPr>
              <w:t>(N = 103)</w:t>
            </w:r>
          </w:p>
        </w:tc>
        <w:tc>
          <w:tcPr>
            <w:tcW w:w="990" w:type="dxa"/>
            <w:vAlign w:val="center"/>
          </w:tcPr>
          <w:p w14:paraId="07161913" w14:textId="77777777" w:rsidR="00142D1E" w:rsidRPr="000B48AB" w:rsidRDefault="00142D1E" w:rsidP="00561DEC">
            <w:pPr>
              <w:pStyle w:val="C-TableText"/>
              <w:jc w:val="center"/>
              <w:rPr>
                <w:b/>
                <w:sz w:val="20"/>
                <w:lang w:val="sv-SE"/>
              </w:rPr>
            </w:pPr>
            <w:r w:rsidRPr="000B48AB">
              <w:rPr>
                <w:b/>
                <w:sz w:val="20"/>
                <w:lang w:val="sv-SE"/>
              </w:rPr>
              <w:t>Kontroll</w:t>
            </w:r>
          </w:p>
          <w:p w14:paraId="75CC9383" w14:textId="77777777" w:rsidR="00142D1E" w:rsidRPr="000B48AB" w:rsidRDefault="00142D1E" w:rsidP="00561DEC">
            <w:pPr>
              <w:pStyle w:val="C-TableText"/>
              <w:jc w:val="center"/>
              <w:rPr>
                <w:sz w:val="20"/>
                <w:lang w:val="sv-SE"/>
              </w:rPr>
            </w:pPr>
          </w:p>
          <w:p w14:paraId="44440FD6" w14:textId="77777777" w:rsidR="00142D1E" w:rsidRPr="000B48AB" w:rsidRDefault="00142D1E" w:rsidP="00561DEC">
            <w:pPr>
              <w:pStyle w:val="C-TableText"/>
              <w:jc w:val="center"/>
              <w:rPr>
                <w:sz w:val="20"/>
                <w:lang w:val="sv-SE"/>
              </w:rPr>
            </w:pPr>
          </w:p>
          <w:p w14:paraId="02205957" w14:textId="77777777" w:rsidR="00142D1E" w:rsidRPr="000B48AB" w:rsidRDefault="00142D1E" w:rsidP="00561DEC">
            <w:pPr>
              <w:pStyle w:val="C-TableText"/>
              <w:ind w:left="-93"/>
              <w:jc w:val="center"/>
              <w:rPr>
                <w:sz w:val="18"/>
                <w:szCs w:val="18"/>
                <w:lang w:val="sv-SE"/>
              </w:rPr>
            </w:pPr>
            <w:r w:rsidRPr="000B48AB">
              <w:rPr>
                <w:b/>
                <w:sz w:val="20"/>
                <w:lang w:val="sv-SE"/>
              </w:rPr>
              <w:t>(N = 68)</w:t>
            </w:r>
          </w:p>
        </w:tc>
        <w:tc>
          <w:tcPr>
            <w:tcW w:w="1170" w:type="dxa"/>
            <w:vAlign w:val="center"/>
          </w:tcPr>
          <w:p w14:paraId="2E1014DB" w14:textId="77777777" w:rsidR="00142D1E" w:rsidRPr="000B48AB" w:rsidRDefault="00142D1E" w:rsidP="00561DEC">
            <w:pPr>
              <w:pStyle w:val="C-TableHeader"/>
              <w:ind w:left="-93" w:right="-18"/>
              <w:jc w:val="center"/>
              <w:rPr>
                <w:sz w:val="20"/>
                <w:lang w:val="sv-SE"/>
              </w:rPr>
            </w:pPr>
            <w:r w:rsidRPr="000B48AB">
              <w:rPr>
                <w:sz w:val="20"/>
                <w:lang w:val="sv-SE"/>
              </w:rPr>
              <w:t>Aflibercept</w:t>
            </w:r>
            <w:r w:rsidRPr="000B48AB">
              <w:rPr>
                <w:sz w:val="20"/>
                <w:vertAlign w:val="superscript"/>
                <w:lang w:val="sv-SE" w:eastAsia="zh-CN"/>
              </w:rPr>
              <w:t xml:space="preserve"> G</w:t>
            </w:r>
            <w:r w:rsidRPr="000B48AB">
              <w:rPr>
                <w:sz w:val="20"/>
                <w:vertAlign w:val="superscript"/>
                <w:lang w:val="sv-SE"/>
              </w:rPr>
              <w:t xml:space="preserve">) </w:t>
            </w:r>
            <w:r w:rsidRPr="000B48AB">
              <w:rPr>
                <w:sz w:val="20"/>
                <w:lang w:val="sv-SE"/>
              </w:rPr>
              <w:t>2 mg</w:t>
            </w:r>
          </w:p>
          <w:p w14:paraId="39FCDC85" w14:textId="77777777" w:rsidR="00142D1E" w:rsidRPr="000B48AB" w:rsidRDefault="00142D1E" w:rsidP="00561DEC">
            <w:pPr>
              <w:pStyle w:val="C-TableText"/>
              <w:ind w:left="-33" w:right="-93"/>
              <w:jc w:val="center"/>
              <w:rPr>
                <w:sz w:val="18"/>
                <w:szCs w:val="18"/>
                <w:lang w:val="sv-SE"/>
              </w:rPr>
            </w:pPr>
            <w:r w:rsidRPr="000B48AB">
              <w:rPr>
                <w:b/>
                <w:sz w:val="20"/>
                <w:lang w:val="sv-SE"/>
              </w:rPr>
              <w:t>(N = 103)</w:t>
            </w:r>
          </w:p>
        </w:tc>
        <w:tc>
          <w:tcPr>
            <w:tcW w:w="1260" w:type="dxa"/>
            <w:vAlign w:val="center"/>
          </w:tcPr>
          <w:p w14:paraId="34A4A552" w14:textId="77777777" w:rsidR="00142D1E" w:rsidRPr="000B48AB" w:rsidRDefault="00142D1E" w:rsidP="00561DEC">
            <w:pPr>
              <w:pStyle w:val="C-TableText"/>
              <w:jc w:val="center"/>
              <w:rPr>
                <w:b/>
                <w:sz w:val="20"/>
                <w:lang w:val="sv-SE"/>
              </w:rPr>
            </w:pPr>
            <w:r w:rsidRPr="000B48AB">
              <w:rPr>
                <w:b/>
                <w:sz w:val="20"/>
                <w:lang w:val="sv-SE"/>
              </w:rPr>
              <w:t>Kontroll</w:t>
            </w:r>
            <w:r w:rsidRPr="000B48AB">
              <w:rPr>
                <w:b/>
                <w:sz w:val="20"/>
                <w:vertAlign w:val="superscript"/>
                <w:lang w:val="sv-SE" w:eastAsia="zh-CN"/>
              </w:rPr>
              <w:t xml:space="preserve"> G</w:t>
            </w:r>
            <w:r w:rsidRPr="000B48AB">
              <w:rPr>
                <w:b/>
                <w:sz w:val="20"/>
                <w:vertAlign w:val="superscript"/>
                <w:lang w:val="sv-SE"/>
              </w:rPr>
              <w:t xml:space="preserve">)   </w:t>
            </w:r>
          </w:p>
          <w:p w14:paraId="2B670DD0" w14:textId="77777777" w:rsidR="00142D1E" w:rsidRPr="000B48AB" w:rsidRDefault="00142D1E" w:rsidP="00561DEC">
            <w:pPr>
              <w:pStyle w:val="C-TableText"/>
              <w:jc w:val="center"/>
              <w:rPr>
                <w:sz w:val="20"/>
                <w:lang w:val="sv-SE"/>
              </w:rPr>
            </w:pPr>
          </w:p>
          <w:p w14:paraId="2B89A1EE" w14:textId="77777777" w:rsidR="00142D1E" w:rsidRPr="000B48AB" w:rsidRDefault="00142D1E" w:rsidP="00561DEC">
            <w:pPr>
              <w:pStyle w:val="C-TableText"/>
              <w:jc w:val="center"/>
              <w:rPr>
                <w:sz w:val="20"/>
                <w:lang w:val="sv-SE"/>
              </w:rPr>
            </w:pPr>
          </w:p>
          <w:p w14:paraId="5A15F83B" w14:textId="77777777" w:rsidR="00142D1E" w:rsidRPr="000B48AB" w:rsidRDefault="00142D1E" w:rsidP="00561DEC">
            <w:pPr>
              <w:pStyle w:val="C-TableText"/>
              <w:ind w:left="-93"/>
              <w:jc w:val="center"/>
              <w:rPr>
                <w:sz w:val="18"/>
                <w:szCs w:val="18"/>
                <w:lang w:val="sv-SE"/>
              </w:rPr>
            </w:pPr>
            <w:r w:rsidRPr="000B48AB">
              <w:rPr>
                <w:b/>
                <w:sz w:val="20"/>
                <w:lang w:val="sv-SE"/>
              </w:rPr>
              <w:t>(N = 68)</w:t>
            </w:r>
          </w:p>
        </w:tc>
      </w:tr>
      <w:tr w:rsidR="00142D1E" w:rsidRPr="000B48AB" w14:paraId="6A928AF3" w14:textId="77777777" w:rsidTr="00561DEC">
        <w:trPr>
          <w:cantSplit/>
          <w:trHeight w:val="500"/>
        </w:trPr>
        <w:tc>
          <w:tcPr>
            <w:tcW w:w="1429" w:type="dxa"/>
          </w:tcPr>
          <w:p w14:paraId="2A3C5E90" w14:textId="77777777" w:rsidR="00142D1E" w:rsidRPr="000B48AB" w:rsidRDefault="00142D1E" w:rsidP="00561DEC">
            <w:pPr>
              <w:pStyle w:val="C-TableText"/>
              <w:rPr>
                <w:sz w:val="18"/>
                <w:szCs w:val="18"/>
                <w:lang w:val="sv-SE"/>
              </w:rPr>
            </w:pPr>
            <w:r w:rsidRPr="000B48AB">
              <w:rPr>
                <w:sz w:val="18"/>
                <w:szCs w:val="18"/>
                <w:lang w:val="sv-SE"/>
              </w:rPr>
              <w:t>Andel patienter med ≥15 bokstävers förbättring från studiestart</w:t>
            </w:r>
          </w:p>
        </w:tc>
        <w:tc>
          <w:tcPr>
            <w:tcW w:w="1137" w:type="dxa"/>
            <w:vAlign w:val="center"/>
          </w:tcPr>
          <w:p w14:paraId="69048191" w14:textId="77777777" w:rsidR="00142D1E" w:rsidRPr="000B48AB" w:rsidRDefault="00142D1E" w:rsidP="00561DEC">
            <w:pPr>
              <w:pStyle w:val="C-TableText"/>
              <w:ind w:left="-108" w:right="-123"/>
              <w:jc w:val="center"/>
              <w:rPr>
                <w:sz w:val="18"/>
                <w:szCs w:val="18"/>
                <w:lang w:val="sv-SE"/>
              </w:rPr>
            </w:pPr>
            <w:r w:rsidRPr="000B48AB">
              <w:rPr>
                <w:sz w:val="18"/>
                <w:szCs w:val="18"/>
                <w:lang w:val="sv-SE"/>
              </w:rPr>
              <w:t>56 %</w:t>
            </w:r>
          </w:p>
        </w:tc>
        <w:tc>
          <w:tcPr>
            <w:tcW w:w="1034" w:type="dxa"/>
            <w:vAlign w:val="center"/>
          </w:tcPr>
          <w:p w14:paraId="6CEB8DE9" w14:textId="77777777" w:rsidR="00142D1E" w:rsidRPr="000B48AB" w:rsidRDefault="00142D1E" w:rsidP="00561DEC">
            <w:pPr>
              <w:pStyle w:val="C-TableText"/>
              <w:jc w:val="center"/>
              <w:rPr>
                <w:sz w:val="18"/>
                <w:szCs w:val="18"/>
                <w:lang w:val="sv-SE"/>
              </w:rPr>
            </w:pPr>
            <w:r w:rsidRPr="000B48AB">
              <w:rPr>
                <w:sz w:val="18"/>
                <w:szCs w:val="18"/>
                <w:lang w:val="sv-SE"/>
              </w:rPr>
              <w:t>12 %</w:t>
            </w:r>
          </w:p>
        </w:tc>
        <w:tc>
          <w:tcPr>
            <w:tcW w:w="1089" w:type="dxa"/>
            <w:vAlign w:val="center"/>
          </w:tcPr>
          <w:p w14:paraId="23B0159D" w14:textId="77777777" w:rsidR="00142D1E" w:rsidRPr="000B48AB" w:rsidRDefault="00142D1E" w:rsidP="00561DEC">
            <w:pPr>
              <w:pStyle w:val="C-TableText"/>
              <w:jc w:val="center"/>
              <w:rPr>
                <w:sz w:val="18"/>
                <w:szCs w:val="18"/>
                <w:lang w:val="sv-SE"/>
              </w:rPr>
            </w:pPr>
            <w:r w:rsidRPr="000B48AB">
              <w:rPr>
                <w:sz w:val="18"/>
                <w:szCs w:val="18"/>
                <w:lang w:val="sv-SE"/>
              </w:rPr>
              <w:t>55 %</w:t>
            </w:r>
          </w:p>
        </w:tc>
        <w:tc>
          <w:tcPr>
            <w:tcW w:w="1064" w:type="dxa"/>
            <w:vAlign w:val="center"/>
          </w:tcPr>
          <w:p w14:paraId="3539E627" w14:textId="77777777" w:rsidR="00142D1E" w:rsidRPr="000B48AB" w:rsidRDefault="00142D1E" w:rsidP="00561DEC">
            <w:pPr>
              <w:pStyle w:val="C-TableText"/>
              <w:jc w:val="center"/>
              <w:rPr>
                <w:sz w:val="18"/>
                <w:szCs w:val="18"/>
                <w:lang w:val="sv-SE"/>
              </w:rPr>
            </w:pPr>
            <w:r w:rsidRPr="000B48AB">
              <w:rPr>
                <w:sz w:val="18"/>
                <w:szCs w:val="18"/>
                <w:lang w:val="sv-SE"/>
              </w:rPr>
              <w:t>30 %</w:t>
            </w:r>
          </w:p>
        </w:tc>
        <w:tc>
          <w:tcPr>
            <w:tcW w:w="1061" w:type="dxa"/>
            <w:vAlign w:val="center"/>
          </w:tcPr>
          <w:p w14:paraId="093F2FE7" w14:textId="77777777" w:rsidR="00142D1E" w:rsidRPr="000B48AB" w:rsidRDefault="00142D1E" w:rsidP="00561DEC">
            <w:pPr>
              <w:pStyle w:val="C-TableText"/>
              <w:jc w:val="center"/>
              <w:rPr>
                <w:sz w:val="18"/>
                <w:szCs w:val="18"/>
                <w:lang w:val="sv-SE"/>
              </w:rPr>
            </w:pPr>
            <w:r w:rsidRPr="000B48AB">
              <w:rPr>
                <w:sz w:val="18"/>
                <w:szCs w:val="18"/>
                <w:lang w:val="sv-SE"/>
              </w:rPr>
              <w:t>49,1 %</w:t>
            </w:r>
          </w:p>
        </w:tc>
        <w:tc>
          <w:tcPr>
            <w:tcW w:w="1152" w:type="dxa"/>
            <w:vAlign w:val="center"/>
          </w:tcPr>
          <w:p w14:paraId="581D5A34" w14:textId="77777777" w:rsidR="00142D1E" w:rsidRPr="000B48AB" w:rsidRDefault="00142D1E" w:rsidP="00561DEC">
            <w:pPr>
              <w:pStyle w:val="C-TableText"/>
              <w:jc w:val="center"/>
              <w:rPr>
                <w:sz w:val="18"/>
                <w:szCs w:val="18"/>
                <w:lang w:val="sv-SE"/>
              </w:rPr>
            </w:pPr>
            <w:r w:rsidRPr="000B48AB">
              <w:rPr>
                <w:sz w:val="18"/>
                <w:szCs w:val="18"/>
                <w:lang w:val="sv-SE"/>
              </w:rPr>
              <w:t>23,3 %</w:t>
            </w:r>
          </w:p>
        </w:tc>
        <w:tc>
          <w:tcPr>
            <w:tcW w:w="1061" w:type="dxa"/>
            <w:vAlign w:val="center"/>
          </w:tcPr>
          <w:p w14:paraId="791A59F3" w14:textId="77777777" w:rsidR="00142D1E" w:rsidRPr="000B48AB" w:rsidRDefault="00142D1E" w:rsidP="00561DEC">
            <w:pPr>
              <w:pStyle w:val="C-TableText"/>
              <w:ind w:left="-48" w:right="-63"/>
              <w:jc w:val="center"/>
              <w:rPr>
                <w:sz w:val="18"/>
                <w:szCs w:val="18"/>
                <w:lang w:val="sv-SE"/>
              </w:rPr>
            </w:pPr>
            <w:r w:rsidRPr="000B48AB">
              <w:rPr>
                <w:sz w:val="18"/>
                <w:szCs w:val="18"/>
                <w:lang w:val="sv-SE"/>
              </w:rPr>
              <w:t>60 %</w:t>
            </w:r>
          </w:p>
        </w:tc>
        <w:tc>
          <w:tcPr>
            <w:tcW w:w="975" w:type="dxa"/>
            <w:vAlign w:val="center"/>
          </w:tcPr>
          <w:p w14:paraId="02F9B00C" w14:textId="77777777" w:rsidR="00142D1E" w:rsidRPr="000B48AB" w:rsidRDefault="00142D1E" w:rsidP="00561DEC">
            <w:pPr>
              <w:pStyle w:val="C-TableText"/>
              <w:jc w:val="center"/>
              <w:rPr>
                <w:sz w:val="18"/>
                <w:szCs w:val="18"/>
                <w:lang w:val="sv-SE"/>
              </w:rPr>
            </w:pPr>
            <w:r w:rsidRPr="000B48AB">
              <w:rPr>
                <w:sz w:val="18"/>
                <w:szCs w:val="18"/>
                <w:lang w:val="sv-SE"/>
              </w:rPr>
              <w:t>22 %</w:t>
            </w:r>
          </w:p>
        </w:tc>
        <w:tc>
          <w:tcPr>
            <w:tcW w:w="1068" w:type="dxa"/>
            <w:vAlign w:val="center"/>
          </w:tcPr>
          <w:p w14:paraId="3FE37E12" w14:textId="77777777" w:rsidR="00142D1E" w:rsidRPr="000B48AB" w:rsidRDefault="00142D1E" w:rsidP="00561DEC">
            <w:pPr>
              <w:pStyle w:val="C-TableText"/>
              <w:ind w:left="-138" w:right="-93"/>
              <w:jc w:val="center"/>
              <w:rPr>
                <w:sz w:val="18"/>
                <w:szCs w:val="18"/>
                <w:lang w:val="sv-SE"/>
              </w:rPr>
            </w:pPr>
            <w:r w:rsidRPr="000B48AB">
              <w:rPr>
                <w:sz w:val="18"/>
                <w:szCs w:val="18"/>
                <w:lang w:val="sv-SE"/>
              </w:rPr>
              <w:t>60 %</w:t>
            </w:r>
          </w:p>
        </w:tc>
        <w:tc>
          <w:tcPr>
            <w:tcW w:w="990" w:type="dxa"/>
            <w:vAlign w:val="center"/>
          </w:tcPr>
          <w:p w14:paraId="15685DD9" w14:textId="77777777" w:rsidR="00142D1E" w:rsidRPr="000B48AB" w:rsidRDefault="00142D1E" w:rsidP="00561DEC">
            <w:pPr>
              <w:pStyle w:val="C-TableText"/>
              <w:jc w:val="center"/>
              <w:rPr>
                <w:sz w:val="18"/>
                <w:szCs w:val="18"/>
                <w:lang w:val="sv-SE"/>
              </w:rPr>
            </w:pPr>
            <w:r w:rsidRPr="000B48AB">
              <w:rPr>
                <w:sz w:val="18"/>
                <w:szCs w:val="18"/>
                <w:lang w:val="sv-SE"/>
              </w:rPr>
              <w:t>32 %</w:t>
            </w:r>
          </w:p>
        </w:tc>
        <w:tc>
          <w:tcPr>
            <w:tcW w:w="1170" w:type="dxa"/>
            <w:vAlign w:val="center"/>
          </w:tcPr>
          <w:p w14:paraId="5FE50820" w14:textId="77777777" w:rsidR="00142D1E" w:rsidRPr="000B48AB" w:rsidRDefault="00142D1E" w:rsidP="00561DEC">
            <w:pPr>
              <w:pStyle w:val="C-TableText"/>
              <w:ind w:left="-138" w:right="-93"/>
              <w:jc w:val="center"/>
              <w:rPr>
                <w:sz w:val="18"/>
                <w:szCs w:val="18"/>
                <w:lang w:val="sv-SE"/>
              </w:rPr>
            </w:pPr>
            <w:r w:rsidRPr="000B48AB">
              <w:rPr>
                <w:sz w:val="18"/>
                <w:szCs w:val="18"/>
                <w:lang w:val="sv-SE"/>
              </w:rPr>
              <w:t>57,3 %</w:t>
            </w:r>
          </w:p>
        </w:tc>
        <w:tc>
          <w:tcPr>
            <w:tcW w:w="1260" w:type="dxa"/>
            <w:vAlign w:val="center"/>
          </w:tcPr>
          <w:p w14:paraId="7075999A" w14:textId="77777777" w:rsidR="00142D1E" w:rsidRPr="000B48AB" w:rsidRDefault="00142D1E" w:rsidP="00561DEC">
            <w:pPr>
              <w:pStyle w:val="C-TableText"/>
              <w:jc w:val="center"/>
              <w:rPr>
                <w:sz w:val="18"/>
                <w:szCs w:val="18"/>
                <w:lang w:val="sv-SE"/>
              </w:rPr>
            </w:pPr>
            <w:r w:rsidRPr="000B48AB">
              <w:rPr>
                <w:sz w:val="18"/>
                <w:szCs w:val="18"/>
                <w:lang w:val="sv-SE"/>
              </w:rPr>
              <w:t>29,4%</w:t>
            </w:r>
          </w:p>
        </w:tc>
      </w:tr>
      <w:tr w:rsidR="00142D1E" w:rsidRPr="000B48AB" w14:paraId="4ED3F76D" w14:textId="77777777" w:rsidTr="00561DEC">
        <w:trPr>
          <w:cantSplit/>
          <w:trHeight w:val="310"/>
        </w:trPr>
        <w:tc>
          <w:tcPr>
            <w:tcW w:w="1429" w:type="dxa"/>
            <w:tcBorders>
              <w:bottom w:val="nil"/>
            </w:tcBorders>
          </w:tcPr>
          <w:p w14:paraId="12E97C99" w14:textId="77777777" w:rsidR="00142D1E" w:rsidRPr="000B48AB" w:rsidRDefault="00142D1E" w:rsidP="00561DEC">
            <w:pPr>
              <w:pStyle w:val="C-TableText"/>
              <w:spacing w:after="0"/>
              <w:rPr>
                <w:sz w:val="18"/>
                <w:szCs w:val="18"/>
                <w:lang w:val="sv-SE"/>
              </w:rPr>
            </w:pPr>
            <w:r w:rsidRPr="000B48AB">
              <w:rPr>
                <w:sz w:val="18"/>
                <w:szCs w:val="18"/>
                <w:lang w:val="sv-SE"/>
              </w:rPr>
              <w:t>Viktad skillnad</w:t>
            </w:r>
            <w:r w:rsidRPr="000B48AB">
              <w:rPr>
                <w:sz w:val="18"/>
                <w:szCs w:val="18"/>
                <w:vertAlign w:val="superscript"/>
                <w:lang w:val="sv-SE"/>
              </w:rPr>
              <w:t>A,B,E)</w:t>
            </w:r>
          </w:p>
          <w:p w14:paraId="225DB7C6" w14:textId="77777777" w:rsidR="00142D1E" w:rsidRPr="000B48AB" w:rsidRDefault="00142D1E" w:rsidP="00561DEC">
            <w:pPr>
              <w:pStyle w:val="C-TableText"/>
              <w:spacing w:before="0"/>
              <w:rPr>
                <w:sz w:val="18"/>
                <w:szCs w:val="18"/>
                <w:lang w:val="sv-SE"/>
              </w:rPr>
            </w:pPr>
            <w:r w:rsidRPr="000B48AB">
              <w:rPr>
                <w:sz w:val="18"/>
                <w:szCs w:val="18"/>
                <w:lang w:val="sv-SE"/>
              </w:rPr>
              <w:t>(95 % KI)</w:t>
            </w:r>
          </w:p>
        </w:tc>
        <w:tc>
          <w:tcPr>
            <w:tcW w:w="1137" w:type="dxa"/>
            <w:tcBorders>
              <w:bottom w:val="nil"/>
            </w:tcBorders>
            <w:vAlign w:val="center"/>
          </w:tcPr>
          <w:p w14:paraId="005FF7A2" w14:textId="77777777" w:rsidR="00142D1E" w:rsidRPr="000B48AB" w:rsidRDefault="00142D1E" w:rsidP="00561DEC">
            <w:pPr>
              <w:pStyle w:val="C-TableText"/>
              <w:ind w:left="-108" w:right="-91"/>
              <w:jc w:val="center"/>
              <w:rPr>
                <w:sz w:val="18"/>
                <w:szCs w:val="18"/>
                <w:lang w:val="sv-SE"/>
              </w:rPr>
            </w:pPr>
            <w:r w:rsidRPr="000B48AB">
              <w:rPr>
                <w:sz w:val="18"/>
                <w:szCs w:val="18"/>
                <w:lang w:val="sv-SE"/>
              </w:rPr>
              <w:t>44,8 %</w:t>
            </w:r>
          </w:p>
          <w:p w14:paraId="7CABA703" w14:textId="77777777" w:rsidR="00142D1E" w:rsidRPr="000B48AB" w:rsidRDefault="00142D1E" w:rsidP="00561DEC">
            <w:pPr>
              <w:pStyle w:val="C-TableText"/>
              <w:ind w:left="-108" w:right="-91"/>
              <w:jc w:val="center"/>
              <w:rPr>
                <w:sz w:val="18"/>
                <w:szCs w:val="18"/>
                <w:lang w:val="sv-SE"/>
              </w:rPr>
            </w:pPr>
            <w:r w:rsidRPr="000B48AB">
              <w:rPr>
                <w:sz w:val="18"/>
                <w:szCs w:val="18"/>
                <w:lang w:val="sv-SE"/>
              </w:rPr>
              <w:t>(33,0; 56,6)</w:t>
            </w:r>
          </w:p>
          <w:p w14:paraId="603321E3" w14:textId="77777777" w:rsidR="00142D1E" w:rsidRPr="000B48AB" w:rsidRDefault="00142D1E" w:rsidP="00561DEC">
            <w:pPr>
              <w:pStyle w:val="C-TableText"/>
              <w:ind w:left="-108" w:right="-91"/>
              <w:jc w:val="center"/>
              <w:rPr>
                <w:sz w:val="18"/>
                <w:szCs w:val="18"/>
                <w:lang w:val="sv-SE"/>
              </w:rPr>
            </w:pPr>
          </w:p>
        </w:tc>
        <w:tc>
          <w:tcPr>
            <w:tcW w:w="1034" w:type="dxa"/>
            <w:tcBorders>
              <w:bottom w:val="nil"/>
            </w:tcBorders>
            <w:vAlign w:val="center"/>
          </w:tcPr>
          <w:p w14:paraId="24A7FD2C" w14:textId="77777777" w:rsidR="00142D1E" w:rsidRPr="000B48AB" w:rsidRDefault="00142D1E" w:rsidP="00561DEC">
            <w:pPr>
              <w:pStyle w:val="C-TableText"/>
              <w:ind w:left="-108" w:right="-91"/>
              <w:jc w:val="center"/>
              <w:rPr>
                <w:sz w:val="18"/>
                <w:szCs w:val="18"/>
                <w:lang w:val="sv-SE"/>
              </w:rPr>
            </w:pPr>
          </w:p>
        </w:tc>
        <w:tc>
          <w:tcPr>
            <w:tcW w:w="1089" w:type="dxa"/>
            <w:tcBorders>
              <w:bottom w:val="nil"/>
            </w:tcBorders>
            <w:vAlign w:val="center"/>
          </w:tcPr>
          <w:p w14:paraId="5BA8568D" w14:textId="77777777" w:rsidR="00142D1E" w:rsidRPr="000B48AB" w:rsidRDefault="00142D1E" w:rsidP="00561DEC">
            <w:pPr>
              <w:pStyle w:val="C-TableText"/>
              <w:ind w:left="-108" w:right="-91"/>
              <w:jc w:val="center"/>
              <w:rPr>
                <w:sz w:val="18"/>
                <w:szCs w:val="18"/>
                <w:lang w:val="sv-SE"/>
              </w:rPr>
            </w:pPr>
            <w:r w:rsidRPr="000B48AB">
              <w:rPr>
                <w:sz w:val="18"/>
                <w:szCs w:val="18"/>
                <w:lang w:val="sv-SE"/>
              </w:rPr>
              <w:t>25,9 %</w:t>
            </w:r>
          </w:p>
          <w:p w14:paraId="640D49B2" w14:textId="77777777" w:rsidR="00142D1E" w:rsidRPr="000B48AB" w:rsidRDefault="00142D1E" w:rsidP="00561DEC">
            <w:pPr>
              <w:pStyle w:val="C-TableText"/>
              <w:ind w:left="-108" w:right="-91"/>
              <w:jc w:val="center"/>
              <w:rPr>
                <w:sz w:val="18"/>
                <w:szCs w:val="18"/>
                <w:lang w:val="sv-SE"/>
              </w:rPr>
            </w:pPr>
            <w:r w:rsidRPr="000B48AB">
              <w:rPr>
                <w:sz w:val="18"/>
                <w:szCs w:val="18"/>
                <w:lang w:val="sv-SE"/>
              </w:rPr>
              <w:t>(11,8; 40,1)</w:t>
            </w:r>
          </w:p>
          <w:p w14:paraId="6CD10FC6" w14:textId="77777777" w:rsidR="00142D1E" w:rsidRPr="000B48AB" w:rsidRDefault="00142D1E" w:rsidP="00561DEC">
            <w:pPr>
              <w:pStyle w:val="C-TableText"/>
              <w:ind w:left="-108" w:right="-91"/>
              <w:jc w:val="center"/>
              <w:rPr>
                <w:sz w:val="18"/>
                <w:szCs w:val="18"/>
                <w:lang w:val="sv-SE"/>
              </w:rPr>
            </w:pPr>
          </w:p>
        </w:tc>
        <w:tc>
          <w:tcPr>
            <w:tcW w:w="1064" w:type="dxa"/>
            <w:tcBorders>
              <w:bottom w:val="nil"/>
            </w:tcBorders>
            <w:vAlign w:val="center"/>
          </w:tcPr>
          <w:p w14:paraId="2B56FE2A" w14:textId="77777777" w:rsidR="00142D1E" w:rsidRPr="000B48AB" w:rsidRDefault="00142D1E" w:rsidP="00561DEC">
            <w:pPr>
              <w:pStyle w:val="C-TableText"/>
              <w:ind w:left="-108" w:right="-91"/>
              <w:jc w:val="center"/>
              <w:rPr>
                <w:sz w:val="18"/>
                <w:szCs w:val="18"/>
                <w:lang w:val="sv-SE"/>
              </w:rPr>
            </w:pPr>
          </w:p>
        </w:tc>
        <w:tc>
          <w:tcPr>
            <w:tcW w:w="1061" w:type="dxa"/>
            <w:vMerge w:val="restart"/>
            <w:vAlign w:val="center"/>
          </w:tcPr>
          <w:p w14:paraId="43616600" w14:textId="77777777" w:rsidR="00142D1E" w:rsidRPr="000B48AB" w:rsidRDefault="00142D1E" w:rsidP="00561DEC">
            <w:pPr>
              <w:pStyle w:val="C-TableText"/>
              <w:ind w:left="-108" w:right="-91"/>
              <w:jc w:val="center"/>
              <w:rPr>
                <w:sz w:val="18"/>
                <w:szCs w:val="18"/>
                <w:lang w:val="sv-SE"/>
              </w:rPr>
            </w:pPr>
            <w:r w:rsidRPr="000B48AB">
              <w:rPr>
                <w:sz w:val="18"/>
                <w:szCs w:val="18"/>
                <w:lang w:val="sv-SE"/>
              </w:rPr>
              <w:t>26,7 %</w:t>
            </w:r>
          </w:p>
          <w:p w14:paraId="0A92F88D" w14:textId="77777777" w:rsidR="00142D1E" w:rsidRPr="000B48AB" w:rsidRDefault="00142D1E" w:rsidP="00561DEC">
            <w:pPr>
              <w:pStyle w:val="C-TableText"/>
              <w:ind w:left="-108" w:right="-91"/>
              <w:jc w:val="center"/>
              <w:rPr>
                <w:sz w:val="18"/>
                <w:szCs w:val="18"/>
                <w:lang w:val="sv-SE"/>
              </w:rPr>
            </w:pPr>
            <w:r w:rsidRPr="000B48AB">
              <w:rPr>
                <w:sz w:val="18"/>
                <w:szCs w:val="18"/>
                <w:lang w:val="sv-SE"/>
              </w:rPr>
              <w:t>(13,1; 40,3)</w:t>
            </w:r>
          </w:p>
          <w:p w14:paraId="4355F7F0" w14:textId="77777777" w:rsidR="00142D1E" w:rsidRPr="000B48AB" w:rsidRDefault="00142D1E" w:rsidP="00561DEC">
            <w:pPr>
              <w:pStyle w:val="C-TableText"/>
              <w:ind w:left="-108" w:right="-91"/>
              <w:jc w:val="center"/>
              <w:rPr>
                <w:sz w:val="18"/>
                <w:szCs w:val="18"/>
                <w:lang w:val="sv-SE"/>
              </w:rPr>
            </w:pPr>
          </w:p>
          <w:p w14:paraId="54158D4D" w14:textId="77777777" w:rsidR="00142D1E" w:rsidRPr="000B48AB" w:rsidRDefault="00142D1E" w:rsidP="00561DEC">
            <w:pPr>
              <w:pStyle w:val="C-TableText"/>
              <w:spacing w:before="0"/>
              <w:jc w:val="center"/>
              <w:rPr>
                <w:sz w:val="18"/>
                <w:szCs w:val="18"/>
                <w:lang w:val="sv-SE"/>
              </w:rPr>
            </w:pPr>
            <w:r w:rsidRPr="000B48AB">
              <w:rPr>
                <w:sz w:val="18"/>
                <w:szCs w:val="18"/>
                <w:lang w:val="sv-SE"/>
              </w:rPr>
              <w:t>p = 0,0003</w:t>
            </w:r>
          </w:p>
        </w:tc>
        <w:tc>
          <w:tcPr>
            <w:tcW w:w="1152" w:type="dxa"/>
            <w:vMerge w:val="restart"/>
            <w:vAlign w:val="center"/>
          </w:tcPr>
          <w:p w14:paraId="59DA9804" w14:textId="77777777" w:rsidR="00142D1E" w:rsidRPr="000B48AB" w:rsidRDefault="00142D1E" w:rsidP="00561DEC">
            <w:pPr>
              <w:pStyle w:val="C-TableText"/>
              <w:ind w:left="-108" w:right="-91"/>
              <w:jc w:val="center"/>
              <w:rPr>
                <w:sz w:val="18"/>
                <w:szCs w:val="18"/>
                <w:lang w:val="sv-SE"/>
              </w:rPr>
            </w:pPr>
          </w:p>
        </w:tc>
        <w:tc>
          <w:tcPr>
            <w:tcW w:w="1061" w:type="dxa"/>
            <w:tcBorders>
              <w:bottom w:val="nil"/>
            </w:tcBorders>
            <w:vAlign w:val="center"/>
          </w:tcPr>
          <w:p w14:paraId="3206B183" w14:textId="77777777" w:rsidR="00142D1E" w:rsidRPr="000B48AB" w:rsidRDefault="00142D1E" w:rsidP="00561DEC">
            <w:pPr>
              <w:pStyle w:val="C-TableText"/>
              <w:ind w:left="-108" w:right="-91"/>
              <w:jc w:val="center"/>
              <w:rPr>
                <w:sz w:val="18"/>
                <w:szCs w:val="18"/>
                <w:lang w:val="sv-SE"/>
              </w:rPr>
            </w:pPr>
            <w:r w:rsidRPr="000B48AB">
              <w:rPr>
                <w:sz w:val="18"/>
                <w:szCs w:val="18"/>
                <w:lang w:val="sv-SE"/>
              </w:rPr>
              <w:t>38,3 %</w:t>
            </w:r>
          </w:p>
          <w:p w14:paraId="45D4C32F" w14:textId="77777777" w:rsidR="00142D1E" w:rsidRPr="000B48AB" w:rsidRDefault="00142D1E" w:rsidP="00561DEC">
            <w:pPr>
              <w:pStyle w:val="C-TableText"/>
              <w:ind w:left="-108" w:right="-91"/>
              <w:jc w:val="center"/>
              <w:rPr>
                <w:sz w:val="18"/>
                <w:szCs w:val="18"/>
                <w:lang w:val="sv-SE"/>
              </w:rPr>
            </w:pPr>
            <w:r w:rsidRPr="000B48AB">
              <w:rPr>
                <w:sz w:val="18"/>
                <w:szCs w:val="18"/>
                <w:lang w:val="sv-SE"/>
              </w:rPr>
              <w:t>(24,4; 52,1)</w:t>
            </w:r>
          </w:p>
          <w:p w14:paraId="0E50BEB0" w14:textId="77777777" w:rsidR="00142D1E" w:rsidRPr="000B48AB" w:rsidRDefault="00142D1E" w:rsidP="00561DEC">
            <w:pPr>
              <w:pStyle w:val="C-TableText"/>
              <w:ind w:left="-108" w:right="-91"/>
              <w:jc w:val="center"/>
              <w:rPr>
                <w:sz w:val="18"/>
                <w:szCs w:val="18"/>
                <w:lang w:val="sv-SE"/>
              </w:rPr>
            </w:pPr>
          </w:p>
        </w:tc>
        <w:tc>
          <w:tcPr>
            <w:tcW w:w="975" w:type="dxa"/>
            <w:tcBorders>
              <w:bottom w:val="nil"/>
            </w:tcBorders>
            <w:vAlign w:val="center"/>
          </w:tcPr>
          <w:p w14:paraId="4AB02CE5" w14:textId="77777777" w:rsidR="00142D1E" w:rsidRPr="000B48AB" w:rsidRDefault="00142D1E" w:rsidP="00561DEC">
            <w:pPr>
              <w:pStyle w:val="C-TableText"/>
              <w:ind w:left="-108" w:right="-91"/>
              <w:jc w:val="center"/>
              <w:rPr>
                <w:sz w:val="18"/>
                <w:szCs w:val="18"/>
                <w:lang w:val="sv-SE"/>
              </w:rPr>
            </w:pPr>
          </w:p>
        </w:tc>
        <w:tc>
          <w:tcPr>
            <w:tcW w:w="1068" w:type="dxa"/>
            <w:tcBorders>
              <w:bottom w:val="nil"/>
            </w:tcBorders>
            <w:vAlign w:val="center"/>
          </w:tcPr>
          <w:p w14:paraId="63B7278E" w14:textId="77777777" w:rsidR="00142D1E" w:rsidRPr="000B48AB" w:rsidRDefault="00142D1E" w:rsidP="00561DEC">
            <w:pPr>
              <w:pStyle w:val="C-TableText"/>
              <w:jc w:val="center"/>
              <w:rPr>
                <w:sz w:val="18"/>
                <w:szCs w:val="18"/>
                <w:lang w:val="sv-SE"/>
              </w:rPr>
            </w:pPr>
            <w:r w:rsidRPr="000B48AB">
              <w:rPr>
                <w:sz w:val="18"/>
                <w:szCs w:val="18"/>
                <w:lang w:val="sv-SE"/>
              </w:rPr>
              <w:t>27,9 %</w:t>
            </w:r>
          </w:p>
          <w:p w14:paraId="04754EAD" w14:textId="77777777" w:rsidR="00142D1E" w:rsidRPr="000B48AB" w:rsidRDefault="00142D1E" w:rsidP="00561DEC">
            <w:pPr>
              <w:pStyle w:val="C-TableText"/>
              <w:jc w:val="center"/>
              <w:rPr>
                <w:sz w:val="18"/>
                <w:szCs w:val="18"/>
                <w:lang w:val="sv-SE"/>
              </w:rPr>
            </w:pPr>
            <w:r w:rsidRPr="000B48AB">
              <w:rPr>
                <w:sz w:val="18"/>
                <w:szCs w:val="18"/>
                <w:lang w:val="sv-SE"/>
              </w:rPr>
              <w:t>(13,0; 42,7)</w:t>
            </w:r>
          </w:p>
          <w:p w14:paraId="2357FF64" w14:textId="77777777" w:rsidR="00142D1E" w:rsidRPr="000B48AB" w:rsidRDefault="00142D1E" w:rsidP="00561DEC">
            <w:pPr>
              <w:pStyle w:val="C-TableText"/>
              <w:jc w:val="center"/>
              <w:rPr>
                <w:sz w:val="18"/>
                <w:szCs w:val="18"/>
                <w:lang w:val="sv-SE"/>
              </w:rPr>
            </w:pPr>
          </w:p>
        </w:tc>
        <w:tc>
          <w:tcPr>
            <w:tcW w:w="990" w:type="dxa"/>
            <w:tcBorders>
              <w:bottom w:val="nil"/>
            </w:tcBorders>
            <w:vAlign w:val="center"/>
          </w:tcPr>
          <w:p w14:paraId="01ED702E" w14:textId="77777777" w:rsidR="00142D1E" w:rsidRPr="000B48AB" w:rsidRDefault="00142D1E" w:rsidP="00561DEC">
            <w:pPr>
              <w:pStyle w:val="C-TableText"/>
              <w:ind w:left="-108" w:right="-108"/>
              <w:jc w:val="center"/>
              <w:rPr>
                <w:sz w:val="18"/>
                <w:szCs w:val="18"/>
                <w:lang w:val="sv-SE"/>
              </w:rPr>
            </w:pPr>
          </w:p>
        </w:tc>
        <w:tc>
          <w:tcPr>
            <w:tcW w:w="1170" w:type="dxa"/>
            <w:vMerge w:val="restart"/>
            <w:vAlign w:val="center"/>
          </w:tcPr>
          <w:p w14:paraId="0CF547D1" w14:textId="77777777" w:rsidR="00142D1E" w:rsidRPr="000B48AB" w:rsidRDefault="00142D1E" w:rsidP="00561DEC">
            <w:pPr>
              <w:pStyle w:val="C-TableText"/>
              <w:jc w:val="center"/>
              <w:rPr>
                <w:sz w:val="18"/>
                <w:szCs w:val="18"/>
                <w:lang w:val="sv-SE"/>
              </w:rPr>
            </w:pPr>
            <w:r w:rsidRPr="000B48AB">
              <w:rPr>
                <w:sz w:val="18"/>
                <w:szCs w:val="18"/>
                <w:lang w:val="sv-SE"/>
              </w:rPr>
              <w:t>28,0 %</w:t>
            </w:r>
          </w:p>
          <w:p w14:paraId="38D0CBC2" w14:textId="77777777" w:rsidR="00142D1E" w:rsidRPr="000B48AB" w:rsidRDefault="00142D1E" w:rsidP="00561DEC">
            <w:pPr>
              <w:pStyle w:val="C-TableText"/>
              <w:jc w:val="center"/>
              <w:rPr>
                <w:sz w:val="18"/>
                <w:szCs w:val="18"/>
                <w:lang w:val="sv-SE"/>
              </w:rPr>
            </w:pPr>
            <w:r w:rsidRPr="000B48AB">
              <w:rPr>
                <w:sz w:val="18"/>
                <w:szCs w:val="18"/>
                <w:lang w:val="sv-SE"/>
              </w:rPr>
              <w:t>(13,3; 42,6)</w:t>
            </w:r>
          </w:p>
          <w:p w14:paraId="3D25B01A" w14:textId="77777777" w:rsidR="00142D1E" w:rsidRPr="000B48AB" w:rsidRDefault="00142D1E" w:rsidP="00561DEC">
            <w:pPr>
              <w:pStyle w:val="C-TableText"/>
              <w:spacing w:before="0"/>
              <w:jc w:val="center"/>
              <w:rPr>
                <w:sz w:val="18"/>
                <w:szCs w:val="18"/>
                <w:lang w:val="sv-SE"/>
              </w:rPr>
            </w:pPr>
          </w:p>
          <w:p w14:paraId="69E1AFCE" w14:textId="77777777" w:rsidR="00142D1E" w:rsidRPr="000B48AB" w:rsidRDefault="00142D1E" w:rsidP="00561DEC">
            <w:pPr>
              <w:pStyle w:val="C-TableText"/>
              <w:spacing w:before="0"/>
              <w:jc w:val="center"/>
              <w:rPr>
                <w:sz w:val="18"/>
                <w:szCs w:val="18"/>
                <w:lang w:val="sv-SE"/>
              </w:rPr>
            </w:pPr>
            <w:r w:rsidRPr="000B48AB">
              <w:rPr>
                <w:sz w:val="18"/>
                <w:szCs w:val="18"/>
                <w:lang w:val="sv-SE"/>
              </w:rPr>
              <w:t>p = 0,0004</w:t>
            </w:r>
          </w:p>
        </w:tc>
        <w:tc>
          <w:tcPr>
            <w:tcW w:w="1260" w:type="dxa"/>
            <w:vMerge w:val="restart"/>
            <w:vAlign w:val="center"/>
          </w:tcPr>
          <w:p w14:paraId="1222744A" w14:textId="77777777" w:rsidR="00142D1E" w:rsidRPr="000B48AB" w:rsidRDefault="00142D1E" w:rsidP="00561DEC">
            <w:pPr>
              <w:pStyle w:val="C-TableText"/>
              <w:ind w:left="-108" w:right="-108"/>
              <w:jc w:val="center"/>
              <w:rPr>
                <w:sz w:val="18"/>
                <w:szCs w:val="18"/>
                <w:lang w:val="sv-SE"/>
              </w:rPr>
            </w:pPr>
          </w:p>
        </w:tc>
      </w:tr>
      <w:tr w:rsidR="00142D1E" w:rsidRPr="000B48AB" w14:paraId="07011BF4" w14:textId="77777777" w:rsidTr="00561DEC">
        <w:trPr>
          <w:cantSplit/>
          <w:trHeight w:val="199"/>
        </w:trPr>
        <w:tc>
          <w:tcPr>
            <w:tcW w:w="1429" w:type="dxa"/>
            <w:tcBorders>
              <w:top w:val="nil"/>
              <w:left w:val="single" w:sz="4" w:space="0" w:color="auto"/>
              <w:bottom w:val="single" w:sz="4" w:space="0" w:color="auto"/>
              <w:right w:val="single" w:sz="4" w:space="0" w:color="auto"/>
            </w:tcBorders>
          </w:tcPr>
          <w:p w14:paraId="34C7E172" w14:textId="77777777" w:rsidR="00142D1E" w:rsidRPr="000B48AB" w:rsidRDefault="00142D1E" w:rsidP="00561DEC">
            <w:pPr>
              <w:pStyle w:val="C-TableText"/>
              <w:spacing w:before="0"/>
              <w:rPr>
                <w:sz w:val="18"/>
                <w:szCs w:val="18"/>
                <w:lang w:val="sv-SE"/>
              </w:rPr>
            </w:pPr>
            <w:r w:rsidRPr="000B48AB">
              <w:rPr>
                <w:sz w:val="18"/>
                <w:szCs w:val="18"/>
                <w:lang w:val="sv-SE"/>
              </w:rPr>
              <w:t>p</w:t>
            </w:r>
            <w:r w:rsidRPr="000B48AB">
              <w:rPr>
                <w:sz w:val="18"/>
                <w:szCs w:val="18"/>
                <w:lang w:val="sv-SE"/>
              </w:rPr>
              <w:noBreakHyphen/>
              <w:t>värde</w:t>
            </w:r>
          </w:p>
        </w:tc>
        <w:tc>
          <w:tcPr>
            <w:tcW w:w="1137" w:type="dxa"/>
            <w:tcBorders>
              <w:top w:val="nil"/>
              <w:left w:val="single" w:sz="4" w:space="0" w:color="auto"/>
              <w:bottom w:val="single" w:sz="4" w:space="0" w:color="auto"/>
              <w:right w:val="single" w:sz="4" w:space="0" w:color="auto"/>
            </w:tcBorders>
            <w:vAlign w:val="center"/>
          </w:tcPr>
          <w:p w14:paraId="7320ABE0" w14:textId="77777777" w:rsidR="00142D1E" w:rsidRPr="000B48AB" w:rsidRDefault="00142D1E" w:rsidP="00561DEC">
            <w:pPr>
              <w:pStyle w:val="C-TableText"/>
              <w:spacing w:before="0"/>
              <w:jc w:val="center"/>
              <w:rPr>
                <w:sz w:val="18"/>
                <w:szCs w:val="18"/>
                <w:lang w:val="sv-SE"/>
              </w:rPr>
            </w:pPr>
            <w:r w:rsidRPr="000B48AB">
              <w:rPr>
                <w:sz w:val="18"/>
                <w:szCs w:val="18"/>
                <w:lang w:val="sv-SE"/>
              </w:rPr>
              <w:t>p &lt; 0,0001</w:t>
            </w:r>
          </w:p>
        </w:tc>
        <w:tc>
          <w:tcPr>
            <w:tcW w:w="1034" w:type="dxa"/>
            <w:tcBorders>
              <w:top w:val="nil"/>
              <w:left w:val="single" w:sz="4" w:space="0" w:color="auto"/>
              <w:bottom w:val="single" w:sz="4" w:space="0" w:color="auto"/>
              <w:right w:val="single" w:sz="4" w:space="0" w:color="auto"/>
            </w:tcBorders>
            <w:vAlign w:val="center"/>
          </w:tcPr>
          <w:p w14:paraId="476EABEE" w14:textId="77777777" w:rsidR="00142D1E" w:rsidRPr="000B48AB" w:rsidRDefault="00142D1E" w:rsidP="00561DEC">
            <w:pPr>
              <w:pStyle w:val="C-TableText"/>
              <w:spacing w:before="0"/>
              <w:ind w:left="-93"/>
              <w:jc w:val="center"/>
              <w:rPr>
                <w:sz w:val="18"/>
                <w:szCs w:val="18"/>
                <w:lang w:val="sv-SE"/>
              </w:rPr>
            </w:pPr>
          </w:p>
        </w:tc>
        <w:tc>
          <w:tcPr>
            <w:tcW w:w="1089" w:type="dxa"/>
            <w:tcBorders>
              <w:top w:val="nil"/>
              <w:left w:val="single" w:sz="4" w:space="0" w:color="auto"/>
              <w:bottom w:val="single" w:sz="4" w:space="0" w:color="auto"/>
              <w:right w:val="single" w:sz="4" w:space="0" w:color="auto"/>
            </w:tcBorders>
            <w:vAlign w:val="center"/>
          </w:tcPr>
          <w:p w14:paraId="7BC6B787" w14:textId="77777777" w:rsidR="00142D1E" w:rsidRPr="000B48AB" w:rsidRDefault="00142D1E" w:rsidP="00561DEC">
            <w:pPr>
              <w:pStyle w:val="C-TableText"/>
              <w:spacing w:before="0"/>
              <w:jc w:val="center"/>
              <w:rPr>
                <w:sz w:val="18"/>
                <w:szCs w:val="18"/>
                <w:lang w:val="sv-SE"/>
              </w:rPr>
            </w:pPr>
            <w:r w:rsidRPr="000B48AB">
              <w:rPr>
                <w:sz w:val="18"/>
                <w:szCs w:val="18"/>
                <w:lang w:val="sv-SE"/>
              </w:rPr>
              <w:t>p = 0,0006</w:t>
            </w:r>
          </w:p>
        </w:tc>
        <w:tc>
          <w:tcPr>
            <w:tcW w:w="1064" w:type="dxa"/>
            <w:tcBorders>
              <w:top w:val="nil"/>
              <w:left w:val="single" w:sz="4" w:space="0" w:color="auto"/>
              <w:bottom w:val="single" w:sz="4" w:space="0" w:color="auto"/>
            </w:tcBorders>
            <w:vAlign w:val="center"/>
          </w:tcPr>
          <w:p w14:paraId="117BAFBB" w14:textId="77777777" w:rsidR="00142D1E" w:rsidRPr="000B48AB" w:rsidRDefault="00142D1E" w:rsidP="00561DEC">
            <w:pPr>
              <w:pStyle w:val="C-TableText"/>
              <w:spacing w:before="0"/>
              <w:ind w:left="-63"/>
              <w:jc w:val="center"/>
              <w:rPr>
                <w:sz w:val="18"/>
                <w:szCs w:val="18"/>
                <w:lang w:val="sv-SE"/>
              </w:rPr>
            </w:pPr>
          </w:p>
        </w:tc>
        <w:tc>
          <w:tcPr>
            <w:tcW w:w="1061" w:type="dxa"/>
            <w:vMerge/>
            <w:tcBorders>
              <w:bottom w:val="single" w:sz="4" w:space="0" w:color="auto"/>
            </w:tcBorders>
            <w:vAlign w:val="center"/>
          </w:tcPr>
          <w:p w14:paraId="51114BCF" w14:textId="77777777" w:rsidR="00142D1E" w:rsidRPr="000B48AB" w:rsidRDefault="00142D1E" w:rsidP="00561DEC">
            <w:pPr>
              <w:pStyle w:val="C-TableText"/>
              <w:spacing w:before="0"/>
              <w:jc w:val="center"/>
              <w:rPr>
                <w:sz w:val="18"/>
                <w:szCs w:val="18"/>
                <w:lang w:val="sv-SE"/>
              </w:rPr>
            </w:pPr>
          </w:p>
        </w:tc>
        <w:tc>
          <w:tcPr>
            <w:tcW w:w="1152" w:type="dxa"/>
            <w:vMerge/>
            <w:tcBorders>
              <w:bottom w:val="single" w:sz="4" w:space="0" w:color="auto"/>
            </w:tcBorders>
            <w:vAlign w:val="center"/>
          </w:tcPr>
          <w:p w14:paraId="1F962ADA" w14:textId="77777777" w:rsidR="00142D1E" w:rsidRPr="000B48AB" w:rsidRDefault="00142D1E" w:rsidP="00561DEC">
            <w:pPr>
              <w:pStyle w:val="C-TableText"/>
              <w:spacing w:before="0"/>
              <w:ind w:left="-63"/>
              <w:jc w:val="center"/>
              <w:rPr>
                <w:sz w:val="18"/>
                <w:szCs w:val="18"/>
                <w:lang w:val="sv-SE"/>
              </w:rPr>
            </w:pPr>
          </w:p>
        </w:tc>
        <w:tc>
          <w:tcPr>
            <w:tcW w:w="1061" w:type="dxa"/>
            <w:tcBorders>
              <w:top w:val="nil"/>
              <w:bottom w:val="single" w:sz="4" w:space="0" w:color="auto"/>
              <w:right w:val="single" w:sz="4" w:space="0" w:color="auto"/>
            </w:tcBorders>
            <w:vAlign w:val="center"/>
          </w:tcPr>
          <w:p w14:paraId="5EF6C130" w14:textId="77777777" w:rsidR="00142D1E" w:rsidRPr="000B48AB" w:rsidRDefault="00142D1E" w:rsidP="00561DEC">
            <w:pPr>
              <w:pStyle w:val="C-TableText"/>
              <w:spacing w:before="0"/>
              <w:jc w:val="center"/>
              <w:rPr>
                <w:sz w:val="18"/>
                <w:szCs w:val="18"/>
                <w:lang w:val="sv-SE"/>
              </w:rPr>
            </w:pPr>
            <w:r w:rsidRPr="000B48AB">
              <w:rPr>
                <w:sz w:val="18"/>
                <w:szCs w:val="18"/>
                <w:lang w:val="sv-SE"/>
              </w:rPr>
              <w:t>p &lt; 0,0001</w:t>
            </w:r>
          </w:p>
        </w:tc>
        <w:tc>
          <w:tcPr>
            <w:tcW w:w="975" w:type="dxa"/>
            <w:tcBorders>
              <w:top w:val="nil"/>
              <w:left w:val="single" w:sz="4" w:space="0" w:color="auto"/>
              <w:bottom w:val="single" w:sz="4" w:space="0" w:color="auto"/>
              <w:right w:val="single" w:sz="4" w:space="0" w:color="auto"/>
            </w:tcBorders>
            <w:vAlign w:val="center"/>
          </w:tcPr>
          <w:p w14:paraId="3B5E4008" w14:textId="77777777" w:rsidR="00142D1E" w:rsidRPr="000B48AB" w:rsidRDefault="00142D1E" w:rsidP="00561DEC">
            <w:pPr>
              <w:pStyle w:val="C-TableText"/>
              <w:spacing w:before="0"/>
              <w:ind w:left="-33" w:right="-78"/>
              <w:jc w:val="center"/>
              <w:rPr>
                <w:sz w:val="18"/>
                <w:szCs w:val="18"/>
                <w:lang w:val="sv-SE"/>
              </w:rPr>
            </w:pPr>
          </w:p>
        </w:tc>
        <w:tc>
          <w:tcPr>
            <w:tcW w:w="1068" w:type="dxa"/>
            <w:tcBorders>
              <w:top w:val="nil"/>
              <w:left w:val="single" w:sz="4" w:space="0" w:color="auto"/>
              <w:bottom w:val="single" w:sz="4" w:space="0" w:color="auto"/>
              <w:right w:val="single" w:sz="4" w:space="0" w:color="auto"/>
            </w:tcBorders>
            <w:vAlign w:val="center"/>
          </w:tcPr>
          <w:p w14:paraId="29CB3478" w14:textId="77777777" w:rsidR="00142D1E" w:rsidRPr="000B48AB" w:rsidRDefault="00142D1E" w:rsidP="00561DEC">
            <w:pPr>
              <w:pStyle w:val="C-TableText"/>
              <w:spacing w:before="0"/>
              <w:jc w:val="center"/>
              <w:rPr>
                <w:sz w:val="18"/>
                <w:szCs w:val="18"/>
                <w:lang w:val="sv-SE"/>
              </w:rPr>
            </w:pPr>
            <w:r w:rsidRPr="000B48AB">
              <w:rPr>
                <w:sz w:val="18"/>
                <w:szCs w:val="18"/>
                <w:lang w:val="sv-SE"/>
              </w:rPr>
              <w:t>p = 0,0004</w:t>
            </w:r>
          </w:p>
        </w:tc>
        <w:tc>
          <w:tcPr>
            <w:tcW w:w="990" w:type="dxa"/>
            <w:tcBorders>
              <w:top w:val="nil"/>
              <w:left w:val="single" w:sz="4" w:space="0" w:color="auto"/>
              <w:bottom w:val="single" w:sz="4" w:space="0" w:color="auto"/>
            </w:tcBorders>
            <w:vAlign w:val="center"/>
          </w:tcPr>
          <w:p w14:paraId="73A8B6F5" w14:textId="77777777" w:rsidR="00142D1E" w:rsidRPr="000B48AB" w:rsidRDefault="00142D1E" w:rsidP="00561DEC">
            <w:pPr>
              <w:pStyle w:val="C-TableText"/>
              <w:spacing w:before="0"/>
              <w:ind w:left="-108" w:right="-108"/>
              <w:jc w:val="center"/>
              <w:rPr>
                <w:sz w:val="18"/>
                <w:szCs w:val="18"/>
                <w:lang w:val="sv-SE"/>
              </w:rPr>
            </w:pPr>
          </w:p>
        </w:tc>
        <w:tc>
          <w:tcPr>
            <w:tcW w:w="1170" w:type="dxa"/>
            <w:vMerge/>
            <w:vAlign w:val="center"/>
          </w:tcPr>
          <w:p w14:paraId="2A7FCD44" w14:textId="77777777" w:rsidR="00142D1E" w:rsidRPr="000B48AB" w:rsidRDefault="00142D1E" w:rsidP="00561DEC">
            <w:pPr>
              <w:pStyle w:val="C-TableText"/>
              <w:spacing w:before="0"/>
              <w:jc w:val="center"/>
              <w:rPr>
                <w:sz w:val="18"/>
                <w:szCs w:val="18"/>
                <w:lang w:val="sv-SE"/>
              </w:rPr>
            </w:pPr>
          </w:p>
        </w:tc>
        <w:tc>
          <w:tcPr>
            <w:tcW w:w="1260" w:type="dxa"/>
            <w:vMerge/>
            <w:vAlign w:val="center"/>
          </w:tcPr>
          <w:p w14:paraId="03F271B7" w14:textId="77777777" w:rsidR="00142D1E" w:rsidRPr="000B48AB" w:rsidRDefault="00142D1E" w:rsidP="00561DEC">
            <w:pPr>
              <w:pStyle w:val="C-TableText"/>
              <w:spacing w:before="0"/>
              <w:ind w:left="-108" w:right="-108"/>
              <w:jc w:val="center"/>
              <w:rPr>
                <w:sz w:val="18"/>
                <w:szCs w:val="18"/>
                <w:lang w:val="sv-SE"/>
              </w:rPr>
            </w:pPr>
          </w:p>
        </w:tc>
      </w:tr>
      <w:tr w:rsidR="00142D1E" w:rsidRPr="000B48AB" w14:paraId="48BFA356" w14:textId="77777777" w:rsidTr="00561DEC">
        <w:trPr>
          <w:cantSplit/>
          <w:trHeight w:val="778"/>
        </w:trPr>
        <w:tc>
          <w:tcPr>
            <w:tcW w:w="1429" w:type="dxa"/>
            <w:tcBorders>
              <w:top w:val="single" w:sz="4" w:space="0" w:color="auto"/>
              <w:left w:val="single" w:sz="4" w:space="0" w:color="auto"/>
              <w:bottom w:val="single" w:sz="4" w:space="0" w:color="auto"/>
            </w:tcBorders>
          </w:tcPr>
          <w:p w14:paraId="509A0208" w14:textId="77777777" w:rsidR="00142D1E" w:rsidRPr="000B48AB" w:rsidRDefault="00142D1E" w:rsidP="00561DEC">
            <w:pPr>
              <w:pStyle w:val="C-TableText"/>
              <w:rPr>
                <w:sz w:val="18"/>
                <w:szCs w:val="18"/>
                <w:lang w:val="sv-SE"/>
              </w:rPr>
            </w:pPr>
            <w:r w:rsidRPr="000B48AB">
              <w:rPr>
                <w:sz w:val="18"/>
                <w:szCs w:val="18"/>
                <w:lang w:val="sv-SE"/>
              </w:rPr>
              <w:t>Genomsnittlig förändring av BCVA</w:t>
            </w:r>
            <w:r w:rsidRPr="000B48AB">
              <w:rPr>
                <w:w w:val="105"/>
                <w:position w:val="6"/>
                <w:sz w:val="12"/>
                <w:lang w:val="sv-SE"/>
              </w:rPr>
              <w:t xml:space="preserve"> C)</w:t>
            </w:r>
            <w:r w:rsidRPr="000B48AB">
              <w:rPr>
                <w:sz w:val="18"/>
                <w:szCs w:val="18"/>
                <w:lang w:val="sv-SE"/>
              </w:rPr>
              <w:t xml:space="preserve"> uppmätt med ETDRS</w:t>
            </w:r>
            <w:r w:rsidRPr="000B48AB">
              <w:rPr>
                <w:sz w:val="18"/>
                <w:szCs w:val="18"/>
                <w:vertAlign w:val="superscript"/>
                <w:lang w:val="sv-SE"/>
              </w:rPr>
              <w:t>C)</w:t>
            </w:r>
            <w:r w:rsidRPr="000B48AB">
              <w:rPr>
                <w:sz w:val="18"/>
                <w:szCs w:val="18"/>
                <w:lang w:val="sv-SE"/>
              </w:rPr>
              <w:t xml:space="preserve"> bokstäver från studiestart (SD)</w:t>
            </w:r>
          </w:p>
        </w:tc>
        <w:tc>
          <w:tcPr>
            <w:tcW w:w="1137" w:type="dxa"/>
            <w:tcBorders>
              <w:top w:val="single" w:sz="4" w:space="0" w:color="auto"/>
              <w:bottom w:val="single" w:sz="4" w:space="0" w:color="auto"/>
            </w:tcBorders>
            <w:vAlign w:val="center"/>
          </w:tcPr>
          <w:p w14:paraId="3F4CD50F" w14:textId="77777777" w:rsidR="00142D1E" w:rsidRPr="000B48AB" w:rsidRDefault="00142D1E" w:rsidP="00561DEC">
            <w:pPr>
              <w:pStyle w:val="C-TableText"/>
              <w:jc w:val="center"/>
              <w:rPr>
                <w:sz w:val="18"/>
                <w:szCs w:val="18"/>
                <w:lang w:val="sv-SE"/>
              </w:rPr>
            </w:pPr>
            <w:r w:rsidRPr="000B48AB">
              <w:rPr>
                <w:sz w:val="18"/>
                <w:szCs w:val="18"/>
                <w:lang w:val="sv-SE"/>
              </w:rPr>
              <w:t>17,3</w:t>
            </w:r>
            <w:r w:rsidRPr="000B48AB">
              <w:rPr>
                <w:sz w:val="18"/>
                <w:szCs w:val="18"/>
                <w:lang w:val="sv-SE"/>
              </w:rPr>
              <w:br/>
              <w:t>(12,8)</w:t>
            </w:r>
          </w:p>
        </w:tc>
        <w:tc>
          <w:tcPr>
            <w:tcW w:w="1034" w:type="dxa"/>
            <w:tcBorders>
              <w:top w:val="single" w:sz="4" w:space="0" w:color="auto"/>
              <w:bottom w:val="single" w:sz="4" w:space="0" w:color="auto"/>
            </w:tcBorders>
            <w:vAlign w:val="center"/>
          </w:tcPr>
          <w:p w14:paraId="0196665D" w14:textId="77777777" w:rsidR="00142D1E" w:rsidRPr="000B48AB" w:rsidRDefault="00142D1E" w:rsidP="00561DEC">
            <w:pPr>
              <w:pStyle w:val="C-TableText"/>
              <w:jc w:val="center"/>
              <w:rPr>
                <w:sz w:val="18"/>
                <w:szCs w:val="18"/>
                <w:lang w:val="sv-SE"/>
              </w:rPr>
            </w:pPr>
            <w:r w:rsidRPr="000B48AB">
              <w:rPr>
                <w:sz w:val="18"/>
                <w:szCs w:val="18"/>
                <w:lang w:val="sv-SE"/>
              </w:rPr>
              <w:noBreakHyphen/>
              <w:t>4,0</w:t>
            </w:r>
            <w:r w:rsidRPr="000B48AB">
              <w:rPr>
                <w:sz w:val="18"/>
                <w:szCs w:val="18"/>
                <w:lang w:val="sv-SE"/>
              </w:rPr>
              <w:br/>
              <w:t>(18,0)</w:t>
            </w:r>
          </w:p>
        </w:tc>
        <w:tc>
          <w:tcPr>
            <w:tcW w:w="1089" w:type="dxa"/>
            <w:tcBorders>
              <w:top w:val="single" w:sz="4" w:space="0" w:color="auto"/>
              <w:bottom w:val="single" w:sz="4" w:space="0" w:color="auto"/>
            </w:tcBorders>
            <w:vAlign w:val="center"/>
          </w:tcPr>
          <w:p w14:paraId="01E19CF6" w14:textId="77777777" w:rsidR="00142D1E" w:rsidRPr="000B48AB" w:rsidRDefault="00142D1E" w:rsidP="00561DEC">
            <w:pPr>
              <w:pStyle w:val="C-TableText"/>
              <w:jc w:val="center"/>
              <w:rPr>
                <w:sz w:val="18"/>
                <w:szCs w:val="18"/>
                <w:lang w:val="sv-SE"/>
              </w:rPr>
            </w:pPr>
            <w:r w:rsidRPr="000B48AB">
              <w:rPr>
                <w:sz w:val="18"/>
                <w:szCs w:val="18"/>
                <w:lang w:val="sv-SE"/>
              </w:rPr>
              <w:t>16,2</w:t>
            </w:r>
            <w:r w:rsidRPr="000B48AB">
              <w:rPr>
                <w:sz w:val="18"/>
                <w:szCs w:val="18"/>
                <w:lang w:val="sv-SE"/>
              </w:rPr>
              <w:br/>
              <w:t>(17,4)</w:t>
            </w:r>
          </w:p>
        </w:tc>
        <w:tc>
          <w:tcPr>
            <w:tcW w:w="1064" w:type="dxa"/>
            <w:tcBorders>
              <w:top w:val="single" w:sz="4" w:space="0" w:color="auto"/>
              <w:bottom w:val="single" w:sz="4" w:space="0" w:color="auto"/>
            </w:tcBorders>
            <w:vAlign w:val="center"/>
          </w:tcPr>
          <w:p w14:paraId="474F2C0F" w14:textId="77777777" w:rsidR="00142D1E" w:rsidRPr="000B48AB" w:rsidRDefault="00142D1E" w:rsidP="00561DEC">
            <w:pPr>
              <w:pStyle w:val="C-TableText"/>
              <w:jc w:val="center"/>
              <w:rPr>
                <w:sz w:val="18"/>
                <w:szCs w:val="18"/>
                <w:lang w:val="sv-SE"/>
              </w:rPr>
            </w:pPr>
            <w:r w:rsidRPr="000B48AB">
              <w:rPr>
                <w:sz w:val="18"/>
                <w:szCs w:val="18"/>
                <w:lang w:val="sv-SE"/>
              </w:rPr>
              <w:t>3,8</w:t>
            </w:r>
            <w:r w:rsidRPr="000B48AB">
              <w:rPr>
                <w:sz w:val="18"/>
                <w:szCs w:val="18"/>
                <w:lang w:val="sv-SE"/>
              </w:rPr>
              <w:br/>
              <w:t>(17,1)</w:t>
            </w:r>
          </w:p>
        </w:tc>
        <w:tc>
          <w:tcPr>
            <w:tcW w:w="1061" w:type="dxa"/>
            <w:tcBorders>
              <w:top w:val="single" w:sz="4" w:space="0" w:color="auto"/>
            </w:tcBorders>
            <w:vAlign w:val="center"/>
          </w:tcPr>
          <w:p w14:paraId="435A249C" w14:textId="77777777" w:rsidR="00142D1E" w:rsidRPr="000B48AB" w:rsidRDefault="00142D1E" w:rsidP="00561DEC">
            <w:pPr>
              <w:pStyle w:val="C-TableText"/>
              <w:jc w:val="center"/>
              <w:rPr>
                <w:sz w:val="18"/>
                <w:szCs w:val="18"/>
                <w:lang w:val="sv-SE"/>
              </w:rPr>
            </w:pPr>
            <w:r w:rsidRPr="000B48AB">
              <w:rPr>
                <w:sz w:val="18"/>
                <w:szCs w:val="18"/>
                <w:lang w:val="sv-SE"/>
              </w:rPr>
              <w:t>13,0</w:t>
            </w:r>
            <w:r w:rsidRPr="000B48AB">
              <w:rPr>
                <w:sz w:val="18"/>
                <w:szCs w:val="18"/>
                <w:lang w:val="sv-SE"/>
              </w:rPr>
              <w:br/>
              <w:t>(17,7)</w:t>
            </w:r>
          </w:p>
        </w:tc>
        <w:tc>
          <w:tcPr>
            <w:tcW w:w="1152" w:type="dxa"/>
            <w:tcBorders>
              <w:top w:val="single" w:sz="4" w:space="0" w:color="auto"/>
            </w:tcBorders>
            <w:vAlign w:val="center"/>
          </w:tcPr>
          <w:p w14:paraId="743B4824" w14:textId="77777777" w:rsidR="00142D1E" w:rsidRPr="000B48AB" w:rsidRDefault="00142D1E" w:rsidP="00561DEC">
            <w:pPr>
              <w:pStyle w:val="C-TableText"/>
              <w:jc w:val="center"/>
              <w:rPr>
                <w:sz w:val="18"/>
                <w:szCs w:val="18"/>
                <w:lang w:val="sv-SE"/>
              </w:rPr>
            </w:pPr>
            <w:r w:rsidRPr="000B48AB">
              <w:rPr>
                <w:sz w:val="18"/>
                <w:szCs w:val="18"/>
                <w:lang w:val="sv-SE"/>
              </w:rPr>
              <w:t>1,5</w:t>
            </w:r>
            <w:r w:rsidRPr="000B48AB">
              <w:rPr>
                <w:sz w:val="18"/>
                <w:szCs w:val="18"/>
                <w:lang w:val="sv-SE"/>
              </w:rPr>
              <w:br/>
              <w:t>(17,7)</w:t>
            </w:r>
          </w:p>
        </w:tc>
        <w:tc>
          <w:tcPr>
            <w:tcW w:w="1061" w:type="dxa"/>
            <w:tcBorders>
              <w:top w:val="single" w:sz="4" w:space="0" w:color="auto"/>
              <w:bottom w:val="single" w:sz="4" w:space="0" w:color="auto"/>
            </w:tcBorders>
            <w:vAlign w:val="center"/>
          </w:tcPr>
          <w:p w14:paraId="214B7442" w14:textId="77777777" w:rsidR="00142D1E" w:rsidRPr="000B48AB" w:rsidRDefault="00142D1E" w:rsidP="00561DEC">
            <w:pPr>
              <w:pStyle w:val="C-TableText"/>
              <w:jc w:val="center"/>
              <w:rPr>
                <w:sz w:val="18"/>
                <w:szCs w:val="18"/>
                <w:lang w:val="sv-SE"/>
              </w:rPr>
            </w:pPr>
            <w:r w:rsidRPr="000B48AB">
              <w:rPr>
                <w:sz w:val="18"/>
                <w:szCs w:val="18"/>
                <w:lang w:val="sv-SE"/>
              </w:rPr>
              <w:t>18,0</w:t>
            </w:r>
            <w:r w:rsidRPr="000B48AB">
              <w:rPr>
                <w:sz w:val="18"/>
                <w:szCs w:val="18"/>
                <w:lang w:val="sv-SE"/>
              </w:rPr>
              <w:br/>
              <w:t>(12,2)</w:t>
            </w:r>
          </w:p>
        </w:tc>
        <w:tc>
          <w:tcPr>
            <w:tcW w:w="975" w:type="dxa"/>
            <w:tcBorders>
              <w:top w:val="single" w:sz="4" w:space="0" w:color="auto"/>
              <w:bottom w:val="single" w:sz="4" w:space="0" w:color="auto"/>
            </w:tcBorders>
            <w:vAlign w:val="center"/>
          </w:tcPr>
          <w:p w14:paraId="66B7C019" w14:textId="77777777" w:rsidR="00142D1E" w:rsidRPr="000B48AB" w:rsidRDefault="00142D1E" w:rsidP="00561DEC">
            <w:pPr>
              <w:pStyle w:val="C-TableText"/>
              <w:jc w:val="center"/>
              <w:rPr>
                <w:sz w:val="18"/>
                <w:szCs w:val="18"/>
                <w:lang w:val="sv-SE"/>
              </w:rPr>
            </w:pPr>
            <w:r w:rsidRPr="000B48AB">
              <w:rPr>
                <w:sz w:val="18"/>
                <w:szCs w:val="18"/>
                <w:lang w:val="sv-SE"/>
              </w:rPr>
              <w:t>3,3</w:t>
            </w:r>
            <w:r w:rsidRPr="000B48AB">
              <w:rPr>
                <w:sz w:val="18"/>
                <w:szCs w:val="18"/>
                <w:lang w:val="sv-SE"/>
              </w:rPr>
              <w:br/>
              <w:t>(14,1)</w:t>
            </w:r>
          </w:p>
        </w:tc>
        <w:tc>
          <w:tcPr>
            <w:tcW w:w="1068" w:type="dxa"/>
            <w:tcBorders>
              <w:top w:val="single" w:sz="4" w:space="0" w:color="auto"/>
              <w:bottom w:val="single" w:sz="4" w:space="0" w:color="auto"/>
            </w:tcBorders>
            <w:vAlign w:val="center"/>
          </w:tcPr>
          <w:p w14:paraId="32515ACC" w14:textId="77777777" w:rsidR="00142D1E" w:rsidRPr="000B48AB" w:rsidRDefault="00142D1E" w:rsidP="00561DEC">
            <w:pPr>
              <w:pStyle w:val="C-TableText"/>
              <w:jc w:val="center"/>
              <w:rPr>
                <w:sz w:val="18"/>
                <w:szCs w:val="18"/>
                <w:lang w:val="sv-SE"/>
              </w:rPr>
            </w:pPr>
            <w:r w:rsidRPr="000B48AB">
              <w:rPr>
                <w:sz w:val="18"/>
                <w:szCs w:val="18"/>
                <w:lang w:val="sv-SE"/>
              </w:rPr>
              <w:t>16,9</w:t>
            </w:r>
            <w:r w:rsidRPr="000B48AB">
              <w:rPr>
                <w:sz w:val="18"/>
                <w:szCs w:val="18"/>
                <w:lang w:val="sv-SE"/>
              </w:rPr>
              <w:br/>
              <w:t>(14,8)</w:t>
            </w:r>
          </w:p>
        </w:tc>
        <w:tc>
          <w:tcPr>
            <w:tcW w:w="990" w:type="dxa"/>
            <w:tcBorders>
              <w:top w:val="single" w:sz="4" w:space="0" w:color="auto"/>
              <w:bottom w:val="single" w:sz="4" w:space="0" w:color="auto"/>
              <w:right w:val="single" w:sz="4" w:space="0" w:color="auto"/>
            </w:tcBorders>
            <w:vAlign w:val="center"/>
          </w:tcPr>
          <w:p w14:paraId="7615042C" w14:textId="77777777" w:rsidR="00142D1E" w:rsidRPr="000B48AB" w:rsidRDefault="00142D1E" w:rsidP="00561DEC">
            <w:pPr>
              <w:pStyle w:val="C-TableText"/>
              <w:jc w:val="center"/>
              <w:rPr>
                <w:sz w:val="18"/>
                <w:szCs w:val="18"/>
                <w:lang w:val="sv-SE"/>
              </w:rPr>
            </w:pPr>
            <w:r w:rsidRPr="000B48AB">
              <w:rPr>
                <w:sz w:val="18"/>
                <w:szCs w:val="18"/>
                <w:lang w:val="sv-SE"/>
              </w:rPr>
              <w:t>3,8</w:t>
            </w:r>
            <w:r w:rsidRPr="000B48AB">
              <w:rPr>
                <w:sz w:val="18"/>
                <w:szCs w:val="18"/>
                <w:lang w:val="sv-SE"/>
              </w:rPr>
              <w:br/>
              <w:t>(18,1)</w:t>
            </w:r>
          </w:p>
        </w:tc>
        <w:tc>
          <w:tcPr>
            <w:tcW w:w="1170" w:type="dxa"/>
            <w:vAlign w:val="center"/>
          </w:tcPr>
          <w:p w14:paraId="1F4DF171" w14:textId="77777777" w:rsidR="00142D1E" w:rsidRPr="000B48AB" w:rsidRDefault="00142D1E" w:rsidP="00561DEC">
            <w:pPr>
              <w:pStyle w:val="C-TableText"/>
              <w:jc w:val="center"/>
              <w:rPr>
                <w:sz w:val="18"/>
                <w:szCs w:val="18"/>
                <w:lang w:val="sv-SE"/>
              </w:rPr>
            </w:pPr>
            <w:r w:rsidRPr="000B48AB">
              <w:rPr>
                <w:sz w:val="18"/>
                <w:szCs w:val="18"/>
                <w:lang w:val="sv-SE"/>
              </w:rPr>
              <w:t>13,7</w:t>
            </w:r>
            <w:r w:rsidRPr="000B48AB">
              <w:rPr>
                <w:sz w:val="18"/>
                <w:szCs w:val="18"/>
                <w:lang w:val="sv-SE"/>
              </w:rPr>
              <w:br/>
              <w:t>(17,8)</w:t>
            </w:r>
          </w:p>
        </w:tc>
        <w:tc>
          <w:tcPr>
            <w:tcW w:w="1260" w:type="dxa"/>
            <w:vAlign w:val="center"/>
          </w:tcPr>
          <w:p w14:paraId="0C342D6F" w14:textId="77777777" w:rsidR="00142D1E" w:rsidRPr="000B48AB" w:rsidRDefault="00142D1E" w:rsidP="00561DEC">
            <w:pPr>
              <w:pStyle w:val="C-TableText"/>
              <w:jc w:val="center"/>
              <w:rPr>
                <w:sz w:val="18"/>
                <w:szCs w:val="18"/>
                <w:lang w:val="sv-SE"/>
              </w:rPr>
            </w:pPr>
            <w:r w:rsidRPr="000B48AB">
              <w:rPr>
                <w:sz w:val="18"/>
                <w:szCs w:val="18"/>
                <w:lang w:val="sv-SE"/>
              </w:rPr>
              <w:t>6,2</w:t>
            </w:r>
            <w:r w:rsidRPr="000B48AB">
              <w:rPr>
                <w:sz w:val="18"/>
                <w:szCs w:val="18"/>
                <w:lang w:val="sv-SE"/>
              </w:rPr>
              <w:br/>
              <w:t>(17,7)</w:t>
            </w:r>
          </w:p>
        </w:tc>
      </w:tr>
      <w:tr w:rsidR="00142D1E" w:rsidRPr="000B48AB" w14:paraId="261CB4CE" w14:textId="77777777" w:rsidTr="00561DEC">
        <w:trPr>
          <w:cantSplit/>
          <w:trHeight w:val="310"/>
        </w:trPr>
        <w:tc>
          <w:tcPr>
            <w:tcW w:w="1429" w:type="dxa"/>
            <w:tcBorders>
              <w:top w:val="single" w:sz="4" w:space="0" w:color="auto"/>
              <w:bottom w:val="nil"/>
            </w:tcBorders>
          </w:tcPr>
          <w:p w14:paraId="7AE9F3EE" w14:textId="77777777" w:rsidR="00142D1E" w:rsidRPr="000B48AB" w:rsidRDefault="00142D1E" w:rsidP="00561DEC">
            <w:pPr>
              <w:pStyle w:val="C-TableText"/>
              <w:rPr>
                <w:sz w:val="18"/>
                <w:szCs w:val="18"/>
                <w:lang w:val="sv-SE"/>
              </w:rPr>
            </w:pPr>
            <w:r w:rsidRPr="000B48AB">
              <w:rPr>
                <w:sz w:val="18"/>
                <w:szCs w:val="18"/>
                <w:lang w:val="sv-SE"/>
              </w:rPr>
              <w:t xml:space="preserve">Skillnad i LS mean </w:t>
            </w:r>
            <w:r w:rsidRPr="000B48AB">
              <w:rPr>
                <w:sz w:val="18"/>
                <w:szCs w:val="18"/>
                <w:vertAlign w:val="superscript"/>
                <w:lang w:val="sv-SE"/>
              </w:rPr>
              <w:t>A,C,D,E)</w:t>
            </w:r>
            <w:r w:rsidRPr="000B48AB">
              <w:rPr>
                <w:sz w:val="18"/>
                <w:szCs w:val="18"/>
                <w:vertAlign w:val="superscript"/>
                <w:lang w:val="sv-SE"/>
              </w:rPr>
              <w:br/>
            </w:r>
            <w:r w:rsidRPr="000B48AB">
              <w:rPr>
                <w:sz w:val="18"/>
                <w:szCs w:val="18"/>
                <w:lang w:val="sv-SE"/>
              </w:rPr>
              <w:t>(95 % KI)</w:t>
            </w:r>
          </w:p>
          <w:p w14:paraId="7C3FDB8E" w14:textId="77777777" w:rsidR="00142D1E" w:rsidRPr="000B48AB" w:rsidRDefault="00142D1E" w:rsidP="00561DEC">
            <w:pPr>
              <w:pStyle w:val="C-TableText"/>
              <w:rPr>
                <w:sz w:val="18"/>
                <w:szCs w:val="18"/>
                <w:lang w:val="sv-SE"/>
              </w:rPr>
            </w:pPr>
          </w:p>
        </w:tc>
        <w:tc>
          <w:tcPr>
            <w:tcW w:w="1137" w:type="dxa"/>
            <w:tcBorders>
              <w:top w:val="single" w:sz="4" w:space="0" w:color="auto"/>
              <w:bottom w:val="nil"/>
            </w:tcBorders>
            <w:vAlign w:val="center"/>
          </w:tcPr>
          <w:p w14:paraId="38D6DE95" w14:textId="77777777" w:rsidR="00142D1E" w:rsidRPr="000B48AB" w:rsidRDefault="00142D1E" w:rsidP="00561DEC">
            <w:pPr>
              <w:pStyle w:val="C-TableText"/>
              <w:spacing w:before="0"/>
              <w:ind w:left="-108" w:right="-93"/>
              <w:jc w:val="center"/>
              <w:rPr>
                <w:sz w:val="18"/>
                <w:szCs w:val="18"/>
                <w:lang w:val="sv-SE"/>
              </w:rPr>
            </w:pPr>
            <w:r w:rsidRPr="000B48AB">
              <w:rPr>
                <w:sz w:val="18"/>
                <w:szCs w:val="18"/>
                <w:lang w:val="sv-SE"/>
              </w:rPr>
              <w:t>21,7</w:t>
            </w:r>
          </w:p>
          <w:p w14:paraId="2625C7AE" w14:textId="77777777" w:rsidR="00142D1E" w:rsidRPr="000B48AB" w:rsidRDefault="00142D1E" w:rsidP="00561DEC">
            <w:pPr>
              <w:pStyle w:val="C-TableText"/>
              <w:spacing w:before="0"/>
              <w:ind w:left="-108" w:right="-93"/>
              <w:jc w:val="center"/>
              <w:rPr>
                <w:sz w:val="18"/>
                <w:szCs w:val="18"/>
                <w:lang w:val="sv-SE"/>
              </w:rPr>
            </w:pPr>
            <w:r w:rsidRPr="000B48AB">
              <w:rPr>
                <w:sz w:val="18"/>
                <w:szCs w:val="18"/>
                <w:lang w:val="sv-SE"/>
              </w:rPr>
              <w:t>(17,4; 26,0)</w:t>
            </w:r>
          </w:p>
          <w:p w14:paraId="126A37FA" w14:textId="77777777" w:rsidR="00142D1E" w:rsidRPr="000B48AB" w:rsidRDefault="00142D1E" w:rsidP="00561DEC">
            <w:pPr>
              <w:pStyle w:val="C-TableText"/>
              <w:spacing w:before="0"/>
              <w:ind w:left="-108" w:right="-93"/>
              <w:jc w:val="center"/>
              <w:rPr>
                <w:sz w:val="18"/>
                <w:szCs w:val="18"/>
                <w:lang w:val="sv-SE"/>
              </w:rPr>
            </w:pPr>
          </w:p>
        </w:tc>
        <w:tc>
          <w:tcPr>
            <w:tcW w:w="1034" w:type="dxa"/>
            <w:tcBorders>
              <w:top w:val="single" w:sz="4" w:space="0" w:color="auto"/>
              <w:bottom w:val="nil"/>
            </w:tcBorders>
            <w:vAlign w:val="center"/>
          </w:tcPr>
          <w:p w14:paraId="0FF23C87" w14:textId="77777777" w:rsidR="00142D1E" w:rsidRPr="000B48AB" w:rsidRDefault="00142D1E" w:rsidP="00561DEC">
            <w:pPr>
              <w:pStyle w:val="C-TableText"/>
              <w:ind w:left="-153" w:right="-136"/>
              <w:jc w:val="center"/>
              <w:rPr>
                <w:sz w:val="18"/>
                <w:szCs w:val="18"/>
                <w:lang w:val="sv-SE"/>
              </w:rPr>
            </w:pPr>
          </w:p>
        </w:tc>
        <w:tc>
          <w:tcPr>
            <w:tcW w:w="1089" w:type="dxa"/>
            <w:tcBorders>
              <w:top w:val="single" w:sz="4" w:space="0" w:color="auto"/>
              <w:bottom w:val="nil"/>
            </w:tcBorders>
            <w:vAlign w:val="center"/>
          </w:tcPr>
          <w:p w14:paraId="5B08BE30" w14:textId="77777777" w:rsidR="00142D1E" w:rsidRPr="000B48AB" w:rsidRDefault="00142D1E" w:rsidP="00561DEC">
            <w:pPr>
              <w:pStyle w:val="C-TableText"/>
              <w:jc w:val="center"/>
              <w:rPr>
                <w:sz w:val="18"/>
                <w:szCs w:val="18"/>
                <w:lang w:val="sv-SE"/>
              </w:rPr>
            </w:pPr>
            <w:r w:rsidRPr="000B48AB">
              <w:rPr>
                <w:sz w:val="18"/>
                <w:szCs w:val="18"/>
                <w:lang w:val="sv-SE"/>
              </w:rPr>
              <w:t>12,7</w:t>
            </w:r>
          </w:p>
          <w:p w14:paraId="79752BA6" w14:textId="77777777" w:rsidR="00142D1E" w:rsidRPr="000B48AB" w:rsidRDefault="00142D1E" w:rsidP="00561DEC">
            <w:pPr>
              <w:pStyle w:val="C-TableText"/>
              <w:jc w:val="center"/>
              <w:rPr>
                <w:sz w:val="18"/>
                <w:szCs w:val="18"/>
                <w:lang w:val="sv-SE"/>
              </w:rPr>
            </w:pPr>
            <w:r w:rsidRPr="000B48AB">
              <w:rPr>
                <w:sz w:val="18"/>
                <w:szCs w:val="18"/>
                <w:lang w:val="sv-SE"/>
              </w:rPr>
              <w:t>(7,7; 17,7)</w:t>
            </w:r>
          </w:p>
          <w:p w14:paraId="1F1874F2" w14:textId="77777777" w:rsidR="00142D1E" w:rsidRPr="000B48AB" w:rsidRDefault="00142D1E" w:rsidP="00561DEC">
            <w:pPr>
              <w:pStyle w:val="C-TableText"/>
              <w:jc w:val="center"/>
              <w:rPr>
                <w:sz w:val="18"/>
                <w:szCs w:val="18"/>
                <w:lang w:val="sv-SE"/>
              </w:rPr>
            </w:pPr>
          </w:p>
        </w:tc>
        <w:tc>
          <w:tcPr>
            <w:tcW w:w="1064" w:type="dxa"/>
            <w:tcBorders>
              <w:top w:val="single" w:sz="4" w:space="0" w:color="auto"/>
              <w:bottom w:val="nil"/>
            </w:tcBorders>
            <w:vAlign w:val="center"/>
          </w:tcPr>
          <w:p w14:paraId="084B2249" w14:textId="77777777" w:rsidR="00142D1E" w:rsidRPr="000B48AB" w:rsidRDefault="00142D1E" w:rsidP="00561DEC">
            <w:pPr>
              <w:pStyle w:val="C-TableText"/>
              <w:ind w:left="-63" w:right="-48"/>
              <w:jc w:val="center"/>
              <w:rPr>
                <w:sz w:val="18"/>
                <w:szCs w:val="18"/>
                <w:lang w:val="sv-SE"/>
              </w:rPr>
            </w:pPr>
          </w:p>
        </w:tc>
        <w:tc>
          <w:tcPr>
            <w:tcW w:w="1061" w:type="dxa"/>
            <w:vMerge w:val="restart"/>
            <w:vAlign w:val="center"/>
          </w:tcPr>
          <w:p w14:paraId="456F111A" w14:textId="77777777" w:rsidR="00142D1E" w:rsidRPr="000B48AB" w:rsidRDefault="00142D1E" w:rsidP="00561DEC">
            <w:pPr>
              <w:pStyle w:val="C-TableText"/>
              <w:jc w:val="center"/>
              <w:rPr>
                <w:sz w:val="18"/>
                <w:szCs w:val="18"/>
                <w:lang w:val="sv-SE"/>
              </w:rPr>
            </w:pPr>
            <w:r w:rsidRPr="000B48AB">
              <w:rPr>
                <w:sz w:val="18"/>
                <w:szCs w:val="18"/>
                <w:lang w:val="sv-SE"/>
              </w:rPr>
              <w:t>11,8</w:t>
            </w:r>
          </w:p>
          <w:p w14:paraId="50EFF054" w14:textId="77777777" w:rsidR="00142D1E" w:rsidRPr="000B48AB" w:rsidRDefault="00142D1E" w:rsidP="00561DEC">
            <w:pPr>
              <w:pStyle w:val="C-TableText"/>
              <w:jc w:val="center"/>
              <w:rPr>
                <w:sz w:val="18"/>
                <w:szCs w:val="18"/>
                <w:lang w:val="sv-SE"/>
              </w:rPr>
            </w:pPr>
            <w:r w:rsidRPr="000B48AB">
              <w:rPr>
                <w:sz w:val="18"/>
                <w:szCs w:val="18"/>
                <w:lang w:val="sv-SE"/>
              </w:rPr>
              <w:t>(6,7; 17,0)</w:t>
            </w:r>
          </w:p>
          <w:p w14:paraId="1FE3B736" w14:textId="77777777" w:rsidR="00142D1E" w:rsidRPr="000B48AB" w:rsidRDefault="00142D1E" w:rsidP="00561DEC">
            <w:pPr>
              <w:pStyle w:val="C-TableText"/>
              <w:jc w:val="center"/>
              <w:rPr>
                <w:sz w:val="18"/>
                <w:szCs w:val="18"/>
                <w:lang w:val="sv-SE"/>
              </w:rPr>
            </w:pPr>
          </w:p>
          <w:p w14:paraId="7DF84D48" w14:textId="77777777" w:rsidR="00142D1E" w:rsidRPr="000B48AB" w:rsidRDefault="00142D1E" w:rsidP="00561DEC">
            <w:pPr>
              <w:pStyle w:val="C-TableText"/>
              <w:spacing w:before="0"/>
              <w:jc w:val="center"/>
              <w:rPr>
                <w:sz w:val="18"/>
                <w:szCs w:val="18"/>
                <w:lang w:val="sv-SE"/>
              </w:rPr>
            </w:pPr>
            <w:r w:rsidRPr="000B48AB">
              <w:rPr>
                <w:sz w:val="18"/>
                <w:szCs w:val="18"/>
                <w:lang w:val="sv-SE"/>
              </w:rPr>
              <w:t>p &lt; 0,0001</w:t>
            </w:r>
          </w:p>
        </w:tc>
        <w:tc>
          <w:tcPr>
            <w:tcW w:w="1152" w:type="dxa"/>
            <w:vMerge w:val="restart"/>
            <w:vAlign w:val="center"/>
          </w:tcPr>
          <w:p w14:paraId="39B9CBFA" w14:textId="77777777" w:rsidR="00142D1E" w:rsidRPr="000B48AB" w:rsidRDefault="00142D1E" w:rsidP="00561DEC">
            <w:pPr>
              <w:pStyle w:val="C-TableText"/>
              <w:ind w:left="-63" w:right="-48"/>
              <w:jc w:val="center"/>
              <w:rPr>
                <w:sz w:val="18"/>
                <w:szCs w:val="18"/>
                <w:lang w:val="sv-SE"/>
              </w:rPr>
            </w:pPr>
          </w:p>
        </w:tc>
        <w:tc>
          <w:tcPr>
            <w:tcW w:w="1061" w:type="dxa"/>
            <w:tcBorders>
              <w:top w:val="single" w:sz="4" w:space="0" w:color="auto"/>
              <w:bottom w:val="nil"/>
            </w:tcBorders>
            <w:vAlign w:val="center"/>
          </w:tcPr>
          <w:p w14:paraId="27D3035F" w14:textId="77777777" w:rsidR="00142D1E" w:rsidRPr="000B48AB" w:rsidRDefault="00142D1E" w:rsidP="00561DEC">
            <w:pPr>
              <w:pStyle w:val="C-TableText"/>
              <w:jc w:val="center"/>
              <w:rPr>
                <w:sz w:val="18"/>
                <w:szCs w:val="18"/>
                <w:lang w:val="sv-SE"/>
              </w:rPr>
            </w:pPr>
            <w:r w:rsidRPr="000B48AB">
              <w:rPr>
                <w:sz w:val="18"/>
                <w:szCs w:val="18"/>
                <w:lang w:val="sv-SE"/>
              </w:rPr>
              <w:t>14,7</w:t>
            </w:r>
          </w:p>
          <w:p w14:paraId="65352D46" w14:textId="77777777" w:rsidR="00142D1E" w:rsidRPr="000B48AB" w:rsidRDefault="00142D1E" w:rsidP="00561DEC">
            <w:pPr>
              <w:pStyle w:val="C-TableText"/>
              <w:jc w:val="center"/>
              <w:rPr>
                <w:sz w:val="18"/>
                <w:szCs w:val="18"/>
                <w:lang w:val="sv-SE"/>
              </w:rPr>
            </w:pPr>
            <w:r w:rsidRPr="000B48AB">
              <w:rPr>
                <w:sz w:val="18"/>
                <w:szCs w:val="18"/>
                <w:lang w:val="sv-SE"/>
              </w:rPr>
              <w:t>(10,8; 18,7)</w:t>
            </w:r>
          </w:p>
          <w:p w14:paraId="4416C77F" w14:textId="77777777" w:rsidR="00142D1E" w:rsidRPr="000B48AB" w:rsidRDefault="00142D1E" w:rsidP="00561DEC">
            <w:pPr>
              <w:pStyle w:val="C-TableText"/>
              <w:jc w:val="center"/>
              <w:rPr>
                <w:sz w:val="18"/>
                <w:szCs w:val="18"/>
                <w:lang w:val="sv-SE"/>
              </w:rPr>
            </w:pPr>
          </w:p>
        </w:tc>
        <w:tc>
          <w:tcPr>
            <w:tcW w:w="975" w:type="dxa"/>
            <w:tcBorders>
              <w:top w:val="single" w:sz="4" w:space="0" w:color="auto"/>
              <w:bottom w:val="nil"/>
            </w:tcBorders>
            <w:vAlign w:val="center"/>
          </w:tcPr>
          <w:p w14:paraId="38F030A6" w14:textId="77777777" w:rsidR="00142D1E" w:rsidRPr="000B48AB" w:rsidRDefault="00142D1E" w:rsidP="00561DEC">
            <w:pPr>
              <w:pStyle w:val="C-TableText"/>
              <w:ind w:left="-91" w:right="-79"/>
              <w:jc w:val="center"/>
              <w:rPr>
                <w:sz w:val="18"/>
                <w:szCs w:val="18"/>
                <w:lang w:val="sv-SE"/>
              </w:rPr>
            </w:pPr>
          </w:p>
        </w:tc>
        <w:tc>
          <w:tcPr>
            <w:tcW w:w="1068" w:type="dxa"/>
            <w:tcBorders>
              <w:top w:val="single" w:sz="4" w:space="0" w:color="auto"/>
              <w:bottom w:val="nil"/>
            </w:tcBorders>
            <w:vAlign w:val="center"/>
          </w:tcPr>
          <w:p w14:paraId="71871E27" w14:textId="77777777" w:rsidR="00142D1E" w:rsidRPr="000B48AB" w:rsidRDefault="00142D1E" w:rsidP="00561DEC">
            <w:pPr>
              <w:pStyle w:val="C-TableText"/>
              <w:jc w:val="center"/>
              <w:rPr>
                <w:sz w:val="18"/>
                <w:szCs w:val="18"/>
                <w:lang w:val="sv-SE"/>
              </w:rPr>
            </w:pPr>
            <w:r w:rsidRPr="000B48AB">
              <w:rPr>
                <w:sz w:val="18"/>
                <w:szCs w:val="18"/>
                <w:lang w:val="sv-SE"/>
              </w:rPr>
              <w:t>13,2</w:t>
            </w:r>
          </w:p>
          <w:p w14:paraId="679CB3CE" w14:textId="77777777" w:rsidR="00142D1E" w:rsidRPr="000B48AB" w:rsidRDefault="00142D1E" w:rsidP="00561DEC">
            <w:pPr>
              <w:pStyle w:val="C-TableText"/>
              <w:jc w:val="center"/>
              <w:rPr>
                <w:sz w:val="18"/>
                <w:szCs w:val="18"/>
                <w:lang w:val="sv-SE"/>
              </w:rPr>
            </w:pPr>
            <w:r w:rsidRPr="000B48AB">
              <w:rPr>
                <w:sz w:val="18"/>
                <w:szCs w:val="18"/>
                <w:lang w:val="sv-SE"/>
              </w:rPr>
              <w:t>(8,2; 18,2)</w:t>
            </w:r>
          </w:p>
          <w:p w14:paraId="01AAC693" w14:textId="77777777" w:rsidR="00142D1E" w:rsidRPr="000B48AB" w:rsidRDefault="00142D1E" w:rsidP="00561DEC">
            <w:pPr>
              <w:pStyle w:val="C-TableText"/>
              <w:jc w:val="center"/>
              <w:rPr>
                <w:sz w:val="18"/>
                <w:szCs w:val="18"/>
                <w:lang w:val="sv-SE"/>
              </w:rPr>
            </w:pPr>
          </w:p>
        </w:tc>
        <w:tc>
          <w:tcPr>
            <w:tcW w:w="990" w:type="dxa"/>
            <w:tcBorders>
              <w:top w:val="single" w:sz="4" w:space="0" w:color="auto"/>
              <w:bottom w:val="nil"/>
            </w:tcBorders>
            <w:vAlign w:val="center"/>
          </w:tcPr>
          <w:p w14:paraId="0F9095A0" w14:textId="77777777" w:rsidR="00142D1E" w:rsidRPr="000B48AB" w:rsidRDefault="00142D1E" w:rsidP="00561DEC">
            <w:pPr>
              <w:pStyle w:val="C-TableText"/>
              <w:ind w:left="-108" w:right="-108"/>
              <w:jc w:val="center"/>
              <w:rPr>
                <w:sz w:val="18"/>
                <w:szCs w:val="18"/>
                <w:lang w:val="sv-SE"/>
              </w:rPr>
            </w:pPr>
          </w:p>
        </w:tc>
        <w:tc>
          <w:tcPr>
            <w:tcW w:w="1170" w:type="dxa"/>
            <w:vMerge w:val="restart"/>
            <w:vAlign w:val="center"/>
          </w:tcPr>
          <w:p w14:paraId="38C8D2A6" w14:textId="77777777" w:rsidR="00142D1E" w:rsidRPr="000B48AB" w:rsidRDefault="00142D1E" w:rsidP="00561DEC">
            <w:pPr>
              <w:pStyle w:val="C-TableText"/>
              <w:jc w:val="center"/>
              <w:rPr>
                <w:sz w:val="18"/>
                <w:szCs w:val="18"/>
                <w:lang w:val="sv-SE"/>
              </w:rPr>
            </w:pPr>
            <w:r w:rsidRPr="000B48AB">
              <w:rPr>
                <w:sz w:val="18"/>
                <w:szCs w:val="18"/>
                <w:lang w:val="sv-SE"/>
              </w:rPr>
              <w:t>7,6</w:t>
            </w:r>
          </w:p>
          <w:p w14:paraId="0B460BA4" w14:textId="77777777" w:rsidR="00142D1E" w:rsidRPr="000B48AB" w:rsidRDefault="00142D1E" w:rsidP="00561DEC">
            <w:pPr>
              <w:pStyle w:val="C-TableText"/>
              <w:jc w:val="center"/>
              <w:rPr>
                <w:sz w:val="18"/>
                <w:szCs w:val="18"/>
                <w:lang w:val="sv-SE"/>
              </w:rPr>
            </w:pPr>
            <w:r w:rsidRPr="000B48AB">
              <w:rPr>
                <w:sz w:val="18"/>
                <w:szCs w:val="18"/>
                <w:lang w:val="sv-SE"/>
              </w:rPr>
              <w:t>(2,1; 13,1)</w:t>
            </w:r>
          </w:p>
          <w:p w14:paraId="1939442F" w14:textId="77777777" w:rsidR="00142D1E" w:rsidRPr="000B48AB" w:rsidRDefault="00142D1E" w:rsidP="00561DEC">
            <w:pPr>
              <w:pStyle w:val="C-TableText"/>
              <w:spacing w:before="0"/>
              <w:jc w:val="center"/>
              <w:rPr>
                <w:sz w:val="18"/>
                <w:szCs w:val="18"/>
                <w:lang w:val="sv-SE"/>
              </w:rPr>
            </w:pPr>
          </w:p>
          <w:p w14:paraId="44F97BFE" w14:textId="77777777" w:rsidR="00142D1E" w:rsidRPr="000B48AB" w:rsidRDefault="00142D1E" w:rsidP="00561DEC">
            <w:pPr>
              <w:pStyle w:val="C-TableText"/>
              <w:spacing w:before="0"/>
              <w:jc w:val="center"/>
              <w:rPr>
                <w:sz w:val="18"/>
                <w:szCs w:val="18"/>
                <w:lang w:val="sv-SE"/>
              </w:rPr>
            </w:pPr>
            <w:r w:rsidRPr="000B48AB">
              <w:rPr>
                <w:sz w:val="18"/>
                <w:szCs w:val="18"/>
                <w:lang w:val="sv-SE"/>
              </w:rPr>
              <w:t>p = 0,0070</w:t>
            </w:r>
          </w:p>
        </w:tc>
        <w:tc>
          <w:tcPr>
            <w:tcW w:w="1260" w:type="dxa"/>
            <w:vMerge w:val="restart"/>
            <w:vAlign w:val="center"/>
          </w:tcPr>
          <w:p w14:paraId="32168C9A" w14:textId="77777777" w:rsidR="00142D1E" w:rsidRPr="000B48AB" w:rsidRDefault="00142D1E" w:rsidP="00561DEC">
            <w:pPr>
              <w:pStyle w:val="C-TableText"/>
              <w:ind w:left="-108" w:right="-108"/>
              <w:jc w:val="center"/>
              <w:rPr>
                <w:sz w:val="18"/>
                <w:szCs w:val="18"/>
                <w:lang w:val="sv-SE"/>
              </w:rPr>
            </w:pPr>
          </w:p>
        </w:tc>
      </w:tr>
      <w:tr w:rsidR="00142D1E" w:rsidRPr="000B48AB" w14:paraId="38F862EC" w14:textId="77777777" w:rsidTr="00561DEC">
        <w:trPr>
          <w:cantSplit/>
          <w:trHeight w:val="205"/>
        </w:trPr>
        <w:tc>
          <w:tcPr>
            <w:tcW w:w="1429" w:type="dxa"/>
            <w:tcBorders>
              <w:top w:val="nil"/>
              <w:left w:val="single" w:sz="4" w:space="0" w:color="auto"/>
              <w:bottom w:val="single" w:sz="4" w:space="0" w:color="auto"/>
              <w:right w:val="single" w:sz="4" w:space="0" w:color="auto"/>
            </w:tcBorders>
          </w:tcPr>
          <w:p w14:paraId="365119E7" w14:textId="77777777" w:rsidR="00142D1E" w:rsidRPr="000B48AB" w:rsidRDefault="00142D1E" w:rsidP="00561DEC">
            <w:pPr>
              <w:pStyle w:val="C-TableText"/>
              <w:spacing w:before="0"/>
              <w:rPr>
                <w:sz w:val="18"/>
                <w:szCs w:val="18"/>
                <w:lang w:val="sv-SE"/>
              </w:rPr>
            </w:pPr>
            <w:r w:rsidRPr="000B48AB">
              <w:rPr>
                <w:sz w:val="18"/>
                <w:szCs w:val="18"/>
                <w:lang w:val="sv-SE"/>
              </w:rPr>
              <w:t>p</w:t>
            </w:r>
            <w:r w:rsidRPr="000B48AB">
              <w:rPr>
                <w:sz w:val="18"/>
                <w:szCs w:val="18"/>
                <w:lang w:val="sv-SE"/>
              </w:rPr>
              <w:noBreakHyphen/>
              <w:t>värde</w:t>
            </w:r>
          </w:p>
        </w:tc>
        <w:tc>
          <w:tcPr>
            <w:tcW w:w="1137" w:type="dxa"/>
            <w:tcBorders>
              <w:top w:val="nil"/>
              <w:left w:val="single" w:sz="4" w:space="0" w:color="auto"/>
              <w:bottom w:val="single" w:sz="4" w:space="0" w:color="auto"/>
              <w:right w:val="single" w:sz="4" w:space="0" w:color="auto"/>
            </w:tcBorders>
            <w:vAlign w:val="center"/>
          </w:tcPr>
          <w:p w14:paraId="605B8F4E" w14:textId="77777777" w:rsidR="00142D1E" w:rsidRPr="000B48AB" w:rsidRDefault="00142D1E" w:rsidP="00561DEC">
            <w:pPr>
              <w:pStyle w:val="C-TableText"/>
              <w:spacing w:before="0"/>
              <w:ind w:left="-108" w:right="-93"/>
              <w:jc w:val="center"/>
              <w:rPr>
                <w:sz w:val="18"/>
                <w:szCs w:val="18"/>
                <w:lang w:val="sv-SE"/>
              </w:rPr>
            </w:pPr>
            <w:r w:rsidRPr="000B48AB">
              <w:rPr>
                <w:sz w:val="18"/>
                <w:szCs w:val="18"/>
                <w:lang w:val="sv-SE"/>
              </w:rPr>
              <w:t>p &lt; 0,0001</w:t>
            </w:r>
          </w:p>
        </w:tc>
        <w:tc>
          <w:tcPr>
            <w:tcW w:w="1034" w:type="dxa"/>
            <w:tcBorders>
              <w:top w:val="nil"/>
              <w:left w:val="single" w:sz="4" w:space="0" w:color="auto"/>
              <w:bottom w:val="single" w:sz="4" w:space="0" w:color="auto"/>
              <w:right w:val="single" w:sz="4" w:space="0" w:color="auto"/>
            </w:tcBorders>
            <w:vAlign w:val="center"/>
          </w:tcPr>
          <w:p w14:paraId="33957BC1" w14:textId="77777777" w:rsidR="00142D1E" w:rsidRPr="000B48AB" w:rsidRDefault="00142D1E" w:rsidP="00561DEC">
            <w:pPr>
              <w:pStyle w:val="C-TableText"/>
              <w:spacing w:before="0"/>
              <w:ind w:left="-153" w:right="-136"/>
              <w:jc w:val="center"/>
              <w:rPr>
                <w:sz w:val="18"/>
                <w:szCs w:val="18"/>
                <w:lang w:val="sv-SE"/>
              </w:rPr>
            </w:pPr>
          </w:p>
        </w:tc>
        <w:tc>
          <w:tcPr>
            <w:tcW w:w="1089" w:type="dxa"/>
            <w:tcBorders>
              <w:top w:val="nil"/>
              <w:left w:val="single" w:sz="4" w:space="0" w:color="auto"/>
              <w:bottom w:val="single" w:sz="4" w:space="0" w:color="auto"/>
              <w:right w:val="single" w:sz="4" w:space="0" w:color="auto"/>
            </w:tcBorders>
            <w:vAlign w:val="center"/>
          </w:tcPr>
          <w:p w14:paraId="08B95B7B" w14:textId="77777777" w:rsidR="00142D1E" w:rsidRPr="000B48AB" w:rsidRDefault="00142D1E" w:rsidP="00561DEC">
            <w:pPr>
              <w:pStyle w:val="C-TableText"/>
              <w:spacing w:before="0"/>
              <w:jc w:val="center"/>
              <w:rPr>
                <w:sz w:val="18"/>
                <w:szCs w:val="18"/>
                <w:lang w:val="sv-SE"/>
              </w:rPr>
            </w:pPr>
            <w:r w:rsidRPr="000B48AB">
              <w:rPr>
                <w:sz w:val="18"/>
                <w:szCs w:val="18"/>
                <w:lang w:val="sv-SE"/>
              </w:rPr>
              <w:t>p &lt; 0,0001</w:t>
            </w:r>
          </w:p>
        </w:tc>
        <w:tc>
          <w:tcPr>
            <w:tcW w:w="1064" w:type="dxa"/>
            <w:tcBorders>
              <w:top w:val="nil"/>
              <w:left w:val="single" w:sz="4" w:space="0" w:color="auto"/>
              <w:bottom w:val="single" w:sz="4" w:space="0" w:color="auto"/>
            </w:tcBorders>
            <w:vAlign w:val="center"/>
          </w:tcPr>
          <w:p w14:paraId="49F73248" w14:textId="77777777" w:rsidR="00142D1E" w:rsidRPr="000B48AB" w:rsidRDefault="00142D1E" w:rsidP="00561DEC">
            <w:pPr>
              <w:pStyle w:val="C-TableText"/>
              <w:spacing w:before="0"/>
              <w:ind w:left="-63" w:right="-48"/>
              <w:jc w:val="center"/>
              <w:rPr>
                <w:sz w:val="18"/>
                <w:szCs w:val="18"/>
                <w:lang w:val="sv-SE"/>
              </w:rPr>
            </w:pPr>
          </w:p>
        </w:tc>
        <w:tc>
          <w:tcPr>
            <w:tcW w:w="1061" w:type="dxa"/>
            <w:vMerge/>
            <w:tcBorders>
              <w:bottom w:val="single" w:sz="4" w:space="0" w:color="auto"/>
            </w:tcBorders>
            <w:vAlign w:val="center"/>
          </w:tcPr>
          <w:p w14:paraId="2B50E1A1" w14:textId="77777777" w:rsidR="00142D1E" w:rsidRPr="000B48AB" w:rsidRDefault="00142D1E" w:rsidP="00561DEC">
            <w:pPr>
              <w:pStyle w:val="C-TableText"/>
              <w:spacing w:before="0"/>
              <w:jc w:val="center"/>
              <w:rPr>
                <w:sz w:val="18"/>
                <w:szCs w:val="18"/>
                <w:lang w:val="sv-SE"/>
              </w:rPr>
            </w:pPr>
          </w:p>
        </w:tc>
        <w:tc>
          <w:tcPr>
            <w:tcW w:w="1152" w:type="dxa"/>
            <w:vMerge/>
            <w:tcBorders>
              <w:bottom w:val="single" w:sz="4" w:space="0" w:color="auto"/>
            </w:tcBorders>
            <w:vAlign w:val="center"/>
          </w:tcPr>
          <w:p w14:paraId="58EC9F6D" w14:textId="77777777" w:rsidR="00142D1E" w:rsidRPr="000B48AB" w:rsidRDefault="00142D1E" w:rsidP="00561DEC">
            <w:pPr>
              <w:pStyle w:val="C-TableText"/>
              <w:spacing w:before="0"/>
              <w:ind w:left="-63" w:right="-48"/>
              <w:jc w:val="center"/>
              <w:rPr>
                <w:sz w:val="18"/>
                <w:szCs w:val="18"/>
                <w:lang w:val="sv-SE"/>
              </w:rPr>
            </w:pPr>
          </w:p>
        </w:tc>
        <w:tc>
          <w:tcPr>
            <w:tcW w:w="1061" w:type="dxa"/>
            <w:tcBorders>
              <w:top w:val="nil"/>
              <w:bottom w:val="single" w:sz="4" w:space="0" w:color="auto"/>
              <w:right w:val="single" w:sz="4" w:space="0" w:color="auto"/>
            </w:tcBorders>
            <w:vAlign w:val="center"/>
          </w:tcPr>
          <w:p w14:paraId="08ACEC72" w14:textId="77777777" w:rsidR="00142D1E" w:rsidRPr="000B48AB" w:rsidRDefault="00142D1E" w:rsidP="00561DEC">
            <w:pPr>
              <w:pStyle w:val="C-TableText"/>
              <w:spacing w:before="0"/>
              <w:jc w:val="center"/>
              <w:rPr>
                <w:sz w:val="18"/>
                <w:szCs w:val="18"/>
                <w:lang w:val="sv-SE"/>
              </w:rPr>
            </w:pPr>
            <w:r w:rsidRPr="000B48AB">
              <w:rPr>
                <w:sz w:val="18"/>
                <w:szCs w:val="18"/>
                <w:lang w:val="sv-SE"/>
              </w:rPr>
              <w:t>p &lt; 0,0001</w:t>
            </w:r>
          </w:p>
        </w:tc>
        <w:tc>
          <w:tcPr>
            <w:tcW w:w="975" w:type="dxa"/>
            <w:tcBorders>
              <w:top w:val="nil"/>
              <w:left w:val="single" w:sz="4" w:space="0" w:color="auto"/>
              <w:bottom w:val="single" w:sz="4" w:space="0" w:color="auto"/>
              <w:right w:val="single" w:sz="4" w:space="0" w:color="auto"/>
            </w:tcBorders>
            <w:vAlign w:val="center"/>
          </w:tcPr>
          <w:p w14:paraId="6CF78EB4" w14:textId="77777777" w:rsidR="00142D1E" w:rsidRPr="000B48AB" w:rsidRDefault="00142D1E" w:rsidP="00561DEC">
            <w:pPr>
              <w:pStyle w:val="C-TableText"/>
              <w:spacing w:before="0"/>
              <w:ind w:left="-91" w:right="-79"/>
              <w:jc w:val="center"/>
              <w:rPr>
                <w:sz w:val="18"/>
                <w:szCs w:val="18"/>
                <w:lang w:val="sv-SE"/>
              </w:rPr>
            </w:pPr>
          </w:p>
        </w:tc>
        <w:tc>
          <w:tcPr>
            <w:tcW w:w="1068" w:type="dxa"/>
            <w:tcBorders>
              <w:top w:val="nil"/>
              <w:left w:val="single" w:sz="4" w:space="0" w:color="auto"/>
              <w:bottom w:val="single" w:sz="4" w:space="0" w:color="auto"/>
              <w:right w:val="single" w:sz="4" w:space="0" w:color="auto"/>
            </w:tcBorders>
            <w:vAlign w:val="center"/>
          </w:tcPr>
          <w:p w14:paraId="702A7F8E" w14:textId="77777777" w:rsidR="00142D1E" w:rsidRPr="000B48AB" w:rsidRDefault="00142D1E" w:rsidP="00561DEC">
            <w:pPr>
              <w:pStyle w:val="C-TableText"/>
              <w:spacing w:before="0"/>
              <w:jc w:val="center"/>
              <w:rPr>
                <w:sz w:val="18"/>
                <w:szCs w:val="18"/>
                <w:lang w:val="sv-SE"/>
              </w:rPr>
            </w:pPr>
            <w:r w:rsidRPr="000B48AB">
              <w:rPr>
                <w:sz w:val="18"/>
                <w:szCs w:val="18"/>
                <w:lang w:val="sv-SE"/>
              </w:rPr>
              <w:t>p &lt; 0,0001</w:t>
            </w:r>
          </w:p>
        </w:tc>
        <w:tc>
          <w:tcPr>
            <w:tcW w:w="990" w:type="dxa"/>
            <w:tcBorders>
              <w:top w:val="nil"/>
              <w:left w:val="single" w:sz="4" w:space="0" w:color="auto"/>
              <w:bottom w:val="single" w:sz="4" w:space="0" w:color="auto"/>
            </w:tcBorders>
            <w:vAlign w:val="center"/>
          </w:tcPr>
          <w:p w14:paraId="296C67A5" w14:textId="77777777" w:rsidR="00142D1E" w:rsidRPr="000B48AB" w:rsidRDefault="00142D1E" w:rsidP="00561DEC">
            <w:pPr>
              <w:pStyle w:val="C-TableText"/>
              <w:spacing w:before="0"/>
              <w:ind w:left="-108" w:right="-108"/>
              <w:jc w:val="center"/>
              <w:rPr>
                <w:sz w:val="18"/>
                <w:szCs w:val="18"/>
                <w:lang w:val="sv-SE"/>
              </w:rPr>
            </w:pPr>
          </w:p>
        </w:tc>
        <w:tc>
          <w:tcPr>
            <w:tcW w:w="1170" w:type="dxa"/>
            <w:vMerge/>
            <w:tcBorders>
              <w:bottom w:val="single" w:sz="4" w:space="0" w:color="auto"/>
            </w:tcBorders>
            <w:vAlign w:val="center"/>
          </w:tcPr>
          <w:p w14:paraId="3ED0DE90" w14:textId="77777777" w:rsidR="00142D1E" w:rsidRPr="000B48AB" w:rsidRDefault="00142D1E" w:rsidP="00561DEC">
            <w:pPr>
              <w:pStyle w:val="C-TableText"/>
              <w:spacing w:before="0"/>
              <w:jc w:val="center"/>
              <w:rPr>
                <w:sz w:val="18"/>
                <w:szCs w:val="18"/>
                <w:lang w:val="sv-SE"/>
              </w:rPr>
            </w:pPr>
          </w:p>
        </w:tc>
        <w:tc>
          <w:tcPr>
            <w:tcW w:w="1260" w:type="dxa"/>
            <w:vMerge/>
            <w:tcBorders>
              <w:bottom w:val="single" w:sz="4" w:space="0" w:color="auto"/>
            </w:tcBorders>
            <w:vAlign w:val="center"/>
          </w:tcPr>
          <w:p w14:paraId="6DF707F0" w14:textId="77777777" w:rsidR="00142D1E" w:rsidRPr="000B48AB" w:rsidRDefault="00142D1E" w:rsidP="00561DEC">
            <w:pPr>
              <w:pStyle w:val="C-TableText"/>
              <w:spacing w:before="0"/>
              <w:ind w:left="-108" w:right="-108"/>
              <w:jc w:val="center"/>
              <w:rPr>
                <w:sz w:val="18"/>
                <w:szCs w:val="18"/>
                <w:lang w:val="sv-SE"/>
              </w:rPr>
            </w:pPr>
          </w:p>
        </w:tc>
      </w:tr>
    </w:tbl>
    <w:p w14:paraId="2BF7BE65" w14:textId="77777777" w:rsidR="00142D1E" w:rsidRPr="000B48AB" w:rsidRDefault="00142D1E" w:rsidP="004A3DDE">
      <w:pPr>
        <w:pStyle w:val="BayerBodyTextFull"/>
        <w:keepNext/>
        <w:tabs>
          <w:tab w:val="left" w:pos="240"/>
        </w:tabs>
        <w:spacing w:before="0" w:after="0"/>
        <w:rPr>
          <w:sz w:val="20"/>
          <w:vertAlign w:val="superscript"/>
          <w:lang w:val="sv-SE"/>
        </w:rPr>
      </w:pPr>
    </w:p>
    <w:p w14:paraId="5A4FE72E" w14:textId="77777777" w:rsidR="00142D1E" w:rsidRPr="000B48AB" w:rsidRDefault="00142D1E" w:rsidP="004A3DDE">
      <w:pPr>
        <w:pStyle w:val="BayerBodyTextFull"/>
        <w:keepNext/>
        <w:tabs>
          <w:tab w:val="left" w:pos="240"/>
        </w:tabs>
        <w:spacing w:before="0" w:after="0"/>
        <w:rPr>
          <w:sz w:val="20"/>
          <w:lang w:val="sv-SE"/>
        </w:rPr>
      </w:pPr>
      <w:r w:rsidRPr="000B48AB">
        <w:rPr>
          <w:sz w:val="20"/>
          <w:vertAlign w:val="superscript"/>
          <w:lang w:val="sv-SE"/>
        </w:rPr>
        <w:t>A)</w:t>
      </w:r>
      <w:r w:rsidRPr="000B48AB">
        <w:rPr>
          <w:sz w:val="20"/>
          <w:lang w:val="sv-SE"/>
        </w:rPr>
        <w:t xml:space="preserve"> Skillnad är </w:t>
      </w:r>
      <w:r w:rsidRPr="000B48AB">
        <w:rPr>
          <w:iCs/>
          <w:sz w:val="20"/>
          <w:lang w:val="sv-SE"/>
          <w:rPrChange w:id="100" w:author="Author" w:date="2025-09-22T19:52:00Z">
            <w:rPr>
              <w:iCs/>
              <w:sz w:val="20"/>
            </w:rPr>
          </w:rPrChange>
        </w:rPr>
        <w:t>aflibercept</w:t>
      </w:r>
      <w:r w:rsidRPr="000B48AB">
        <w:rPr>
          <w:iCs/>
          <w:sz w:val="18"/>
          <w:szCs w:val="22"/>
          <w:lang w:val="sv-SE"/>
          <w:rPrChange w:id="101" w:author="Author" w:date="2025-09-22T19:52:00Z">
            <w:rPr>
              <w:iCs/>
              <w:sz w:val="18"/>
              <w:szCs w:val="22"/>
            </w:rPr>
          </w:rPrChange>
        </w:rPr>
        <w:t xml:space="preserve"> </w:t>
      </w:r>
      <w:r w:rsidRPr="000B48AB">
        <w:rPr>
          <w:sz w:val="20"/>
          <w:lang w:val="sv-SE"/>
        </w:rPr>
        <w:t>2 mg Q4 veckor minus kontroll</w:t>
      </w:r>
    </w:p>
    <w:p w14:paraId="4664BC48" w14:textId="77777777" w:rsidR="00142D1E" w:rsidRPr="000B48AB" w:rsidRDefault="00142D1E" w:rsidP="004A3DDE">
      <w:pPr>
        <w:pStyle w:val="BayerBodyTextFull"/>
        <w:keepNext/>
        <w:spacing w:before="0" w:after="0"/>
        <w:ind w:left="240" w:hanging="240"/>
        <w:rPr>
          <w:sz w:val="20"/>
          <w:lang w:val="sv-SE"/>
        </w:rPr>
      </w:pPr>
      <w:r w:rsidRPr="000B48AB">
        <w:rPr>
          <w:sz w:val="20"/>
          <w:vertAlign w:val="superscript"/>
          <w:lang w:val="sv-SE"/>
        </w:rPr>
        <w:t>B)</w:t>
      </w:r>
      <w:r w:rsidRPr="000B48AB">
        <w:rPr>
          <w:sz w:val="20"/>
          <w:lang w:val="sv-SE"/>
        </w:rPr>
        <w:t xml:space="preserve"> Skillnad och konfidensintervall (KI) är beräknade med Cochran</w:t>
      </w:r>
      <w:r w:rsidRPr="000B48AB">
        <w:rPr>
          <w:sz w:val="20"/>
          <w:lang w:val="sv-SE"/>
        </w:rPr>
        <w:noBreakHyphen/>
        <w:t>Mantel</w:t>
      </w:r>
      <w:r w:rsidRPr="000B48AB">
        <w:rPr>
          <w:sz w:val="20"/>
          <w:lang w:val="sv-SE"/>
        </w:rPr>
        <w:noBreakHyphen/>
        <w:t>Haenszel- (CMH) test justerat för region (Amerika vs. resten av världen för COPERNICUS och Europa vs. Asien/Stillahavsområdet för GALILEO) och e BCVA</w:t>
      </w:r>
      <w:r w:rsidRPr="000B48AB">
        <w:rPr>
          <w:sz w:val="20"/>
          <w:lang w:val="sv-SE"/>
        </w:rPr>
        <w:noBreakHyphen/>
        <w:t>kategori vid studiestart (&gt; 20/200 och ≤ 20/200)</w:t>
      </w:r>
    </w:p>
    <w:p w14:paraId="2197F791" w14:textId="77777777" w:rsidR="00142D1E" w:rsidRPr="000B48AB" w:rsidRDefault="00142D1E" w:rsidP="004A3DDE">
      <w:pPr>
        <w:pStyle w:val="BayerBodyTextFull"/>
        <w:keepNext/>
        <w:spacing w:before="0" w:after="0"/>
        <w:ind w:left="240" w:hanging="240"/>
        <w:rPr>
          <w:sz w:val="20"/>
          <w:lang w:val="sv-SE"/>
        </w:rPr>
      </w:pPr>
      <w:r w:rsidRPr="000B48AB">
        <w:rPr>
          <w:sz w:val="20"/>
          <w:vertAlign w:val="superscript"/>
          <w:lang w:val="sv-SE"/>
        </w:rPr>
        <w:t>C)</w:t>
      </w:r>
      <w:r w:rsidRPr="000B48AB">
        <w:rPr>
          <w:sz w:val="20"/>
          <w:lang w:val="sv-SE"/>
        </w:rPr>
        <w:t xml:space="preserve"> BCVA: Bästa korrigerad synskärpa (Best Corrected Visual Acuity)</w:t>
      </w:r>
      <w:r w:rsidRPr="000B48AB">
        <w:rPr>
          <w:sz w:val="20"/>
          <w:lang w:val="sv-SE"/>
        </w:rPr>
        <w:br/>
        <w:t>ETDRS: Early Treatment Diabetic Retinopathy Study</w:t>
      </w:r>
      <w:r w:rsidRPr="000B48AB">
        <w:rPr>
          <w:sz w:val="20"/>
          <w:lang w:val="sv-SE"/>
        </w:rPr>
        <w:br/>
        <w:t>LOCF: Last Observation Carried Forward</w:t>
      </w:r>
      <w:r w:rsidRPr="000B48AB">
        <w:rPr>
          <w:sz w:val="20"/>
          <w:lang w:val="sv-SE"/>
        </w:rPr>
        <w:br/>
        <w:t>SD: Standardavvikelse</w:t>
      </w:r>
      <w:r w:rsidRPr="000B48AB">
        <w:rPr>
          <w:sz w:val="20"/>
          <w:lang w:val="sv-SE"/>
        </w:rPr>
        <w:br/>
        <w:t>LS mean: Minsta kvadratmedelvärde (Least Square means) från ANCOVA</w:t>
      </w:r>
    </w:p>
    <w:p w14:paraId="5E012E3F" w14:textId="77777777" w:rsidR="00142D1E" w:rsidRPr="000B48AB" w:rsidRDefault="00142D1E" w:rsidP="004A3DDE">
      <w:pPr>
        <w:pStyle w:val="BayerBodyTextFull"/>
        <w:keepNext/>
        <w:spacing w:before="0" w:after="0"/>
        <w:ind w:left="240" w:hanging="240"/>
        <w:rPr>
          <w:sz w:val="20"/>
          <w:lang w:val="sv-SE"/>
        </w:rPr>
      </w:pPr>
      <w:r w:rsidRPr="000B48AB">
        <w:rPr>
          <w:sz w:val="20"/>
          <w:vertAlign w:val="superscript"/>
          <w:lang w:val="sv-SE"/>
        </w:rPr>
        <w:t>D)</w:t>
      </w:r>
      <w:r w:rsidRPr="000B48AB">
        <w:rPr>
          <w:sz w:val="20"/>
          <w:vertAlign w:val="superscript"/>
          <w:lang w:val="sv-SE"/>
        </w:rPr>
        <w:tab/>
      </w:r>
      <w:r w:rsidRPr="000B48AB">
        <w:rPr>
          <w:sz w:val="20"/>
          <w:lang w:val="sv-SE"/>
        </w:rPr>
        <w:t>Skillnad i LS means (minsta kvadratmedelvärde) och konfidensintervall (KI) baserat på en ANCOVA-modell med faktorer som behandlingsgrupp, region (Amerika vs. resten av värden för COPERNICUS och Europa vs. Asien/Stillahavsområdet för GALILEO) och BCVA</w:t>
      </w:r>
      <w:r w:rsidRPr="000B48AB">
        <w:rPr>
          <w:sz w:val="20"/>
          <w:lang w:val="sv-SE"/>
        </w:rPr>
        <w:noBreakHyphen/>
        <w:t>kategori vid studiestart (&gt; 20/200 och ≤ 20/200)</w:t>
      </w:r>
    </w:p>
    <w:p w14:paraId="6E58060B" w14:textId="77777777" w:rsidR="00142D1E" w:rsidRPr="000B48AB" w:rsidRDefault="00142D1E" w:rsidP="004A3DDE">
      <w:pPr>
        <w:pStyle w:val="BayerBodyTextFull"/>
        <w:spacing w:before="0" w:after="0"/>
        <w:ind w:left="240" w:right="-133" w:hanging="240"/>
        <w:rPr>
          <w:sz w:val="20"/>
          <w:lang w:val="sv-SE"/>
        </w:rPr>
      </w:pPr>
      <w:r w:rsidRPr="000B48AB">
        <w:rPr>
          <w:sz w:val="20"/>
          <w:vertAlign w:val="superscript"/>
          <w:lang w:val="sv-SE"/>
        </w:rPr>
        <w:t>E)</w:t>
      </w:r>
      <w:r w:rsidRPr="000B48AB">
        <w:rPr>
          <w:sz w:val="20"/>
          <w:vertAlign w:val="superscript"/>
          <w:lang w:val="sv-SE"/>
        </w:rPr>
        <w:tab/>
      </w:r>
      <w:r w:rsidRPr="000B48AB">
        <w:rPr>
          <w:sz w:val="20"/>
          <w:lang w:val="sv-SE"/>
        </w:rPr>
        <w:t>I COPERNICUS</w:t>
      </w:r>
      <w:r w:rsidRPr="000B48AB">
        <w:rPr>
          <w:sz w:val="20"/>
          <w:lang w:val="sv-SE"/>
        </w:rPr>
        <w:noBreakHyphen/>
        <w:t>studien kunde patienterna i kontrollgruppen få aflibercept vid behov så ofta som var 4:e vecka under vecka 24 till vecka 52; patienterna hade besök var 4:e vecka</w:t>
      </w:r>
    </w:p>
    <w:p w14:paraId="41ECC80F" w14:textId="77777777" w:rsidR="00142D1E" w:rsidRPr="000B48AB" w:rsidRDefault="00142D1E" w:rsidP="004A3DDE">
      <w:pPr>
        <w:pStyle w:val="BayerBodyTextFull"/>
        <w:spacing w:before="0" w:after="0"/>
        <w:ind w:left="240" w:right="-133" w:hanging="240"/>
        <w:rPr>
          <w:sz w:val="20"/>
          <w:lang w:val="sv-SE" w:eastAsia="zh-CN"/>
        </w:rPr>
      </w:pPr>
      <w:r w:rsidRPr="000B48AB">
        <w:rPr>
          <w:sz w:val="20"/>
          <w:vertAlign w:val="superscript"/>
          <w:lang w:val="sv-SE" w:eastAsia="zh-CN"/>
        </w:rPr>
        <w:t>F</w:t>
      </w:r>
      <w:r w:rsidRPr="000B48AB">
        <w:rPr>
          <w:sz w:val="20"/>
          <w:vertAlign w:val="superscript"/>
          <w:lang w:val="sv-SE"/>
        </w:rPr>
        <w:t>)</w:t>
      </w:r>
      <w:r w:rsidRPr="000B48AB">
        <w:rPr>
          <w:sz w:val="20"/>
          <w:vertAlign w:val="superscript"/>
          <w:lang w:val="sv-SE"/>
        </w:rPr>
        <w:tab/>
      </w:r>
      <w:r w:rsidRPr="000B48AB">
        <w:rPr>
          <w:sz w:val="20"/>
          <w:lang w:val="sv-SE" w:eastAsia="zh-CN"/>
        </w:rPr>
        <w:t>I COPERNICUS</w:t>
      </w:r>
      <w:r w:rsidRPr="000B48AB">
        <w:rPr>
          <w:sz w:val="20"/>
          <w:lang w:val="sv-SE" w:eastAsia="zh-CN"/>
        </w:rPr>
        <w:noBreakHyphen/>
        <w:t>studien fick både kontrollgruppen och gruppen som fick aflibercept 2 mg, aflibercept 2 mg vid behov så ofta som var 4:e vecka från vecka 52 till vecka 96; patienterna hade obligatoriska besök varje kvartal men kan vid behov ha kommit så ofta som var 4:e vecka</w:t>
      </w:r>
    </w:p>
    <w:p w14:paraId="33C3CF3A" w14:textId="77777777" w:rsidR="00142D1E" w:rsidRPr="000B48AB" w:rsidRDefault="00142D1E" w:rsidP="004A3DDE">
      <w:pPr>
        <w:pStyle w:val="BayerBodyTextFull"/>
        <w:spacing w:before="0" w:after="0"/>
        <w:ind w:left="240" w:right="-133" w:hanging="240"/>
        <w:rPr>
          <w:sz w:val="20"/>
          <w:lang w:val="sv-SE"/>
        </w:rPr>
        <w:sectPr w:rsidR="00142D1E" w:rsidRPr="000B48AB" w:rsidSect="00142D1E">
          <w:headerReference w:type="default" r:id="rId15"/>
          <w:endnotePr>
            <w:numFmt w:val="decimal"/>
          </w:endnotePr>
          <w:pgSz w:w="16840" w:h="11907" w:orient="landscape" w:code="9"/>
          <w:pgMar w:top="1418" w:right="1134" w:bottom="1418" w:left="1134" w:header="737" w:footer="737" w:gutter="0"/>
          <w:cols w:space="720"/>
          <w:titlePg/>
          <w:docGrid w:linePitch="299"/>
        </w:sectPr>
      </w:pPr>
      <w:r w:rsidRPr="000B48AB">
        <w:rPr>
          <w:sz w:val="20"/>
          <w:vertAlign w:val="superscript"/>
          <w:lang w:val="sv-SE" w:eastAsia="zh-CN"/>
        </w:rPr>
        <w:t>G</w:t>
      </w:r>
      <w:r w:rsidRPr="000B48AB">
        <w:rPr>
          <w:sz w:val="20"/>
          <w:vertAlign w:val="superscript"/>
          <w:lang w:val="sv-SE"/>
        </w:rPr>
        <w:t>)</w:t>
      </w:r>
      <w:r w:rsidRPr="000B48AB">
        <w:rPr>
          <w:sz w:val="20"/>
          <w:vertAlign w:val="superscript"/>
          <w:lang w:val="sv-SE"/>
        </w:rPr>
        <w:tab/>
      </w:r>
      <w:r w:rsidRPr="000B48AB">
        <w:rPr>
          <w:sz w:val="20"/>
          <w:lang w:val="sv-SE" w:eastAsia="zh-CN"/>
        </w:rPr>
        <w:t>I GALILEO</w:t>
      </w:r>
      <w:r w:rsidRPr="000B48AB">
        <w:rPr>
          <w:sz w:val="20"/>
          <w:lang w:val="sv-SE" w:eastAsia="zh-CN"/>
        </w:rPr>
        <w:noBreakHyphen/>
        <w:t>studien fick både kontrollgruppen och gruppen som fick aflibercept 2 mg, aflibercept 2 mg vid behov var 8:e vecka med början från vecka 52 till vecka 68; patienterna hade obligatoriska besök var 8:e vecka.</w:t>
      </w:r>
    </w:p>
    <w:p w14:paraId="79F1AD7F" w14:textId="77777777" w:rsidR="00142D1E" w:rsidRPr="000B48AB" w:rsidRDefault="00142D1E" w:rsidP="004A3DDE">
      <w:pPr>
        <w:tabs>
          <w:tab w:val="clear" w:pos="567"/>
          <w:tab w:val="left" w:pos="1418"/>
        </w:tabs>
        <w:ind w:left="1418" w:hanging="1418"/>
        <w:rPr>
          <w:lang w:val="sv-SE"/>
        </w:rPr>
      </w:pPr>
      <w:r w:rsidRPr="00034C68">
        <w:rPr>
          <w:b/>
          <w:noProof/>
          <w:lang w:val="sv-SE"/>
        </w:rPr>
        <w:lastRenderedPageBreak/>
        <mc:AlternateContent>
          <mc:Choice Requires="wps">
            <w:drawing>
              <wp:anchor distT="0" distB="0" distL="114300" distR="114300" simplePos="0" relativeHeight="251691008" behindDoc="1" locked="0" layoutInCell="0" allowOverlap="1" wp14:anchorId="23D7948F" wp14:editId="206AF8FC">
                <wp:simplePos x="0" y="0"/>
                <wp:positionH relativeFrom="column">
                  <wp:posOffset>-100330</wp:posOffset>
                </wp:positionH>
                <wp:positionV relativeFrom="paragraph">
                  <wp:posOffset>52070</wp:posOffset>
                </wp:positionV>
                <wp:extent cx="6162675" cy="7353300"/>
                <wp:effectExtent l="4445" t="4445" r="0" b="0"/>
                <wp:wrapNone/>
                <wp:docPr id="308" name="AutoShape 2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62675" cy="7353300"/>
                        </a:xfrm>
                        <a:prstGeom prst="flowChartProcess">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type w14:anchorId="1975E574" id="_x0000_t109" coordsize="21600,21600" o:spt="109" path="m,l,21600r21600,l21600,xe">
                <v:stroke joinstyle="miter"/>
                <v:path gradientshapeok="t" o:connecttype="rect"/>
              </v:shapetype>
              <v:shape id="AutoShape 265" o:spid="_x0000_s1026" type="#_x0000_t109" style="position:absolute;margin-left:-7.9pt;margin-top:4.1pt;width:485.25pt;height:579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" o:allowincell="f" filled="f" fillcolor="yellow" stroked="f"/>
            </w:pict>
          </mc:Fallback>
        </mc:AlternateContent>
      </w:r>
    </w:p>
    <w:p w14:paraId="4799E1A3" w14:textId="77777777" w:rsidR="00142D1E" w:rsidRPr="000B48AB" w:rsidRDefault="00142D1E" w:rsidP="004A3DDE">
      <w:pPr>
        <w:tabs>
          <w:tab w:val="clear" w:pos="567"/>
          <w:tab w:val="left" w:pos="1418"/>
        </w:tabs>
        <w:ind w:left="1418" w:hanging="1418"/>
        <w:rPr>
          <w:lang w:val="sv-SE"/>
        </w:rPr>
      </w:pPr>
      <w:r w:rsidRPr="00034C68">
        <w:rPr>
          <w:noProof/>
          <w:lang w:val="sv-SE" w:eastAsia="de-DE"/>
        </w:rPr>
        <mc:AlternateContent>
          <mc:Choice Requires="wps">
            <w:drawing>
              <wp:anchor distT="0" distB="0" distL="114300" distR="114300" simplePos="0" relativeHeight="251680768" behindDoc="0" locked="1" layoutInCell="1" allowOverlap="1" wp14:anchorId="42DE9684" wp14:editId="70411DEB">
                <wp:simplePos x="0" y="0"/>
                <wp:positionH relativeFrom="column">
                  <wp:posOffset>5166995</wp:posOffset>
                </wp:positionH>
                <wp:positionV relativeFrom="paragraph">
                  <wp:posOffset>2044065</wp:posOffset>
                </wp:positionV>
                <wp:extent cx="685800" cy="228600"/>
                <wp:effectExtent l="0" t="4445" r="3175" b="0"/>
                <wp:wrapNone/>
                <wp:docPr id="307" name="Text Box 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1DFABC" w14:textId="77777777" w:rsidR="00142D1E" w:rsidRPr="00BF2D1E" w:rsidRDefault="00142D1E" w:rsidP="004A3DDE">
                            <w:pPr>
                              <w:jc w:val="center"/>
                              <w:rPr>
                                <w:rFonts w:ascii="Arial" w:hAnsi="Arial" w:cs="Arial"/>
                                <w:sz w:val="20"/>
                              </w:rPr>
                            </w:pPr>
                            <w:r>
                              <w:rPr>
                                <w:rFonts w:ascii="Arial" w:hAnsi="Arial" w:cs="Arial"/>
                                <w:sz w:val="20"/>
                                <w:lang w:val="sv-SE"/>
                              </w:rPr>
                              <w:t>+1,5</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42DE9684" id="Text Box 281" o:spid="_x0000_s1031" type="#_x0000_t202" style="position:absolute;left:0;text-align:left;margin-left:406.85pt;margin-top:160.95pt;width:54pt;height:1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" stroked="f">
                <v:textbox inset="0,0,0,0">
                  <w:txbxContent>
                    <w:p w14:paraId="3B1DFABC" w14:textId="77777777" w:rsidR="00142D1E" w:rsidRPr="00BF2D1E" w:rsidRDefault="00142D1E" w:rsidP="004A3DDE">
                      <w:pPr>
                        <w:jc w:val="center"/>
                        <w:rPr>
                          <w:rFonts w:ascii="Arial" w:hAnsi="Arial" w:cs="Arial"/>
                          <w:sz w:val="20"/>
                        </w:rPr>
                      </w:pPr>
                      <w:r>
                        <w:rPr>
                          <w:rFonts w:ascii="Arial" w:hAnsi="Arial" w:cs="Arial"/>
                          <w:sz w:val="20"/>
                          <w:lang w:val="sv-SE"/>
                        </w:rPr>
                        <w:t>+1,5</w:t>
                      </w:r>
                    </w:p>
                  </w:txbxContent>
                </v:textbox>
                <w10:anchorlock/>
              </v:shape>
            </w:pict>
          </mc:Fallback>
        </mc:AlternateContent>
      </w:r>
      <w:r w:rsidRPr="00034C68">
        <w:rPr>
          <w:noProof/>
          <w:lang w:val="sv-SE" w:eastAsia="de-DE"/>
        </w:rPr>
        <mc:AlternateContent>
          <mc:Choice Requires="wps">
            <w:drawing>
              <wp:anchor distT="0" distB="0" distL="114300" distR="114300" simplePos="0" relativeHeight="251679744" behindDoc="0" locked="1" layoutInCell="1" allowOverlap="1" wp14:anchorId="0D25A3A8" wp14:editId="78040B11">
                <wp:simplePos x="0" y="0"/>
                <wp:positionH relativeFrom="column">
                  <wp:posOffset>4150995</wp:posOffset>
                </wp:positionH>
                <wp:positionV relativeFrom="paragraph">
                  <wp:posOffset>4173220</wp:posOffset>
                </wp:positionV>
                <wp:extent cx="685800" cy="220345"/>
                <wp:effectExtent l="0" t="0" r="0" b="8255"/>
                <wp:wrapNone/>
                <wp:docPr id="306" name="Text Box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203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28D8F7" w14:textId="77777777" w:rsidR="00142D1E" w:rsidRPr="00BF2D1E" w:rsidRDefault="00142D1E" w:rsidP="004A3DDE">
                            <w:pPr>
                              <w:jc w:val="center"/>
                              <w:rPr>
                                <w:rFonts w:ascii="Arial" w:hAnsi="Arial" w:cs="Arial"/>
                                <w:sz w:val="20"/>
                              </w:rPr>
                            </w:pPr>
                            <w:r>
                              <w:rPr>
                                <w:rFonts w:ascii="Arial" w:hAnsi="Arial" w:cs="Arial"/>
                                <w:sz w:val="20"/>
                                <w:lang w:val="sv-SE"/>
                              </w:rPr>
                              <w:t>+13,7</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0D25A3A8" id="Text Box 280" o:spid="_x0000_s1032" type="#_x0000_t202" style="position:absolute;left:0;text-align:left;margin-left:326.85pt;margin-top:328.6pt;width:54pt;height:17.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" stroked="f">
                <v:textbox inset="0,0,0,0">
                  <w:txbxContent>
                    <w:p w14:paraId="0828D8F7" w14:textId="77777777" w:rsidR="00142D1E" w:rsidRPr="00BF2D1E" w:rsidRDefault="00142D1E" w:rsidP="004A3DDE">
                      <w:pPr>
                        <w:jc w:val="center"/>
                        <w:rPr>
                          <w:rFonts w:ascii="Arial" w:hAnsi="Arial" w:cs="Arial"/>
                          <w:sz w:val="20"/>
                        </w:rPr>
                      </w:pPr>
                      <w:r>
                        <w:rPr>
                          <w:rFonts w:ascii="Arial" w:hAnsi="Arial" w:cs="Arial"/>
                          <w:sz w:val="20"/>
                          <w:lang w:val="sv-SE"/>
                        </w:rPr>
                        <w:t>+13,7</w:t>
                      </w:r>
                    </w:p>
                  </w:txbxContent>
                </v:textbox>
                <w10:anchorlock/>
              </v:shape>
            </w:pict>
          </mc:Fallback>
        </mc:AlternateContent>
      </w:r>
      <w:r w:rsidRPr="00034C68">
        <w:rPr>
          <w:noProof/>
          <w:lang w:val="sv-SE" w:eastAsia="de-DE"/>
        </w:rPr>
        <mc:AlternateContent>
          <mc:Choice Requires="wps">
            <w:drawing>
              <wp:anchor distT="0" distB="0" distL="114300" distR="114300" simplePos="0" relativeHeight="251678720" behindDoc="0" locked="1" layoutInCell="1" allowOverlap="1" wp14:anchorId="4E297D5E" wp14:editId="28BB5219">
                <wp:simplePos x="0" y="0"/>
                <wp:positionH relativeFrom="column">
                  <wp:posOffset>4150995</wp:posOffset>
                </wp:positionH>
                <wp:positionV relativeFrom="paragraph">
                  <wp:posOffset>4815205</wp:posOffset>
                </wp:positionV>
                <wp:extent cx="685800" cy="228600"/>
                <wp:effectExtent l="3175" t="635" r="0" b="0"/>
                <wp:wrapNone/>
                <wp:docPr id="305" name="Text 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1826F7" w14:textId="77777777" w:rsidR="00142D1E" w:rsidRPr="00BF2D1E" w:rsidRDefault="00142D1E" w:rsidP="004A3DDE">
                            <w:pPr>
                              <w:jc w:val="center"/>
                              <w:rPr>
                                <w:rFonts w:ascii="Arial" w:hAnsi="Arial" w:cs="Arial"/>
                                <w:sz w:val="20"/>
                              </w:rPr>
                            </w:pPr>
                            <w:r>
                              <w:rPr>
                                <w:rFonts w:ascii="Arial" w:hAnsi="Arial" w:cs="Arial"/>
                                <w:sz w:val="20"/>
                                <w:lang w:val="sv-SE"/>
                              </w:rPr>
                              <w:t>+6,2</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4E297D5E" id="Text Box 279" o:spid="_x0000_s1033" type="#_x0000_t202" style="position:absolute;left:0;text-align:left;margin-left:326.85pt;margin-top:379.15pt;width:54pt;height:1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" stroked="f">
                <v:textbox inset="0,0,0,0">
                  <w:txbxContent>
                    <w:p w14:paraId="221826F7" w14:textId="77777777" w:rsidR="00142D1E" w:rsidRPr="00BF2D1E" w:rsidRDefault="00142D1E" w:rsidP="004A3DDE">
                      <w:pPr>
                        <w:jc w:val="center"/>
                        <w:rPr>
                          <w:rFonts w:ascii="Arial" w:hAnsi="Arial" w:cs="Arial"/>
                          <w:sz w:val="20"/>
                        </w:rPr>
                      </w:pPr>
                      <w:r>
                        <w:rPr>
                          <w:rFonts w:ascii="Arial" w:hAnsi="Arial" w:cs="Arial"/>
                          <w:sz w:val="20"/>
                          <w:lang w:val="sv-SE"/>
                        </w:rPr>
                        <w:t>+6,2</w:t>
                      </w:r>
                    </w:p>
                  </w:txbxContent>
                </v:textbox>
                <w10:anchorlock/>
              </v:shape>
            </w:pict>
          </mc:Fallback>
        </mc:AlternateContent>
      </w:r>
      <w:r w:rsidRPr="00034C68">
        <w:rPr>
          <w:noProof/>
          <w:lang w:val="sv-SE" w:eastAsia="de-DE"/>
        </w:rPr>
        <mc:AlternateContent>
          <mc:Choice Requires="wps">
            <w:drawing>
              <wp:anchor distT="0" distB="0" distL="114300" distR="114300" simplePos="0" relativeHeight="251677696" behindDoc="0" locked="1" layoutInCell="1" allowOverlap="1" wp14:anchorId="35493F7B" wp14:editId="56152694">
                <wp:simplePos x="0" y="0"/>
                <wp:positionH relativeFrom="column">
                  <wp:posOffset>5182870</wp:posOffset>
                </wp:positionH>
                <wp:positionV relativeFrom="paragraph">
                  <wp:posOffset>1040765</wp:posOffset>
                </wp:positionV>
                <wp:extent cx="685800" cy="228600"/>
                <wp:effectExtent l="0" t="2540" r="3175" b="0"/>
                <wp:wrapNone/>
                <wp:docPr id="304" name="Text Box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9BA428" w14:textId="77777777" w:rsidR="00142D1E" w:rsidRPr="00BF2D1E" w:rsidRDefault="00142D1E" w:rsidP="004A3DDE">
                            <w:pPr>
                              <w:jc w:val="center"/>
                              <w:rPr>
                                <w:rFonts w:ascii="Arial" w:hAnsi="Arial" w:cs="Arial"/>
                                <w:sz w:val="20"/>
                              </w:rPr>
                            </w:pPr>
                            <w:r>
                              <w:rPr>
                                <w:rFonts w:ascii="Arial" w:hAnsi="Arial" w:cs="Arial"/>
                                <w:sz w:val="20"/>
                                <w:lang w:val="sv-SE"/>
                              </w:rPr>
                              <w:t>+13,0</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35493F7B" id="Text Box 278" o:spid="_x0000_s1034" type="#_x0000_t202" style="position:absolute;left:0;text-align:left;margin-left:408.1pt;margin-top:81.95pt;width:54pt;height:1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" stroked="f">
                <v:textbox inset="0,0,0,0">
                  <w:txbxContent>
                    <w:p w14:paraId="139BA428" w14:textId="77777777" w:rsidR="00142D1E" w:rsidRPr="00BF2D1E" w:rsidRDefault="00142D1E" w:rsidP="004A3DDE">
                      <w:pPr>
                        <w:jc w:val="center"/>
                        <w:rPr>
                          <w:rFonts w:ascii="Arial" w:hAnsi="Arial" w:cs="Arial"/>
                          <w:sz w:val="20"/>
                        </w:rPr>
                      </w:pPr>
                      <w:r>
                        <w:rPr>
                          <w:rFonts w:ascii="Arial" w:hAnsi="Arial" w:cs="Arial"/>
                          <w:sz w:val="20"/>
                          <w:lang w:val="sv-SE"/>
                        </w:rPr>
                        <w:t>+13,0</w:t>
                      </w:r>
                    </w:p>
                  </w:txbxContent>
                </v:textbox>
                <w10:anchorlock/>
              </v:shape>
            </w:pict>
          </mc:Fallback>
        </mc:AlternateContent>
      </w:r>
    </w:p>
    <w:p w14:paraId="757217D5" w14:textId="77777777" w:rsidR="00142D1E" w:rsidRPr="000B48AB" w:rsidRDefault="00142D1E" w:rsidP="004A3DDE">
      <w:pPr>
        <w:pStyle w:val="BayerBodyTextFull"/>
        <w:spacing w:after="240"/>
        <w:rPr>
          <w:color w:val="7030A0"/>
          <w:sz w:val="22"/>
          <w:szCs w:val="22"/>
          <w:lang w:val="sv-SE"/>
          <w:rPrChange w:id="102" w:author="Author" w:date="2025-09-22T19:52:00Z">
            <w:rPr>
              <w:noProof/>
              <w:color w:val="7030A0"/>
              <w:sz w:val="22"/>
              <w:szCs w:val="22"/>
              <w:lang w:val="sv-SE"/>
            </w:rPr>
          </w:rPrChange>
        </w:rPr>
      </w:pPr>
      <w:r w:rsidRPr="00034C68">
        <w:rPr>
          <w:noProof/>
          <w:lang w:val="sv-SE" w:eastAsia="de-DE"/>
        </w:rPr>
        <mc:AlternateContent>
          <mc:Choice Requires="wps">
            <w:drawing>
              <wp:anchor distT="0" distB="0" distL="114300" distR="114300" simplePos="0" relativeHeight="251729920" behindDoc="0" locked="1" layoutInCell="1" allowOverlap="1" wp14:anchorId="0475CDE4" wp14:editId="36685A4D">
                <wp:simplePos x="0" y="0"/>
                <wp:positionH relativeFrom="column">
                  <wp:posOffset>1757680</wp:posOffset>
                </wp:positionH>
                <wp:positionV relativeFrom="paragraph">
                  <wp:posOffset>4824730</wp:posOffset>
                </wp:positionV>
                <wp:extent cx="473710" cy="183515"/>
                <wp:effectExtent l="0" t="0" r="2540" b="6985"/>
                <wp:wrapNone/>
                <wp:docPr id="269685473" name="Text Box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710" cy="183515"/>
                        </a:xfrm>
                        <a:prstGeom prst="rect">
                          <a:avLst/>
                        </a:prstGeom>
                        <a:solidFill>
                          <a:schemeClr val="bg2">
                            <a:lumMod val="90000"/>
                          </a:schemeClr>
                        </a:solidFill>
                        <a:ln>
                          <a:noFill/>
                        </a:ln>
                      </wps:spPr>
                      <wps:txbx>
                        <w:txbxContent>
                          <w:p w14:paraId="54F53E83" w14:textId="77777777" w:rsidR="00142D1E" w:rsidRPr="00BF2D1E" w:rsidRDefault="00142D1E" w:rsidP="004A3DDE">
                            <w:pPr>
                              <w:jc w:val="center"/>
                              <w:rPr>
                                <w:rFonts w:ascii="Arial" w:hAnsi="Arial" w:cs="Arial"/>
                                <w:sz w:val="20"/>
                              </w:rPr>
                            </w:pPr>
                            <w:r>
                              <w:rPr>
                                <w:rFonts w:ascii="Arial" w:hAnsi="Arial" w:cs="Arial"/>
                                <w:sz w:val="20"/>
                                <w:lang w:val="sv-SE"/>
                              </w:rPr>
                              <w:t>+3,3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0475CDE4" id="_x0000_s1035" type="#_x0000_t202" style="position:absolute;margin-left:138.4pt;margin-top:379.9pt;width:37.3pt;height:14.4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" fillcolor="#cfcdcd [2894]" stroked="f">
                <v:textbox inset="0,0,0,0">
                  <w:txbxContent>
                    <w:p w14:paraId="54F53E83" w14:textId="77777777" w:rsidR="00142D1E" w:rsidRPr="00BF2D1E" w:rsidRDefault="00142D1E" w:rsidP="004A3DDE">
                      <w:pPr>
                        <w:jc w:val="center"/>
                        <w:rPr>
                          <w:rFonts w:ascii="Arial" w:hAnsi="Arial" w:cs="Arial"/>
                          <w:sz w:val="20"/>
                        </w:rPr>
                      </w:pPr>
                      <w:r>
                        <w:rPr>
                          <w:rFonts w:ascii="Arial" w:hAnsi="Arial" w:cs="Arial"/>
                          <w:sz w:val="20"/>
                          <w:lang w:val="sv-SE"/>
                        </w:rPr>
                        <w:t>+3,3</w:t>
                      </w:r>
                    </w:p>
                  </w:txbxContent>
                </v:textbox>
                <w10:anchorlock/>
              </v:shape>
            </w:pict>
          </mc:Fallback>
        </mc:AlternateContent>
      </w:r>
      <w:r w:rsidRPr="00034C68">
        <w:rPr>
          <w:noProof/>
          <w:lang w:val="sv-SE" w:eastAsia="de-DE"/>
        </w:rPr>
        <mc:AlternateContent>
          <mc:Choice Requires="wps">
            <w:drawing>
              <wp:anchor distT="0" distB="0" distL="114300" distR="114300" simplePos="0" relativeHeight="251728896" behindDoc="0" locked="1" layoutInCell="1" allowOverlap="1" wp14:anchorId="5C5D17D5" wp14:editId="7A683ABD">
                <wp:simplePos x="0" y="0"/>
                <wp:positionH relativeFrom="column">
                  <wp:posOffset>1760220</wp:posOffset>
                </wp:positionH>
                <wp:positionV relativeFrom="paragraph">
                  <wp:posOffset>3550920</wp:posOffset>
                </wp:positionV>
                <wp:extent cx="685800" cy="175260"/>
                <wp:effectExtent l="0" t="0" r="0" b="0"/>
                <wp:wrapNone/>
                <wp:docPr id="199912152" name="Text Box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175260"/>
                        </a:xfrm>
                        <a:prstGeom prst="rect">
                          <a:avLst/>
                        </a:prstGeom>
                        <a:solidFill>
                          <a:schemeClr val="bg2">
                            <a:lumMod val="90000"/>
                          </a:schemeClr>
                        </a:solidFill>
                        <a:ln>
                          <a:noFill/>
                        </a:ln>
                      </wps:spPr>
                      <wps:txbx>
                        <w:txbxContent>
                          <w:p w14:paraId="5F6C1954" w14:textId="77777777" w:rsidR="00142D1E" w:rsidRPr="00BF2D1E" w:rsidRDefault="00142D1E" w:rsidP="004A3DDE">
                            <w:pPr>
                              <w:jc w:val="center"/>
                              <w:rPr>
                                <w:rFonts w:ascii="Arial" w:hAnsi="Arial" w:cs="Arial"/>
                                <w:sz w:val="20"/>
                              </w:rPr>
                            </w:pPr>
                            <w:r>
                              <w:rPr>
                                <w:rFonts w:ascii="Arial" w:hAnsi="Arial" w:cs="Arial"/>
                                <w:sz w:val="20"/>
                                <w:lang w:val="sv-SE"/>
                              </w:rPr>
                              <w:t>+18,0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5C5D17D5" id="_x0000_s1036" type="#_x0000_t202" style="position:absolute;margin-left:138.6pt;margin-top:279.6pt;width:54pt;height:13.8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" fillcolor="#cfcdcd [2894]" stroked="f">
                <v:textbox inset="0,0,0,0">
                  <w:txbxContent>
                    <w:p w14:paraId="5F6C1954" w14:textId="77777777" w:rsidR="00142D1E" w:rsidRPr="00BF2D1E" w:rsidRDefault="00142D1E" w:rsidP="004A3DDE">
                      <w:pPr>
                        <w:jc w:val="center"/>
                        <w:rPr>
                          <w:rFonts w:ascii="Arial" w:hAnsi="Arial" w:cs="Arial"/>
                          <w:sz w:val="20"/>
                        </w:rPr>
                      </w:pPr>
                      <w:r>
                        <w:rPr>
                          <w:rFonts w:ascii="Arial" w:hAnsi="Arial" w:cs="Arial"/>
                          <w:sz w:val="20"/>
                          <w:lang w:val="sv-SE"/>
                        </w:rPr>
                        <w:t>+18,0</w:t>
                      </w:r>
                    </w:p>
                  </w:txbxContent>
                </v:textbox>
                <w10:anchorlock/>
              </v:shape>
            </w:pict>
          </mc:Fallback>
        </mc:AlternateContent>
      </w:r>
      <w:r w:rsidRPr="00034C68">
        <w:rPr>
          <w:noProof/>
          <w:lang w:val="sv-SE" w:eastAsia="de-DE"/>
        </w:rPr>
        <mc:AlternateContent>
          <mc:Choice Requires="wps">
            <w:drawing>
              <wp:anchor distT="0" distB="0" distL="114300" distR="114300" simplePos="0" relativeHeight="251727872" behindDoc="0" locked="1" layoutInCell="1" allowOverlap="1" wp14:anchorId="0BA2683D" wp14:editId="70859E22">
                <wp:simplePos x="0" y="0"/>
                <wp:positionH relativeFrom="column">
                  <wp:posOffset>1817370</wp:posOffset>
                </wp:positionH>
                <wp:positionV relativeFrom="paragraph">
                  <wp:posOffset>2380615</wp:posOffset>
                </wp:positionV>
                <wp:extent cx="685800" cy="183515"/>
                <wp:effectExtent l="0" t="0" r="0" b="6985"/>
                <wp:wrapNone/>
                <wp:docPr id="722912161" name="Text Box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183515"/>
                        </a:xfrm>
                        <a:prstGeom prst="rect">
                          <a:avLst/>
                        </a:prstGeom>
                        <a:solidFill>
                          <a:schemeClr val="bg2">
                            <a:lumMod val="90000"/>
                          </a:schemeClr>
                        </a:solidFill>
                        <a:ln>
                          <a:noFill/>
                        </a:ln>
                      </wps:spPr>
                      <wps:txbx>
                        <w:txbxContent>
                          <w:p w14:paraId="5114A161" w14:textId="77777777" w:rsidR="00142D1E" w:rsidRPr="00BF2D1E" w:rsidRDefault="00142D1E" w:rsidP="004A3DDE">
                            <w:pPr>
                              <w:jc w:val="center"/>
                              <w:rPr>
                                <w:rFonts w:ascii="Arial" w:hAnsi="Arial" w:cs="Arial"/>
                                <w:sz w:val="20"/>
                              </w:rPr>
                            </w:pPr>
                            <w:r>
                              <w:rPr>
                                <w:rFonts w:ascii="Arial" w:hAnsi="Arial" w:cs="Arial"/>
                                <w:sz w:val="20"/>
                                <w:lang w:val="sv-SE"/>
                              </w:rPr>
                              <w:t>-4.0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0BA2683D" id="_x0000_s1037" type="#_x0000_t202" style="position:absolute;margin-left:143.1pt;margin-top:187.45pt;width:54pt;height:14.4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" fillcolor="#cfcdcd [2894]" stroked="f">
                <v:textbox inset="0,0,0,0">
                  <w:txbxContent>
                    <w:p w14:paraId="5114A161" w14:textId="77777777" w:rsidR="00142D1E" w:rsidRPr="00BF2D1E" w:rsidRDefault="00142D1E" w:rsidP="004A3DDE">
                      <w:pPr>
                        <w:jc w:val="center"/>
                        <w:rPr>
                          <w:rFonts w:ascii="Arial" w:hAnsi="Arial" w:cs="Arial"/>
                          <w:sz w:val="20"/>
                        </w:rPr>
                      </w:pPr>
                      <w:r>
                        <w:rPr>
                          <w:rFonts w:ascii="Arial" w:hAnsi="Arial" w:cs="Arial"/>
                          <w:sz w:val="20"/>
                          <w:lang w:val="sv-SE"/>
                        </w:rPr>
                        <w:t>-4.0</w:t>
                      </w:r>
                    </w:p>
                  </w:txbxContent>
                </v:textbox>
                <w10:anchorlock/>
              </v:shape>
            </w:pict>
          </mc:Fallback>
        </mc:AlternateContent>
      </w:r>
      <w:r w:rsidRPr="00034C68">
        <w:rPr>
          <w:noProof/>
          <w:lang w:val="sv-SE" w:eastAsia="de-DE"/>
        </w:rPr>
        <mc:AlternateContent>
          <mc:Choice Requires="wps">
            <w:drawing>
              <wp:anchor distT="0" distB="0" distL="114300" distR="114300" simplePos="0" relativeHeight="251726848" behindDoc="0" locked="1" layoutInCell="1" allowOverlap="1" wp14:anchorId="51108479" wp14:editId="01B6F532">
                <wp:simplePos x="0" y="0"/>
                <wp:positionH relativeFrom="column">
                  <wp:posOffset>1817370</wp:posOffset>
                </wp:positionH>
                <wp:positionV relativeFrom="paragraph">
                  <wp:posOffset>374015</wp:posOffset>
                </wp:positionV>
                <wp:extent cx="685800" cy="228600"/>
                <wp:effectExtent l="0" t="0" r="0" b="0"/>
                <wp:wrapNone/>
                <wp:docPr id="1373983202" name="Text Box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28600"/>
                        </a:xfrm>
                        <a:prstGeom prst="rect">
                          <a:avLst/>
                        </a:prstGeom>
                        <a:solidFill>
                          <a:schemeClr val="bg2">
                            <a:lumMod val="90000"/>
                          </a:schemeClr>
                        </a:solidFill>
                        <a:ln>
                          <a:noFill/>
                        </a:ln>
                      </wps:spPr>
                      <wps:txbx>
                        <w:txbxContent>
                          <w:p w14:paraId="1F7FD55D" w14:textId="77777777" w:rsidR="00142D1E" w:rsidRPr="00BF2D1E" w:rsidRDefault="00142D1E" w:rsidP="004A3DDE">
                            <w:pPr>
                              <w:jc w:val="center"/>
                              <w:rPr>
                                <w:rFonts w:ascii="Arial" w:hAnsi="Arial" w:cs="Arial"/>
                                <w:sz w:val="20"/>
                              </w:rPr>
                            </w:pPr>
                            <w:r>
                              <w:rPr>
                                <w:rFonts w:ascii="Arial" w:hAnsi="Arial" w:cs="Arial"/>
                                <w:sz w:val="20"/>
                                <w:lang w:val="sv-SE"/>
                              </w:rPr>
                              <w:t>+17,3</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51108479" id="_x0000_s1038" type="#_x0000_t202" style="position:absolute;margin-left:143.1pt;margin-top:29.45pt;width:54pt;height:18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" fillcolor="#cfcdcd [2894]" stroked="f">
                <v:textbox inset="0,0,0,0">
                  <w:txbxContent>
                    <w:p w14:paraId="1F7FD55D" w14:textId="77777777" w:rsidR="00142D1E" w:rsidRPr="00BF2D1E" w:rsidRDefault="00142D1E" w:rsidP="004A3DDE">
                      <w:pPr>
                        <w:jc w:val="center"/>
                        <w:rPr>
                          <w:rFonts w:ascii="Arial" w:hAnsi="Arial" w:cs="Arial"/>
                          <w:sz w:val="20"/>
                        </w:rPr>
                      </w:pPr>
                      <w:r>
                        <w:rPr>
                          <w:rFonts w:ascii="Arial" w:hAnsi="Arial" w:cs="Arial"/>
                          <w:sz w:val="20"/>
                          <w:lang w:val="sv-SE"/>
                        </w:rPr>
                        <w:t>+17,3</w:t>
                      </w:r>
                    </w:p>
                  </w:txbxContent>
                </v:textbox>
                <w10:anchorlock/>
              </v:shape>
            </w:pict>
          </mc:Fallback>
        </mc:AlternateContent>
      </w:r>
      <w:r w:rsidRPr="00034C68">
        <w:rPr>
          <w:b/>
          <w:noProof/>
          <w:lang w:val="sv-SE" w:eastAsia="zh-CN"/>
        </w:rPr>
        <mc:AlternateContent>
          <mc:Choice Requires="wps">
            <w:drawing>
              <wp:anchor distT="0" distB="0" distL="114300" distR="114300" simplePos="0" relativeHeight="251724800" behindDoc="0" locked="0" layoutInCell="1" allowOverlap="1" wp14:anchorId="62E92D78" wp14:editId="2682382D">
                <wp:simplePos x="0" y="0"/>
                <wp:positionH relativeFrom="column">
                  <wp:posOffset>1814195</wp:posOffset>
                </wp:positionH>
                <wp:positionV relativeFrom="paragraph">
                  <wp:posOffset>6303010</wp:posOffset>
                </wp:positionV>
                <wp:extent cx="1171575" cy="277495"/>
                <wp:effectExtent l="0" t="0" r="9525" b="8255"/>
                <wp:wrapNone/>
                <wp:docPr id="814502569" name="Text Box 63"/>
                <wp:cNvGraphicFramePr/>
                <a:graphic xmlns:a="http://schemas.openxmlformats.org/drawingml/2006/main">
                  <a:graphicData uri="http://schemas.microsoft.com/office/word/2010/wordprocessingShape">
                    <wps:wsp>
                      <wps:cNvSpPr txBox="1"/>
                      <wps:spPr>
                        <a:xfrm>
                          <a:off x="0" y="0"/>
                          <a:ext cx="1171575" cy="277495"/>
                        </a:xfrm>
                        <a:prstGeom prst="rect">
                          <a:avLst/>
                        </a:prstGeom>
                        <a:solidFill>
                          <a:schemeClr val="lt1"/>
                        </a:solidFill>
                        <a:ln w="6350">
                          <a:noFill/>
                        </a:ln>
                      </wps:spPr>
                      <wps:txbx>
                        <w:txbxContent>
                          <w:p w14:paraId="0629236F" w14:textId="77777777" w:rsidR="00142D1E" w:rsidRDefault="00142D1E" w:rsidP="004A3DDE">
                            <w:r>
                              <w:rPr>
                                <w:rFonts w:ascii="Arial" w:hAnsi="Arial" w:cs="Arial"/>
                                <w:sz w:val="18"/>
                                <w:szCs w:val="18"/>
                                <w:lang w:val="sv-SE"/>
                              </w:rPr>
                              <w:t>Aflibercept</w:t>
                            </w:r>
                            <w:r w:rsidRPr="001672A2">
                              <w:rPr>
                                <w:rFonts w:ascii="Arial" w:hAnsi="Arial" w:cs="Arial"/>
                                <w:sz w:val="18"/>
                                <w:szCs w:val="18"/>
                                <w:lang w:val="sv-SE"/>
                              </w:rPr>
                              <w:t xml:space="preserve"> 2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anchor>
            </w:drawing>
          </mc:Choice>
          <mc:Fallback xmlns:oel="http://schemas.microsoft.com/office/2019/extlst" xmlns:w16du="http://schemas.microsoft.com/office/word/2023/wordml/word16du" xmlns:w16sdtfl="http://schemas.microsoft.com/office/word/2024/wordml/sdtformatlock">
            <w:pict>
              <v:shape w14:anchorId="62E92D78" id="Text Box 63" o:spid="_x0000_s1039" type="#_x0000_t202" style="position:absolute;margin-left:142.85pt;margin-top:496.3pt;width:92.25pt;height:21.85pt;z-index:251724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" fillcolor="white [3201]" stroked="f" strokeweight=".5pt">
                <v:textbox>
                  <w:txbxContent>
                    <w:p w14:paraId="0629236F" w14:textId="77777777" w:rsidR="00142D1E" w:rsidRDefault="00142D1E" w:rsidP="004A3DDE">
                      <w:r>
                        <w:rPr>
                          <w:rFonts w:ascii="Arial" w:hAnsi="Arial" w:cs="Arial"/>
                          <w:sz w:val="18"/>
                          <w:szCs w:val="18"/>
                          <w:lang w:val="sv-SE"/>
                        </w:rPr>
                        <w:t>Aflibercept</w:t>
                      </w:r>
                      <w:r w:rsidRPr="001672A2">
                        <w:rPr>
                          <w:rFonts w:ascii="Arial" w:hAnsi="Arial" w:cs="Arial"/>
                          <w:sz w:val="18"/>
                          <w:szCs w:val="18"/>
                          <w:lang w:val="sv-SE"/>
                        </w:rPr>
                        <w:t xml:space="preserve"> 2 mg</w:t>
                      </w:r>
                    </w:p>
                  </w:txbxContent>
                </v:textbox>
              </v:shape>
            </w:pict>
          </mc:Fallback>
        </mc:AlternateContent>
      </w:r>
      <w:r w:rsidRPr="00034C68">
        <w:rPr>
          <w:b/>
          <w:noProof/>
          <w:lang w:val="sv-SE" w:eastAsia="zh-CN"/>
        </w:rPr>
        <mc:AlternateContent>
          <mc:Choice Requires="wpi">
            <w:drawing>
              <wp:anchor distT="0" distB="0" distL="114300" distR="114300" simplePos="0" relativeHeight="251723776" behindDoc="0" locked="0" layoutInCell="1" allowOverlap="1" wp14:anchorId="6CB1F02F" wp14:editId="0158331D">
                <wp:simplePos x="0" y="0"/>
                <wp:positionH relativeFrom="column">
                  <wp:posOffset>1890260</wp:posOffset>
                </wp:positionH>
                <wp:positionV relativeFrom="paragraph">
                  <wp:posOffset>6461790</wp:posOffset>
                </wp:positionV>
                <wp:extent cx="667080" cy="360"/>
                <wp:effectExtent l="95250" t="152400" r="114300" b="152400"/>
                <wp:wrapNone/>
                <wp:docPr id="1330506770" name="Pennanteckning 64"/>
                <wp:cNvGraphicFramePr/>
                <a:graphic xmlns:a="http://schemas.openxmlformats.org/drawingml/2006/main">
                  <a:graphicData uri="http://schemas.microsoft.com/office/word/2010/wordprocessingInk">
                    <w14:contentPart bwMode="auto" r:id="rId16">
                      <w14:nvContentPartPr>
                        <w14:cNvContentPartPr/>
                      </w14:nvContentPartPr>
                      <w14:xfrm>
                        <a:off x="0" y="0"/>
                        <a:ext cx="667080" cy="360"/>
                      </w14:xfrm>
                    </w14:contentPart>
                  </a:graphicData>
                </a:graphic>
              </wp:anchor>
            </w:drawing>
          </mc:Choice>
          <mc:Fallback xmlns:oel="http://schemas.microsoft.com/office/2019/extlst" xmlns:w16du="http://schemas.microsoft.com/office/word/2023/wordml/word16du" xmlns:w16sdtfl="http://schemas.microsoft.com/office/word/2024/wordml/sdtformatlock">
            <w:pict>
              <v:shapetype w14:anchorId="2590987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ennanteckning 64" o:spid="_x0000_s1026" type="#_x0000_t75" style="position:absolute;margin-left:144.6pt;margin-top:500.3pt;width:61.05pt;height:17.05pt;z-index:2517237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">
                <v:imagedata r:id="rId20" o:title=""/>
              </v:shape>
            </w:pict>
          </mc:Fallback>
        </mc:AlternateContent>
      </w:r>
      <w:r w:rsidRPr="00034C68">
        <w:rPr>
          <w:b/>
          <w:noProof/>
          <w:lang w:val="sv-SE" w:eastAsia="zh-CN"/>
        </w:rPr>
        <mc:AlternateContent>
          <mc:Choice Requires="wps">
            <w:drawing>
              <wp:anchor distT="0" distB="0" distL="114300" distR="114300" simplePos="0" relativeHeight="251676672" behindDoc="0" locked="1" layoutInCell="1" allowOverlap="1" wp14:anchorId="2FAD92B6" wp14:editId="30E22C48">
                <wp:simplePos x="0" y="0"/>
                <wp:positionH relativeFrom="column">
                  <wp:posOffset>1109345</wp:posOffset>
                </wp:positionH>
                <wp:positionV relativeFrom="paragraph">
                  <wp:posOffset>6684645</wp:posOffset>
                </wp:positionV>
                <wp:extent cx="4095750" cy="376555"/>
                <wp:effectExtent l="0" t="0" r="0" b="4445"/>
                <wp:wrapNone/>
                <wp:docPr id="303" name="Text Box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376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411A36" w14:textId="77777777" w:rsidR="00142D1E" w:rsidRPr="0013633D" w:rsidRDefault="00142D1E" w:rsidP="004A3DDE">
                            <w:pPr>
                              <w:jc w:val="center"/>
                              <w:rPr>
                                <w:rFonts w:ascii="Arial" w:hAnsi="Arial" w:cs="Arial"/>
                                <w:sz w:val="18"/>
                                <w:szCs w:val="18"/>
                                <w:lang w:val="sv-SE"/>
                              </w:rPr>
                            </w:pPr>
                            <w:r w:rsidRPr="001672A2">
                              <w:rPr>
                                <w:rFonts w:ascii="Arial" w:hAnsi="Arial" w:cs="Arial"/>
                                <w:sz w:val="18"/>
                                <w:szCs w:val="18"/>
                                <w:lang w:val="sv-SE"/>
                              </w:rPr>
                              <w:t>Indikerar bytet i kontrollgruppen till PRN</w:t>
                            </w:r>
                            <w:r w:rsidRPr="001672A2">
                              <w:rPr>
                                <w:rFonts w:ascii="Arial" w:hAnsi="Arial" w:cs="Arial"/>
                                <w:sz w:val="18"/>
                                <w:szCs w:val="18"/>
                                <w:lang w:val="sv-SE"/>
                              </w:rPr>
                              <w:noBreakHyphen/>
                              <w:t xml:space="preserve">behandling med </w:t>
                            </w:r>
                            <w:r>
                              <w:rPr>
                                <w:rFonts w:ascii="Arial" w:hAnsi="Arial" w:cs="Arial"/>
                                <w:sz w:val="18"/>
                                <w:szCs w:val="18"/>
                                <w:lang w:val="sv-SE"/>
                              </w:rPr>
                              <w:t>Aflibercept</w:t>
                            </w:r>
                            <w:r w:rsidRPr="001672A2">
                              <w:rPr>
                                <w:rFonts w:ascii="Arial" w:hAnsi="Arial" w:cs="Arial"/>
                                <w:sz w:val="18"/>
                                <w:szCs w:val="18"/>
                                <w:lang w:val="sv-SE"/>
                              </w:rPr>
                              <w:t xml:space="preserve"> 2 mg</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2FAD92B6" id="Text Box 277" o:spid="_x0000_s1040" type="#_x0000_t202" style="position:absolute;margin-left:87.35pt;margin-top:526.35pt;width:322.5pt;height:29.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" stroked="f">
                <v:textbox inset="0,0,0,0">
                  <w:txbxContent>
                    <w:p w14:paraId="73411A36" w14:textId="77777777" w:rsidR="00142D1E" w:rsidRPr="0013633D" w:rsidRDefault="00142D1E" w:rsidP="004A3DDE">
                      <w:pPr>
                        <w:jc w:val="center"/>
                        <w:rPr>
                          <w:rFonts w:ascii="Arial" w:hAnsi="Arial" w:cs="Arial"/>
                          <w:sz w:val="18"/>
                          <w:szCs w:val="18"/>
                          <w:lang w:val="sv-SE"/>
                        </w:rPr>
                      </w:pPr>
                      <w:r w:rsidRPr="001672A2">
                        <w:rPr>
                          <w:rFonts w:ascii="Arial" w:hAnsi="Arial" w:cs="Arial"/>
                          <w:sz w:val="18"/>
                          <w:szCs w:val="18"/>
                          <w:lang w:val="sv-SE"/>
                        </w:rPr>
                        <w:t>Indikerar bytet i kontrollgruppen till PRN</w:t>
                      </w:r>
                      <w:r w:rsidRPr="001672A2">
                        <w:rPr>
                          <w:rFonts w:ascii="Arial" w:hAnsi="Arial" w:cs="Arial"/>
                          <w:sz w:val="18"/>
                          <w:szCs w:val="18"/>
                          <w:lang w:val="sv-SE"/>
                        </w:rPr>
                        <w:noBreakHyphen/>
                        <w:t xml:space="preserve">behandling med </w:t>
                      </w:r>
                      <w:r>
                        <w:rPr>
                          <w:rFonts w:ascii="Arial" w:hAnsi="Arial" w:cs="Arial"/>
                          <w:sz w:val="18"/>
                          <w:szCs w:val="18"/>
                          <w:lang w:val="sv-SE"/>
                        </w:rPr>
                        <w:t>Aflibercept</w:t>
                      </w:r>
                      <w:r w:rsidRPr="001672A2">
                        <w:rPr>
                          <w:rFonts w:ascii="Arial" w:hAnsi="Arial" w:cs="Arial"/>
                          <w:sz w:val="18"/>
                          <w:szCs w:val="18"/>
                          <w:lang w:val="sv-SE"/>
                        </w:rPr>
                        <w:t xml:space="preserve"> 2 mg</w:t>
                      </w:r>
                    </w:p>
                  </w:txbxContent>
                </v:textbox>
                <w10:anchorlock/>
              </v:shape>
            </w:pict>
          </mc:Fallback>
        </mc:AlternateContent>
      </w:r>
      <w:r w:rsidRPr="00034C68">
        <w:rPr>
          <w:b/>
          <w:noProof/>
          <w:lang w:val="sv-SE" w:eastAsia="zh-CN"/>
        </w:rPr>
        <mc:AlternateContent>
          <mc:Choice Requires="wps">
            <w:drawing>
              <wp:anchor distT="0" distB="0" distL="114300" distR="114300" simplePos="0" relativeHeight="251675648" behindDoc="0" locked="1" layoutInCell="1" allowOverlap="1" wp14:anchorId="6FC9952A" wp14:editId="236C6E00">
                <wp:simplePos x="0" y="0"/>
                <wp:positionH relativeFrom="column">
                  <wp:posOffset>4094480</wp:posOffset>
                </wp:positionH>
                <wp:positionV relativeFrom="paragraph">
                  <wp:posOffset>6393815</wp:posOffset>
                </wp:positionV>
                <wp:extent cx="969645" cy="189230"/>
                <wp:effectExtent l="0" t="2540" r="3175" b="0"/>
                <wp:wrapNone/>
                <wp:docPr id="302" name="Text Box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9645" cy="189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976EFF" w14:textId="77777777" w:rsidR="00142D1E" w:rsidRPr="001672A2" w:rsidRDefault="00142D1E" w:rsidP="004A3DDE">
                            <w:pPr>
                              <w:jc w:val="center"/>
                              <w:rPr>
                                <w:rFonts w:ascii="Arial" w:hAnsi="Arial" w:cs="Arial"/>
                                <w:sz w:val="18"/>
                                <w:szCs w:val="18"/>
                              </w:rPr>
                            </w:pPr>
                            <w:r w:rsidRPr="001672A2">
                              <w:rPr>
                                <w:rFonts w:ascii="Arial" w:hAnsi="Arial" w:cs="Arial"/>
                                <w:sz w:val="18"/>
                                <w:szCs w:val="18"/>
                                <w:lang w:val="sv-SE"/>
                              </w:rPr>
                              <w:t>Kontrollgrupp</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6FC9952A" id="Text Box 276" o:spid="_x0000_s1041" type="#_x0000_t202" style="position:absolute;margin-left:322.4pt;margin-top:503.45pt;width:76.35pt;height:14.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" stroked="f">
                <v:textbox inset="0,0,0,0">
                  <w:txbxContent>
                    <w:p w14:paraId="23976EFF" w14:textId="77777777" w:rsidR="00142D1E" w:rsidRPr="001672A2" w:rsidRDefault="00142D1E" w:rsidP="004A3DDE">
                      <w:pPr>
                        <w:jc w:val="center"/>
                        <w:rPr>
                          <w:rFonts w:ascii="Arial" w:hAnsi="Arial" w:cs="Arial"/>
                          <w:sz w:val="18"/>
                          <w:szCs w:val="18"/>
                        </w:rPr>
                      </w:pPr>
                      <w:r w:rsidRPr="001672A2">
                        <w:rPr>
                          <w:rFonts w:ascii="Arial" w:hAnsi="Arial" w:cs="Arial"/>
                          <w:sz w:val="18"/>
                          <w:szCs w:val="18"/>
                          <w:lang w:val="sv-SE"/>
                        </w:rPr>
                        <w:t>Kontrollgrupp</w:t>
                      </w:r>
                    </w:p>
                  </w:txbxContent>
                </v:textbox>
                <w10:anchorlock/>
              </v:shape>
            </w:pict>
          </mc:Fallback>
        </mc:AlternateContent>
      </w:r>
      <w:r w:rsidRPr="00034C68">
        <w:rPr>
          <w:b/>
          <w:noProof/>
          <w:lang w:val="sv-SE" w:eastAsia="zh-CN"/>
        </w:rPr>
        <mc:AlternateContent>
          <mc:Choice Requires="wps">
            <w:drawing>
              <wp:anchor distT="0" distB="0" distL="114300" distR="114300" simplePos="0" relativeHeight="251674624" behindDoc="0" locked="1" layoutInCell="1" allowOverlap="1" wp14:anchorId="11C4A9EE" wp14:editId="40B7BE37">
                <wp:simplePos x="0" y="0"/>
                <wp:positionH relativeFrom="column">
                  <wp:posOffset>65405</wp:posOffset>
                </wp:positionH>
                <wp:positionV relativeFrom="paragraph">
                  <wp:posOffset>3641090</wp:posOffset>
                </wp:positionV>
                <wp:extent cx="342900" cy="2057400"/>
                <wp:effectExtent l="0" t="2540" r="1270" b="0"/>
                <wp:wrapNone/>
                <wp:docPr id="301" name="Text Box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057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89FD57" w14:textId="77777777" w:rsidR="00142D1E" w:rsidRPr="0013633D" w:rsidRDefault="00142D1E" w:rsidP="004A3DDE">
                            <w:pPr>
                              <w:jc w:val="center"/>
                              <w:rPr>
                                <w:szCs w:val="18"/>
                                <w:lang w:val="sv-SE"/>
                              </w:rPr>
                            </w:pPr>
                            <w:r w:rsidRPr="00BF2D1E">
                              <w:rPr>
                                <w:rFonts w:ascii="Arial" w:hAnsi="Arial" w:cs="Arial"/>
                                <w:sz w:val="20"/>
                                <w:lang w:val="sv-SE"/>
                              </w:rPr>
                              <w:t>Genomsnittlig förändring av synskärpa (bokstäver)</w:t>
                            </w:r>
                          </w:p>
                        </w:txbxContent>
                      </wps:txbx>
                      <wps:bodyPr rot="0" vert="vert270" wrap="square" lIns="0" tIns="0" rIns="0" bIns="0" anchor="t" anchorCtr="0" upright="1"/>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11C4A9EE" id="Text Box 275" o:spid="_x0000_s1042" type="#_x0000_t202" style="position:absolute;margin-left:5.15pt;margin-top:286.7pt;width:27pt;height:16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" stroked="f">
                <v:textbox style="layout-flow:vertical;mso-layout-flow-alt:bottom-to-top" inset="0,0,0,0">
                  <w:txbxContent>
                    <w:p w14:paraId="0389FD57" w14:textId="77777777" w:rsidR="00142D1E" w:rsidRPr="0013633D" w:rsidRDefault="00142D1E" w:rsidP="004A3DDE">
                      <w:pPr>
                        <w:jc w:val="center"/>
                        <w:rPr>
                          <w:szCs w:val="18"/>
                          <w:lang w:val="sv-SE"/>
                        </w:rPr>
                      </w:pPr>
                      <w:r w:rsidRPr="00BF2D1E">
                        <w:rPr>
                          <w:rFonts w:ascii="Arial" w:hAnsi="Arial" w:cs="Arial"/>
                          <w:sz w:val="20"/>
                          <w:lang w:val="sv-SE"/>
                        </w:rPr>
                        <w:t>Genomsnittlig förändring av synskärpa (bokstäver)</w:t>
                      </w:r>
                    </w:p>
                  </w:txbxContent>
                </v:textbox>
                <w10:anchorlock/>
              </v:shape>
            </w:pict>
          </mc:Fallback>
        </mc:AlternateContent>
      </w:r>
      <w:r w:rsidRPr="00034C68">
        <w:rPr>
          <w:b/>
          <w:noProof/>
          <w:lang w:val="sv-SE" w:eastAsia="zh-CN"/>
        </w:rPr>
        <mc:AlternateContent>
          <mc:Choice Requires="wps">
            <w:drawing>
              <wp:anchor distT="0" distB="0" distL="114300" distR="114300" simplePos="0" relativeHeight="251673600" behindDoc="0" locked="1" layoutInCell="1" allowOverlap="1" wp14:anchorId="64092B01" wp14:editId="4EC3BC33">
                <wp:simplePos x="0" y="0"/>
                <wp:positionH relativeFrom="column">
                  <wp:posOffset>2694305</wp:posOffset>
                </wp:positionH>
                <wp:positionV relativeFrom="paragraph">
                  <wp:posOffset>6072505</wp:posOffset>
                </wp:positionV>
                <wp:extent cx="685800" cy="228600"/>
                <wp:effectExtent l="0" t="0" r="1270" b="4445"/>
                <wp:wrapNone/>
                <wp:docPr id="300" name="Text Box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C897C5" w14:textId="77777777" w:rsidR="00142D1E" w:rsidRPr="00BF2D1E" w:rsidRDefault="00142D1E" w:rsidP="004A3DDE">
                            <w:pPr>
                              <w:jc w:val="center"/>
                              <w:rPr>
                                <w:rFonts w:ascii="Arial" w:hAnsi="Arial" w:cs="Arial"/>
                                <w:sz w:val="20"/>
                              </w:rPr>
                            </w:pPr>
                            <w:r w:rsidRPr="00BF2D1E">
                              <w:rPr>
                                <w:rFonts w:ascii="Arial" w:hAnsi="Arial" w:cs="Arial"/>
                                <w:sz w:val="20"/>
                                <w:lang w:val="sv-SE"/>
                              </w:rPr>
                              <w:t>Veckor</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64092B01" id="Text Box 274" o:spid="_x0000_s1043" type="#_x0000_t202" style="position:absolute;margin-left:212.15pt;margin-top:478.15pt;width:54pt;height:1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" stroked="f">
                <v:textbox inset="0,0,0,0">
                  <w:txbxContent>
                    <w:p w14:paraId="5FC897C5" w14:textId="77777777" w:rsidR="00142D1E" w:rsidRPr="00BF2D1E" w:rsidRDefault="00142D1E" w:rsidP="004A3DDE">
                      <w:pPr>
                        <w:jc w:val="center"/>
                        <w:rPr>
                          <w:rFonts w:ascii="Arial" w:hAnsi="Arial" w:cs="Arial"/>
                          <w:sz w:val="20"/>
                        </w:rPr>
                      </w:pPr>
                      <w:r w:rsidRPr="00BF2D1E">
                        <w:rPr>
                          <w:rFonts w:ascii="Arial" w:hAnsi="Arial" w:cs="Arial"/>
                          <w:sz w:val="20"/>
                          <w:lang w:val="sv-SE"/>
                        </w:rPr>
                        <w:t>Veckor</w:t>
                      </w:r>
                    </w:p>
                  </w:txbxContent>
                </v:textbox>
                <w10:anchorlock/>
              </v:shape>
            </w:pict>
          </mc:Fallback>
        </mc:AlternateContent>
      </w:r>
      <w:r w:rsidRPr="00034C68">
        <w:rPr>
          <w:b/>
          <w:noProof/>
          <w:lang w:val="sv-SE" w:eastAsia="zh-CN"/>
        </w:rPr>
        <mc:AlternateContent>
          <mc:Choice Requires="wps">
            <w:drawing>
              <wp:anchor distT="0" distB="0" distL="114300" distR="114300" simplePos="0" relativeHeight="251672576" behindDoc="0" locked="1" layoutInCell="1" allowOverlap="1" wp14:anchorId="4617CD83" wp14:editId="1A340464">
                <wp:simplePos x="0" y="0"/>
                <wp:positionH relativeFrom="column">
                  <wp:posOffset>2985770</wp:posOffset>
                </wp:positionH>
                <wp:positionV relativeFrom="paragraph">
                  <wp:posOffset>4324350</wp:posOffset>
                </wp:positionV>
                <wp:extent cx="1061720" cy="342900"/>
                <wp:effectExtent l="0" t="0" r="5080" b="0"/>
                <wp:wrapNone/>
                <wp:docPr id="299" name="Text Box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1720" cy="342900"/>
                        </a:xfrm>
                        <a:prstGeom prst="rect">
                          <a:avLst/>
                        </a:prstGeom>
                        <a:solidFill>
                          <a:srgbClr val="BCBCB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733E01" w14:textId="77777777" w:rsidR="00142D1E" w:rsidRPr="00BF2D1E" w:rsidRDefault="00142D1E" w:rsidP="004A3DDE">
                            <w:pPr>
                              <w:jc w:val="center"/>
                              <w:rPr>
                                <w:rFonts w:ascii="Arial" w:hAnsi="Arial" w:cs="Arial"/>
                                <w:sz w:val="18"/>
                                <w:szCs w:val="18"/>
                              </w:rPr>
                            </w:pPr>
                            <w:r w:rsidRPr="00BF2D1E">
                              <w:rPr>
                                <w:rFonts w:ascii="Arial" w:hAnsi="Arial" w:cs="Arial"/>
                                <w:sz w:val="18"/>
                                <w:szCs w:val="18"/>
                                <w:lang w:val="sv-SE"/>
                              </w:rPr>
                              <w:t>PRN med förlängda kontrollintervall</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4617CD83" id="Text Box 273" o:spid="_x0000_s1044" type="#_x0000_t202" style="position:absolute;margin-left:235.1pt;margin-top:340.5pt;width:83.6pt;height:2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" fillcolor="#bcbcbc" stroked="f">
                <v:textbox inset="0,0,0,0">
                  <w:txbxContent>
                    <w:p w14:paraId="2D733E01" w14:textId="77777777" w:rsidR="00142D1E" w:rsidRPr="00BF2D1E" w:rsidRDefault="00142D1E" w:rsidP="004A3DDE">
                      <w:pPr>
                        <w:jc w:val="center"/>
                        <w:rPr>
                          <w:rFonts w:ascii="Arial" w:hAnsi="Arial" w:cs="Arial"/>
                          <w:sz w:val="18"/>
                          <w:szCs w:val="18"/>
                        </w:rPr>
                      </w:pPr>
                      <w:r w:rsidRPr="00BF2D1E">
                        <w:rPr>
                          <w:rFonts w:ascii="Arial" w:hAnsi="Arial" w:cs="Arial"/>
                          <w:sz w:val="18"/>
                          <w:szCs w:val="18"/>
                          <w:lang w:val="sv-SE"/>
                        </w:rPr>
                        <w:t>PRN med förlängda kontrollintervall</w:t>
                      </w:r>
                    </w:p>
                  </w:txbxContent>
                </v:textbox>
                <w10:anchorlock/>
              </v:shape>
            </w:pict>
          </mc:Fallback>
        </mc:AlternateContent>
      </w:r>
      <w:r w:rsidRPr="00034C68">
        <w:rPr>
          <w:b/>
          <w:noProof/>
          <w:lang w:val="sv-SE" w:eastAsia="zh-CN"/>
        </w:rPr>
        <mc:AlternateContent>
          <mc:Choice Requires="wps">
            <w:drawing>
              <wp:anchor distT="0" distB="0" distL="114300" distR="114300" simplePos="0" relativeHeight="251671552" behindDoc="0" locked="1" layoutInCell="1" allowOverlap="1" wp14:anchorId="58993616" wp14:editId="08BCC7F5">
                <wp:simplePos x="0" y="0"/>
                <wp:positionH relativeFrom="column">
                  <wp:posOffset>1760855</wp:posOffset>
                </wp:positionH>
                <wp:positionV relativeFrom="paragraph">
                  <wp:posOffset>4212590</wp:posOffset>
                </wp:positionV>
                <wp:extent cx="1143000" cy="457200"/>
                <wp:effectExtent l="0" t="2540" r="1270" b="0"/>
                <wp:wrapNone/>
                <wp:docPr id="298" name="Text Box 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457200"/>
                        </a:xfrm>
                        <a:prstGeom prst="rect">
                          <a:avLst/>
                        </a:prstGeom>
                        <a:solidFill>
                          <a:srgbClr val="D5D5D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1E733F" w14:textId="77777777" w:rsidR="00142D1E" w:rsidRPr="00BF2D1E" w:rsidRDefault="00142D1E" w:rsidP="004A3DDE">
                            <w:pPr>
                              <w:jc w:val="center"/>
                              <w:rPr>
                                <w:rFonts w:ascii="Arial" w:hAnsi="Arial" w:cs="Arial"/>
                                <w:sz w:val="18"/>
                                <w:szCs w:val="18"/>
                              </w:rPr>
                            </w:pPr>
                            <w:r w:rsidRPr="00BF2D1E">
                              <w:rPr>
                                <w:rFonts w:ascii="Arial" w:hAnsi="Arial" w:cs="Arial"/>
                                <w:sz w:val="18"/>
                                <w:szCs w:val="18"/>
                                <w:lang w:val="sv-SE"/>
                              </w:rPr>
                              <w:t>PRN med månatliga kontrollintervall</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58993616" id="Text Box 272" o:spid="_x0000_s1045" type="#_x0000_t202" style="position:absolute;margin-left:138.65pt;margin-top:331.7pt;width:90pt;height:3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" fillcolor="#d5d5d5" stroked="f">
                <v:textbox inset="0,0,0,0">
                  <w:txbxContent>
                    <w:p w14:paraId="391E733F" w14:textId="77777777" w:rsidR="00142D1E" w:rsidRPr="00BF2D1E" w:rsidRDefault="00142D1E" w:rsidP="004A3DDE">
                      <w:pPr>
                        <w:jc w:val="center"/>
                        <w:rPr>
                          <w:rFonts w:ascii="Arial" w:hAnsi="Arial" w:cs="Arial"/>
                          <w:sz w:val="18"/>
                          <w:szCs w:val="18"/>
                        </w:rPr>
                      </w:pPr>
                      <w:r w:rsidRPr="00BF2D1E">
                        <w:rPr>
                          <w:rFonts w:ascii="Arial" w:hAnsi="Arial" w:cs="Arial"/>
                          <w:sz w:val="18"/>
                          <w:szCs w:val="18"/>
                          <w:lang w:val="sv-SE"/>
                        </w:rPr>
                        <w:t>PRN med månatliga kontrollintervall</w:t>
                      </w:r>
                    </w:p>
                  </w:txbxContent>
                </v:textbox>
                <w10:anchorlock/>
              </v:shape>
            </w:pict>
          </mc:Fallback>
        </mc:AlternateContent>
      </w:r>
      <w:r w:rsidRPr="00034C68">
        <w:rPr>
          <w:b/>
          <w:noProof/>
          <w:lang w:val="sv-SE" w:eastAsia="zh-CN"/>
        </w:rPr>
        <mc:AlternateContent>
          <mc:Choice Requires="wps">
            <w:drawing>
              <wp:anchor distT="0" distB="0" distL="114300" distR="114300" simplePos="0" relativeHeight="251670528" behindDoc="0" locked="1" layoutInCell="1" allowOverlap="1" wp14:anchorId="4D4FACF0" wp14:editId="04AA501A">
                <wp:simplePos x="0" y="0"/>
                <wp:positionH relativeFrom="column">
                  <wp:posOffset>782955</wp:posOffset>
                </wp:positionH>
                <wp:positionV relativeFrom="paragraph">
                  <wp:posOffset>4359910</wp:posOffset>
                </wp:positionV>
                <wp:extent cx="800100" cy="342900"/>
                <wp:effectExtent l="1905" t="0" r="0" b="2540"/>
                <wp:wrapNone/>
                <wp:docPr id="297" name="Text Box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42900"/>
                        </a:xfrm>
                        <a:prstGeom prst="rect">
                          <a:avLst/>
                        </a:prstGeom>
                        <a:solidFill>
                          <a:srgbClr val="E6E6E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380B48" w14:textId="77777777" w:rsidR="00142D1E" w:rsidRPr="00BF2D1E" w:rsidRDefault="00142D1E" w:rsidP="004A3DDE">
                            <w:pPr>
                              <w:jc w:val="center"/>
                              <w:rPr>
                                <w:rFonts w:ascii="Arial" w:hAnsi="Arial" w:cs="Arial"/>
                                <w:sz w:val="18"/>
                                <w:szCs w:val="18"/>
                              </w:rPr>
                            </w:pPr>
                            <w:r w:rsidRPr="00BF2D1E">
                              <w:rPr>
                                <w:rFonts w:ascii="Arial" w:hAnsi="Arial" w:cs="Arial"/>
                                <w:sz w:val="18"/>
                                <w:szCs w:val="18"/>
                                <w:lang w:val="sv-SE"/>
                              </w:rPr>
                              <w:t>Fast månadsdos</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4D4FACF0" id="Text Box 271" o:spid="_x0000_s1046" type="#_x0000_t202" style="position:absolute;margin-left:61.65pt;margin-top:343.3pt;width:63pt;height:2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" fillcolor="#e6e6e6" stroked="f">
                <v:textbox inset="0,0,0,0">
                  <w:txbxContent>
                    <w:p w14:paraId="60380B48" w14:textId="77777777" w:rsidR="00142D1E" w:rsidRPr="00BF2D1E" w:rsidRDefault="00142D1E" w:rsidP="004A3DDE">
                      <w:pPr>
                        <w:jc w:val="center"/>
                        <w:rPr>
                          <w:rFonts w:ascii="Arial" w:hAnsi="Arial" w:cs="Arial"/>
                          <w:sz w:val="18"/>
                          <w:szCs w:val="18"/>
                        </w:rPr>
                      </w:pPr>
                      <w:r w:rsidRPr="00BF2D1E">
                        <w:rPr>
                          <w:rFonts w:ascii="Arial" w:hAnsi="Arial" w:cs="Arial"/>
                          <w:sz w:val="18"/>
                          <w:szCs w:val="18"/>
                          <w:lang w:val="sv-SE"/>
                        </w:rPr>
                        <w:t>Fast månadsdos</w:t>
                      </w:r>
                    </w:p>
                  </w:txbxContent>
                </v:textbox>
                <w10:anchorlock/>
              </v:shape>
            </w:pict>
          </mc:Fallback>
        </mc:AlternateContent>
      </w:r>
      <w:r w:rsidRPr="00034C68">
        <w:rPr>
          <w:b/>
          <w:noProof/>
          <w:lang w:val="sv-SE" w:eastAsia="zh-CN"/>
        </w:rPr>
        <mc:AlternateContent>
          <mc:Choice Requires="wps">
            <w:drawing>
              <wp:anchor distT="0" distB="0" distL="114300" distR="114300" simplePos="0" relativeHeight="251669504" behindDoc="0" locked="1" layoutInCell="1" allowOverlap="1" wp14:anchorId="14CFB1EA" wp14:editId="7EE927E2">
                <wp:simplePos x="0" y="0"/>
                <wp:positionH relativeFrom="column">
                  <wp:posOffset>65405</wp:posOffset>
                </wp:positionH>
                <wp:positionV relativeFrom="paragraph">
                  <wp:posOffset>326390</wp:posOffset>
                </wp:positionV>
                <wp:extent cx="342900" cy="2057400"/>
                <wp:effectExtent l="0" t="2540" r="1270" b="0"/>
                <wp:wrapNone/>
                <wp:docPr id="296" name="Text Box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057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15A95D" w14:textId="77777777" w:rsidR="00142D1E" w:rsidRPr="0013633D" w:rsidRDefault="00142D1E" w:rsidP="004A3DDE">
                            <w:pPr>
                              <w:jc w:val="center"/>
                              <w:rPr>
                                <w:szCs w:val="18"/>
                                <w:lang w:val="sv-SE"/>
                              </w:rPr>
                            </w:pPr>
                            <w:r w:rsidRPr="00BF2D1E">
                              <w:rPr>
                                <w:rFonts w:ascii="Arial" w:hAnsi="Arial" w:cs="Arial"/>
                                <w:sz w:val="20"/>
                                <w:lang w:val="sv-SE"/>
                              </w:rPr>
                              <w:t>Genomsnittlig förändring av synskärpa (bokstäver)</w:t>
                            </w:r>
                          </w:p>
                        </w:txbxContent>
                      </wps:txbx>
                      <wps:bodyPr rot="0" vert="vert270" wrap="square" lIns="0" tIns="0" rIns="0" bIns="0" anchor="t" anchorCtr="0" upright="1"/>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14CFB1EA" id="Text Box 270" o:spid="_x0000_s1047" type="#_x0000_t202" style="position:absolute;margin-left:5.15pt;margin-top:25.7pt;width:27pt;height:16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" stroked="f">
                <v:textbox style="layout-flow:vertical;mso-layout-flow-alt:bottom-to-top" inset="0,0,0,0">
                  <w:txbxContent>
                    <w:p w14:paraId="6115A95D" w14:textId="77777777" w:rsidR="00142D1E" w:rsidRPr="0013633D" w:rsidRDefault="00142D1E" w:rsidP="004A3DDE">
                      <w:pPr>
                        <w:jc w:val="center"/>
                        <w:rPr>
                          <w:szCs w:val="18"/>
                          <w:lang w:val="sv-SE"/>
                        </w:rPr>
                      </w:pPr>
                      <w:r w:rsidRPr="00BF2D1E">
                        <w:rPr>
                          <w:rFonts w:ascii="Arial" w:hAnsi="Arial" w:cs="Arial"/>
                          <w:sz w:val="20"/>
                          <w:lang w:val="sv-SE"/>
                        </w:rPr>
                        <w:t>Genomsnittlig förändring av synskärpa (bokstäver)</w:t>
                      </w:r>
                    </w:p>
                  </w:txbxContent>
                </v:textbox>
                <w10:anchorlock/>
              </v:shape>
            </w:pict>
          </mc:Fallback>
        </mc:AlternateContent>
      </w:r>
      <w:r w:rsidRPr="00034C68">
        <w:rPr>
          <w:b/>
          <w:noProof/>
          <w:lang w:val="sv-SE" w:eastAsia="zh-CN"/>
        </w:rPr>
        <mc:AlternateContent>
          <mc:Choice Requires="wps">
            <w:drawing>
              <wp:anchor distT="0" distB="0" distL="114300" distR="114300" simplePos="0" relativeHeight="251668480" behindDoc="0" locked="1" layoutInCell="1" allowOverlap="1" wp14:anchorId="51AC0D0D" wp14:editId="507D809E">
                <wp:simplePos x="0" y="0"/>
                <wp:positionH relativeFrom="column">
                  <wp:posOffset>2623185</wp:posOffset>
                </wp:positionH>
                <wp:positionV relativeFrom="paragraph">
                  <wp:posOffset>2850515</wp:posOffset>
                </wp:positionV>
                <wp:extent cx="685800" cy="228600"/>
                <wp:effectExtent l="3810" t="2540" r="0" b="0"/>
                <wp:wrapNone/>
                <wp:docPr id="295"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0F3752" w14:textId="77777777" w:rsidR="00142D1E" w:rsidRPr="00BF2D1E" w:rsidRDefault="00142D1E" w:rsidP="004A3DDE">
                            <w:pPr>
                              <w:jc w:val="center"/>
                              <w:rPr>
                                <w:rFonts w:ascii="Arial" w:hAnsi="Arial" w:cs="Arial"/>
                                <w:sz w:val="20"/>
                              </w:rPr>
                            </w:pPr>
                            <w:r w:rsidRPr="00BF2D1E">
                              <w:rPr>
                                <w:rFonts w:ascii="Arial" w:hAnsi="Arial" w:cs="Arial"/>
                                <w:sz w:val="20"/>
                                <w:lang w:val="sv-SE"/>
                              </w:rPr>
                              <w:t>Veckor</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51AC0D0D" id="Text Box 269" o:spid="_x0000_s1048" type="#_x0000_t202" style="position:absolute;margin-left:206.55pt;margin-top:224.45pt;width:54pt;height: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" stroked="f">
                <v:textbox inset="0,0,0,0">
                  <w:txbxContent>
                    <w:p w14:paraId="170F3752" w14:textId="77777777" w:rsidR="00142D1E" w:rsidRPr="00BF2D1E" w:rsidRDefault="00142D1E" w:rsidP="004A3DDE">
                      <w:pPr>
                        <w:jc w:val="center"/>
                        <w:rPr>
                          <w:rFonts w:ascii="Arial" w:hAnsi="Arial" w:cs="Arial"/>
                          <w:sz w:val="20"/>
                        </w:rPr>
                      </w:pPr>
                      <w:r w:rsidRPr="00BF2D1E">
                        <w:rPr>
                          <w:rFonts w:ascii="Arial" w:hAnsi="Arial" w:cs="Arial"/>
                          <w:sz w:val="20"/>
                          <w:lang w:val="sv-SE"/>
                        </w:rPr>
                        <w:t>Veckor</w:t>
                      </w:r>
                    </w:p>
                  </w:txbxContent>
                </v:textbox>
                <w10:anchorlock/>
              </v:shape>
            </w:pict>
          </mc:Fallback>
        </mc:AlternateContent>
      </w:r>
      <w:r w:rsidRPr="00034C68">
        <w:rPr>
          <w:b/>
          <w:noProof/>
          <w:lang w:val="sv-SE" w:eastAsia="zh-CN"/>
        </w:rPr>
        <mc:AlternateContent>
          <mc:Choice Requires="wps">
            <w:drawing>
              <wp:anchor distT="0" distB="0" distL="114300" distR="114300" simplePos="0" relativeHeight="251667456" behindDoc="0" locked="1" layoutInCell="1" allowOverlap="1" wp14:anchorId="79BBFF84" wp14:editId="3C466E27">
                <wp:simplePos x="0" y="0"/>
                <wp:positionH relativeFrom="column">
                  <wp:posOffset>3435985</wp:posOffset>
                </wp:positionH>
                <wp:positionV relativeFrom="paragraph">
                  <wp:posOffset>1183640</wp:posOffset>
                </wp:positionV>
                <wp:extent cx="1143000" cy="457200"/>
                <wp:effectExtent l="0" t="2540" r="2540" b="0"/>
                <wp:wrapNone/>
                <wp:docPr id="294" name="Text 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457200"/>
                        </a:xfrm>
                        <a:prstGeom prst="rect">
                          <a:avLst/>
                        </a:prstGeom>
                        <a:solidFill>
                          <a:srgbClr val="BCBCB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C9F2CC" w14:textId="77777777" w:rsidR="00142D1E" w:rsidRPr="00BF2D1E" w:rsidRDefault="00142D1E" w:rsidP="004A3DDE">
                            <w:pPr>
                              <w:jc w:val="center"/>
                              <w:rPr>
                                <w:rFonts w:ascii="Arial" w:hAnsi="Arial" w:cs="Arial"/>
                                <w:sz w:val="18"/>
                                <w:szCs w:val="18"/>
                              </w:rPr>
                            </w:pPr>
                            <w:r w:rsidRPr="00BF2D1E">
                              <w:rPr>
                                <w:rFonts w:ascii="Arial" w:hAnsi="Arial" w:cs="Arial"/>
                                <w:sz w:val="18"/>
                                <w:szCs w:val="18"/>
                                <w:lang w:val="sv-SE"/>
                              </w:rPr>
                              <w:t>PRN med förlängda kontrollintervall</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79BBFF84" id="Text Box 268" o:spid="_x0000_s1049" type="#_x0000_t202" style="position:absolute;margin-left:270.55pt;margin-top:93.2pt;width:90pt;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" fillcolor="#bcbcbc" stroked="f">
                <v:textbox inset="0,0,0,0">
                  <w:txbxContent>
                    <w:p w14:paraId="3DC9F2CC" w14:textId="77777777" w:rsidR="00142D1E" w:rsidRPr="00BF2D1E" w:rsidRDefault="00142D1E" w:rsidP="004A3DDE">
                      <w:pPr>
                        <w:jc w:val="center"/>
                        <w:rPr>
                          <w:rFonts w:ascii="Arial" w:hAnsi="Arial" w:cs="Arial"/>
                          <w:sz w:val="18"/>
                          <w:szCs w:val="18"/>
                        </w:rPr>
                      </w:pPr>
                      <w:r w:rsidRPr="00BF2D1E">
                        <w:rPr>
                          <w:rFonts w:ascii="Arial" w:hAnsi="Arial" w:cs="Arial"/>
                          <w:sz w:val="18"/>
                          <w:szCs w:val="18"/>
                          <w:lang w:val="sv-SE"/>
                        </w:rPr>
                        <w:t>PRN med förlängda kontrollintervall</w:t>
                      </w:r>
                    </w:p>
                  </w:txbxContent>
                </v:textbox>
                <w10:anchorlock/>
              </v:shape>
            </w:pict>
          </mc:Fallback>
        </mc:AlternateContent>
      </w:r>
      <w:r w:rsidRPr="00034C68">
        <w:rPr>
          <w:b/>
          <w:noProof/>
          <w:lang w:val="sv-SE" w:eastAsia="zh-CN"/>
        </w:rPr>
        <mc:AlternateContent>
          <mc:Choice Requires="wps">
            <w:drawing>
              <wp:anchor distT="0" distB="0" distL="114300" distR="114300" simplePos="0" relativeHeight="251666432" behindDoc="0" locked="1" layoutInCell="1" allowOverlap="1" wp14:anchorId="74FCAA1A" wp14:editId="1C16A2C8">
                <wp:simplePos x="0" y="0"/>
                <wp:positionH relativeFrom="column">
                  <wp:posOffset>1760855</wp:posOffset>
                </wp:positionH>
                <wp:positionV relativeFrom="paragraph">
                  <wp:posOffset>1223010</wp:posOffset>
                </wp:positionV>
                <wp:extent cx="1143000" cy="457200"/>
                <wp:effectExtent l="0" t="3810" r="1270" b="0"/>
                <wp:wrapNone/>
                <wp:docPr id="292" name="Text Box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457200"/>
                        </a:xfrm>
                        <a:prstGeom prst="rect">
                          <a:avLst/>
                        </a:prstGeom>
                        <a:solidFill>
                          <a:srgbClr val="D5D5D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7443D2" w14:textId="77777777" w:rsidR="00142D1E" w:rsidRPr="00BF2D1E" w:rsidRDefault="00142D1E" w:rsidP="004A3DDE">
                            <w:pPr>
                              <w:jc w:val="center"/>
                              <w:rPr>
                                <w:rFonts w:ascii="Arial" w:hAnsi="Arial" w:cs="Arial"/>
                                <w:sz w:val="18"/>
                                <w:szCs w:val="18"/>
                              </w:rPr>
                            </w:pPr>
                            <w:r w:rsidRPr="00BF2D1E">
                              <w:rPr>
                                <w:rFonts w:ascii="Arial" w:hAnsi="Arial" w:cs="Arial"/>
                                <w:sz w:val="18"/>
                                <w:szCs w:val="18"/>
                                <w:lang w:val="sv-SE"/>
                              </w:rPr>
                              <w:t>PRN med månatliga kontrollintervall</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74FCAA1A" id="Text Box 267" o:spid="_x0000_s1050" type="#_x0000_t202" style="position:absolute;margin-left:138.65pt;margin-top:96.3pt;width:90pt;height: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" fillcolor="#d5d5d5" stroked="f">
                <v:textbox inset="0,0,0,0">
                  <w:txbxContent>
                    <w:p w14:paraId="077443D2" w14:textId="77777777" w:rsidR="00142D1E" w:rsidRPr="00BF2D1E" w:rsidRDefault="00142D1E" w:rsidP="004A3DDE">
                      <w:pPr>
                        <w:jc w:val="center"/>
                        <w:rPr>
                          <w:rFonts w:ascii="Arial" w:hAnsi="Arial" w:cs="Arial"/>
                          <w:sz w:val="18"/>
                          <w:szCs w:val="18"/>
                        </w:rPr>
                      </w:pPr>
                      <w:r w:rsidRPr="00BF2D1E">
                        <w:rPr>
                          <w:rFonts w:ascii="Arial" w:hAnsi="Arial" w:cs="Arial"/>
                          <w:sz w:val="18"/>
                          <w:szCs w:val="18"/>
                          <w:lang w:val="sv-SE"/>
                        </w:rPr>
                        <w:t>PRN med månatliga kontrollintervall</w:t>
                      </w:r>
                    </w:p>
                  </w:txbxContent>
                </v:textbox>
                <w10:anchorlock/>
              </v:shape>
            </w:pict>
          </mc:Fallback>
        </mc:AlternateContent>
      </w:r>
      <w:r w:rsidRPr="00034C68">
        <w:rPr>
          <w:b/>
          <w:noProof/>
          <w:lang w:val="sv-SE" w:eastAsia="zh-CN"/>
        </w:rPr>
        <mc:AlternateContent>
          <mc:Choice Requires="wps">
            <w:drawing>
              <wp:anchor distT="0" distB="0" distL="114300" distR="114300" simplePos="0" relativeHeight="251665408" behindDoc="0" locked="1" layoutInCell="1" allowOverlap="1" wp14:anchorId="2B6F8589" wp14:editId="7062990E">
                <wp:simplePos x="0" y="0"/>
                <wp:positionH relativeFrom="column">
                  <wp:posOffset>808355</wp:posOffset>
                </wp:positionH>
                <wp:positionV relativeFrom="paragraph">
                  <wp:posOffset>1297940</wp:posOffset>
                </wp:positionV>
                <wp:extent cx="800100" cy="342900"/>
                <wp:effectExtent l="0" t="2540" r="1270" b="0"/>
                <wp:wrapNone/>
                <wp:docPr id="291" name="Text Box 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42900"/>
                        </a:xfrm>
                        <a:prstGeom prst="rect">
                          <a:avLst/>
                        </a:prstGeom>
                        <a:solidFill>
                          <a:srgbClr val="E6E6E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5A7C40" w14:textId="77777777" w:rsidR="00142D1E" w:rsidRPr="00BF2D1E" w:rsidRDefault="00142D1E" w:rsidP="004A3DDE">
                            <w:pPr>
                              <w:jc w:val="center"/>
                              <w:rPr>
                                <w:rFonts w:ascii="Arial" w:hAnsi="Arial" w:cs="Arial"/>
                                <w:sz w:val="18"/>
                                <w:szCs w:val="18"/>
                              </w:rPr>
                            </w:pPr>
                            <w:r w:rsidRPr="00BF2D1E">
                              <w:rPr>
                                <w:rFonts w:ascii="Arial" w:hAnsi="Arial" w:cs="Arial"/>
                                <w:sz w:val="18"/>
                                <w:szCs w:val="18"/>
                                <w:lang w:val="sv-SE"/>
                              </w:rPr>
                              <w:t>Fast månadsdos</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2B6F8589" id="Text Box 266" o:spid="_x0000_s1051" type="#_x0000_t202" style="position:absolute;margin-left:63.65pt;margin-top:102.2pt;width:63pt;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" fillcolor="#e6e6e6" stroked="f">
                <v:textbox inset="0,0,0,0">
                  <w:txbxContent>
                    <w:p w14:paraId="125A7C40" w14:textId="77777777" w:rsidR="00142D1E" w:rsidRPr="00BF2D1E" w:rsidRDefault="00142D1E" w:rsidP="004A3DDE">
                      <w:pPr>
                        <w:jc w:val="center"/>
                        <w:rPr>
                          <w:rFonts w:ascii="Arial" w:hAnsi="Arial" w:cs="Arial"/>
                          <w:sz w:val="18"/>
                          <w:szCs w:val="18"/>
                        </w:rPr>
                      </w:pPr>
                      <w:r w:rsidRPr="00BF2D1E">
                        <w:rPr>
                          <w:rFonts w:ascii="Arial" w:hAnsi="Arial" w:cs="Arial"/>
                          <w:sz w:val="18"/>
                          <w:szCs w:val="18"/>
                          <w:lang w:val="sv-SE"/>
                        </w:rPr>
                        <w:t>Fast månadsdos</w:t>
                      </w:r>
                    </w:p>
                  </w:txbxContent>
                </v:textbox>
                <w10:anchorlock/>
              </v:shape>
            </w:pict>
          </mc:Fallback>
        </mc:AlternateContent>
      </w:r>
      <w:r w:rsidRPr="00034C68">
        <w:rPr>
          <w:noProof/>
          <w:sz w:val="22"/>
          <w:szCs w:val="22"/>
          <w:lang w:val="sv-SE"/>
        </w:rPr>
        <w:drawing>
          <wp:inline distT="0" distB="0" distL="0" distR="0" wp14:anchorId="1196A872" wp14:editId="5BC8E8B7">
            <wp:extent cx="5619750" cy="6908800"/>
            <wp:effectExtent l="0" t="0" r="0" b="635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5619750" cy="6908800"/>
                    </a:xfrm>
                    <a:prstGeom prst="rect">
                      <a:avLst/>
                    </a:prstGeom>
                    <a:noFill/>
                    <a:ln>
                      <a:noFill/>
                    </a:ln>
                  </pic:spPr>
                </pic:pic>
              </a:graphicData>
            </a:graphic>
          </wp:inline>
        </w:drawing>
      </w:r>
    </w:p>
    <w:p w14:paraId="35093C9E" w14:textId="77777777" w:rsidR="00142D1E" w:rsidRPr="000B48AB" w:rsidRDefault="00142D1E" w:rsidP="004A3DDE">
      <w:pPr>
        <w:pStyle w:val="GlobalBayerBodyText"/>
        <w:spacing w:before="0" w:after="0"/>
        <w:rPr>
          <w:rFonts w:ascii="Times New Roman" w:hAnsi="Times New Roman"/>
          <w:b/>
          <w:bCs/>
          <w:sz w:val="22"/>
          <w:szCs w:val="22"/>
          <w:lang w:val="sv-SE" w:eastAsia="en-US"/>
        </w:rPr>
      </w:pPr>
      <w:r w:rsidRPr="000B48AB">
        <w:rPr>
          <w:rFonts w:ascii="Times New Roman" w:hAnsi="Times New Roman"/>
          <w:b/>
          <w:bCs/>
          <w:sz w:val="22"/>
          <w:szCs w:val="22"/>
          <w:lang w:val="sv-SE"/>
        </w:rPr>
        <w:t>Figur 2:</w:t>
      </w:r>
      <w:r w:rsidRPr="000B48AB">
        <w:rPr>
          <w:rFonts w:ascii="Times New Roman" w:hAnsi="Times New Roman"/>
          <w:sz w:val="22"/>
          <w:szCs w:val="22"/>
          <w:lang w:val="sv-SE"/>
        </w:rPr>
        <w:t xml:space="preserve"> </w:t>
      </w:r>
      <w:r w:rsidRPr="000B48AB">
        <w:rPr>
          <w:rFonts w:ascii="Times New Roman" w:hAnsi="Times New Roman"/>
          <w:b/>
          <w:bCs/>
          <w:sz w:val="22"/>
          <w:szCs w:val="22"/>
          <w:lang w:val="sv-SE"/>
        </w:rPr>
        <w:t>Genomsnittlig förändring av synskärpa från studiestart till vecka 76/100 per behandlingsgrupp för COPERNICUS- och GALILEO-studierna (Full Analysis Set)</w:t>
      </w:r>
    </w:p>
    <w:p w14:paraId="3E674527" w14:textId="77777777" w:rsidR="00142D1E" w:rsidRPr="000B48AB" w:rsidRDefault="00142D1E" w:rsidP="004A3DDE">
      <w:pPr>
        <w:pStyle w:val="BayerBodyTextFull"/>
        <w:spacing w:after="240"/>
        <w:rPr>
          <w:sz w:val="22"/>
          <w:szCs w:val="22"/>
          <w:lang w:val="sv-SE"/>
        </w:rPr>
      </w:pPr>
      <w:r w:rsidRPr="000B48AB">
        <w:rPr>
          <w:sz w:val="22"/>
          <w:szCs w:val="22"/>
          <w:lang w:val="sv-SE"/>
        </w:rPr>
        <w:t xml:space="preserve">I GALILEO hade (86,4 %; n = 89) i afliberceptgruppen och 79,4 % (n = 54) i sham-gruppen perfunderad CRVO vid studiestart. Vecka 24 var fördelningen 91,8 % (n = 89) i afliberceptgruppen och 85,5 % (n = 47) i sham-gruppen. Denna fördelning bibehölls vecka 76, med 84,3 % (n=75) i afliberceptgruppen och 84,0% (n=42) i sham-gruppen. </w:t>
      </w:r>
    </w:p>
    <w:p w14:paraId="1AD4B526" w14:textId="77777777" w:rsidR="00142D1E" w:rsidRPr="000B48AB" w:rsidRDefault="00142D1E" w:rsidP="004A3DDE">
      <w:pPr>
        <w:pStyle w:val="BayerBodyTextFull"/>
        <w:spacing w:after="240"/>
        <w:rPr>
          <w:sz w:val="22"/>
          <w:szCs w:val="22"/>
          <w:lang w:val="sv-SE"/>
        </w:rPr>
      </w:pPr>
      <w:r w:rsidRPr="000B48AB">
        <w:rPr>
          <w:sz w:val="22"/>
          <w:szCs w:val="22"/>
          <w:lang w:val="sv-SE"/>
        </w:rPr>
        <w:t xml:space="preserve">I COPERNICUS hade 67,5 % (n = 77) i afliberceptgruppen och 68,5 % (n = 50) i sham-gruppen perfunderande CRVO vid studiestart. Vecka 24 var fördelningen 87,4 % (n = 90) i afliberceptgruppen och 58,6 % (n = 34) i sham-gruppen. Denna fördelning kvarstod vecka 100 med 76,8 % (n = 76) i </w:t>
      </w:r>
      <w:r w:rsidRPr="000B48AB">
        <w:rPr>
          <w:sz w:val="22"/>
          <w:szCs w:val="22"/>
          <w:lang w:val="sv-SE"/>
        </w:rPr>
        <w:lastRenderedPageBreak/>
        <w:t xml:space="preserve">afliberceptgruppen och 78 % (n = 39) i sham-gruppen. Patienter i sham-gruppen var berättigade till aflibercept-behandling från vecka 24. Den positiva effekten på synen vid aflibercept-behandling var likvärdig i undergrupperna perfunderade och icke perfunderade patienter. Behandlingseffekterna i andra bedömningsbara undergrupper (t.ex. ålder, kön, etnicitet, synskärpa vid studiestart, varaktighet av CRVO) överensstämde generellt med resultaten för totala populationer. </w:t>
      </w:r>
    </w:p>
    <w:p w14:paraId="6D362D52" w14:textId="77777777" w:rsidR="00142D1E" w:rsidRPr="000B48AB" w:rsidRDefault="00142D1E" w:rsidP="004A3DDE">
      <w:pPr>
        <w:pStyle w:val="BayerBodyTextFull"/>
        <w:spacing w:before="0" w:after="0"/>
        <w:rPr>
          <w:sz w:val="22"/>
          <w:szCs w:val="22"/>
          <w:lang w:val="sv-SE"/>
        </w:rPr>
      </w:pPr>
      <w:r w:rsidRPr="000B48AB">
        <w:rPr>
          <w:sz w:val="22"/>
          <w:szCs w:val="22"/>
          <w:lang w:val="sv-SE"/>
        </w:rPr>
        <w:t>Vid analys av kombinerade data från GALILEO och COPERNICUS visade aflibercept kliniskt betydande förändring från studiestart för i förväg specificerad sekundär effektendpoint NEI VFQ-25 (National Eye Institute Visual Function Questionnaire). Storleken på dessa förändringar liknade dem som sågs i publicerade studier, vilket motsvarade en förbättring med 15 bokstäver i BCVA (Best Corrected Visual Acuity).</w:t>
      </w:r>
    </w:p>
    <w:p w14:paraId="52759DAC" w14:textId="77777777" w:rsidR="00142D1E" w:rsidRPr="000B48AB" w:rsidRDefault="00142D1E" w:rsidP="004A3DDE">
      <w:pPr>
        <w:pStyle w:val="BayerBodyTextFull"/>
        <w:spacing w:before="0" w:after="0"/>
        <w:rPr>
          <w:sz w:val="22"/>
          <w:szCs w:val="22"/>
          <w:lang w:val="sv-SE"/>
        </w:rPr>
      </w:pPr>
      <w:r w:rsidRPr="00034C68">
        <w:rPr>
          <w:b/>
          <w:noProof/>
          <w:szCs w:val="22"/>
          <w:lang w:val="sv-SE"/>
        </w:rPr>
        <mc:AlternateContent>
          <mc:Choice Requires="wps">
            <w:drawing>
              <wp:anchor distT="0" distB="0" distL="114300" distR="114300" simplePos="0" relativeHeight="251689984" behindDoc="1" locked="0" layoutInCell="0" allowOverlap="1" wp14:anchorId="4594A360" wp14:editId="724C6D1E">
                <wp:simplePos x="0" y="0"/>
                <wp:positionH relativeFrom="column">
                  <wp:posOffset>-138430</wp:posOffset>
                </wp:positionH>
                <wp:positionV relativeFrom="paragraph">
                  <wp:posOffset>-87630</wp:posOffset>
                </wp:positionV>
                <wp:extent cx="6162675" cy="1771650"/>
                <wp:effectExtent l="4445" t="0" r="0" b="1905"/>
                <wp:wrapNone/>
                <wp:docPr id="290" name="AutoShap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62675" cy="1771650"/>
                        </a:xfrm>
                        <a:prstGeom prst="flowChartProcess">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2117A2F0" id="AutoShape 56" o:spid="_x0000_s1026" type="#_x0000_t109" style="position:absolute;margin-left:-10.9pt;margin-top:-6.9pt;width:485.25pt;height:139.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" o:allowincell="f" filled="f" fillcolor="yellow" stroked="f"/>
            </w:pict>
          </mc:Fallback>
        </mc:AlternateContent>
      </w:r>
    </w:p>
    <w:p w14:paraId="052EA522" w14:textId="77777777" w:rsidR="00142D1E" w:rsidRPr="000B48AB" w:rsidRDefault="00142D1E" w:rsidP="004A3DDE">
      <w:pPr>
        <w:pStyle w:val="GlobalBayerBodyText"/>
        <w:keepNext/>
        <w:spacing w:before="0" w:after="0"/>
        <w:rPr>
          <w:rFonts w:ascii="Times New Roman" w:hAnsi="Times New Roman"/>
          <w:i/>
          <w:sz w:val="22"/>
          <w:szCs w:val="22"/>
          <w:lang w:val="sv-SE" w:eastAsia="en-US"/>
        </w:rPr>
      </w:pPr>
      <w:r w:rsidRPr="000B48AB">
        <w:rPr>
          <w:rFonts w:ascii="Times New Roman" w:hAnsi="Times New Roman"/>
          <w:i/>
          <w:sz w:val="22"/>
          <w:szCs w:val="22"/>
          <w:lang w:val="sv-SE"/>
        </w:rPr>
        <w:t xml:space="preserve">Makulaödem sekundärt till </w:t>
      </w:r>
      <w:r w:rsidRPr="000B48AB">
        <w:rPr>
          <w:rFonts w:ascii="Times New Roman" w:hAnsi="Times New Roman"/>
          <w:i/>
          <w:sz w:val="22"/>
          <w:szCs w:val="22"/>
          <w:lang w:val="sv-SE" w:eastAsia="en-US"/>
        </w:rPr>
        <w:t>BRVO</w:t>
      </w:r>
    </w:p>
    <w:p w14:paraId="6981AE10" w14:textId="77777777" w:rsidR="00142D1E" w:rsidRPr="000B48AB" w:rsidRDefault="00142D1E" w:rsidP="004A3DDE">
      <w:pPr>
        <w:pStyle w:val="CommentText"/>
        <w:rPr>
          <w:sz w:val="22"/>
          <w:szCs w:val="22"/>
          <w:lang w:val="sv-SE"/>
        </w:rPr>
      </w:pPr>
      <w:r w:rsidRPr="000B48AB">
        <w:rPr>
          <w:sz w:val="22"/>
          <w:szCs w:val="22"/>
          <w:lang w:val="sv-SE"/>
        </w:rPr>
        <w:t>Säkerhet och effekt för aflibercept bedömdes i en randomiserad, dubbelmaskerad, aktivt kontrollerad multicenterstudie på patienter med makulaödem sekundärt till BRVO (VIBRANT), som inkluderade hemiretinal venocklusion. Totalt 181 patienter behandlades och bedömdes gällande behandlingseffekt (91 med aflibercept).</w:t>
      </w:r>
      <w:r w:rsidRPr="000B48AB">
        <w:rPr>
          <w:rStyle w:val="EndnoteReference"/>
          <w:sz w:val="22"/>
          <w:szCs w:val="22"/>
          <w:vertAlign w:val="baseline"/>
          <w:lang w:val="sv-SE"/>
        </w:rPr>
        <w:t xml:space="preserve"> </w:t>
      </w:r>
      <w:r w:rsidRPr="000B48AB">
        <w:rPr>
          <w:sz w:val="22"/>
          <w:szCs w:val="22"/>
          <w:lang w:val="sv-SE"/>
        </w:rPr>
        <w:t>Patienternas ålder varierade från 42 till 94 år med en genomsnittsålder på 65 år. I BRVO-studien var ca 58 % (53/91) av de patienter som randomiserats till aflibercept 65 år eller äldre, och ca 23 % (21/91) var 75 år eller äldre. I studien delades patienterna slumpvis in enligt en 1:1</w:t>
      </w:r>
      <w:r w:rsidRPr="000B48AB">
        <w:rPr>
          <w:sz w:val="22"/>
          <w:szCs w:val="22"/>
          <w:lang w:val="sv-SE"/>
        </w:rPr>
        <w:noBreakHyphen/>
        <w:t>kvot till antingen 2 mg aflibercept administrerat var 8:e vecka, följt av 6 initiala månadsinjektioner eller fotokoagulering med laser givet vid studiestart (laserkontrollgrupp). Patienter i laserkontrollgruppen kunde få ytterligare fotokoagulering med laser (kallat ”rescue-behandling” med laser) med början vecka 12 med ett minsta intervall på 12 veckor. Baserat på i förväg specificerade kriterier kunde patienter i lasergruppen vid behov få rescue-behandling med aflibercept 2 mg från vecka 24, administrerat var 4:e vecka under 3 månader, följt av intravitreala injektioner var 8:e vecka.</w:t>
      </w:r>
    </w:p>
    <w:p w14:paraId="2EFF9C2B" w14:textId="77777777" w:rsidR="00142D1E" w:rsidRPr="000B48AB" w:rsidRDefault="00142D1E" w:rsidP="004A3DDE">
      <w:pPr>
        <w:pStyle w:val="C-BodyText"/>
        <w:spacing w:before="0" w:after="0"/>
        <w:rPr>
          <w:sz w:val="22"/>
          <w:szCs w:val="22"/>
          <w:lang w:val="sv-SE"/>
        </w:rPr>
      </w:pPr>
    </w:p>
    <w:p w14:paraId="1F16D6DE" w14:textId="77777777" w:rsidR="00142D1E" w:rsidRPr="000B48AB" w:rsidRDefault="00142D1E" w:rsidP="004A3DDE">
      <w:pPr>
        <w:pStyle w:val="C-BodyText"/>
        <w:spacing w:before="0" w:after="0"/>
        <w:rPr>
          <w:sz w:val="22"/>
          <w:szCs w:val="22"/>
          <w:lang w:val="sv-SE"/>
        </w:rPr>
      </w:pPr>
      <w:r w:rsidRPr="000B48AB">
        <w:rPr>
          <w:sz w:val="22"/>
          <w:szCs w:val="22"/>
          <w:lang w:val="sv-SE"/>
        </w:rPr>
        <w:t>I VIBRANT</w:t>
      </w:r>
      <w:r w:rsidRPr="000B48AB">
        <w:rPr>
          <w:sz w:val="22"/>
          <w:szCs w:val="22"/>
          <w:lang w:val="sv-SE"/>
        </w:rPr>
        <w:noBreakHyphen/>
        <w:t>studien var det primära effektmåttet andelen patienter som ökade minst 15 bokstäver på BCVA vecka 24 jämfört med studiestart och afliberceptgruppen var överlägsen laserkontrollgruppen.</w:t>
      </w:r>
    </w:p>
    <w:p w14:paraId="4A3DD3CC" w14:textId="77777777" w:rsidR="00142D1E" w:rsidRPr="000B48AB" w:rsidRDefault="00142D1E" w:rsidP="004A3DDE">
      <w:pPr>
        <w:pStyle w:val="C-BodyText"/>
        <w:spacing w:before="0" w:after="0"/>
        <w:rPr>
          <w:sz w:val="22"/>
          <w:szCs w:val="22"/>
          <w:lang w:val="sv-SE"/>
        </w:rPr>
      </w:pPr>
    </w:p>
    <w:p w14:paraId="40F30816" w14:textId="77777777" w:rsidR="00142D1E" w:rsidRPr="000B48AB" w:rsidRDefault="00142D1E" w:rsidP="004A3DDE">
      <w:pPr>
        <w:pStyle w:val="C-BodyText"/>
        <w:spacing w:before="0" w:after="0"/>
        <w:rPr>
          <w:sz w:val="22"/>
          <w:szCs w:val="22"/>
          <w:lang w:val="sv-SE"/>
        </w:rPr>
      </w:pPr>
      <w:r w:rsidRPr="000B48AB">
        <w:rPr>
          <w:sz w:val="22"/>
          <w:szCs w:val="22"/>
          <w:lang w:val="sv-SE"/>
        </w:rPr>
        <w:t>Ett sekundärt effektmått var förändring i synskärpan vecka 24 jämfört med studiestart, vilket var statistiskt signifikant till fördel för aflibercept i VIBRANT-studien. Synförbättringen var snabb och maximal förbättring hade uppnåtts månad 3 med kvarstående behandlingseffekt till månad 12.</w:t>
      </w:r>
    </w:p>
    <w:p w14:paraId="4689F8B4" w14:textId="77777777" w:rsidR="00142D1E" w:rsidRPr="000B48AB" w:rsidRDefault="00142D1E" w:rsidP="004A3DDE">
      <w:pPr>
        <w:pStyle w:val="C-BodyText"/>
        <w:spacing w:before="0" w:after="0"/>
        <w:rPr>
          <w:sz w:val="22"/>
          <w:szCs w:val="22"/>
          <w:lang w:val="sv-SE"/>
        </w:rPr>
      </w:pPr>
    </w:p>
    <w:p w14:paraId="3616DA86" w14:textId="77777777" w:rsidR="00142D1E" w:rsidRPr="000B48AB" w:rsidRDefault="00142D1E" w:rsidP="004A3DDE">
      <w:pPr>
        <w:pStyle w:val="C-BodyText"/>
        <w:spacing w:before="0" w:after="0"/>
        <w:rPr>
          <w:sz w:val="22"/>
          <w:szCs w:val="22"/>
          <w:lang w:val="sv-SE"/>
        </w:rPr>
      </w:pPr>
      <w:r w:rsidRPr="000B48AB">
        <w:rPr>
          <w:sz w:val="22"/>
          <w:szCs w:val="22"/>
          <w:lang w:val="sv-SE"/>
        </w:rPr>
        <w:t>I lasergruppen fick 67 patienter rescue-behandling med aflibercept med början vecka 24 (aktiv kontroll/aflibercept 2 mg grupp), vilket resulterade i förbättring av synskärpan med cirka 5 bokstäver från vecka 24 till vecka 52.</w:t>
      </w:r>
    </w:p>
    <w:p w14:paraId="25CA04F2" w14:textId="77777777" w:rsidR="00142D1E" w:rsidRPr="000B48AB" w:rsidRDefault="00142D1E" w:rsidP="004A3DDE">
      <w:pPr>
        <w:pStyle w:val="C-BodyText"/>
        <w:spacing w:before="0" w:after="0"/>
        <w:rPr>
          <w:sz w:val="22"/>
          <w:szCs w:val="22"/>
          <w:lang w:val="sv-SE"/>
        </w:rPr>
      </w:pPr>
    </w:p>
    <w:p w14:paraId="522C8F94" w14:textId="77777777" w:rsidR="00142D1E" w:rsidRPr="000B48AB" w:rsidRDefault="00142D1E" w:rsidP="004A3DDE">
      <w:pPr>
        <w:spacing w:line="280" w:lineRule="atLeast"/>
        <w:rPr>
          <w:szCs w:val="22"/>
          <w:lang w:val="sv-SE"/>
        </w:rPr>
      </w:pPr>
      <w:r w:rsidRPr="000B48AB">
        <w:rPr>
          <w:szCs w:val="22"/>
          <w:lang w:val="sv-SE"/>
        </w:rPr>
        <w:t>Detaljerade resultat från analysen i VIBRANT</w:t>
      </w:r>
      <w:r w:rsidRPr="000B48AB">
        <w:rPr>
          <w:szCs w:val="22"/>
          <w:lang w:val="sv-SE"/>
        </w:rPr>
        <w:noBreakHyphen/>
        <w:t>studien visas i tabell 4 och figur 3 nedan.</w:t>
      </w:r>
    </w:p>
    <w:p w14:paraId="128D0E8A" w14:textId="77777777" w:rsidR="00142D1E" w:rsidRPr="000B48AB" w:rsidRDefault="00142D1E" w:rsidP="004A3DDE">
      <w:pPr>
        <w:spacing w:before="120" w:after="120" w:line="280" w:lineRule="atLeast"/>
        <w:rPr>
          <w:szCs w:val="22"/>
          <w:lang w:val="sv-SE"/>
        </w:rPr>
      </w:pPr>
    </w:p>
    <w:p w14:paraId="48737B94" w14:textId="77777777" w:rsidR="00142D1E" w:rsidRPr="000B48AB" w:rsidRDefault="00142D1E" w:rsidP="004A3DDE">
      <w:pPr>
        <w:keepNext/>
        <w:keepLines/>
        <w:spacing w:line="240" w:lineRule="auto"/>
        <w:rPr>
          <w:lang w:val="sv-SE"/>
        </w:rPr>
      </w:pPr>
      <w:r w:rsidRPr="000B48AB">
        <w:rPr>
          <w:b/>
          <w:lang w:val="sv-SE"/>
        </w:rPr>
        <w:lastRenderedPageBreak/>
        <w:t xml:space="preserve">Tabell 4: </w:t>
      </w:r>
      <w:r w:rsidRPr="000B48AB">
        <w:rPr>
          <w:lang w:val="sv-SE"/>
        </w:rPr>
        <w:t>Effektresultat vecka 24 och vecka 52 (Full Analysis Set med LOCF) i VIBRANT</w:t>
      </w:r>
      <w:r w:rsidRPr="000B48AB">
        <w:rPr>
          <w:lang w:val="sv-SE"/>
        </w:rPr>
        <w:noBreakHyphen/>
        <w:t>studien</w:t>
      </w:r>
    </w:p>
    <w:p w14:paraId="1158C67E" w14:textId="77777777" w:rsidR="00142D1E" w:rsidRPr="000B48AB" w:rsidRDefault="00142D1E" w:rsidP="004A3DDE">
      <w:pPr>
        <w:keepNext/>
        <w:keepLines/>
        <w:spacing w:line="240" w:lineRule="auto"/>
        <w:rPr>
          <w:u w:val="double"/>
          <w:lang w:val="sv-S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1"/>
        <w:gridCol w:w="1936"/>
        <w:gridCol w:w="1830"/>
        <w:gridCol w:w="1576"/>
        <w:gridCol w:w="1738"/>
      </w:tblGrid>
      <w:tr w:rsidR="00142D1E" w:rsidRPr="000B48AB" w14:paraId="7C854F9C" w14:textId="77777777" w:rsidTr="00561DEC">
        <w:tc>
          <w:tcPr>
            <w:tcW w:w="2069" w:type="dxa"/>
            <w:vMerge w:val="restart"/>
            <w:tcBorders>
              <w:top w:val="single" w:sz="6" w:space="0" w:color="auto"/>
            </w:tcBorders>
          </w:tcPr>
          <w:p w14:paraId="15C38E91" w14:textId="77777777" w:rsidR="00142D1E" w:rsidRPr="000B48AB" w:rsidRDefault="00142D1E" w:rsidP="00561DEC">
            <w:pPr>
              <w:keepNext/>
              <w:keepLines/>
              <w:spacing w:before="60" w:after="60"/>
              <w:rPr>
                <w:sz w:val="20"/>
                <w:lang w:val="sv-SE"/>
              </w:rPr>
            </w:pPr>
            <w:r w:rsidRPr="000B48AB">
              <w:rPr>
                <w:b/>
                <w:sz w:val="20"/>
                <w:lang w:val="sv-SE"/>
              </w:rPr>
              <w:t>Effektresultat</w:t>
            </w:r>
          </w:p>
        </w:tc>
        <w:tc>
          <w:tcPr>
            <w:tcW w:w="7218" w:type="dxa"/>
            <w:gridSpan w:val="4"/>
            <w:tcBorders>
              <w:top w:val="single" w:sz="6" w:space="0" w:color="auto"/>
            </w:tcBorders>
          </w:tcPr>
          <w:p w14:paraId="0A410C66" w14:textId="77777777" w:rsidR="00142D1E" w:rsidRPr="000B48AB" w:rsidRDefault="00142D1E" w:rsidP="00561DEC">
            <w:pPr>
              <w:keepNext/>
              <w:keepLines/>
              <w:spacing w:before="60" w:after="60"/>
              <w:jc w:val="center"/>
              <w:rPr>
                <w:b/>
                <w:bCs/>
                <w:sz w:val="20"/>
                <w:lang w:val="sv-SE"/>
              </w:rPr>
            </w:pPr>
            <w:r w:rsidRPr="000B48AB">
              <w:rPr>
                <w:b/>
                <w:bCs/>
                <w:sz w:val="20"/>
                <w:lang w:val="sv-SE"/>
              </w:rPr>
              <w:t>VIBRANT</w:t>
            </w:r>
          </w:p>
        </w:tc>
      </w:tr>
      <w:tr w:rsidR="00142D1E" w:rsidRPr="000B48AB" w14:paraId="5E529ADC" w14:textId="77777777" w:rsidTr="00561DEC">
        <w:trPr>
          <w:trHeight w:val="552"/>
        </w:trPr>
        <w:tc>
          <w:tcPr>
            <w:tcW w:w="2069" w:type="dxa"/>
            <w:vMerge/>
          </w:tcPr>
          <w:p w14:paraId="214C1A78" w14:textId="77777777" w:rsidR="00142D1E" w:rsidRPr="000B48AB" w:rsidRDefault="00142D1E" w:rsidP="00561DEC">
            <w:pPr>
              <w:keepNext/>
              <w:keepLines/>
              <w:spacing w:before="60" w:after="60"/>
              <w:rPr>
                <w:sz w:val="20"/>
                <w:lang w:val="sv-SE"/>
              </w:rPr>
            </w:pPr>
          </w:p>
        </w:tc>
        <w:tc>
          <w:tcPr>
            <w:tcW w:w="3950" w:type="dxa"/>
            <w:gridSpan w:val="2"/>
          </w:tcPr>
          <w:p w14:paraId="7FA03EBD" w14:textId="77777777" w:rsidR="00142D1E" w:rsidRPr="000B48AB" w:rsidRDefault="00142D1E" w:rsidP="00561DEC">
            <w:pPr>
              <w:keepNext/>
              <w:keepLines/>
              <w:spacing w:before="60" w:after="60"/>
              <w:jc w:val="center"/>
              <w:rPr>
                <w:b/>
                <w:sz w:val="20"/>
                <w:lang w:val="sv-SE"/>
              </w:rPr>
            </w:pPr>
            <w:r w:rsidRPr="000B48AB">
              <w:rPr>
                <w:b/>
                <w:sz w:val="20"/>
                <w:lang w:val="sv-SE"/>
              </w:rPr>
              <w:t>24 veckor</w:t>
            </w:r>
          </w:p>
        </w:tc>
        <w:tc>
          <w:tcPr>
            <w:tcW w:w="3268" w:type="dxa"/>
            <w:gridSpan w:val="2"/>
          </w:tcPr>
          <w:p w14:paraId="4193CE00" w14:textId="77777777" w:rsidR="00142D1E" w:rsidRPr="000B48AB" w:rsidRDefault="00142D1E" w:rsidP="00561DEC">
            <w:pPr>
              <w:keepNext/>
              <w:keepLines/>
              <w:spacing w:before="60" w:after="60"/>
              <w:jc w:val="center"/>
              <w:rPr>
                <w:b/>
                <w:sz w:val="20"/>
                <w:lang w:val="sv-SE"/>
              </w:rPr>
            </w:pPr>
            <w:r w:rsidRPr="000B48AB">
              <w:rPr>
                <w:b/>
                <w:sz w:val="20"/>
                <w:lang w:val="sv-SE"/>
              </w:rPr>
              <w:t>52 veckor</w:t>
            </w:r>
          </w:p>
        </w:tc>
      </w:tr>
      <w:tr w:rsidR="00142D1E" w:rsidRPr="000B48AB" w14:paraId="5BFFD4C7" w14:textId="77777777" w:rsidTr="00561DEC">
        <w:trPr>
          <w:trHeight w:val="1045"/>
        </w:trPr>
        <w:tc>
          <w:tcPr>
            <w:tcW w:w="2069" w:type="dxa"/>
          </w:tcPr>
          <w:p w14:paraId="220BC0FE" w14:textId="77777777" w:rsidR="00142D1E" w:rsidRPr="000B48AB" w:rsidRDefault="00142D1E" w:rsidP="00561DEC">
            <w:pPr>
              <w:keepNext/>
              <w:keepLines/>
              <w:spacing w:before="60" w:after="60"/>
              <w:rPr>
                <w:sz w:val="20"/>
                <w:lang w:val="sv-SE"/>
              </w:rPr>
            </w:pPr>
          </w:p>
        </w:tc>
        <w:tc>
          <w:tcPr>
            <w:tcW w:w="1980" w:type="dxa"/>
          </w:tcPr>
          <w:p w14:paraId="37F7864C" w14:textId="77777777" w:rsidR="00142D1E" w:rsidRPr="000B48AB" w:rsidRDefault="00142D1E" w:rsidP="00561DEC">
            <w:pPr>
              <w:keepNext/>
              <w:keepLines/>
              <w:spacing w:before="60" w:after="60"/>
              <w:jc w:val="center"/>
              <w:rPr>
                <w:b/>
                <w:sz w:val="20"/>
                <w:lang w:val="sv-SE"/>
              </w:rPr>
            </w:pPr>
            <w:r w:rsidRPr="000B48AB">
              <w:rPr>
                <w:b/>
                <w:sz w:val="20"/>
                <w:lang w:val="sv-SE"/>
              </w:rPr>
              <w:t>Aflibercept 2 mg Q4</w:t>
            </w:r>
          </w:p>
          <w:p w14:paraId="2DE7EA07" w14:textId="77777777" w:rsidR="00142D1E" w:rsidRPr="000B48AB" w:rsidRDefault="00142D1E" w:rsidP="00561DEC">
            <w:pPr>
              <w:keepNext/>
              <w:keepLines/>
              <w:spacing w:before="60" w:after="60"/>
              <w:jc w:val="center"/>
              <w:rPr>
                <w:b/>
                <w:sz w:val="20"/>
                <w:lang w:val="sv-SE"/>
              </w:rPr>
            </w:pPr>
          </w:p>
          <w:p w14:paraId="3509CEE8" w14:textId="77777777" w:rsidR="00142D1E" w:rsidRPr="000B48AB" w:rsidRDefault="00142D1E" w:rsidP="00561DEC">
            <w:pPr>
              <w:keepNext/>
              <w:keepLines/>
              <w:spacing w:before="60" w:after="60"/>
              <w:jc w:val="center"/>
              <w:rPr>
                <w:b/>
                <w:sz w:val="20"/>
                <w:lang w:val="sv-SE"/>
              </w:rPr>
            </w:pPr>
            <w:r w:rsidRPr="000B48AB">
              <w:rPr>
                <w:b/>
                <w:sz w:val="20"/>
                <w:lang w:val="sv-SE"/>
              </w:rPr>
              <w:t>(N = 91)</w:t>
            </w:r>
          </w:p>
        </w:tc>
        <w:tc>
          <w:tcPr>
            <w:tcW w:w="1970" w:type="dxa"/>
          </w:tcPr>
          <w:p w14:paraId="5453753E" w14:textId="77777777" w:rsidR="00142D1E" w:rsidRPr="000B48AB" w:rsidRDefault="00142D1E" w:rsidP="00561DEC">
            <w:pPr>
              <w:keepNext/>
              <w:keepLines/>
              <w:spacing w:before="60" w:after="60"/>
              <w:jc w:val="center"/>
              <w:rPr>
                <w:b/>
                <w:sz w:val="20"/>
                <w:lang w:val="sv-SE"/>
              </w:rPr>
            </w:pPr>
            <w:r w:rsidRPr="000B48AB">
              <w:rPr>
                <w:b/>
                <w:sz w:val="20"/>
                <w:lang w:val="sv-SE"/>
              </w:rPr>
              <w:t>Aktiv kontroll (laser)</w:t>
            </w:r>
          </w:p>
          <w:p w14:paraId="20C5B8FF" w14:textId="77777777" w:rsidR="00142D1E" w:rsidRPr="000B48AB" w:rsidRDefault="00142D1E" w:rsidP="00561DEC">
            <w:pPr>
              <w:keepNext/>
              <w:keepLines/>
              <w:spacing w:before="60" w:after="60"/>
              <w:jc w:val="center"/>
              <w:rPr>
                <w:b/>
                <w:sz w:val="20"/>
                <w:lang w:val="sv-SE"/>
              </w:rPr>
            </w:pPr>
          </w:p>
          <w:p w14:paraId="5C56D092" w14:textId="77777777" w:rsidR="00142D1E" w:rsidRPr="000B48AB" w:rsidRDefault="00142D1E" w:rsidP="00561DEC">
            <w:pPr>
              <w:keepNext/>
              <w:keepLines/>
              <w:spacing w:before="60" w:after="60"/>
              <w:jc w:val="center"/>
              <w:rPr>
                <w:b/>
                <w:sz w:val="20"/>
                <w:lang w:val="sv-SE"/>
              </w:rPr>
            </w:pPr>
            <w:r w:rsidRPr="000B48AB">
              <w:rPr>
                <w:b/>
                <w:sz w:val="20"/>
                <w:lang w:val="sv-SE"/>
              </w:rPr>
              <w:t>(N = 90)</w:t>
            </w:r>
          </w:p>
        </w:tc>
        <w:tc>
          <w:tcPr>
            <w:tcW w:w="1634" w:type="dxa"/>
          </w:tcPr>
          <w:p w14:paraId="098C6B40" w14:textId="77777777" w:rsidR="00142D1E" w:rsidRPr="000B48AB" w:rsidRDefault="00142D1E" w:rsidP="00561DEC">
            <w:pPr>
              <w:keepNext/>
              <w:keepLines/>
              <w:spacing w:before="60" w:after="60"/>
              <w:jc w:val="center"/>
              <w:rPr>
                <w:b/>
                <w:sz w:val="20"/>
                <w:lang w:val="sv-SE"/>
                <w:rPrChange w:id="103" w:author="Author" w:date="2025-09-22T19:52:00Z">
                  <w:rPr>
                    <w:b/>
                    <w:sz w:val="20"/>
                    <w:lang w:val="it-IT"/>
                  </w:rPr>
                </w:rPrChange>
              </w:rPr>
            </w:pPr>
            <w:r w:rsidRPr="000B48AB">
              <w:rPr>
                <w:b/>
                <w:sz w:val="20"/>
                <w:lang w:val="sv-SE"/>
                <w:rPrChange w:id="104" w:author="Author" w:date="2025-09-22T19:52:00Z">
                  <w:rPr>
                    <w:b/>
                    <w:sz w:val="20"/>
                    <w:lang w:val="it-IT"/>
                  </w:rPr>
                </w:rPrChange>
              </w:rPr>
              <w:t>Aflibercept 2 mg Q8</w:t>
            </w:r>
          </w:p>
          <w:p w14:paraId="6AFB338A" w14:textId="77777777" w:rsidR="00142D1E" w:rsidRPr="000B48AB" w:rsidRDefault="00142D1E" w:rsidP="00561DEC">
            <w:pPr>
              <w:keepNext/>
              <w:keepLines/>
              <w:spacing w:before="60" w:after="60"/>
              <w:jc w:val="center"/>
              <w:rPr>
                <w:b/>
                <w:sz w:val="20"/>
                <w:lang w:val="sv-SE"/>
                <w:rPrChange w:id="105" w:author="Author" w:date="2025-09-22T19:52:00Z">
                  <w:rPr>
                    <w:b/>
                    <w:sz w:val="20"/>
                    <w:lang w:val="it-IT"/>
                  </w:rPr>
                </w:rPrChange>
              </w:rPr>
            </w:pPr>
          </w:p>
          <w:p w14:paraId="41F5254D" w14:textId="77777777" w:rsidR="00142D1E" w:rsidRPr="000B48AB" w:rsidRDefault="00142D1E" w:rsidP="00561DEC">
            <w:pPr>
              <w:keepNext/>
              <w:keepLines/>
              <w:spacing w:before="60" w:after="60"/>
              <w:jc w:val="center"/>
              <w:rPr>
                <w:rFonts w:ascii="Times New Roman Bold" w:hAnsi="Times New Roman Bold" w:hint="eastAsia"/>
                <w:b/>
                <w:sz w:val="20"/>
                <w:vertAlign w:val="superscript"/>
                <w:lang w:val="sv-SE"/>
                <w:rPrChange w:id="106" w:author="Author" w:date="2025-09-22T19:52:00Z">
                  <w:rPr>
                    <w:rFonts w:ascii="Times New Roman Bold" w:hAnsi="Times New Roman Bold" w:hint="eastAsia"/>
                    <w:b/>
                    <w:sz w:val="20"/>
                    <w:vertAlign w:val="superscript"/>
                    <w:lang w:val="it-IT"/>
                  </w:rPr>
                </w:rPrChange>
              </w:rPr>
            </w:pPr>
            <w:r w:rsidRPr="000B48AB">
              <w:rPr>
                <w:b/>
                <w:sz w:val="20"/>
                <w:lang w:val="sv-SE"/>
                <w:rPrChange w:id="107" w:author="Author" w:date="2025-09-22T19:52:00Z">
                  <w:rPr>
                    <w:b/>
                    <w:sz w:val="20"/>
                    <w:lang w:val="it-IT"/>
                  </w:rPr>
                </w:rPrChange>
              </w:rPr>
              <w:t>(N = 91)</w:t>
            </w:r>
            <w:r w:rsidRPr="000B48AB">
              <w:rPr>
                <w:rFonts w:ascii="Times New Roman Bold" w:hAnsi="Times New Roman Bold" w:hint="eastAsia"/>
                <w:b/>
                <w:sz w:val="20"/>
                <w:vertAlign w:val="superscript"/>
                <w:lang w:val="sv-SE"/>
                <w:rPrChange w:id="108" w:author="Author" w:date="2025-09-22T19:52:00Z">
                  <w:rPr>
                    <w:rFonts w:ascii="Times New Roman Bold" w:hAnsi="Times New Roman Bold" w:hint="eastAsia"/>
                    <w:b/>
                    <w:sz w:val="20"/>
                    <w:vertAlign w:val="superscript"/>
                    <w:lang w:val="it-IT"/>
                  </w:rPr>
                </w:rPrChange>
              </w:rPr>
              <w:t>D)</w:t>
            </w:r>
          </w:p>
        </w:tc>
        <w:tc>
          <w:tcPr>
            <w:tcW w:w="1634" w:type="dxa"/>
          </w:tcPr>
          <w:p w14:paraId="74A4D1A9" w14:textId="77777777" w:rsidR="00142D1E" w:rsidRPr="000B48AB" w:rsidRDefault="00142D1E" w:rsidP="00561DEC">
            <w:pPr>
              <w:keepNext/>
              <w:keepLines/>
              <w:spacing w:before="60" w:after="60"/>
              <w:jc w:val="center"/>
              <w:rPr>
                <w:b/>
                <w:sz w:val="20"/>
                <w:vertAlign w:val="superscript"/>
                <w:lang w:val="sv-SE"/>
              </w:rPr>
            </w:pPr>
            <w:r w:rsidRPr="000B48AB">
              <w:rPr>
                <w:b/>
                <w:sz w:val="20"/>
                <w:lang w:val="sv-SE"/>
              </w:rPr>
              <w:t>Aktiv kontroll (laser)/aflibercept 2 mg</w:t>
            </w:r>
            <w:r w:rsidRPr="000B48AB">
              <w:rPr>
                <w:b/>
                <w:sz w:val="20"/>
                <w:vertAlign w:val="superscript"/>
                <w:lang w:val="sv-SE"/>
              </w:rPr>
              <w:t>E)</w:t>
            </w:r>
          </w:p>
          <w:p w14:paraId="720C46AA" w14:textId="77777777" w:rsidR="00142D1E" w:rsidRPr="000B48AB" w:rsidRDefault="00142D1E" w:rsidP="00561DEC">
            <w:pPr>
              <w:keepNext/>
              <w:keepLines/>
              <w:spacing w:before="60" w:after="60"/>
              <w:jc w:val="center"/>
              <w:rPr>
                <w:b/>
                <w:sz w:val="20"/>
                <w:lang w:val="sv-SE"/>
              </w:rPr>
            </w:pPr>
            <w:r w:rsidRPr="000B48AB">
              <w:rPr>
                <w:b/>
                <w:sz w:val="20"/>
                <w:lang w:val="sv-SE"/>
              </w:rPr>
              <w:t>(N = 90)</w:t>
            </w:r>
          </w:p>
        </w:tc>
      </w:tr>
      <w:tr w:rsidR="00142D1E" w:rsidRPr="000B48AB" w14:paraId="71F3B8EA" w14:textId="77777777" w:rsidTr="00561DEC">
        <w:trPr>
          <w:trHeight w:val="386"/>
        </w:trPr>
        <w:tc>
          <w:tcPr>
            <w:tcW w:w="2069" w:type="dxa"/>
          </w:tcPr>
          <w:p w14:paraId="0092BB3A" w14:textId="77777777" w:rsidR="00142D1E" w:rsidRPr="000B48AB" w:rsidRDefault="00142D1E" w:rsidP="00561DEC">
            <w:pPr>
              <w:keepNext/>
              <w:keepLines/>
              <w:spacing w:before="60" w:after="60"/>
              <w:rPr>
                <w:sz w:val="18"/>
                <w:lang w:val="sv-SE"/>
              </w:rPr>
            </w:pPr>
            <w:r w:rsidRPr="000B48AB">
              <w:rPr>
                <w:sz w:val="18"/>
                <w:lang w:val="sv-SE"/>
              </w:rPr>
              <w:t>Andel patienter med ≥15 bokstävers förbättring från studiestart (%)</w:t>
            </w:r>
          </w:p>
        </w:tc>
        <w:tc>
          <w:tcPr>
            <w:tcW w:w="1980" w:type="dxa"/>
          </w:tcPr>
          <w:p w14:paraId="182546E3" w14:textId="77777777" w:rsidR="00142D1E" w:rsidRPr="000B48AB" w:rsidRDefault="00142D1E" w:rsidP="00561DEC">
            <w:pPr>
              <w:keepNext/>
              <w:keepLines/>
              <w:spacing w:before="60" w:after="60"/>
              <w:jc w:val="center"/>
              <w:rPr>
                <w:sz w:val="18"/>
                <w:lang w:val="sv-SE"/>
              </w:rPr>
            </w:pPr>
            <w:r w:rsidRPr="000B48AB">
              <w:rPr>
                <w:sz w:val="18"/>
                <w:lang w:val="sv-SE"/>
              </w:rPr>
              <w:t>52,7 %</w:t>
            </w:r>
          </w:p>
        </w:tc>
        <w:tc>
          <w:tcPr>
            <w:tcW w:w="1970" w:type="dxa"/>
          </w:tcPr>
          <w:p w14:paraId="691D2963" w14:textId="77777777" w:rsidR="00142D1E" w:rsidRPr="000B48AB" w:rsidRDefault="00142D1E" w:rsidP="00561DEC">
            <w:pPr>
              <w:keepNext/>
              <w:keepLines/>
              <w:spacing w:before="60" w:after="60"/>
              <w:jc w:val="center"/>
              <w:rPr>
                <w:sz w:val="18"/>
                <w:lang w:val="sv-SE"/>
              </w:rPr>
            </w:pPr>
            <w:r w:rsidRPr="000B48AB">
              <w:rPr>
                <w:sz w:val="18"/>
                <w:lang w:val="sv-SE"/>
              </w:rPr>
              <w:t>26,7 %</w:t>
            </w:r>
          </w:p>
        </w:tc>
        <w:tc>
          <w:tcPr>
            <w:tcW w:w="1634" w:type="dxa"/>
          </w:tcPr>
          <w:p w14:paraId="1EC9A5C7" w14:textId="77777777" w:rsidR="00142D1E" w:rsidRPr="000B48AB" w:rsidRDefault="00142D1E" w:rsidP="00561DEC">
            <w:pPr>
              <w:keepNext/>
              <w:keepLines/>
              <w:spacing w:before="60" w:after="60"/>
              <w:jc w:val="center"/>
              <w:rPr>
                <w:sz w:val="18"/>
                <w:lang w:val="sv-SE"/>
              </w:rPr>
            </w:pPr>
            <w:r w:rsidRPr="000B48AB">
              <w:rPr>
                <w:sz w:val="18"/>
                <w:lang w:val="sv-SE"/>
              </w:rPr>
              <w:t>57,1 %</w:t>
            </w:r>
          </w:p>
        </w:tc>
        <w:tc>
          <w:tcPr>
            <w:tcW w:w="1634" w:type="dxa"/>
          </w:tcPr>
          <w:p w14:paraId="38E9872E" w14:textId="77777777" w:rsidR="00142D1E" w:rsidRPr="000B48AB" w:rsidRDefault="00142D1E" w:rsidP="00561DEC">
            <w:pPr>
              <w:keepNext/>
              <w:keepLines/>
              <w:spacing w:before="60" w:after="60"/>
              <w:jc w:val="center"/>
              <w:rPr>
                <w:sz w:val="18"/>
                <w:lang w:val="sv-SE"/>
              </w:rPr>
            </w:pPr>
            <w:r w:rsidRPr="000B48AB">
              <w:rPr>
                <w:sz w:val="18"/>
                <w:lang w:val="sv-SE"/>
              </w:rPr>
              <w:t>41,1 %</w:t>
            </w:r>
          </w:p>
        </w:tc>
      </w:tr>
      <w:tr w:rsidR="00142D1E" w:rsidRPr="000B48AB" w14:paraId="5E115269" w14:textId="77777777" w:rsidTr="00561DEC">
        <w:trPr>
          <w:trHeight w:val="386"/>
        </w:trPr>
        <w:tc>
          <w:tcPr>
            <w:tcW w:w="2069" w:type="dxa"/>
          </w:tcPr>
          <w:p w14:paraId="2E09D49B" w14:textId="77777777" w:rsidR="00142D1E" w:rsidRPr="000B48AB" w:rsidRDefault="00142D1E" w:rsidP="00561DEC">
            <w:pPr>
              <w:keepNext/>
              <w:keepLines/>
              <w:spacing w:before="60" w:after="60"/>
              <w:jc w:val="right"/>
              <w:rPr>
                <w:sz w:val="18"/>
                <w:lang w:val="sv-SE"/>
              </w:rPr>
            </w:pPr>
            <w:r w:rsidRPr="000B48AB">
              <w:rPr>
                <w:sz w:val="18"/>
                <w:lang w:val="sv-SE"/>
              </w:rPr>
              <w:t>Viktad skillnad</w:t>
            </w:r>
            <w:r w:rsidRPr="000B48AB">
              <w:rPr>
                <w:sz w:val="18"/>
                <w:vertAlign w:val="superscript"/>
                <w:lang w:val="sv-SE"/>
              </w:rPr>
              <w:t>A,B</w:t>
            </w:r>
            <w:r w:rsidRPr="000B48AB">
              <w:rPr>
                <w:sz w:val="18"/>
                <w:lang w:val="sv-SE"/>
              </w:rPr>
              <w:t xml:space="preserve"> (%) (95 % KI)</w:t>
            </w:r>
          </w:p>
          <w:p w14:paraId="4A2E11DA" w14:textId="77777777" w:rsidR="00142D1E" w:rsidRPr="000B48AB" w:rsidRDefault="00142D1E" w:rsidP="00561DEC">
            <w:pPr>
              <w:keepNext/>
              <w:keepLines/>
              <w:spacing w:before="60" w:after="60"/>
              <w:jc w:val="right"/>
              <w:rPr>
                <w:sz w:val="18"/>
                <w:lang w:val="sv-SE"/>
              </w:rPr>
            </w:pPr>
          </w:p>
          <w:p w14:paraId="646FC657" w14:textId="77777777" w:rsidR="00142D1E" w:rsidRPr="000B48AB" w:rsidRDefault="00142D1E" w:rsidP="00561DEC">
            <w:pPr>
              <w:keepNext/>
              <w:keepLines/>
              <w:spacing w:before="60" w:after="60"/>
              <w:jc w:val="right"/>
              <w:rPr>
                <w:sz w:val="18"/>
                <w:lang w:val="sv-SE"/>
              </w:rPr>
            </w:pPr>
            <w:r w:rsidRPr="000B48AB">
              <w:rPr>
                <w:sz w:val="18"/>
                <w:lang w:val="sv-SE"/>
              </w:rPr>
              <w:t>p</w:t>
            </w:r>
            <w:r w:rsidRPr="000B48AB">
              <w:rPr>
                <w:sz w:val="18"/>
                <w:lang w:val="sv-SE"/>
              </w:rPr>
              <w:noBreakHyphen/>
              <w:t xml:space="preserve">värde </w:t>
            </w:r>
          </w:p>
        </w:tc>
        <w:tc>
          <w:tcPr>
            <w:tcW w:w="1980" w:type="dxa"/>
          </w:tcPr>
          <w:p w14:paraId="2F18D1E5" w14:textId="77777777" w:rsidR="00142D1E" w:rsidRPr="000B48AB" w:rsidRDefault="00142D1E" w:rsidP="00561DEC">
            <w:pPr>
              <w:keepNext/>
              <w:keepLines/>
              <w:spacing w:before="120" w:after="120" w:line="280" w:lineRule="atLeast"/>
              <w:jc w:val="center"/>
              <w:rPr>
                <w:sz w:val="18"/>
                <w:lang w:val="sv-SE"/>
              </w:rPr>
            </w:pPr>
            <w:r w:rsidRPr="000B48AB">
              <w:rPr>
                <w:sz w:val="18"/>
                <w:lang w:val="sv-SE"/>
              </w:rPr>
              <w:t>26,6 %</w:t>
            </w:r>
          </w:p>
          <w:p w14:paraId="6639134F" w14:textId="77777777" w:rsidR="00142D1E" w:rsidRPr="000B48AB" w:rsidRDefault="00142D1E" w:rsidP="00561DEC">
            <w:pPr>
              <w:keepNext/>
              <w:keepLines/>
              <w:spacing w:before="120" w:after="120" w:line="280" w:lineRule="atLeast"/>
              <w:jc w:val="center"/>
              <w:rPr>
                <w:sz w:val="18"/>
                <w:lang w:val="sv-SE"/>
              </w:rPr>
            </w:pPr>
            <w:r w:rsidRPr="000B48AB">
              <w:rPr>
                <w:sz w:val="18"/>
                <w:lang w:val="sv-SE"/>
              </w:rPr>
              <w:t>(13,0; 40,1)</w:t>
            </w:r>
          </w:p>
          <w:p w14:paraId="36A6A4BA" w14:textId="77777777" w:rsidR="00142D1E" w:rsidRPr="000B48AB" w:rsidRDefault="00142D1E" w:rsidP="00561DEC">
            <w:pPr>
              <w:keepNext/>
              <w:keepLines/>
              <w:spacing w:before="120" w:after="120" w:line="280" w:lineRule="atLeast"/>
              <w:jc w:val="center"/>
              <w:rPr>
                <w:sz w:val="18"/>
                <w:lang w:val="sv-SE"/>
              </w:rPr>
            </w:pPr>
          </w:p>
          <w:p w14:paraId="320A440B" w14:textId="77777777" w:rsidR="00142D1E" w:rsidRPr="000B48AB" w:rsidRDefault="00142D1E" w:rsidP="00561DEC">
            <w:pPr>
              <w:keepNext/>
              <w:keepLines/>
              <w:spacing w:before="60" w:after="60"/>
              <w:jc w:val="center"/>
              <w:rPr>
                <w:sz w:val="18"/>
                <w:lang w:val="sv-SE"/>
              </w:rPr>
            </w:pPr>
            <w:r w:rsidRPr="000B48AB">
              <w:rPr>
                <w:sz w:val="18"/>
                <w:lang w:val="sv-SE"/>
              </w:rPr>
              <w:t>p = 0,0003</w:t>
            </w:r>
          </w:p>
        </w:tc>
        <w:tc>
          <w:tcPr>
            <w:tcW w:w="1970" w:type="dxa"/>
          </w:tcPr>
          <w:p w14:paraId="4EE136FB" w14:textId="77777777" w:rsidR="00142D1E" w:rsidRPr="000B48AB" w:rsidRDefault="00142D1E" w:rsidP="00561DEC">
            <w:pPr>
              <w:keepNext/>
              <w:keepLines/>
              <w:spacing w:before="60" w:after="60"/>
              <w:jc w:val="center"/>
              <w:rPr>
                <w:sz w:val="18"/>
                <w:lang w:val="sv-SE"/>
              </w:rPr>
            </w:pPr>
          </w:p>
        </w:tc>
        <w:tc>
          <w:tcPr>
            <w:tcW w:w="1634" w:type="dxa"/>
          </w:tcPr>
          <w:p w14:paraId="310724FC" w14:textId="77777777" w:rsidR="00142D1E" w:rsidRPr="000B48AB" w:rsidRDefault="00142D1E" w:rsidP="00561DEC">
            <w:pPr>
              <w:keepNext/>
              <w:keepLines/>
              <w:spacing w:before="60" w:after="60"/>
              <w:jc w:val="center"/>
              <w:rPr>
                <w:sz w:val="18"/>
                <w:lang w:val="sv-SE"/>
              </w:rPr>
            </w:pPr>
            <w:r w:rsidRPr="000B48AB">
              <w:rPr>
                <w:sz w:val="18"/>
                <w:lang w:val="sv-SE"/>
              </w:rPr>
              <w:t>16,2 %</w:t>
            </w:r>
          </w:p>
          <w:p w14:paraId="7A229D4D" w14:textId="77777777" w:rsidR="00142D1E" w:rsidRPr="000B48AB" w:rsidRDefault="00142D1E" w:rsidP="00561DEC">
            <w:pPr>
              <w:keepNext/>
              <w:keepLines/>
              <w:spacing w:before="60" w:after="60"/>
              <w:jc w:val="center"/>
              <w:rPr>
                <w:sz w:val="18"/>
                <w:lang w:val="sv-SE"/>
              </w:rPr>
            </w:pPr>
            <w:r w:rsidRPr="000B48AB">
              <w:rPr>
                <w:sz w:val="18"/>
                <w:lang w:val="sv-SE"/>
              </w:rPr>
              <w:t>(2,0; 30,5)</w:t>
            </w:r>
          </w:p>
          <w:p w14:paraId="1CF9974C" w14:textId="77777777" w:rsidR="00142D1E" w:rsidRPr="000B48AB" w:rsidRDefault="00142D1E" w:rsidP="00561DEC">
            <w:pPr>
              <w:keepNext/>
              <w:keepLines/>
              <w:spacing w:before="60" w:after="60"/>
              <w:jc w:val="center"/>
              <w:rPr>
                <w:sz w:val="18"/>
                <w:lang w:val="sv-SE"/>
              </w:rPr>
            </w:pPr>
          </w:p>
          <w:p w14:paraId="2E2E100F" w14:textId="77777777" w:rsidR="00142D1E" w:rsidRPr="000B48AB" w:rsidRDefault="00142D1E" w:rsidP="00561DEC">
            <w:pPr>
              <w:keepNext/>
              <w:keepLines/>
              <w:spacing w:before="60" w:after="60"/>
              <w:jc w:val="center"/>
              <w:rPr>
                <w:sz w:val="18"/>
                <w:lang w:val="sv-SE"/>
              </w:rPr>
            </w:pPr>
            <w:r w:rsidRPr="000B48AB">
              <w:rPr>
                <w:sz w:val="18"/>
                <w:lang w:val="sv-SE"/>
              </w:rPr>
              <w:t>p = 0,0296</w:t>
            </w:r>
          </w:p>
        </w:tc>
        <w:tc>
          <w:tcPr>
            <w:tcW w:w="1634" w:type="dxa"/>
          </w:tcPr>
          <w:p w14:paraId="382AD3EF" w14:textId="77777777" w:rsidR="00142D1E" w:rsidRPr="000B48AB" w:rsidRDefault="00142D1E" w:rsidP="00561DEC">
            <w:pPr>
              <w:keepNext/>
              <w:keepLines/>
              <w:spacing w:before="60" w:after="60"/>
              <w:jc w:val="center"/>
              <w:rPr>
                <w:sz w:val="18"/>
                <w:lang w:val="sv-SE"/>
              </w:rPr>
            </w:pPr>
          </w:p>
        </w:tc>
      </w:tr>
      <w:tr w:rsidR="00142D1E" w:rsidRPr="000B48AB" w14:paraId="67742170" w14:textId="77777777" w:rsidTr="00561DEC">
        <w:trPr>
          <w:trHeight w:val="386"/>
        </w:trPr>
        <w:tc>
          <w:tcPr>
            <w:tcW w:w="2069" w:type="dxa"/>
          </w:tcPr>
          <w:p w14:paraId="59937723" w14:textId="77777777" w:rsidR="00142D1E" w:rsidRPr="000B48AB" w:rsidRDefault="00142D1E" w:rsidP="00561DEC">
            <w:pPr>
              <w:keepNext/>
              <w:keepLines/>
              <w:spacing w:before="60" w:after="60"/>
              <w:rPr>
                <w:sz w:val="18"/>
                <w:lang w:val="sv-SE"/>
              </w:rPr>
            </w:pPr>
            <w:r w:rsidRPr="000B48AB">
              <w:rPr>
                <w:sz w:val="18"/>
                <w:lang w:val="sv-SE" w:bidi="or-IN"/>
              </w:rPr>
              <w:t>Genomsnittlig förändring av BCVA uppmätt med ETDRS bokstäver från studiestart (SD)</w:t>
            </w:r>
          </w:p>
        </w:tc>
        <w:tc>
          <w:tcPr>
            <w:tcW w:w="1980" w:type="dxa"/>
          </w:tcPr>
          <w:p w14:paraId="094E5043" w14:textId="77777777" w:rsidR="00142D1E" w:rsidRPr="000B48AB" w:rsidRDefault="00142D1E" w:rsidP="00561DEC">
            <w:pPr>
              <w:keepNext/>
              <w:keepLines/>
              <w:spacing w:before="120" w:after="120" w:line="280" w:lineRule="atLeast"/>
              <w:jc w:val="center"/>
              <w:rPr>
                <w:sz w:val="18"/>
                <w:lang w:val="sv-SE"/>
              </w:rPr>
            </w:pPr>
            <w:r w:rsidRPr="000B48AB">
              <w:rPr>
                <w:sz w:val="18"/>
                <w:lang w:val="sv-SE"/>
              </w:rPr>
              <w:t>17,0</w:t>
            </w:r>
          </w:p>
          <w:p w14:paraId="1C69C5F3" w14:textId="77777777" w:rsidR="00142D1E" w:rsidRPr="000B48AB" w:rsidRDefault="00142D1E" w:rsidP="00561DEC">
            <w:pPr>
              <w:keepNext/>
              <w:keepLines/>
              <w:spacing w:before="60" w:after="60"/>
              <w:jc w:val="center"/>
              <w:rPr>
                <w:sz w:val="18"/>
                <w:lang w:val="sv-SE"/>
              </w:rPr>
            </w:pPr>
            <w:r w:rsidRPr="000B48AB">
              <w:rPr>
                <w:sz w:val="18"/>
                <w:lang w:val="sv-SE"/>
              </w:rPr>
              <w:t>(11,9)</w:t>
            </w:r>
          </w:p>
        </w:tc>
        <w:tc>
          <w:tcPr>
            <w:tcW w:w="1970" w:type="dxa"/>
          </w:tcPr>
          <w:p w14:paraId="20DBCA2E" w14:textId="77777777" w:rsidR="00142D1E" w:rsidRPr="000B48AB" w:rsidRDefault="00142D1E" w:rsidP="00561DEC">
            <w:pPr>
              <w:keepNext/>
              <w:keepLines/>
              <w:spacing w:before="60" w:after="60"/>
              <w:jc w:val="center"/>
              <w:rPr>
                <w:sz w:val="18"/>
                <w:lang w:val="sv-SE"/>
              </w:rPr>
            </w:pPr>
            <w:r w:rsidRPr="000B48AB">
              <w:rPr>
                <w:sz w:val="18"/>
                <w:lang w:val="sv-SE"/>
              </w:rPr>
              <w:t>6,9</w:t>
            </w:r>
          </w:p>
          <w:p w14:paraId="2AE80474" w14:textId="77777777" w:rsidR="00142D1E" w:rsidRPr="000B48AB" w:rsidRDefault="00142D1E" w:rsidP="00561DEC">
            <w:pPr>
              <w:keepNext/>
              <w:keepLines/>
              <w:spacing w:before="60" w:after="60"/>
              <w:jc w:val="center"/>
              <w:rPr>
                <w:sz w:val="18"/>
                <w:lang w:val="sv-SE"/>
              </w:rPr>
            </w:pPr>
            <w:r w:rsidRPr="000B48AB">
              <w:rPr>
                <w:sz w:val="18"/>
                <w:lang w:val="sv-SE"/>
              </w:rPr>
              <w:t>(12,9)</w:t>
            </w:r>
          </w:p>
        </w:tc>
        <w:tc>
          <w:tcPr>
            <w:tcW w:w="1634" w:type="dxa"/>
          </w:tcPr>
          <w:p w14:paraId="21FFA365" w14:textId="77777777" w:rsidR="00142D1E" w:rsidRPr="000B48AB" w:rsidRDefault="00142D1E" w:rsidP="00561DEC">
            <w:pPr>
              <w:keepNext/>
              <w:keepLines/>
              <w:spacing w:before="60" w:after="60"/>
              <w:jc w:val="center"/>
              <w:rPr>
                <w:sz w:val="18"/>
                <w:lang w:val="sv-SE"/>
              </w:rPr>
            </w:pPr>
            <w:r w:rsidRPr="000B48AB">
              <w:rPr>
                <w:sz w:val="18"/>
                <w:lang w:val="sv-SE"/>
              </w:rPr>
              <w:t>17,1</w:t>
            </w:r>
          </w:p>
          <w:p w14:paraId="672C1795" w14:textId="77777777" w:rsidR="00142D1E" w:rsidRPr="000B48AB" w:rsidRDefault="00142D1E" w:rsidP="00561DEC">
            <w:pPr>
              <w:keepNext/>
              <w:keepLines/>
              <w:spacing w:before="60" w:after="60"/>
              <w:jc w:val="center"/>
              <w:rPr>
                <w:sz w:val="18"/>
                <w:lang w:val="sv-SE"/>
              </w:rPr>
            </w:pPr>
            <w:r w:rsidRPr="000B48AB">
              <w:rPr>
                <w:sz w:val="18"/>
                <w:lang w:val="sv-SE"/>
              </w:rPr>
              <w:t>(13,1)</w:t>
            </w:r>
          </w:p>
        </w:tc>
        <w:tc>
          <w:tcPr>
            <w:tcW w:w="1634" w:type="dxa"/>
          </w:tcPr>
          <w:p w14:paraId="21918A52" w14:textId="77777777" w:rsidR="00142D1E" w:rsidRPr="000B48AB" w:rsidRDefault="00142D1E" w:rsidP="00561DEC">
            <w:pPr>
              <w:keepNext/>
              <w:keepLines/>
              <w:spacing w:before="60" w:after="60"/>
              <w:jc w:val="center"/>
              <w:rPr>
                <w:sz w:val="18"/>
                <w:lang w:val="sv-SE"/>
              </w:rPr>
            </w:pPr>
            <w:r w:rsidRPr="000B48AB">
              <w:rPr>
                <w:sz w:val="18"/>
                <w:lang w:val="sv-SE"/>
              </w:rPr>
              <w:t>12,2 (11,9)</w:t>
            </w:r>
          </w:p>
        </w:tc>
      </w:tr>
      <w:tr w:rsidR="00142D1E" w:rsidRPr="000B48AB" w14:paraId="1D0BA22A" w14:textId="77777777" w:rsidTr="00561DEC">
        <w:trPr>
          <w:trHeight w:val="386"/>
        </w:trPr>
        <w:tc>
          <w:tcPr>
            <w:tcW w:w="2069" w:type="dxa"/>
          </w:tcPr>
          <w:p w14:paraId="6D33A19F" w14:textId="77777777" w:rsidR="00142D1E" w:rsidRPr="000B48AB" w:rsidRDefault="00142D1E" w:rsidP="00561DEC">
            <w:pPr>
              <w:keepNext/>
              <w:keepLines/>
              <w:spacing w:before="60" w:after="60"/>
              <w:jc w:val="right"/>
              <w:rPr>
                <w:sz w:val="18"/>
                <w:lang w:val="sv-SE"/>
              </w:rPr>
            </w:pPr>
            <w:r w:rsidRPr="000B48AB">
              <w:rPr>
                <w:sz w:val="18"/>
                <w:lang w:val="sv-SE"/>
              </w:rPr>
              <w:t>Skillnad i LS mean</w:t>
            </w:r>
            <w:r w:rsidRPr="000B48AB">
              <w:rPr>
                <w:sz w:val="18"/>
                <w:vertAlign w:val="superscript"/>
                <w:lang w:val="sv-SE"/>
              </w:rPr>
              <w:t>A,C</w:t>
            </w:r>
            <w:r w:rsidRPr="000B48AB">
              <w:rPr>
                <w:sz w:val="18"/>
                <w:lang w:val="sv-SE"/>
              </w:rPr>
              <w:t xml:space="preserve"> (95 % KI)</w:t>
            </w:r>
          </w:p>
          <w:p w14:paraId="70CC4C17" w14:textId="77777777" w:rsidR="00142D1E" w:rsidRPr="000B48AB" w:rsidRDefault="00142D1E" w:rsidP="00561DEC">
            <w:pPr>
              <w:keepNext/>
              <w:keepLines/>
              <w:spacing w:before="60" w:after="60"/>
              <w:jc w:val="right"/>
              <w:rPr>
                <w:sz w:val="18"/>
                <w:lang w:val="sv-SE"/>
              </w:rPr>
            </w:pPr>
          </w:p>
          <w:p w14:paraId="68900DF5" w14:textId="77777777" w:rsidR="00142D1E" w:rsidRPr="000B48AB" w:rsidRDefault="00142D1E" w:rsidP="00561DEC">
            <w:pPr>
              <w:keepNext/>
              <w:keepLines/>
              <w:spacing w:before="60" w:after="60"/>
              <w:jc w:val="right"/>
              <w:rPr>
                <w:sz w:val="18"/>
                <w:lang w:val="sv-SE" w:bidi="or-IN"/>
              </w:rPr>
            </w:pPr>
            <w:r w:rsidRPr="000B48AB">
              <w:rPr>
                <w:sz w:val="18"/>
                <w:lang w:val="sv-SE"/>
              </w:rPr>
              <w:t>p</w:t>
            </w:r>
            <w:r w:rsidRPr="000B48AB">
              <w:rPr>
                <w:sz w:val="18"/>
                <w:lang w:val="sv-SE"/>
              </w:rPr>
              <w:noBreakHyphen/>
              <w:t>värde</w:t>
            </w:r>
          </w:p>
        </w:tc>
        <w:tc>
          <w:tcPr>
            <w:tcW w:w="1980" w:type="dxa"/>
          </w:tcPr>
          <w:p w14:paraId="797456BA" w14:textId="77777777" w:rsidR="00142D1E" w:rsidRPr="000B48AB" w:rsidRDefault="00142D1E" w:rsidP="00561DEC">
            <w:pPr>
              <w:keepNext/>
              <w:keepLines/>
              <w:spacing w:before="60" w:after="60"/>
              <w:jc w:val="center"/>
              <w:rPr>
                <w:sz w:val="18"/>
                <w:lang w:val="sv-SE"/>
              </w:rPr>
            </w:pPr>
            <w:r w:rsidRPr="000B48AB">
              <w:rPr>
                <w:sz w:val="18"/>
                <w:lang w:val="sv-SE"/>
              </w:rPr>
              <w:t>10,5</w:t>
            </w:r>
          </w:p>
          <w:p w14:paraId="7F301EE5" w14:textId="77777777" w:rsidR="00142D1E" w:rsidRPr="000B48AB" w:rsidRDefault="00142D1E" w:rsidP="00561DEC">
            <w:pPr>
              <w:keepNext/>
              <w:keepLines/>
              <w:spacing w:before="60" w:after="60"/>
              <w:jc w:val="center"/>
              <w:rPr>
                <w:sz w:val="18"/>
                <w:lang w:val="sv-SE"/>
              </w:rPr>
            </w:pPr>
            <w:r w:rsidRPr="000B48AB">
              <w:rPr>
                <w:sz w:val="18"/>
                <w:lang w:val="sv-SE"/>
              </w:rPr>
              <w:t>(7,1; 14,0)</w:t>
            </w:r>
          </w:p>
          <w:p w14:paraId="741E24CF" w14:textId="77777777" w:rsidR="00142D1E" w:rsidRPr="000B48AB" w:rsidRDefault="00142D1E" w:rsidP="00561DEC">
            <w:pPr>
              <w:keepNext/>
              <w:keepLines/>
              <w:spacing w:before="60" w:after="60"/>
              <w:jc w:val="center"/>
              <w:rPr>
                <w:sz w:val="18"/>
                <w:lang w:val="sv-SE"/>
              </w:rPr>
            </w:pPr>
          </w:p>
          <w:p w14:paraId="43770F83" w14:textId="77777777" w:rsidR="00142D1E" w:rsidRPr="000B48AB" w:rsidRDefault="00142D1E" w:rsidP="00561DEC">
            <w:pPr>
              <w:keepNext/>
              <w:keepLines/>
              <w:spacing w:before="60" w:after="60"/>
              <w:jc w:val="center"/>
              <w:rPr>
                <w:sz w:val="18"/>
                <w:lang w:val="sv-SE"/>
              </w:rPr>
            </w:pPr>
            <w:r w:rsidRPr="000B48AB">
              <w:rPr>
                <w:sz w:val="18"/>
                <w:lang w:val="sv-SE"/>
              </w:rPr>
              <w:t>p &lt; 0,0001</w:t>
            </w:r>
          </w:p>
        </w:tc>
        <w:tc>
          <w:tcPr>
            <w:tcW w:w="1970" w:type="dxa"/>
          </w:tcPr>
          <w:p w14:paraId="499AE73C" w14:textId="77777777" w:rsidR="00142D1E" w:rsidRPr="000B48AB" w:rsidRDefault="00142D1E" w:rsidP="00561DEC">
            <w:pPr>
              <w:keepNext/>
              <w:keepLines/>
              <w:spacing w:before="60" w:after="60"/>
              <w:jc w:val="center"/>
              <w:rPr>
                <w:sz w:val="20"/>
                <w:lang w:val="sv-SE"/>
              </w:rPr>
            </w:pPr>
          </w:p>
        </w:tc>
        <w:tc>
          <w:tcPr>
            <w:tcW w:w="1634" w:type="dxa"/>
          </w:tcPr>
          <w:p w14:paraId="56A5D00C" w14:textId="77777777" w:rsidR="00142D1E" w:rsidRPr="000B48AB" w:rsidRDefault="00142D1E" w:rsidP="00561DEC">
            <w:pPr>
              <w:keepNext/>
              <w:keepLines/>
              <w:spacing w:before="60" w:after="60"/>
              <w:jc w:val="center"/>
              <w:rPr>
                <w:sz w:val="20"/>
                <w:lang w:val="sv-SE"/>
              </w:rPr>
            </w:pPr>
            <w:r w:rsidRPr="000B48AB">
              <w:rPr>
                <w:sz w:val="20"/>
                <w:lang w:val="sv-SE"/>
              </w:rPr>
              <w:t>5,2</w:t>
            </w:r>
          </w:p>
          <w:p w14:paraId="322B41BD" w14:textId="77777777" w:rsidR="00142D1E" w:rsidRPr="000B48AB" w:rsidRDefault="00142D1E" w:rsidP="00561DEC">
            <w:pPr>
              <w:keepNext/>
              <w:keepLines/>
              <w:spacing w:before="60" w:after="60"/>
              <w:jc w:val="center"/>
              <w:rPr>
                <w:sz w:val="20"/>
                <w:lang w:val="sv-SE"/>
              </w:rPr>
            </w:pPr>
            <w:r w:rsidRPr="000B48AB">
              <w:rPr>
                <w:sz w:val="20"/>
                <w:lang w:val="sv-SE"/>
              </w:rPr>
              <w:t>(1,7; 8,7)</w:t>
            </w:r>
          </w:p>
          <w:p w14:paraId="4085C049" w14:textId="77777777" w:rsidR="00142D1E" w:rsidRPr="000B48AB" w:rsidRDefault="00142D1E" w:rsidP="00561DEC">
            <w:pPr>
              <w:keepNext/>
              <w:keepLines/>
              <w:spacing w:before="60" w:after="60"/>
              <w:jc w:val="center"/>
              <w:rPr>
                <w:sz w:val="20"/>
                <w:lang w:val="sv-SE"/>
              </w:rPr>
            </w:pPr>
          </w:p>
          <w:p w14:paraId="662E7514" w14:textId="77777777" w:rsidR="00142D1E" w:rsidRPr="000B48AB" w:rsidRDefault="00142D1E" w:rsidP="00561DEC">
            <w:pPr>
              <w:keepNext/>
              <w:keepLines/>
              <w:spacing w:before="60" w:after="60"/>
              <w:jc w:val="center"/>
              <w:rPr>
                <w:sz w:val="20"/>
                <w:vertAlign w:val="superscript"/>
                <w:lang w:val="sv-SE"/>
              </w:rPr>
            </w:pPr>
            <w:r w:rsidRPr="000B48AB">
              <w:rPr>
                <w:sz w:val="20"/>
                <w:lang w:val="sv-SE"/>
              </w:rPr>
              <w:t>p = 0,0035</w:t>
            </w:r>
            <w:r w:rsidRPr="000B48AB">
              <w:rPr>
                <w:sz w:val="20"/>
                <w:vertAlign w:val="superscript"/>
                <w:lang w:val="sv-SE"/>
              </w:rPr>
              <w:t>F)</w:t>
            </w:r>
          </w:p>
        </w:tc>
        <w:tc>
          <w:tcPr>
            <w:tcW w:w="1634" w:type="dxa"/>
          </w:tcPr>
          <w:p w14:paraId="1F4E61D3" w14:textId="77777777" w:rsidR="00142D1E" w:rsidRPr="000B48AB" w:rsidRDefault="00142D1E" w:rsidP="00561DEC">
            <w:pPr>
              <w:keepNext/>
              <w:keepLines/>
              <w:spacing w:before="60" w:after="60"/>
              <w:jc w:val="center"/>
              <w:rPr>
                <w:sz w:val="20"/>
                <w:lang w:val="sv-SE"/>
              </w:rPr>
            </w:pPr>
          </w:p>
        </w:tc>
      </w:tr>
    </w:tbl>
    <w:p w14:paraId="6258D5CF" w14:textId="77777777" w:rsidR="00142D1E" w:rsidRPr="000B48AB" w:rsidRDefault="00142D1E" w:rsidP="004A3DDE">
      <w:pPr>
        <w:keepNext/>
        <w:keepLines/>
        <w:numPr>
          <w:ilvl w:val="0"/>
          <w:numId w:val="21"/>
        </w:numPr>
        <w:tabs>
          <w:tab w:val="clear" w:pos="567"/>
        </w:tabs>
        <w:spacing w:line="240" w:lineRule="auto"/>
        <w:rPr>
          <w:sz w:val="18"/>
          <w:szCs w:val="18"/>
          <w:vertAlign w:val="superscript"/>
          <w:lang w:val="sv-SE"/>
        </w:rPr>
      </w:pPr>
      <w:r w:rsidRPr="000B48AB">
        <w:rPr>
          <w:sz w:val="18"/>
          <w:szCs w:val="18"/>
          <w:lang w:val="sv-SE"/>
        </w:rPr>
        <w:t>Skillnad är aflibercept 2 mg Q4 veckor minus laserkontroll</w:t>
      </w:r>
    </w:p>
    <w:p w14:paraId="050F5B04" w14:textId="77777777" w:rsidR="00142D1E" w:rsidRPr="000B48AB" w:rsidRDefault="00142D1E" w:rsidP="004A3DDE">
      <w:pPr>
        <w:keepNext/>
        <w:keepLines/>
        <w:numPr>
          <w:ilvl w:val="0"/>
          <w:numId w:val="21"/>
        </w:numPr>
        <w:tabs>
          <w:tab w:val="clear" w:pos="567"/>
        </w:tabs>
        <w:spacing w:line="240" w:lineRule="auto"/>
        <w:ind w:left="499" w:hanging="357"/>
        <w:rPr>
          <w:sz w:val="18"/>
          <w:szCs w:val="18"/>
          <w:vertAlign w:val="superscript"/>
          <w:lang w:val="sv-SE"/>
        </w:rPr>
      </w:pPr>
      <w:r w:rsidRPr="000B48AB">
        <w:rPr>
          <w:rFonts w:cs="Arial"/>
          <w:sz w:val="18"/>
          <w:szCs w:val="18"/>
          <w:lang w:val="sv-SE"/>
        </w:rPr>
        <w:t>Skillnad och 95 % KI är beräknade med Mantel</w:t>
      </w:r>
      <w:r w:rsidRPr="000B48AB">
        <w:rPr>
          <w:rFonts w:cs="Arial"/>
          <w:sz w:val="18"/>
          <w:szCs w:val="18"/>
          <w:lang w:val="sv-SE"/>
        </w:rPr>
        <w:noBreakHyphen/>
        <w:t>Haenszel viktningsschema justerat för region (Nordamerika vs. Japan) och BCVA</w:t>
      </w:r>
      <w:r w:rsidRPr="000B48AB">
        <w:rPr>
          <w:rFonts w:cs="Arial"/>
          <w:sz w:val="18"/>
          <w:szCs w:val="18"/>
          <w:lang w:val="sv-SE"/>
        </w:rPr>
        <w:noBreakHyphen/>
        <w:t>kategori vid studiestart (&gt; 20/200 och ≤ 20/200)</w:t>
      </w:r>
    </w:p>
    <w:p w14:paraId="392362C0" w14:textId="77777777" w:rsidR="00142D1E" w:rsidRPr="000B48AB" w:rsidRDefault="00142D1E" w:rsidP="004A3DDE">
      <w:pPr>
        <w:pStyle w:val="BayerBodyTextFull"/>
        <w:keepNext/>
        <w:keepLines/>
        <w:numPr>
          <w:ilvl w:val="0"/>
          <w:numId w:val="21"/>
        </w:numPr>
        <w:spacing w:before="0" w:after="0"/>
        <w:ind w:left="499" w:hanging="357"/>
        <w:rPr>
          <w:sz w:val="22"/>
          <w:szCs w:val="22"/>
          <w:lang w:val="sv-SE"/>
        </w:rPr>
      </w:pPr>
      <w:r w:rsidRPr="000B48AB">
        <w:rPr>
          <w:sz w:val="18"/>
          <w:szCs w:val="18"/>
          <w:lang w:val="sv-SE"/>
        </w:rPr>
        <w:t>Skillnad LS mean (minsta kvadratmedelvärde) och 95 % KI baserat på en ANCOVA</w:t>
      </w:r>
      <w:r w:rsidRPr="000B48AB">
        <w:rPr>
          <w:sz w:val="18"/>
          <w:szCs w:val="18"/>
          <w:lang w:val="sv-SE"/>
        </w:rPr>
        <w:noBreakHyphen/>
        <w:t xml:space="preserve">modell med behandlingsgrupp, </w:t>
      </w:r>
      <w:r w:rsidRPr="000B48AB">
        <w:rPr>
          <w:rFonts w:cs="Arial"/>
          <w:sz w:val="18"/>
          <w:szCs w:val="18"/>
          <w:lang w:val="sv-SE"/>
        </w:rPr>
        <w:t>BCVA</w:t>
      </w:r>
      <w:r w:rsidRPr="000B48AB">
        <w:rPr>
          <w:rFonts w:cs="Arial"/>
          <w:sz w:val="18"/>
          <w:szCs w:val="18"/>
          <w:lang w:val="sv-SE"/>
        </w:rPr>
        <w:noBreakHyphen/>
        <w:t xml:space="preserve">kategori vid studiestart (&gt; 20/200 och ≤ 20/200) och region (Nordamerika vs. Japan) </w:t>
      </w:r>
      <w:r w:rsidRPr="000B48AB">
        <w:rPr>
          <w:sz w:val="18"/>
          <w:szCs w:val="18"/>
          <w:lang w:val="sv-SE"/>
        </w:rPr>
        <w:t>som fasta effekter och BCVA vid studiestart som kovariat</w:t>
      </w:r>
    </w:p>
    <w:p w14:paraId="1D901F5E" w14:textId="77777777" w:rsidR="00142D1E" w:rsidRPr="000B48AB" w:rsidRDefault="00142D1E" w:rsidP="004A3DDE">
      <w:pPr>
        <w:keepNext/>
        <w:keepLines/>
        <w:numPr>
          <w:ilvl w:val="0"/>
          <w:numId w:val="21"/>
        </w:numPr>
        <w:tabs>
          <w:tab w:val="clear" w:pos="567"/>
        </w:tabs>
        <w:spacing w:line="240" w:lineRule="auto"/>
        <w:ind w:left="499" w:hanging="357"/>
        <w:rPr>
          <w:rFonts w:cs="Arial"/>
          <w:sz w:val="18"/>
          <w:szCs w:val="18"/>
          <w:lang w:val="sv-SE"/>
        </w:rPr>
      </w:pPr>
      <w:r w:rsidRPr="000B48AB">
        <w:rPr>
          <w:rFonts w:cs="Arial"/>
          <w:sz w:val="18"/>
          <w:szCs w:val="18"/>
          <w:lang w:val="sv-SE"/>
        </w:rPr>
        <w:t>Från vecka 24 utökades behandlingsintervallet för alla patienter i behandlingsgruppen som fick aflibercept från 4 till 8 veckor till och med vecka 48</w:t>
      </w:r>
    </w:p>
    <w:p w14:paraId="3D1014CB" w14:textId="77777777" w:rsidR="00142D1E" w:rsidRPr="000B48AB" w:rsidRDefault="00142D1E" w:rsidP="004A3DDE">
      <w:pPr>
        <w:keepNext/>
        <w:keepLines/>
        <w:numPr>
          <w:ilvl w:val="0"/>
          <w:numId w:val="21"/>
        </w:numPr>
        <w:tabs>
          <w:tab w:val="clear" w:pos="567"/>
        </w:tabs>
        <w:spacing w:line="240" w:lineRule="auto"/>
        <w:ind w:left="499" w:hanging="357"/>
        <w:rPr>
          <w:rFonts w:cs="Arial"/>
          <w:sz w:val="18"/>
          <w:szCs w:val="18"/>
          <w:lang w:val="sv-SE"/>
        </w:rPr>
      </w:pPr>
      <w:r w:rsidRPr="000B48AB">
        <w:rPr>
          <w:rFonts w:cs="Arial"/>
          <w:sz w:val="18"/>
          <w:szCs w:val="18"/>
          <w:lang w:val="sv-SE"/>
        </w:rPr>
        <w:t>Med början vecka 24 kunde patienterna i lasergruppen få rescuebehandling med aflibercept om de uppfyllde minst ett förspecificerat lämplighetskriterium. Totalt 67 patienter i den här gruppen fick rescuebehandling med aflibercept. Den fasta regimen för rescuebehandling med aflibercept var tre gånger aflibercept 2 mg var 4:e vecka följt av injektioner var 8:e vecka.</w:t>
      </w:r>
    </w:p>
    <w:p w14:paraId="2CFA79B4" w14:textId="77777777" w:rsidR="00142D1E" w:rsidRPr="000B48AB" w:rsidRDefault="00142D1E" w:rsidP="004A3DDE">
      <w:pPr>
        <w:numPr>
          <w:ilvl w:val="0"/>
          <w:numId w:val="21"/>
        </w:numPr>
        <w:tabs>
          <w:tab w:val="clear" w:pos="567"/>
        </w:tabs>
        <w:spacing w:line="240" w:lineRule="auto"/>
        <w:ind w:left="499" w:hanging="357"/>
        <w:rPr>
          <w:rFonts w:cs="Arial"/>
          <w:sz w:val="18"/>
          <w:szCs w:val="18"/>
          <w:lang w:val="sv-SE"/>
        </w:rPr>
      </w:pPr>
      <w:r w:rsidRPr="000B48AB">
        <w:rPr>
          <w:rFonts w:cs="Arial"/>
          <w:sz w:val="18"/>
          <w:szCs w:val="18"/>
          <w:lang w:val="sv-SE"/>
        </w:rPr>
        <w:t>Nominellt p</w:t>
      </w:r>
      <w:r w:rsidRPr="000B48AB">
        <w:rPr>
          <w:rFonts w:cs="Arial"/>
          <w:sz w:val="18"/>
          <w:szCs w:val="18"/>
          <w:lang w:val="sv-SE"/>
        </w:rPr>
        <w:noBreakHyphen/>
        <w:t>värde</w:t>
      </w:r>
    </w:p>
    <w:p w14:paraId="201BAC95" w14:textId="77777777" w:rsidR="00142D1E" w:rsidRPr="000B48AB" w:rsidRDefault="00142D1E" w:rsidP="004A3DDE">
      <w:pPr>
        <w:pStyle w:val="C-BodyText"/>
        <w:spacing w:before="0" w:after="0"/>
        <w:ind w:left="144"/>
        <w:rPr>
          <w:sz w:val="22"/>
          <w:szCs w:val="22"/>
          <w:lang w:val="sv-SE"/>
        </w:rPr>
      </w:pPr>
    </w:p>
    <w:p w14:paraId="60B8A0D3" w14:textId="77777777" w:rsidR="00142D1E" w:rsidRPr="000B48AB" w:rsidRDefault="00142D1E" w:rsidP="004A3DDE">
      <w:pPr>
        <w:keepNext/>
        <w:spacing w:before="120" w:after="120" w:line="280" w:lineRule="atLeast"/>
        <w:ind w:left="1134" w:hanging="1134"/>
        <w:rPr>
          <w:szCs w:val="22"/>
          <w:lang w:val="sv-SE"/>
        </w:rPr>
      </w:pPr>
      <w:r w:rsidRPr="00034C68">
        <w:rPr>
          <w:noProof/>
          <w:szCs w:val="22"/>
          <w:lang w:val="sv-SE" w:eastAsia="de-DE"/>
        </w:rPr>
        <w:lastRenderedPageBreak/>
        <mc:AlternateContent>
          <mc:Choice Requires="wps">
            <w:drawing>
              <wp:anchor distT="0" distB="0" distL="114300" distR="114300" simplePos="0" relativeHeight="251664384" behindDoc="0" locked="0" layoutInCell="1" allowOverlap="1" wp14:anchorId="79031088" wp14:editId="059E1C55">
                <wp:simplePos x="0" y="0"/>
                <wp:positionH relativeFrom="column">
                  <wp:posOffset>251248</wp:posOffset>
                </wp:positionH>
                <wp:positionV relativeFrom="paragraph">
                  <wp:posOffset>674582</wp:posOffset>
                </wp:positionV>
                <wp:extent cx="387985" cy="1819275"/>
                <wp:effectExtent l="6350" t="8890" r="5715" b="10160"/>
                <wp:wrapNone/>
                <wp:docPr id="289" name="Text 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985" cy="1819275"/>
                        </a:xfrm>
                        <a:prstGeom prst="rect">
                          <a:avLst/>
                        </a:prstGeom>
                        <a:solidFill>
                          <a:srgbClr val="FFFFFF"/>
                        </a:solidFill>
                        <a:ln w="9525">
                          <a:solidFill>
                            <a:srgbClr val="FFFFFF"/>
                          </a:solidFill>
                          <a:miter lim="800000"/>
                          <a:headEnd/>
                          <a:tailEnd/>
                        </a:ln>
                      </wps:spPr>
                      <wps:txbx>
                        <w:txbxContent>
                          <w:p w14:paraId="345D5621" w14:textId="77777777" w:rsidR="00142D1E" w:rsidRPr="006D7448" w:rsidRDefault="00142D1E" w:rsidP="004A3DDE">
                            <w:pPr>
                              <w:spacing w:line="240" w:lineRule="auto"/>
                              <w:jc w:val="center"/>
                              <w:rPr>
                                <w:rFonts w:ascii="Arial" w:hAnsi="Arial" w:cs="Arial"/>
                                <w:sz w:val="14"/>
                                <w:szCs w:val="14"/>
                                <w:lang w:val="sv-SE"/>
                              </w:rPr>
                            </w:pPr>
                            <w:r w:rsidRPr="006D7448">
                              <w:rPr>
                                <w:rFonts w:ascii="Arial" w:hAnsi="Arial" w:cs="Arial"/>
                                <w:sz w:val="14"/>
                                <w:szCs w:val="14"/>
                                <w:lang w:val="sv-SE"/>
                              </w:rPr>
                              <w:t>Genomsnittlig förändring av synskärpa (bokstäver)</w:t>
                            </w:r>
                          </w:p>
                          <w:p w14:paraId="7BBDF046" w14:textId="77777777" w:rsidR="00142D1E" w:rsidRPr="003401CC" w:rsidRDefault="00142D1E" w:rsidP="004A3DDE">
                            <w:pPr>
                              <w:spacing w:line="240" w:lineRule="auto"/>
                              <w:jc w:val="center"/>
                              <w:rPr>
                                <w:rFonts w:ascii="Arial" w:hAnsi="Arial" w:cs="Arial"/>
                                <w:sz w:val="14"/>
                                <w:szCs w:val="14"/>
                                <w:lang w:val="sv-SE"/>
                              </w:rPr>
                            </w:pPr>
                          </w:p>
                        </w:txbxContent>
                      </wps:txbx>
                      <wps:bodyPr rot="0" vert="vert270"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79031088" id="Text Box 175" o:spid="_x0000_s1052" type="#_x0000_t202" style="position:absolute;left:0;text-align:left;margin-left:19.8pt;margin-top:53.1pt;width:30.55pt;height:143.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" strokecolor="white">
                <v:textbox style="layout-flow:vertical;mso-layout-flow-alt:bottom-to-top">
                  <w:txbxContent>
                    <w:p w14:paraId="345D5621" w14:textId="77777777" w:rsidR="00142D1E" w:rsidRPr="006D7448" w:rsidRDefault="00142D1E" w:rsidP="004A3DDE">
                      <w:pPr>
                        <w:spacing w:line="240" w:lineRule="auto"/>
                        <w:jc w:val="center"/>
                        <w:rPr>
                          <w:rFonts w:ascii="Arial" w:hAnsi="Arial" w:cs="Arial"/>
                          <w:sz w:val="14"/>
                          <w:szCs w:val="14"/>
                          <w:lang w:val="sv-SE"/>
                        </w:rPr>
                      </w:pPr>
                      <w:r w:rsidRPr="006D7448">
                        <w:rPr>
                          <w:rFonts w:ascii="Arial" w:hAnsi="Arial" w:cs="Arial"/>
                          <w:sz w:val="14"/>
                          <w:szCs w:val="14"/>
                          <w:lang w:val="sv-SE"/>
                        </w:rPr>
                        <w:t>Genomsnittlig förändring av synskärpa (bokstäver)</w:t>
                      </w:r>
                    </w:p>
                    <w:p w14:paraId="7BBDF046" w14:textId="77777777" w:rsidR="00142D1E" w:rsidRPr="003401CC" w:rsidRDefault="00142D1E" w:rsidP="004A3DDE">
                      <w:pPr>
                        <w:spacing w:line="240" w:lineRule="auto"/>
                        <w:jc w:val="center"/>
                        <w:rPr>
                          <w:rFonts w:ascii="Arial" w:hAnsi="Arial" w:cs="Arial"/>
                          <w:sz w:val="14"/>
                          <w:szCs w:val="14"/>
                          <w:lang w:val="sv-SE"/>
                        </w:rPr>
                      </w:pPr>
                    </w:p>
                  </w:txbxContent>
                </v:textbox>
              </v:shape>
            </w:pict>
          </mc:Fallback>
        </mc:AlternateContent>
      </w:r>
      <w:r w:rsidRPr="00034C68">
        <w:rPr>
          <w:noProof/>
          <w:lang w:val="sv-SE" w:eastAsia="de-DE"/>
        </w:rPr>
        <mc:AlternateContent>
          <mc:Choice Requires="wps">
            <w:drawing>
              <wp:anchor distT="0" distB="0" distL="114300" distR="114300" simplePos="0" relativeHeight="251734016" behindDoc="0" locked="1" layoutInCell="1" allowOverlap="1" wp14:anchorId="1DB1A426" wp14:editId="42F31348">
                <wp:simplePos x="0" y="0"/>
                <wp:positionH relativeFrom="column">
                  <wp:posOffset>2040255</wp:posOffset>
                </wp:positionH>
                <wp:positionV relativeFrom="paragraph">
                  <wp:posOffset>1497965</wp:posOffset>
                </wp:positionV>
                <wp:extent cx="467995" cy="160655"/>
                <wp:effectExtent l="0" t="0" r="8255" b="0"/>
                <wp:wrapNone/>
                <wp:docPr id="120073551" name="Text Box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95"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B7A7CA" w14:textId="77777777" w:rsidR="00142D1E" w:rsidRPr="00BF2D1E" w:rsidRDefault="00142D1E" w:rsidP="004A3DDE">
                            <w:pPr>
                              <w:jc w:val="center"/>
                              <w:rPr>
                                <w:rFonts w:ascii="Arial" w:hAnsi="Arial" w:cs="Arial"/>
                                <w:sz w:val="20"/>
                              </w:rPr>
                            </w:pPr>
                            <w:r>
                              <w:rPr>
                                <w:rFonts w:ascii="Arial" w:hAnsi="Arial" w:cs="Arial"/>
                                <w:sz w:val="20"/>
                                <w:lang w:val="sv-SE"/>
                              </w:rPr>
                              <w:t>+6,9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1DB1A426" id="_x0000_s1053" type="#_x0000_t202" style="position:absolute;left:0;text-align:left;margin-left:160.65pt;margin-top:117.95pt;width:36.85pt;height:12.6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" stroked="f">
                <v:textbox inset="0,0,0,0">
                  <w:txbxContent>
                    <w:p w14:paraId="40B7A7CA" w14:textId="77777777" w:rsidR="00142D1E" w:rsidRPr="00BF2D1E" w:rsidRDefault="00142D1E" w:rsidP="004A3DDE">
                      <w:pPr>
                        <w:jc w:val="center"/>
                        <w:rPr>
                          <w:rFonts w:ascii="Arial" w:hAnsi="Arial" w:cs="Arial"/>
                          <w:sz w:val="20"/>
                        </w:rPr>
                      </w:pPr>
                      <w:r>
                        <w:rPr>
                          <w:rFonts w:ascii="Arial" w:hAnsi="Arial" w:cs="Arial"/>
                          <w:sz w:val="20"/>
                          <w:lang w:val="sv-SE"/>
                        </w:rPr>
                        <w:t>+6,9</w:t>
                      </w:r>
                    </w:p>
                  </w:txbxContent>
                </v:textbox>
                <w10:anchorlock/>
              </v:shape>
            </w:pict>
          </mc:Fallback>
        </mc:AlternateContent>
      </w:r>
      <w:r w:rsidRPr="00034C68">
        <w:rPr>
          <w:noProof/>
          <w:lang w:val="sv-SE" w:eastAsia="de-DE"/>
        </w:rPr>
        <mc:AlternateContent>
          <mc:Choice Requires="wps">
            <w:drawing>
              <wp:anchor distT="0" distB="0" distL="114300" distR="114300" simplePos="0" relativeHeight="251732992" behindDoc="0" locked="1" layoutInCell="1" allowOverlap="1" wp14:anchorId="023783F5" wp14:editId="26CDF678">
                <wp:simplePos x="0" y="0"/>
                <wp:positionH relativeFrom="column">
                  <wp:posOffset>2147570</wp:posOffset>
                </wp:positionH>
                <wp:positionV relativeFrom="paragraph">
                  <wp:posOffset>676910</wp:posOffset>
                </wp:positionV>
                <wp:extent cx="685800" cy="143510"/>
                <wp:effectExtent l="0" t="0" r="0" b="8890"/>
                <wp:wrapNone/>
                <wp:docPr id="273958756" name="Text Box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143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ACBBAF" w14:textId="77777777" w:rsidR="00142D1E" w:rsidRPr="00BF2D1E" w:rsidRDefault="00142D1E" w:rsidP="004A3DDE">
                            <w:pPr>
                              <w:jc w:val="center"/>
                              <w:rPr>
                                <w:rFonts w:ascii="Arial" w:hAnsi="Arial" w:cs="Arial"/>
                                <w:sz w:val="20"/>
                              </w:rPr>
                            </w:pPr>
                            <w:r>
                              <w:rPr>
                                <w:rFonts w:ascii="Arial" w:hAnsi="Arial" w:cs="Arial"/>
                                <w:sz w:val="20"/>
                                <w:lang w:val="sv-SE"/>
                              </w:rPr>
                              <w:t>+17,0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023783F5" id="_x0000_s1054" type="#_x0000_t202" style="position:absolute;left:0;text-align:left;margin-left:169.1pt;margin-top:53.3pt;width:54pt;height:11.3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" stroked="f">
                <v:textbox inset="0,0,0,0">
                  <w:txbxContent>
                    <w:p w14:paraId="60ACBBAF" w14:textId="77777777" w:rsidR="00142D1E" w:rsidRPr="00BF2D1E" w:rsidRDefault="00142D1E" w:rsidP="004A3DDE">
                      <w:pPr>
                        <w:jc w:val="center"/>
                        <w:rPr>
                          <w:rFonts w:ascii="Arial" w:hAnsi="Arial" w:cs="Arial"/>
                          <w:sz w:val="20"/>
                        </w:rPr>
                      </w:pPr>
                      <w:r>
                        <w:rPr>
                          <w:rFonts w:ascii="Arial" w:hAnsi="Arial" w:cs="Arial"/>
                          <w:sz w:val="20"/>
                          <w:lang w:val="sv-SE"/>
                        </w:rPr>
                        <w:t>+17,0</w:t>
                      </w:r>
                    </w:p>
                  </w:txbxContent>
                </v:textbox>
                <w10:anchorlock/>
              </v:shape>
            </w:pict>
          </mc:Fallback>
        </mc:AlternateContent>
      </w:r>
      <w:r w:rsidRPr="00034C68">
        <w:rPr>
          <w:noProof/>
          <w:lang w:val="sv-SE" w:eastAsia="de-DE"/>
        </w:rPr>
        <mc:AlternateContent>
          <mc:Choice Requires="wps">
            <w:drawing>
              <wp:anchor distT="0" distB="0" distL="114300" distR="114300" simplePos="0" relativeHeight="251731968" behindDoc="0" locked="1" layoutInCell="1" allowOverlap="1" wp14:anchorId="4675105E" wp14:editId="1401CE87">
                <wp:simplePos x="0" y="0"/>
                <wp:positionH relativeFrom="column">
                  <wp:posOffset>4213860</wp:posOffset>
                </wp:positionH>
                <wp:positionV relativeFrom="paragraph">
                  <wp:posOffset>1193800</wp:posOffset>
                </wp:positionV>
                <wp:extent cx="685800" cy="220345"/>
                <wp:effectExtent l="0" t="0" r="0" b="8255"/>
                <wp:wrapNone/>
                <wp:docPr id="1568418831" name="Text Box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203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A91777" w14:textId="77777777" w:rsidR="00142D1E" w:rsidRPr="00BF2D1E" w:rsidRDefault="00142D1E" w:rsidP="004A3DDE">
                            <w:pPr>
                              <w:jc w:val="center"/>
                              <w:rPr>
                                <w:rFonts w:ascii="Arial" w:hAnsi="Arial" w:cs="Arial"/>
                                <w:sz w:val="20"/>
                              </w:rPr>
                            </w:pPr>
                            <w:r>
                              <w:rPr>
                                <w:rFonts w:ascii="Arial" w:hAnsi="Arial" w:cs="Arial"/>
                                <w:sz w:val="20"/>
                                <w:lang w:val="sv-SE"/>
                              </w:rPr>
                              <w:t>+12,2</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4675105E" id="_x0000_s1055" type="#_x0000_t202" style="position:absolute;left:0;text-align:left;margin-left:331.8pt;margin-top:94pt;width:54pt;height:17.3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" stroked="f">
                <v:textbox inset="0,0,0,0">
                  <w:txbxContent>
                    <w:p w14:paraId="5DA91777" w14:textId="77777777" w:rsidR="00142D1E" w:rsidRPr="00BF2D1E" w:rsidRDefault="00142D1E" w:rsidP="004A3DDE">
                      <w:pPr>
                        <w:jc w:val="center"/>
                        <w:rPr>
                          <w:rFonts w:ascii="Arial" w:hAnsi="Arial" w:cs="Arial"/>
                          <w:sz w:val="20"/>
                        </w:rPr>
                      </w:pPr>
                      <w:r>
                        <w:rPr>
                          <w:rFonts w:ascii="Arial" w:hAnsi="Arial" w:cs="Arial"/>
                          <w:sz w:val="20"/>
                          <w:lang w:val="sv-SE"/>
                        </w:rPr>
                        <w:t>+12,2</w:t>
                      </w:r>
                    </w:p>
                  </w:txbxContent>
                </v:textbox>
                <w10:anchorlock/>
              </v:shape>
            </w:pict>
          </mc:Fallback>
        </mc:AlternateContent>
      </w:r>
      <w:r w:rsidRPr="00034C68">
        <w:rPr>
          <w:noProof/>
          <w:lang w:val="sv-SE" w:eastAsia="de-DE"/>
        </w:rPr>
        <mc:AlternateContent>
          <mc:Choice Requires="wps">
            <w:drawing>
              <wp:anchor distT="0" distB="0" distL="114300" distR="114300" simplePos="0" relativeHeight="251730944" behindDoc="0" locked="1" layoutInCell="1" allowOverlap="1" wp14:anchorId="245CC57F" wp14:editId="1611524F">
                <wp:simplePos x="0" y="0"/>
                <wp:positionH relativeFrom="column">
                  <wp:posOffset>4213860</wp:posOffset>
                </wp:positionH>
                <wp:positionV relativeFrom="paragraph">
                  <wp:posOffset>795655</wp:posOffset>
                </wp:positionV>
                <wp:extent cx="685800" cy="220345"/>
                <wp:effectExtent l="0" t="0" r="0" b="8255"/>
                <wp:wrapNone/>
                <wp:docPr id="300857536" name="Text Box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203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F629D7" w14:textId="77777777" w:rsidR="00142D1E" w:rsidRPr="00BF2D1E" w:rsidRDefault="00142D1E" w:rsidP="004A3DDE">
                            <w:pPr>
                              <w:jc w:val="center"/>
                              <w:rPr>
                                <w:rFonts w:ascii="Arial" w:hAnsi="Arial" w:cs="Arial"/>
                                <w:sz w:val="20"/>
                              </w:rPr>
                            </w:pPr>
                            <w:r>
                              <w:rPr>
                                <w:rFonts w:ascii="Arial" w:hAnsi="Arial" w:cs="Arial"/>
                                <w:sz w:val="20"/>
                                <w:lang w:val="sv-SE"/>
                              </w:rPr>
                              <w:t>+17,1</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245CC57F" id="_x0000_s1056" type="#_x0000_t202" style="position:absolute;left:0;text-align:left;margin-left:331.8pt;margin-top:62.65pt;width:54pt;height:17.3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" stroked="f">
                <v:textbox inset="0,0,0,0">
                  <w:txbxContent>
                    <w:p w14:paraId="3AF629D7" w14:textId="77777777" w:rsidR="00142D1E" w:rsidRPr="00BF2D1E" w:rsidRDefault="00142D1E" w:rsidP="004A3DDE">
                      <w:pPr>
                        <w:jc w:val="center"/>
                        <w:rPr>
                          <w:rFonts w:ascii="Arial" w:hAnsi="Arial" w:cs="Arial"/>
                          <w:sz w:val="20"/>
                        </w:rPr>
                      </w:pPr>
                      <w:r>
                        <w:rPr>
                          <w:rFonts w:ascii="Arial" w:hAnsi="Arial" w:cs="Arial"/>
                          <w:sz w:val="20"/>
                          <w:lang w:val="sv-SE"/>
                        </w:rPr>
                        <w:t>+17,1</w:t>
                      </w:r>
                    </w:p>
                  </w:txbxContent>
                </v:textbox>
                <w10:anchorlock/>
              </v:shape>
            </w:pict>
          </mc:Fallback>
        </mc:AlternateContent>
      </w:r>
      <w:r w:rsidRPr="00034C68">
        <w:rPr>
          <w:noProof/>
          <w:lang w:val="sv-SE" w:eastAsia="de-DE"/>
        </w:rPr>
        <mc:AlternateContent>
          <mc:Choice Requires="wps">
            <w:drawing>
              <wp:anchor distT="0" distB="0" distL="114300" distR="114300" simplePos="0" relativeHeight="251661312" behindDoc="0" locked="0" layoutInCell="1" allowOverlap="1" wp14:anchorId="318F6AE1" wp14:editId="66040CD5">
                <wp:simplePos x="0" y="0"/>
                <wp:positionH relativeFrom="column">
                  <wp:posOffset>1310005</wp:posOffset>
                </wp:positionH>
                <wp:positionV relativeFrom="paragraph">
                  <wp:posOffset>2729230</wp:posOffset>
                </wp:positionV>
                <wp:extent cx="734145" cy="440425"/>
                <wp:effectExtent l="0" t="0" r="27940" b="17145"/>
                <wp:wrapNone/>
                <wp:docPr id="62" name="Text 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145" cy="440425"/>
                        </a:xfrm>
                        <a:prstGeom prst="rect">
                          <a:avLst/>
                        </a:prstGeom>
                        <a:solidFill>
                          <a:schemeClr val="bg1"/>
                        </a:solidFill>
                        <a:ln w="9525">
                          <a:solidFill>
                            <a:srgbClr val="FFFFFF"/>
                          </a:solidFill>
                          <a:miter lim="800000"/>
                          <a:headEnd/>
                          <a:tailEnd/>
                        </a:ln>
                      </wps:spPr>
                      <wps:txbx>
                        <w:txbxContent>
                          <w:p w14:paraId="10AFEF61" w14:textId="77777777" w:rsidR="00142D1E" w:rsidRPr="002C4F76" w:rsidRDefault="00142D1E" w:rsidP="004A3DDE">
                            <w:pPr>
                              <w:rPr>
                                <w:rFonts w:ascii="Arial" w:hAnsi="Arial" w:cs="Arial"/>
                                <w:sz w:val="14"/>
                                <w:szCs w:val="14"/>
                                <w:lang w:val="de-DE"/>
                              </w:rPr>
                            </w:pPr>
                            <w:r>
                              <w:rPr>
                                <w:rFonts w:ascii="Arial" w:hAnsi="Arial" w:cs="Arial"/>
                                <w:sz w:val="14"/>
                                <w:szCs w:val="14"/>
                                <w:lang w:val="sv-SE"/>
                              </w:rPr>
                              <w:t>Aflibercept</w:t>
                            </w:r>
                            <w:r w:rsidRPr="006D7448">
                              <w:rPr>
                                <w:rFonts w:ascii="Arial" w:hAnsi="Arial" w:cs="Arial"/>
                                <w:sz w:val="14"/>
                                <w:szCs w:val="14"/>
                                <w:lang w:val="sv-SE"/>
                              </w:rPr>
                              <w:t xml:space="preserve"> 2 mg</w:t>
                            </w: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318F6AE1" id="Text Box 172" o:spid="_x0000_s1057" type="#_x0000_t202" style="position:absolute;left:0;text-align:left;margin-left:103.15pt;margin-top:214.9pt;width:57.8pt;height:34.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" fillcolor="white [3212]" strokecolor="white">
                <v:textbox>
                  <w:txbxContent>
                    <w:p w14:paraId="10AFEF61" w14:textId="77777777" w:rsidR="00142D1E" w:rsidRPr="002C4F76" w:rsidRDefault="00142D1E" w:rsidP="004A3DDE">
                      <w:pPr>
                        <w:rPr>
                          <w:rFonts w:ascii="Arial" w:hAnsi="Arial" w:cs="Arial"/>
                          <w:sz w:val="14"/>
                          <w:szCs w:val="14"/>
                          <w:lang w:val="de-DE"/>
                        </w:rPr>
                      </w:pPr>
                      <w:r>
                        <w:rPr>
                          <w:rFonts w:ascii="Arial" w:hAnsi="Arial" w:cs="Arial"/>
                          <w:sz w:val="14"/>
                          <w:szCs w:val="14"/>
                          <w:lang w:val="sv-SE"/>
                        </w:rPr>
                        <w:t>Aflibercept</w:t>
                      </w:r>
                      <w:r w:rsidRPr="006D7448">
                        <w:rPr>
                          <w:rFonts w:ascii="Arial" w:hAnsi="Arial" w:cs="Arial"/>
                          <w:sz w:val="14"/>
                          <w:szCs w:val="14"/>
                          <w:lang w:val="sv-SE"/>
                        </w:rPr>
                        <w:t xml:space="preserve"> 2 mg</w:t>
                      </w:r>
                    </w:p>
                  </w:txbxContent>
                </v:textbox>
              </v:shape>
            </w:pict>
          </mc:Fallback>
        </mc:AlternateContent>
      </w:r>
      <w:r w:rsidRPr="00034C68">
        <w:rPr>
          <w:noProof/>
          <w:lang w:val="sv-SE" w:eastAsia="de-DE"/>
        </w:rPr>
        <mc:AlternateContent>
          <mc:Choice Requires="wps">
            <w:drawing>
              <wp:anchor distT="0" distB="0" distL="114300" distR="114300" simplePos="0" relativeHeight="251663360" behindDoc="0" locked="0" layoutInCell="1" allowOverlap="1" wp14:anchorId="446D3214" wp14:editId="2C26F5EB">
                <wp:simplePos x="0" y="0"/>
                <wp:positionH relativeFrom="column">
                  <wp:posOffset>2237740</wp:posOffset>
                </wp:positionH>
                <wp:positionV relativeFrom="paragraph">
                  <wp:posOffset>2541905</wp:posOffset>
                </wp:positionV>
                <wp:extent cx="496570" cy="277495"/>
                <wp:effectExtent l="8890" t="8255" r="8890" b="9525"/>
                <wp:wrapNone/>
                <wp:docPr id="288" name="Text 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570" cy="277495"/>
                        </a:xfrm>
                        <a:prstGeom prst="rect">
                          <a:avLst/>
                        </a:prstGeom>
                        <a:solidFill>
                          <a:srgbClr val="FFFFFF"/>
                        </a:solidFill>
                        <a:ln w="9525">
                          <a:solidFill>
                            <a:srgbClr val="FFFFFF"/>
                          </a:solidFill>
                          <a:miter lim="800000"/>
                          <a:headEnd/>
                          <a:tailEnd/>
                        </a:ln>
                      </wps:spPr>
                      <wps:txbx>
                        <w:txbxContent>
                          <w:p w14:paraId="487F20A6" w14:textId="77777777" w:rsidR="00142D1E" w:rsidRPr="002C4F76" w:rsidRDefault="00142D1E" w:rsidP="004A3DDE">
                            <w:pPr>
                              <w:rPr>
                                <w:rFonts w:ascii="Arial" w:hAnsi="Arial" w:cs="Arial"/>
                                <w:sz w:val="14"/>
                                <w:szCs w:val="14"/>
                                <w:lang w:val="de-DE"/>
                              </w:rPr>
                            </w:pPr>
                            <w:r w:rsidRPr="006D7448">
                              <w:rPr>
                                <w:rFonts w:ascii="Arial" w:hAnsi="Arial" w:cs="Arial"/>
                                <w:sz w:val="14"/>
                                <w:szCs w:val="14"/>
                                <w:lang w:val="sv-SE"/>
                              </w:rPr>
                              <w:t>Veckor</w:t>
                            </w: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446D3214" id="Text Box 174" o:spid="_x0000_s1058" type="#_x0000_t202" style="position:absolute;left:0;text-align:left;margin-left:176.2pt;margin-top:200.15pt;width:39.1pt;height:21.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" strokecolor="white">
                <v:textbox>
                  <w:txbxContent>
                    <w:p w14:paraId="487F20A6" w14:textId="77777777" w:rsidR="00142D1E" w:rsidRPr="002C4F76" w:rsidRDefault="00142D1E" w:rsidP="004A3DDE">
                      <w:pPr>
                        <w:rPr>
                          <w:rFonts w:ascii="Arial" w:hAnsi="Arial" w:cs="Arial"/>
                          <w:sz w:val="14"/>
                          <w:szCs w:val="14"/>
                          <w:lang w:val="de-DE"/>
                        </w:rPr>
                      </w:pPr>
                      <w:r w:rsidRPr="006D7448">
                        <w:rPr>
                          <w:rFonts w:ascii="Arial" w:hAnsi="Arial" w:cs="Arial"/>
                          <w:sz w:val="14"/>
                          <w:szCs w:val="14"/>
                          <w:lang w:val="sv-SE"/>
                        </w:rPr>
                        <w:t>Veckor</w:t>
                      </w:r>
                    </w:p>
                  </w:txbxContent>
                </v:textbox>
              </v:shape>
            </w:pict>
          </mc:Fallback>
        </mc:AlternateContent>
      </w:r>
      <w:r w:rsidRPr="00034C68">
        <w:rPr>
          <w:noProof/>
          <w:lang w:val="sv-SE" w:eastAsia="de-DE"/>
        </w:rPr>
        <mc:AlternateContent>
          <mc:Choice Requires="wps">
            <w:drawing>
              <wp:anchor distT="0" distB="0" distL="114300" distR="114300" simplePos="0" relativeHeight="251662336" behindDoc="0" locked="0" layoutInCell="1" allowOverlap="1" wp14:anchorId="6DB50B3D" wp14:editId="557D1F51">
                <wp:simplePos x="0" y="0"/>
                <wp:positionH relativeFrom="column">
                  <wp:posOffset>3174365</wp:posOffset>
                </wp:positionH>
                <wp:positionV relativeFrom="paragraph">
                  <wp:posOffset>2747645</wp:posOffset>
                </wp:positionV>
                <wp:extent cx="957580" cy="325755"/>
                <wp:effectExtent l="12065" t="13970" r="11430" b="12700"/>
                <wp:wrapNone/>
                <wp:docPr id="63" name="Text 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7580" cy="325755"/>
                        </a:xfrm>
                        <a:prstGeom prst="rect">
                          <a:avLst/>
                        </a:prstGeom>
                        <a:solidFill>
                          <a:srgbClr val="FFFFFF"/>
                        </a:solidFill>
                        <a:ln w="9525">
                          <a:solidFill>
                            <a:srgbClr val="FFFFFF"/>
                          </a:solidFill>
                          <a:miter lim="800000"/>
                          <a:headEnd/>
                          <a:tailEnd/>
                        </a:ln>
                      </wps:spPr>
                      <wps:txbx>
                        <w:txbxContent>
                          <w:p w14:paraId="501453ED" w14:textId="77777777" w:rsidR="00142D1E" w:rsidRPr="00AF1A4F" w:rsidRDefault="00142D1E" w:rsidP="004A3DDE">
                            <w:pPr>
                              <w:rPr>
                                <w:lang w:val="en-US"/>
                              </w:rPr>
                            </w:pPr>
                            <w:r w:rsidRPr="00A714EA">
                              <w:rPr>
                                <w:rFonts w:ascii="Arial" w:hAnsi="Arial" w:cs="Arial"/>
                                <w:sz w:val="14"/>
                                <w:szCs w:val="14"/>
                                <w:lang w:val="sv-SE"/>
                              </w:rPr>
                              <w:t>Laserkontrollgrupp</w:t>
                            </w:r>
                          </w:p>
                          <w:p w14:paraId="36E479D9" w14:textId="77777777" w:rsidR="00142D1E" w:rsidRPr="002C4F76" w:rsidRDefault="00142D1E" w:rsidP="004A3DDE">
                            <w:pPr>
                              <w:rPr>
                                <w:rFonts w:ascii="Arial" w:hAnsi="Arial" w:cs="Arial"/>
                                <w:sz w:val="14"/>
                                <w:szCs w:val="14"/>
                                <w:lang w:val="de-DE"/>
                              </w:rPr>
                            </w:pP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6DB50B3D" id="Text Box 173" o:spid="_x0000_s1059" type="#_x0000_t202" style="position:absolute;left:0;text-align:left;margin-left:249.95pt;margin-top:216.35pt;width:75.4pt;height:25.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" strokecolor="white">
                <v:textbox>
                  <w:txbxContent>
                    <w:p w14:paraId="501453ED" w14:textId="77777777" w:rsidR="00142D1E" w:rsidRPr="00AF1A4F" w:rsidRDefault="00142D1E" w:rsidP="004A3DDE">
                      <w:pPr>
                        <w:rPr>
                          <w:lang w:val="en-US"/>
                        </w:rPr>
                      </w:pPr>
                      <w:r w:rsidRPr="00A714EA">
                        <w:rPr>
                          <w:rFonts w:ascii="Arial" w:hAnsi="Arial" w:cs="Arial"/>
                          <w:sz w:val="14"/>
                          <w:szCs w:val="14"/>
                          <w:lang w:val="sv-SE"/>
                        </w:rPr>
                        <w:t>Laserkontrollgrupp</w:t>
                      </w:r>
                    </w:p>
                    <w:p w14:paraId="36E479D9" w14:textId="77777777" w:rsidR="00142D1E" w:rsidRPr="002C4F76" w:rsidRDefault="00142D1E" w:rsidP="004A3DDE">
                      <w:pPr>
                        <w:rPr>
                          <w:rFonts w:ascii="Arial" w:hAnsi="Arial" w:cs="Arial"/>
                          <w:sz w:val="14"/>
                          <w:szCs w:val="14"/>
                          <w:lang w:val="de-DE"/>
                        </w:rPr>
                      </w:pPr>
                    </w:p>
                  </w:txbxContent>
                </v:textbox>
              </v:shape>
            </w:pict>
          </mc:Fallback>
        </mc:AlternateContent>
      </w:r>
      <w:r w:rsidRPr="00034C68">
        <w:rPr>
          <w:noProof/>
          <w:szCs w:val="22"/>
          <w:lang w:val="sv-SE" w:eastAsia="en-GB"/>
        </w:rPr>
        <w:drawing>
          <wp:inline distT="0" distB="0" distL="0" distR="0" wp14:anchorId="3C273F84" wp14:editId="48BC83AB">
            <wp:extent cx="4743450" cy="33909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0" y="0"/>
                      <a:ext cx="4743450" cy="3390900"/>
                    </a:xfrm>
                    <a:prstGeom prst="rect">
                      <a:avLst/>
                    </a:prstGeom>
                    <a:noFill/>
                    <a:ln>
                      <a:noFill/>
                    </a:ln>
                  </pic:spPr>
                </pic:pic>
              </a:graphicData>
            </a:graphic>
          </wp:inline>
        </w:drawing>
      </w:r>
    </w:p>
    <w:p w14:paraId="25FEB08C" w14:textId="77777777" w:rsidR="00142D1E" w:rsidRPr="000B48AB" w:rsidRDefault="00142D1E" w:rsidP="004A3DDE">
      <w:pPr>
        <w:pStyle w:val="C-BodyText"/>
        <w:spacing w:before="0" w:after="0" w:line="240" w:lineRule="auto"/>
        <w:rPr>
          <w:sz w:val="22"/>
          <w:szCs w:val="22"/>
          <w:lang w:val="sv-SE"/>
        </w:rPr>
      </w:pPr>
      <w:r w:rsidRPr="000B48AB">
        <w:rPr>
          <w:b/>
          <w:bCs/>
          <w:sz w:val="22"/>
          <w:szCs w:val="22"/>
          <w:lang w:val="sv-SE"/>
        </w:rPr>
        <w:t>Figur 3:</w:t>
      </w:r>
      <w:r w:rsidRPr="000B48AB">
        <w:rPr>
          <w:sz w:val="22"/>
          <w:szCs w:val="22"/>
          <w:lang w:val="sv-SE"/>
        </w:rPr>
        <w:t xml:space="preserve"> </w:t>
      </w:r>
      <w:r w:rsidRPr="000B48AB">
        <w:rPr>
          <w:b/>
          <w:bCs/>
          <w:sz w:val="22"/>
          <w:szCs w:val="22"/>
          <w:lang w:val="sv-SE"/>
        </w:rPr>
        <w:t>Genomsnittlig förändring av BCVA mätt med ETDRS (bokstäver) från studiestart till vecka 52 i VIBRANT</w:t>
      </w:r>
      <w:r w:rsidRPr="000B48AB">
        <w:rPr>
          <w:b/>
          <w:bCs/>
          <w:sz w:val="22"/>
          <w:szCs w:val="22"/>
          <w:lang w:val="sv-SE"/>
        </w:rPr>
        <w:noBreakHyphen/>
        <w:t>studien</w:t>
      </w:r>
    </w:p>
    <w:p w14:paraId="36C7A1EF" w14:textId="77777777" w:rsidR="00142D1E" w:rsidRPr="000B48AB" w:rsidRDefault="00142D1E" w:rsidP="004A3DDE">
      <w:pPr>
        <w:pStyle w:val="C-BodyText"/>
        <w:spacing w:before="0" w:after="0" w:line="240" w:lineRule="auto"/>
        <w:rPr>
          <w:sz w:val="22"/>
          <w:szCs w:val="22"/>
          <w:u w:val="single"/>
          <w:lang w:val="sv-SE"/>
        </w:rPr>
      </w:pPr>
      <w:r w:rsidRPr="000B48AB">
        <w:rPr>
          <w:sz w:val="22"/>
          <w:szCs w:val="22"/>
          <w:lang w:val="sv-SE"/>
        </w:rPr>
        <w:t xml:space="preserve">Andelen perfunderade patienter i afliberceptgruppen och lasergruppen vid studiestart var 60 % respektive 68 %. Vid vecka 24 var dessa andelar 80 % respektive 67 %. I afliberceptgruppen var andelen perfunderade patienter bibehållen till vecka 52. I lasergruppen där patienter var lämpliga för ”rescuebehandling” med aflibercept med början vecka 24 ökade andelen perfunderade patienter till 78 % vecka 52. </w:t>
      </w:r>
    </w:p>
    <w:p w14:paraId="239C14B5" w14:textId="77777777" w:rsidR="00142D1E" w:rsidRPr="000B48AB" w:rsidRDefault="00142D1E" w:rsidP="004A3DDE">
      <w:pPr>
        <w:pStyle w:val="BayerBodyTextFull"/>
        <w:spacing w:before="0" w:after="0"/>
        <w:jc w:val="both"/>
        <w:rPr>
          <w:i/>
          <w:sz w:val="22"/>
          <w:szCs w:val="22"/>
          <w:lang w:val="sv-SE"/>
        </w:rPr>
      </w:pPr>
    </w:p>
    <w:p w14:paraId="35D33726" w14:textId="77777777" w:rsidR="00142D1E" w:rsidRPr="000B48AB" w:rsidRDefault="00142D1E" w:rsidP="004A3DDE">
      <w:pPr>
        <w:pStyle w:val="BayerBodyTextFull"/>
        <w:keepNext/>
        <w:spacing w:before="0" w:after="0"/>
        <w:rPr>
          <w:i/>
          <w:sz w:val="22"/>
          <w:szCs w:val="22"/>
          <w:lang w:val="sv-SE"/>
        </w:rPr>
      </w:pPr>
      <w:r w:rsidRPr="000B48AB">
        <w:rPr>
          <w:i/>
          <w:sz w:val="22"/>
          <w:szCs w:val="22"/>
          <w:lang w:val="sv-SE"/>
        </w:rPr>
        <w:t>Diabetiska makulaödem</w:t>
      </w:r>
    </w:p>
    <w:p w14:paraId="02F78D04" w14:textId="77777777" w:rsidR="00142D1E" w:rsidRPr="000B48AB" w:rsidRDefault="00142D1E" w:rsidP="004A3DDE">
      <w:pPr>
        <w:widowControl w:val="0"/>
        <w:tabs>
          <w:tab w:val="clear" w:pos="567"/>
        </w:tabs>
        <w:spacing w:line="240" w:lineRule="auto"/>
        <w:rPr>
          <w:szCs w:val="22"/>
          <w:lang w:val="sv-SE"/>
        </w:rPr>
      </w:pPr>
      <w:r w:rsidRPr="000B48AB">
        <w:rPr>
          <w:szCs w:val="22"/>
          <w:lang w:val="sv-SE"/>
        </w:rPr>
        <w:t>Säkerheten och effekten för aflibercept bedömdes i två randomiserade, dubbelmaskerade, aktivt kontrollerade mulitcenterstudier på patienter med DME (</w:t>
      </w:r>
      <w:r w:rsidRPr="000B48AB">
        <w:rPr>
          <w:bCs/>
          <w:szCs w:val="22"/>
          <w:lang w:val="sv-SE"/>
        </w:rPr>
        <w:t>VIVID</w:t>
      </w:r>
      <w:r w:rsidRPr="000B48AB">
        <w:rPr>
          <w:bCs/>
          <w:szCs w:val="22"/>
          <w:vertAlign w:val="superscript"/>
          <w:lang w:val="sv-SE"/>
        </w:rPr>
        <w:t>DME</w:t>
      </w:r>
      <w:r w:rsidRPr="000B48AB">
        <w:rPr>
          <w:bCs/>
          <w:szCs w:val="22"/>
          <w:lang w:val="sv-SE"/>
        </w:rPr>
        <w:t xml:space="preserve"> och VISTA</w:t>
      </w:r>
      <w:r w:rsidRPr="000B48AB">
        <w:rPr>
          <w:bCs/>
          <w:szCs w:val="22"/>
          <w:vertAlign w:val="superscript"/>
          <w:lang w:val="sv-SE"/>
        </w:rPr>
        <w:t>DME</w:t>
      </w:r>
      <w:r w:rsidRPr="000B48AB">
        <w:rPr>
          <w:bCs/>
          <w:szCs w:val="22"/>
          <w:lang w:val="sv-SE"/>
        </w:rPr>
        <w:t>)</w:t>
      </w:r>
      <w:r w:rsidRPr="000B48AB">
        <w:rPr>
          <w:szCs w:val="22"/>
          <w:lang w:val="sv-SE"/>
        </w:rPr>
        <w:t xml:space="preserve">. Totalt 862 patienter behandlades och utvärderades för effekt, varav 576 med aflibercept. Patienterna var mellan 23 och 87 år med en genomsnittsålder på 63 år. I DME-studierna var ca 47 % (268/576) av de patienter som randomiserats till behandling med aflibercept 65 år eller äldre, och ca 9 % (52/576) var 75 år eller äldre. Majoriteten av patienterna i båda studierna hade typ II-diabetes. </w:t>
      </w:r>
    </w:p>
    <w:p w14:paraId="6DE98E9E" w14:textId="77777777" w:rsidR="00142D1E" w:rsidRPr="000B48AB" w:rsidRDefault="00142D1E" w:rsidP="004A3DDE">
      <w:pPr>
        <w:widowControl w:val="0"/>
        <w:tabs>
          <w:tab w:val="clear" w:pos="567"/>
        </w:tabs>
        <w:spacing w:line="240" w:lineRule="auto"/>
        <w:rPr>
          <w:szCs w:val="22"/>
          <w:lang w:val="sv-SE"/>
        </w:rPr>
      </w:pPr>
    </w:p>
    <w:p w14:paraId="34113E22" w14:textId="77777777" w:rsidR="00142D1E" w:rsidRPr="000B48AB" w:rsidRDefault="00142D1E" w:rsidP="004A3DDE">
      <w:pPr>
        <w:widowControl w:val="0"/>
        <w:tabs>
          <w:tab w:val="clear" w:pos="567"/>
        </w:tabs>
        <w:spacing w:line="240" w:lineRule="auto"/>
        <w:rPr>
          <w:szCs w:val="22"/>
          <w:lang w:val="sv-SE"/>
        </w:rPr>
      </w:pPr>
      <w:r w:rsidRPr="000B48AB">
        <w:rPr>
          <w:szCs w:val="22"/>
          <w:lang w:val="sv-SE"/>
        </w:rPr>
        <w:t>I båda studierna indelades patienterna slumpmässigt i kvoten 1:1:1 till 1 av 3 doseringsregimer:</w:t>
      </w:r>
    </w:p>
    <w:p w14:paraId="14897D24" w14:textId="77777777" w:rsidR="00142D1E" w:rsidRPr="000B48AB" w:rsidRDefault="00142D1E" w:rsidP="004A3DDE">
      <w:pPr>
        <w:widowControl w:val="0"/>
        <w:tabs>
          <w:tab w:val="clear" w:pos="567"/>
        </w:tabs>
        <w:spacing w:line="240" w:lineRule="auto"/>
        <w:rPr>
          <w:szCs w:val="22"/>
          <w:lang w:val="sv-SE"/>
        </w:rPr>
      </w:pPr>
      <w:r w:rsidRPr="000B48AB">
        <w:rPr>
          <w:szCs w:val="22"/>
          <w:lang w:val="sv-SE"/>
        </w:rPr>
        <w:t>1) Aflibercept 2 mg administrerat var 8:e vecka efter 5 initiala månatliga injektioner (aflibercept 2Q8)</w:t>
      </w:r>
    </w:p>
    <w:p w14:paraId="799278EF" w14:textId="77777777" w:rsidR="00142D1E" w:rsidRPr="000B48AB" w:rsidRDefault="00142D1E" w:rsidP="004A3DDE">
      <w:pPr>
        <w:widowControl w:val="0"/>
        <w:tabs>
          <w:tab w:val="clear" w:pos="567"/>
        </w:tabs>
        <w:spacing w:line="240" w:lineRule="auto"/>
        <w:rPr>
          <w:szCs w:val="22"/>
          <w:lang w:val="sv-SE"/>
        </w:rPr>
      </w:pPr>
      <w:r w:rsidRPr="000B48AB">
        <w:rPr>
          <w:szCs w:val="22"/>
          <w:lang w:val="sv-SE"/>
        </w:rPr>
        <w:t>2) Aflibercept 2 mg administrerat var 4:e vecka (aflibercept 2Q4)</w:t>
      </w:r>
    </w:p>
    <w:p w14:paraId="03366522" w14:textId="77777777" w:rsidR="00142D1E" w:rsidRPr="000B48AB" w:rsidRDefault="00142D1E" w:rsidP="004A3DDE">
      <w:pPr>
        <w:widowControl w:val="0"/>
        <w:tabs>
          <w:tab w:val="clear" w:pos="567"/>
        </w:tabs>
        <w:spacing w:line="240" w:lineRule="auto"/>
        <w:rPr>
          <w:szCs w:val="22"/>
          <w:lang w:val="sv-SE"/>
        </w:rPr>
      </w:pPr>
      <w:r w:rsidRPr="000B48AB">
        <w:rPr>
          <w:szCs w:val="22"/>
          <w:lang w:val="sv-SE"/>
        </w:rPr>
        <w:t>3) fotokoagulering av makula med laser (aktiv kontroll).</w:t>
      </w:r>
    </w:p>
    <w:p w14:paraId="58D28A03" w14:textId="77777777" w:rsidR="00142D1E" w:rsidRPr="000B48AB" w:rsidRDefault="00142D1E" w:rsidP="004A3DDE">
      <w:pPr>
        <w:widowControl w:val="0"/>
        <w:tabs>
          <w:tab w:val="clear" w:pos="567"/>
        </w:tabs>
        <w:spacing w:line="240" w:lineRule="auto"/>
        <w:rPr>
          <w:szCs w:val="22"/>
          <w:lang w:val="sv-SE"/>
        </w:rPr>
      </w:pPr>
      <w:r w:rsidRPr="000B48AB">
        <w:rPr>
          <w:szCs w:val="22"/>
          <w:lang w:val="sv-SE"/>
        </w:rPr>
        <w:t>Med början vecka 24 kunde patienter som uppfyllde en förspecificerad tröskel av synförlust få ytterligare behandling: patienter i afliberceptgrupperna kunde få laser och patienterna i kontrollgruppen kunde få Aflibercept.</w:t>
      </w:r>
    </w:p>
    <w:p w14:paraId="20058BEE" w14:textId="77777777" w:rsidR="00142D1E" w:rsidRPr="000B48AB" w:rsidRDefault="00142D1E" w:rsidP="004A3DDE">
      <w:pPr>
        <w:widowControl w:val="0"/>
        <w:tabs>
          <w:tab w:val="clear" w:pos="567"/>
        </w:tabs>
        <w:spacing w:line="240" w:lineRule="auto"/>
        <w:rPr>
          <w:szCs w:val="22"/>
          <w:lang w:val="sv-SE"/>
        </w:rPr>
      </w:pPr>
    </w:p>
    <w:p w14:paraId="0FD5F717" w14:textId="77777777" w:rsidR="00142D1E" w:rsidRPr="000B48AB" w:rsidRDefault="00142D1E" w:rsidP="004A3DDE">
      <w:pPr>
        <w:widowControl w:val="0"/>
        <w:tabs>
          <w:tab w:val="clear" w:pos="567"/>
        </w:tabs>
        <w:spacing w:line="240" w:lineRule="auto"/>
        <w:rPr>
          <w:lang w:val="sv-SE"/>
        </w:rPr>
      </w:pPr>
      <w:r w:rsidRPr="000B48AB">
        <w:rPr>
          <w:lang w:val="sv-SE"/>
        </w:rPr>
        <w:t>I båda studierna var det primära effektmåttet den genomsnittliga förändringen av BCVA från studiestart till vecka 52 och både aflibercept 2Q8- och aflibercept 2Q4</w:t>
      </w:r>
      <w:r w:rsidRPr="000B48AB">
        <w:rPr>
          <w:lang w:val="sv-SE"/>
        </w:rPr>
        <w:noBreakHyphen/>
        <w:t xml:space="preserve">grupperna visade på statistisk signifikans och var överlägsna kontrollgruppen. Denna nytta kvarstod till vecka 100. </w:t>
      </w:r>
    </w:p>
    <w:p w14:paraId="1E74E7BA" w14:textId="77777777" w:rsidR="00142D1E" w:rsidRPr="000B48AB" w:rsidRDefault="00142D1E" w:rsidP="004A3DDE">
      <w:pPr>
        <w:widowControl w:val="0"/>
        <w:tabs>
          <w:tab w:val="clear" w:pos="567"/>
        </w:tabs>
        <w:spacing w:line="240" w:lineRule="auto"/>
        <w:rPr>
          <w:szCs w:val="22"/>
          <w:lang w:val="sv-SE"/>
        </w:rPr>
      </w:pPr>
    </w:p>
    <w:p w14:paraId="05EA9128" w14:textId="77777777" w:rsidR="00142D1E" w:rsidRPr="000B48AB" w:rsidRDefault="00142D1E" w:rsidP="004A3DDE">
      <w:pPr>
        <w:pStyle w:val="BayerBodyTextFull"/>
        <w:spacing w:before="0" w:after="0"/>
        <w:rPr>
          <w:sz w:val="22"/>
          <w:szCs w:val="22"/>
          <w:lang w:val="sv-SE"/>
        </w:rPr>
        <w:sectPr w:rsidR="00142D1E" w:rsidRPr="000B48AB" w:rsidSect="00142D1E">
          <w:headerReference w:type="first" r:id="rId23"/>
          <w:endnotePr>
            <w:numFmt w:val="decimal"/>
          </w:endnotePr>
          <w:pgSz w:w="11907" w:h="16840" w:code="9"/>
          <w:pgMar w:top="1134" w:right="1418" w:bottom="1134" w:left="1418" w:header="737" w:footer="737" w:gutter="0"/>
          <w:cols w:space="720"/>
          <w:titlePg/>
          <w:docGrid w:linePitch="299"/>
        </w:sectPr>
      </w:pPr>
      <w:r w:rsidRPr="000B48AB">
        <w:rPr>
          <w:sz w:val="22"/>
          <w:szCs w:val="22"/>
          <w:lang w:val="sv-SE"/>
        </w:rPr>
        <w:t>Detaljerade resultat från analysen av studierna VIVID</w:t>
      </w:r>
      <w:r w:rsidRPr="000B48AB">
        <w:rPr>
          <w:bCs/>
          <w:sz w:val="22"/>
          <w:szCs w:val="22"/>
          <w:vertAlign w:val="superscript"/>
          <w:lang w:val="sv-SE"/>
        </w:rPr>
        <w:t>DME</w:t>
      </w:r>
      <w:r w:rsidRPr="000B48AB">
        <w:rPr>
          <w:bCs/>
          <w:sz w:val="22"/>
          <w:szCs w:val="22"/>
          <w:lang w:val="sv-SE"/>
        </w:rPr>
        <w:t xml:space="preserve"> </w:t>
      </w:r>
      <w:r w:rsidRPr="000B48AB">
        <w:rPr>
          <w:sz w:val="22"/>
          <w:szCs w:val="22"/>
          <w:lang w:val="sv-SE"/>
        </w:rPr>
        <w:t>och VISTA</w:t>
      </w:r>
      <w:r w:rsidRPr="000B48AB">
        <w:rPr>
          <w:bCs/>
          <w:sz w:val="22"/>
          <w:szCs w:val="22"/>
          <w:vertAlign w:val="superscript"/>
          <w:lang w:val="sv-SE"/>
        </w:rPr>
        <w:t>DME</w:t>
      </w:r>
      <w:r w:rsidRPr="000B48AB">
        <w:rPr>
          <w:sz w:val="22"/>
          <w:szCs w:val="22"/>
          <w:lang w:val="sv-SE"/>
        </w:rPr>
        <w:t xml:space="preserve"> visas i tabell 5 och figur 4 nedan.</w:t>
      </w:r>
    </w:p>
    <w:p w14:paraId="12CF630E" w14:textId="77777777" w:rsidR="00142D1E" w:rsidRPr="000B48AB" w:rsidRDefault="00142D1E" w:rsidP="004A3DDE">
      <w:pPr>
        <w:pStyle w:val="BayerBodyTextFull"/>
        <w:rPr>
          <w:sz w:val="22"/>
          <w:szCs w:val="22"/>
          <w:lang w:val="sv-SE" w:eastAsia="en-US"/>
        </w:rPr>
      </w:pPr>
    </w:p>
    <w:p w14:paraId="3917DA6A" w14:textId="77777777" w:rsidR="00142D1E" w:rsidRPr="000B48AB" w:rsidRDefault="00142D1E" w:rsidP="004A3DDE">
      <w:pPr>
        <w:keepNext/>
        <w:spacing w:before="120" w:after="120" w:line="280" w:lineRule="atLeast"/>
        <w:ind w:left="1440" w:hanging="1440"/>
        <w:jc w:val="both"/>
        <w:rPr>
          <w:b/>
          <w:bCs/>
          <w:szCs w:val="24"/>
          <w:vertAlign w:val="superscript"/>
          <w:lang w:val="sv-SE"/>
        </w:rPr>
      </w:pPr>
      <w:r w:rsidRPr="000B48AB">
        <w:rPr>
          <w:b/>
          <w:bCs/>
          <w:szCs w:val="24"/>
          <w:lang w:val="sv-SE"/>
        </w:rPr>
        <w:t>Tabell </w:t>
      </w:r>
      <w:r w:rsidRPr="000B48AB">
        <w:rPr>
          <w:b/>
          <w:bCs/>
          <w:lang w:val="sv-SE"/>
        </w:rPr>
        <w:t>5</w:t>
      </w:r>
      <w:r w:rsidRPr="000B48AB">
        <w:rPr>
          <w:b/>
          <w:bCs/>
          <w:szCs w:val="24"/>
          <w:lang w:val="sv-SE"/>
        </w:rPr>
        <w:t>:</w:t>
      </w:r>
      <w:r w:rsidRPr="000B48AB">
        <w:rPr>
          <w:b/>
          <w:bCs/>
          <w:szCs w:val="24"/>
          <w:lang w:val="sv-SE"/>
        </w:rPr>
        <w:tab/>
        <w:t>Effektresultat vecka 52 och vecka 100 (Full Analysis Set med LOCF) i studierna VIVID</w:t>
      </w:r>
      <w:r w:rsidRPr="000B48AB">
        <w:rPr>
          <w:b/>
          <w:bCs/>
          <w:szCs w:val="24"/>
          <w:vertAlign w:val="superscript"/>
          <w:lang w:val="sv-SE"/>
        </w:rPr>
        <w:t>DME</w:t>
      </w:r>
      <w:r w:rsidRPr="000B48AB">
        <w:rPr>
          <w:b/>
          <w:bCs/>
          <w:szCs w:val="24"/>
          <w:lang w:val="sv-SE"/>
        </w:rPr>
        <w:t xml:space="preserve"> och VISTA</w:t>
      </w:r>
      <w:r w:rsidRPr="000B48AB">
        <w:rPr>
          <w:b/>
          <w:bCs/>
          <w:szCs w:val="24"/>
          <w:vertAlign w:val="superscript"/>
          <w:lang w:val="sv-SE"/>
        </w:rPr>
        <w:t>DME</w:t>
      </w:r>
    </w:p>
    <w:tbl>
      <w:tblPr>
        <w:tblW w:w="1463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65"/>
        <w:gridCol w:w="992"/>
        <w:gridCol w:w="851"/>
        <w:gridCol w:w="992"/>
        <w:gridCol w:w="992"/>
        <w:gridCol w:w="1134"/>
        <w:gridCol w:w="851"/>
        <w:gridCol w:w="992"/>
        <w:gridCol w:w="1134"/>
        <w:gridCol w:w="1134"/>
        <w:gridCol w:w="1134"/>
        <w:gridCol w:w="1134"/>
        <w:gridCol w:w="1134"/>
      </w:tblGrid>
      <w:tr w:rsidR="00142D1E" w:rsidRPr="000B48AB" w14:paraId="6C0A7ECD" w14:textId="77777777" w:rsidTr="00561DEC">
        <w:trPr>
          <w:tblHeader/>
        </w:trPr>
        <w:tc>
          <w:tcPr>
            <w:tcW w:w="2165" w:type="dxa"/>
            <w:vMerge w:val="restart"/>
          </w:tcPr>
          <w:p w14:paraId="6322F58A" w14:textId="77777777" w:rsidR="00142D1E" w:rsidRPr="000B48AB" w:rsidRDefault="00142D1E" w:rsidP="00561DEC">
            <w:pPr>
              <w:keepNext/>
              <w:keepLines/>
              <w:spacing w:beforeLines="60" w:before="144" w:afterLines="60" w:after="144"/>
              <w:jc w:val="both"/>
              <w:rPr>
                <w:b/>
                <w:sz w:val="18"/>
                <w:szCs w:val="18"/>
                <w:lang w:val="sv-SE"/>
              </w:rPr>
            </w:pPr>
            <w:r w:rsidRPr="000B48AB">
              <w:rPr>
                <w:b/>
                <w:sz w:val="18"/>
                <w:szCs w:val="18"/>
                <w:lang w:val="sv-SE"/>
              </w:rPr>
              <w:t>Effektresultat</w:t>
            </w:r>
          </w:p>
        </w:tc>
        <w:tc>
          <w:tcPr>
            <w:tcW w:w="5812" w:type="dxa"/>
            <w:gridSpan w:val="6"/>
          </w:tcPr>
          <w:p w14:paraId="4F329197" w14:textId="77777777" w:rsidR="00142D1E" w:rsidRPr="000B48AB" w:rsidRDefault="00142D1E" w:rsidP="00561DEC">
            <w:pPr>
              <w:keepNext/>
              <w:keepLines/>
              <w:spacing w:beforeLines="60" w:before="144" w:afterLines="60" w:after="144"/>
              <w:jc w:val="center"/>
              <w:rPr>
                <w:b/>
                <w:bCs/>
                <w:szCs w:val="24"/>
                <w:lang w:val="sv-SE"/>
              </w:rPr>
            </w:pPr>
            <w:r w:rsidRPr="000B48AB">
              <w:rPr>
                <w:b/>
                <w:bCs/>
                <w:szCs w:val="24"/>
                <w:lang w:val="sv-SE"/>
              </w:rPr>
              <w:t>VIVID</w:t>
            </w:r>
            <w:r w:rsidRPr="000B48AB">
              <w:rPr>
                <w:b/>
                <w:bCs/>
                <w:szCs w:val="24"/>
                <w:vertAlign w:val="superscript"/>
                <w:lang w:val="sv-SE"/>
              </w:rPr>
              <w:t>DME</w:t>
            </w:r>
          </w:p>
        </w:tc>
        <w:tc>
          <w:tcPr>
            <w:tcW w:w="6662" w:type="dxa"/>
            <w:gridSpan w:val="6"/>
          </w:tcPr>
          <w:p w14:paraId="62081B41" w14:textId="77777777" w:rsidR="00142D1E" w:rsidRPr="000B48AB" w:rsidRDefault="00142D1E" w:rsidP="00561DEC">
            <w:pPr>
              <w:keepNext/>
              <w:keepLines/>
              <w:spacing w:beforeLines="60" w:before="144" w:afterLines="60" w:after="144"/>
              <w:jc w:val="center"/>
              <w:rPr>
                <w:b/>
                <w:bCs/>
                <w:szCs w:val="24"/>
                <w:lang w:val="sv-SE"/>
              </w:rPr>
            </w:pPr>
            <w:r w:rsidRPr="000B48AB">
              <w:rPr>
                <w:b/>
                <w:bCs/>
                <w:szCs w:val="24"/>
                <w:lang w:val="sv-SE"/>
              </w:rPr>
              <w:t>VISTA</w:t>
            </w:r>
            <w:r w:rsidRPr="000B48AB">
              <w:rPr>
                <w:b/>
                <w:bCs/>
                <w:szCs w:val="24"/>
                <w:vertAlign w:val="superscript"/>
                <w:lang w:val="sv-SE"/>
              </w:rPr>
              <w:t>DME</w:t>
            </w:r>
          </w:p>
        </w:tc>
      </w:tr>
      <w:tr w:rsidR="00142D1E" w:rsidRPr="000B48AB" w14:paraId="1E521325" w14:textId="77777777" w:rsidTr="00561DEC">
        <w:trPr>
          <w:tblHeader/>
        </w:trPr>
        <w:tc>
          <w:tcPr>
            <w:tcW w:w="2165" w:type="dxa"/>
            <w:vMerge/>
          </w:tcPr>
          <w:p w14:paraId="69AF77C8" w14:textId="77777777" w:rsidR="00142D1E" w:rsidRPr="000B48AB" w:rsidRDefault="00142D1E" w:rsidP="00561DEC">
            <w:pPr>
              <w:keepNext/>
              <w:keepLines/>
              <w:spacing w:beforeLines="60" w:before="144" w:afterLines="60" w:after="144"/>
              <w:jc w:val="both"/>
              <w:rPr>
                <w:b/>
                <w:sz w:val="18"/>
                <w:szCs w:val="18"/>
                <w:lang w:val="sv-SE"/>
              </w:rPr>
            </w:pPr>
          </w:p>
        </w:tc>
        <w:tc>
          <w:tcPr>
            <w:tcW w:w="2835" w:type="dxa"/>
            <w:gridSpan w:val="3"/>
          </w:tcPr>
          <w:p w14:paraId="0B93107F" w14:textId="77777777" w:rsidR="00142D1E" w:rsidRPr="000B48AB" w:rsidRDefault="00142D1E" w:rsidP="00561DEC">
            <w:pPr>
              <w:keepNext/>
              <w:keepLines/>
              <w:spacing w:beforeLines="60" w:before="144" w:afterLines="60" w:after="144"/>
              <w:jc w:val="center"/>
              <w:rPr>
                <w:b/>
                <w:sz w:val="18"/>
                <w:szCs w:val="18"/>
                <w:lang w:val="sv-SE"/>
              </w:rPr>
            </w:pPr>
            <w:r w:rsidRPr="000B48AB">
              <w:rPr>
                <w:b/>
                <w:sz w:val="18"/>
                <w:szCs w:val="18"/>
                <w:lang w:val="sv-SE"/>
              </w:rPr>
              <w:t>52 veckor</w:t>
            </w:r>
          </w:p>
        </w:tc>
        <w:tc>
          <w:tcPr>
            <w:tcW w:w="2977" w:type="dxa"/>
            <w:gridSpan w:val="3"/>
          </w:tcPr>
          <w:p w14:paraId="23EC8DA3" w14:textId="77777777" w:rsidR="00142D1E" w:rsidRPr="000B48AB" w:rsidRDefault="00142D1E" w:rsidP="00561DEC">
            <w:pPr>
              <w:keepNext/>
              <w:keepLines/>
              <w:spacing w:beforeLines="60" w:before="144" w:afterLines="60" w:after="144"/>
              <w:jc w:val="center"/>
              <w:rPr>
                <w:b/>
                <w:sz w:val="18"/>
                <w:szCs w:val="18"/>
                <w:lang w:val="sv-SE"/>
              </w:rPr>
            </w:pPr>
            <w:r w:rsidRPr="000B48AB">
              <w:rPr>
                <w:b/>
                <w:sz w:val="18"/>
                <w:szCs w:val="18"/>
                <w:lang w:val="sv-SE"/>
              </w:rPr>
              <w:t>100 veckor</w:t>
            </w:r>
          </w:p>
        </w:tc>
        <w:tc>
          <w:tcPr>
            <w:tcW w:w="3260" w:type="dxa"/>
            <w:gridSpan w:val="3"/>
          </w:tcPr>
          <w:p w14:paraId="45027437" w14:textId="77777777" w:rsidR="00142D1E" w:rsidRPr="000B48AB" w:rsidRDefault="00142D1E" w:rsidP="00561DEC">
            <w:pPr>
              <w:keepNext/>
              <w:keepLines/>
              <w:spacing w:beforeLines="60" w:before="144" w:afterLines="60" w:after="144"/>
              <w:jc w:val="center"/>
              <w:rPr>
                <w:b/>
                <w:sz w:val="18"/>
                <w:szCs w:val="18"/>
                <w:lang w:val="sv-SE"/>
              </w:rPr>
            </w:pPr>
            <w:r w:rsidRPr="000B48AB">
              <w:rPr>
                <w:b/>
                <w:sz w:val="18"/>
                <w:szCs w:val="18"/>
                <w:lang w:val="sv-SE"/>
              </w:rPr>
              <w:t>52 veckor</w:t>
            </w:r>
          </w:p>
        </w:tc>
        <w:tc>
          <w:tcPr>
            <w:tcW w:w="3402" w:type="dxa"/>
            <w:gridSpan w:val="3"/>
          </w:tcPr>
          <w:p w14:paraId="0A313F32" w14:textId="77777777" w:rsidR="00142D1E" w:rsidRPr="000B48AB" w:rsidRDefault="00142D1E" w:rsidP="00561DEC">
            <w:pPr>
              <w:keepNext/>
              <w:keepLines/>
              <w:spacing w:beforeLines="60" w:before="144" w:afterLines="60" w:after="144"/>
              <w:jc w:val="center"/>
              <w:rPr>
                <w:b/>
                <w:sz w:val="20"/>
                <w:szCs w:val="18"/>
                <w:lang w:val="sv-SE"/>
              </w:rPr>
            </w:pPr>
            <w:r w:rsidRPr="000B48AB">
              <w:rPr>
                <w:b/>
                <w:sz w:val="18"/>
                <w:szCs w:val="18"/>
                <w:lang w:val="sv-SE"/>
              </w:rPr>
              <w:t>100</w:t>
            </w:r>
            <w:r w:rsidRPr="000B48AB">
              <w:rPr>
                <w:b/>
                <w:sz w:val="20"/>
                <w:szCs w:val="18"/>
                <w:lang w:val="sv-SE"/>
              </w:rPr>
              <w:t> veckor</w:t>
            </w:r>
          </w:p>
        </w:tc>
      </w:tr>
      <w:tr w:rsidR="00142D1E" w:rsidRPr="000B48AB" w14:paraId="0CDB0C59" w14:textId="77777777" w:rsidTr="00561DEC">
        <w:trPr>
          <w:tblHeader/>
        </w:trPr>
        <w:tc>
          <w:tcPr>
            <w:tcW w:w="2165" w:type="dxa"/>
            <w:vMerge/>
          </w:tcPr>
          <w:p w14:paraId="4DB52BD6" w14:textId="77777777" w:rsidR="00142D1E" w:rsidRPr="000B48AB" w:rsidRDefault="00142D1E" w:rsidP="00561DEC">
            <w:pPr>
              <w:keepNext/>
              <w:keepLines/>
              <w:spacing w:beforeLines="60" w:before="144" w:afterLines="60" w:after="144"/>
              <w:jc w:val="both"/>
              <w:rPr>
                <w:b/>
                <w:sz w:val="18"/>
                <w:szCs w:val="18"/>
                <w:lang w:val="sv-SE"/>
              </w:rPr>
            </w:pPr>
          </w:p>
        </w:tc>
        <w:tc>
          <w:tcPr>
            <w:tcW w:w="992" w:type="dxa"/>
          </w:tcPr>
          <w:p w14:paraId="3A5F8FD4" w14:textId="77777777" w:rsidR="00142D1E" w:rsidRPr="000B48AB" w:rsidRDefault="00142D1E" w:rsidP="00561DEC">
            <w:pPr>
              <w:keepNext/>
              <w:spacing w:line="240" w:lineRule="auto"/>
              <w:ind w:left="-91" w:right="-18"/>
              <w:jc w:val="both"/>
              <w:rPr>
                <w:b/>
                <w:sz w:val="18"/>
                <w:szCs w:val="18"/>
                <w:lang w:val="sv-SE"/>
                <w:rPrChange w:id="109" w:author="Author" w:date="2025-09-22T19:52:00Z">
                  <w:rPr>
                    <w:b/>
                    <w:sz w:val="18"/>
                    <w:szCs w:val="18"/>
                    <w:lang w:val="it-IT"/>
                  </w:rPr>
                </w:rPrChange>
              </w:rPr>
            </w:pPr>
            <w:r w:rsidRPr="000B48AB">
              <w:rPr>
                <w:b/>
                <w:sz w:val="18"/>
                <w:szCs w:val="18"/>
                <w:lang w:val="sv-SE"/>
                <w:rPrChange w:id="110" w:author="Author" w:date="2025-09-22T19:52:00Z">
                  <w:rPr>
                    <w:b/>
                    <w:sz w:val="18"/>
                    <w:szCs w:val="18"/>
                    <w:lang w:val="it-IT"/>
                  </w:rPr>
                </w:rPrChange>
              </w:rPr>
              <w:t>Aflibercept</w:t>
            </w:r>
          </w:p>
          <w:p w14:paraId="7F1D7EBF" w14:textId="77777777" w:rsidR="00142D1E" w:rsidRPr="000B48AB" w:rsidRDefault="00142D1E" w:rsidP="00561DEC">
            <w:pPr>
              <w:keepNext/>
              <w:spacing w:line="240" w:lineRule="auto"/>
              <w:ind w:left="-91"/>
              <w:jc w:val="both"/>
              <w:rPr>
                <w:sz w:val="18"/>
                <w:szCs w:val="18"/>
                <w:vertAlign w:val="superscript"/>
                <w:lang w:val="sv-SE"/>
                <w:rPrChange w:id="111" w:author="Author" w:date="2025-09-22T19:52:00Z">
                  <w:rPr>
                    <w:sz w:val="18"/>
                    <w:szCs w:val="18"/>
                    <w:vertAlign w:val="superscript"/>
                    <w:lang w:val="it-IT"/>
                  </w:rPr>
                </w:rPrChange>
              </w:rPr>
            </w:pPr>
            <w:r w:rsidRPr="000B48AB">
              <w:rPr>
                <w:b/>
                <w:sz w:val="18"/>
                <w:szCs w:val="18"/>
                <w:lang w:val="sv-SE"/>
                <w:rPrChange w:id="112" w:author="Author" w:date="2025-09-22T19:52:00Z">
                  <w:rPr>
                    <w:b/>
                    <w:sz w:val="18"/>
                    <w:szCs w:val="18"/>
                    <w:lang w:val="it-IT"/>
                  </w:rPr>
                </w:rPrChange>
              </w:rPr>
              <w:t xml:space="preserve">2 mg Q8 </w:t>
            </w:r>
            <w:r w:rsidRPr="000B48AB">
              <w:rPr>
                <w:sz w:val="18"/>
                <w:szCs w:val="18"/>
                <w:vertAlign w:val="superscript"/>
                <w:lang w:val="sv-SE"/>
                <w:rPrChange w:id="113" w:author="Author" w:date="2025-09-22T19:52:00Z">
                  <w:rPr>
                    <w:sz w:val="18"/>
                    <w:szCs w:val="18"/>
                    <w:vertAlign w:val="superscript"/>
                    <w:lang w:val="it-IT"/>
                  </w:rPr>
                </w:rPrChange>
              </w:rPr>
              <w:t>A</w:t>
            </w:r>
          </w:p>
          <w:p w14:paraId="29945136" w14:textId="77777777" w:rsidR="00142D1E" w:rsidRPr="000B48AB" w:rsidRDefault="00142D1E" w:rsidP="00561DEC">
            <w:pPr>
              <w:keepNext/>
              <w:spacing w:line="240" w:lineRule="auto"/>
              <w:ind w:left="-91"/>
              <w:jc w:val="both"/>
              <w:rPr>
                <w:sz w:val="18"/>
                <w:szCs w:val="18"/>
                <w:vertAlign w:val="superscript"/>
                <w:lang w:val="sv-SE"/>
                <w:rPrChange w:id="114" w:author="Author" w:date="2025-09-22T19:52:00Z">
                  <w:rPr>
                    <w:sz w:val="18"/>
                    <w:szCs w:val="18"/>
                    <w:vertAlign w:val="superscript"/>
                    <w:lang w:val="it-IT"/>
                  </w:rPr>
                </w:rPrChange>
              </w:rPr>
            </w:pPr>
          </w:p>
          <w:p w14:paraId="39FC46C8" w14:textId="77777777" w:rsidR="00142D1E" w:rsidRPr="000B48AB" w:rsidRDefault="00142D1E" w:rsidP="00561DEC">
            <w:pPr>
              <w:keepNext/>
              <w:keepLines/>
              <w:spacing w:line="240" w:lineRule="auto"/>
              <w:jc w:val="both"/>
              <w:rPr>
                <w:b/>
                <w:sz w:val="18"/>
                <w:szCs w:val="18"/>
                <w:lang w:val="sv-SE"/>
                <w:rPrChange w:id="115" w:author="Author" w:date="2025-09-22T19:52:00Z">
                  <w:rPr>
                    <w:b/>
                    <w:sz w:val="18"/>
                    <w:szCs w:val="18"/>
                    <w:lang w:val="it-IT"/>
                  </w:rPr>
                </w:rPrChange>
              </w:rPr>
            </w:pPr>
            <w:r w:rsidRPr="000B48AB">
              <w:rPr>
                <w:b/>
                <w:sz w:val="18"/>
                <w:szCs w:val="18"/>
                <w:lang w:val="sv-SE"/>
                <w:rPrChange w:id="116" w:author="Author" w:date="2025-09-22T19:52:00Z">
                  <w:rPr>
                    <w:b/>
                    <w:sz w:val="18"/>
                    <w:szCs w:val="18"/>
                    <w:lang w:val="it-IT"/>
                  </w:rPr>
                </w:rPrChange>
              </w:rPr>
              <w:t>(N = 135)</w:t>
            </w:r>
          </w:p>
        </w:tc>
        <w:tc>
          <w:tcPr>
            <w:tcW w:w="851" w:type="dxa"/>
          </w:tcPr>
          <w:p w14:paraId="1E34290C" w14:textId="77777777" w:rsidR="00142D1E" w:rsidRPr="000B48AB" w:rsidRDefault="00142D1E" w:rsidP="00561DEC">
            <w:pPr>
              <w:keepNext/>
              <w:keepLines/>
              <w:spacing w:line="240" w:lineRule="auto"/>
              <w:ind w:left="-93" w:right="-18"/>
              <w:jc w:val="both"/>
              <w:rPr>
                <w:b/>
                <w:sz w:val="18"/>
                <w:szCs w:val="18"/>
                <w:lang w:val="sv-SE"/>
              </w:rPr>
            </w:pPr>
            <w:r w:rsidRPr="000B48AB">
              <w:rPr>
                <w:b/>
                <w:sz w:val="18"/>
                <w:szCs w:val="18"/>
                <w:lang w:val="sv-SE"/>
              </w:rPr>
              <w:t>Aflibercept</w:t>
            </w:r>
          </w:p>
          <w:p w14:paraId="52176249" w14:textId="77777777" w:rsidR="00142D1E" w:rsidRPr="000B48AB" w:rsidRDefault="00142D1E" w:rsidP="00561DEC">
            <w:pPr>
              <w:keepNext/>
              <w:keepLines/>
              <w:spacing w:line="240" w:lineRule="auto"/>
              <w:ind w:left="-93" w:right="-18"/>
              <w:jc w:val="both"/>
              <w:rPr>
                <w:b/>
                <w:sz w:val="18"/>
                <w:szCs w:val="18"/>
                <w:lang w:val="sv-SE"/>
              </w:rPr>
            </w:pPr>
            <w:r w:rsidRPr="000B48AB">
              <w:rPr>
                <w:b/>
                <w:sz w:val="18"/>
                <w:szCs w:val="18"/>
                <w:lang w:val="sv-SE"/>
              </w:rPr>
              <w:t>2 mg Q4</w:t>
            </w:r>
          </w:p>
          <w:p w14:paraId="66227BCF" w14:textId="77777777" w:rsidR="00142D1E" w:rsidRPr="000B48AB" w:rsidRDefault="00142D1E" w:rsidP="00561DEC">
            <w:pPr>
              <w:keepNext/>
              <w:keepLines/>
              <w:spacing w:line="240" w:lineRule="auto"/>
              <w:jc w:val="both"/>
              <w:rPr>
                <w:b/>
                <w:sz w:val="18"/>
                <w:szCs w:val="18"/>
                <w:lang w:val="sv-SE"/>
              </w:rPr>
            </w:pPr>
          </w:p>
          <w:p w14:paraId="53F4A69D" w14:textId="77777777" w:rsidR="00142D1E" w:rsidRPr="000B48AB" w:rsidRDefault="00142D1E" w:rsidP="00561DEC">
            <w:pPr>
              <w:keepNext/>
              <w:keepLines/>
              <w:spacing w:line="240" w:lineRule="auto"/>
              <w:jc w:val="both"/>
              <w:rPr>
                <w:b/>
                <w:sz w:val="18"/>
                <w:szCs w:val="18"/>
                <w:lang w:val="sv-SE"/>
              </w:rPr>
            </w:pPr>
            <w:r w:rsidRPr="000B48AB">
              <w:rPr>
                <w:b/>
                <w:sz w:val="18"/>
                <w:szCs w:val="18"/>
                <w:lang w:val="sv-SE"/>
              </w:rPr>
              <w:t>(N = 136)</w:t>
            </w:r>
          </w:p>
        </w:tc>
        <w:tc>
          <w:tcPr>
            <w:tcW w:w="992" w:type="dxa"/>
          </w:tcPr>
          <w:p w14:paraId="6BA8BCE2" w14:textId="77777777" w:rsidR="00142D1E" w:rsidRPr="000B48AB" w:rsidRDefault="00142D1E" w:rsidP="00561DEC">
            <w:pPr>
              <w:keepNext/>
              <w:keepLines/>
              <w:spacing w:line="240" w:lineRule="auto"/>
              <w:jc w:val="both"/>
              <w:rPr>
                <w:b/>
                <w:sz w:val="18"/>
                <w:szCs w:val="18"/>
                <w:lang w:val="sv-SE"/>
              </w:rPr>
            </w:pPr>
            <w:r w:rsidRPr="000B48AB">
              <w:rPr>
                <w:b/>
                <w:sz w:val="18"/>
                <w:szCs w:val="18"/>
                <w:lang w:val="sv-SE"/>
              </w:rPr>
              <w:t>Aktiv kontroll</w:t>
            </w:r>
          </w:p>
          <w:p w14:paraId="436320DD" w14:textId="77777777" w:rsidR="00142D1E" w:rsidRPr="000B48AB" w:rsidRDefault="00142D1E" w:rsidP="00561DEC">
            <w:pPr>
              <w:keepNext/>
              <w:keepLines/>
              <w:spacing w:line="240" w:lineRule="auto"/>
              <w:jc w:val="both"/>
              <w:rPr>
                <w:b/>
                <w:sz w:val="18"/>
                <w:szCs w:val="18"/>
                <w:lang w:val="sv-SE"/>
              </w:rPr>
            </w:pPr>
            <w:r w:rsidRPr="000B48AB">
              <w:rPr>
                <w:b/>
                <w:sz w:val="18"/>
                <w:szCs w:val="18"/>
                <w:lang w:val="sv-SE"/>
              </w:rPr>
              <w:t>(laser)</w:t>
            </w:r>
          </w:p>
          <w:p w14:paraId="4CF09461" w14:textId="77777777" w:rsidR="00142D1E" w:rsidRPr="000B48AB" w:rsidRDefault="00142D1E" w:rsidP="00561DEC">
            <w:pPr>
              <w:keepNext/>
              <w:keepLines/>
              <w:spacing w:line="240" w:lineRule="auto"/>
              <w:jc w:val="both"/>
              <w:rPr>
                <w:b/>
                <w:sz w:val="18"/>
                <w:szCs w:val="18"/>
                <w:lang w:val="sv-SE"/>
              </w:rPr>
            </w:pPr>
          </w:p>
          <w:p w14:paraId="44791BC3" w14:textId="77777777" w:rsidR="00142D1E" w:rsidRPr="000B48AB" w:rsidRDefault="00142D1E" w:rsidP="00561DEC">
            <w:pPr>
              <w:keepNext/>
              <w:keepLines/>
              <w:spacing w:line="240" w:lineRule="auto"/>
              <w:jc w:val="both"/>
              <w:rPr>
                <w:b/>
                <w:sz w:val="18"/>
                <w:szCs w:val="18"/>
                <w:lang w:val="sv-SE"/>
              </w:rPr>
            </w:pPr>
            <w:r w:rsidRPr="000B48AB">
              <w:rPr>
                <w:b/>
                <w:sz w:val="18"/>
                <w:szCs w:val="18"/>
                <w:lang w:val="sv-SE"/>
              </w:rPr>
              <w:t>(N = 132)</w:t>
            </w:r>
          </w:p>
        </w:tc>
        <w:tc>
          <w:tcPr>
            <w:tcW w:w="992" w:type="dxa"/>
          </w:tcPr>
          <w:p w14:paraId="752AEF76" w14:textId="77777777" w:rsidR="00142D1E" w:rsidRPr="000B48AB" w:rsidRDefault="00142D1E" w:rsidP="00561DEC">
            <w:pPr>
              <w:keepNext/>
              <w:keepLines/>
              <w:spacing w:line="240" w:lineRule="auto"/>
              <w:ind w:left="-93" w:right="-18"/>
              <w:jc w:val="both"/>
              <w:rPr>
                <w:b/>
                <w:sz w:val="18"/>
                <w:szCs w:val="18"/>
                <w:lang w:val="sv-SE"/>
                <w:rPrChange w:id="117" w:author="Author" w:date="2025-09-22T19:52:00Z">
                  <w:rPr>
                    <w:b/>
                    <w:sz w:val="18"/>
                    <w:szCs w:val="18"/>
                    <w:lang w:val="it-IT"/>
                  </w:rPr>
                </w:rPrChange>
              </w:rPr>
            </w:pPr>
            <w:r w:rsidRPr="000B48AB">
              <w:rPr>
                <w:b/>
                <w:sz w:val="18"/>
                <w:szCs w:val="18"/>
                <w:lang w:val="sv-SE"/>
                <w:rPrChange w:id="118" w:author="Author" w:date="2025-09-22T19:52:00Z">
                  <w:rPr>
                    <w:b/>
                    <w:sz w:val="18"/>
                    <w:szCs w:val="18"/>
                    <w:lang w:val="it-IT"/>
                  </w:rPr>
                </w:rPrChange>
              </w:rPr>
              <w:t>Aflibercept</w:t>
            </w:r>
          </w:p>
          <w:p w14:paraId="0B318A17" w14:textId="77777777" w:rsidR="00142D1E" w:rsidRPr="000B48AB" w:rsidRDefault="00142D1E" w:rsidP="00561DEC">
            <w:pPr>
              <w:keepNext/>
              <w:keepLines/>
              <w:spacing w:line="240" w:lineRule="auto"/>
              <w:ind w:left="-93"/>
              <w:jc w:val="both"/>
              <w:rPr>
                <w:b/>
                <w:sz w:val="18"/>
                <w:szCs w:val="18"/>
                <w:lang w:val="sv-SE"/>
                <w:rPrChange w:id="119" w:author="Author" w:date="2025-09-22T19:52:00Z">
                  <w:rPr>
                    <w:b/>
                    <w:sz w:val="18"/>
                    <w:szCs w:val="18"/>
                    <w:lang w:val="it-IT"/>
                  </w:rPr>
                </w:rPrChange>
              </w:rPr>
            </w:pPr>
            <w:r w:rsidRPr="000B48AB">
              <w:rPr>
                <w:b/>
                <w:sz w:val="18"/>
                <w:szCs w:val="18"/>
                <w:lang w:val="sv-SE"/>
                <w:rPrChange w:id="120" w:author="Author" w:date="2025-09-22T19:52:00Z">
                  <w:rPr>
                    <w:b/>
                    <w:sz w:val="18"/>
                    <w:szCs w:val="18"/>
                    <w:lang w:val="it-IT"/>
                  </w:rPr>
                </w:rPrChange>
              </w:rPr>
              <w:t xml:space="preserve">2 mg Q8 </w:t>
            </w:r>
            <w:r w:rsidRPr="000B48AB">
              <w:rPr>
                <w:sz w:val="18"/>
                <w:szCs w:val="18"/>
                <w:vertAlign w:val="superscript"/>
                <w:lang w:val="sv-SE"/>
                <w:rPrChange w:id="121" w:author="Author" w:date="2025-09-22T19:52:00Z">
                  <w:rPr>
                    <w:sz w:val="18"/>
                    <w:szCs w:val="18"/>
                    <w:vertAlign w:val="superscript"/>
                    <w:lang w:val="it-IT"/>
                  </w:rPr>
                </w:rPrChange>
              </w:rPr>
              <w:t>A</w:t>
            </w:r>
          </w:p>
          <w:p w14:paraId="068B5087" w14:textId="77777777" w:rsidR="00142D1E" w:rsidRPr="000B48AB" w:rsidRDefault="00142D1E" w:rsidP="00561DEC">
            <w:pPr>
              <w:keepNext/>
              <w:keepLines/>
              <w:spacing w:line="240" w:lineRule="auto"/>
              <w:ind w:left="-93" w:right="-18"/>
              <w:jc w:val="both"/>
              <w:rPr>
                <w:b/>
                <w:sz w:val="18"/>
                <w:szCs w:val="18"/>
                <w:lang w:val="sv-SE"/>
                <w:rPrChange w:id="122" w:author="Author" w:date="2025-09-22T19:52:00Z">
                  <w:rPr>
                    <w:b/>
                    <w:sz w:val="18"/>
                    <w:szCs w:val="18"/>
                    <w:lang w:val="it-IT"/>
                  </w:rPr>
                </w:rPrChange>
              </w:rPr>
            </w:pPr>
          </w:p>
          <w:p w14:paraId="299CF90D" w14:textId="77777777" w:rsidR="00142D1E" w:rsidRPr="000B48AB" w:rsidRDefault="00142D1E" w:rsidP="00561DEC">
            <w:pPr>
              <w:keepNext/>
              <w:keepLines/>
              <w:spacing w:line="240" w:lineRule="auto"/>
              <w:ind w:left="-93" w:right="-18"/>
              <w:jc w:val="both"/>
              <w:rPr>
                <w:b/>
                <w:sz w:val="18"/>
                <w:szCs w:val="18"/>
                <w:lang w:val="sv-SE"/>
                <w:rPrChange w:id="123" w:author="Author" w:date="2025-09-22T19:52:00Z">
                  <w:rPr>
                    <w:b/>
                    <w:sz w:val="18"/>
                    <w:szCs w:val="18"/>
                    <w:lang w:val="it-IT"/>
                  </w:rPr>
                </w:rPrChange>
              </w:rPr>
            </w:pPr>
            <w:r w:rsidRPr="000B48AB">
              <w:rPr>
                <w:b/>
                <w:sz w:val="18"/>
                <w:szCs w:val="18"/>
                <w:lang w:val="sv-SE"/>
                <w:rPrChange w:id="124" w:author="Author" w:date="2025-09-22T19:52:00Z">
                  <w:rPr>
                    <w:b/>
                    <w:sz w:val="18"/>
                    <w:szCs w:val="18"/>
                    <w:lang w:val="it-IT"/>
                  </w:rPr>
                </w:rPrChange>
              </w:rPr>
              <w:t>(N = 135)</w:t>
            </w:r>
          </w:p>
        </w:tc>
        <w:tc>
          <w:tcPr>
            <w:tcW w:w="1134" w:type="dxa"/>
          </w:tcPr>
          <w:p w14:paraId="060B2F6F" w14:textId="77777777" w:rsidR="00142D1E" w:rsidRPr="000B48AB" w:rsidRDefault="00142D1E" w:rsidP="00561DEC">
            <w:pPr>
              <w:keepNext/>
              <w:keepLines/>
              <w:spacing w:line="240" w:lineRule="auto"/>
              <w:ind w:left="-93" w:right="-18"/>
              <w:jc w:val="both"/>
              <w:rPr>
                <w:b/>
                <w:sz w:val="18"/>
                <w:szCs w:val="18"/>
                <w:lang w:val="sv-SE"/>
              </w:rPr>
            </w:pPr>
            <w:r w:rsidRPr="000B48AB">
              <w:rPr>
                <w:b/>
                <w:sz w:val="18"/>
                <w:szCs w:val="18"/>
                <w:lang w:val="sv-SE"/>
              </w:rPr>
              <w:t>Aflibercept</w:t>
            </w:r>
          </w:p>
          <w:p w14:paraId="76276247" w14:textId="77777777" w:rsidR="00142D1E" w:rsidRPr="000B48AB" w:rsidRDefault="00142D1E" w:rsidP="00561DEC">
            <w:pPr>
              <w:keepNext/>
              <w:keepLines/>
              <w:spacing w:line="240" w:lineRule="auto"/>
              <w:ind w:left="-93" w:right="-18"/>
              <w:jc w:val="both"/>
              <w:rPr>
                <w:b/>
                <w:sz w:val="18"/>
                <w:szCs w:val="18"/>
                <w:lang w:val="sv-SE"/>
              </w:rPr>
            </w:pPr>
            <w:r w:rsidRPr="000B48AB">
              <w:rPr>
                <w:b/>
                <w:sz w:val="18"/>
                <w:szCs w:val="18"/>
                <w:lang w:val="sv-SE"/>
              </w:rPr>
              <w:t>2 mg Q4</w:t>
            </w:r>
          </w:p>
          <w:p w14:paraId="5FF23D65" w14:textId="77777777" w:rsidR="00142D1E" w:rsidRPr="000B48AB" w:rsidRDefault="00142D1E" w:rsidP="00561DEC">
            <w:pPr>
              <w:keepNext/>
              <w:keepLines/>
              <w:spacing w:line="240" w:lineRule="auto"/>
              <w:ind w:left="-93" w:right="-18"/>
              <w:jc w:val="both"/>
              <w:rPr>
                <w:b/>
                <w:sz w:val="18"/>
                <w:szCs w:val="18"/>
                <w:lang w:val="sv-SE"/>
              </w:rPr>
            </w:pPr>
          </w:p>
          <w:p w14:paraId="6B2A326A" w14:textId="77777777" w:rsidR="00142D1E" w:rsidRPr="000B48AB" w:rsidRDefault="00142D1E" w:rsidP="00561DEC">
            <w:pPr>
              <w:keepNext/>
              <w:keepLines/>
              <w:spacing w:line="240" w:lineRule="auto"/>
              <w:ind w:left="-93" w:right="-18"/>
              <w:jc w:val="both"/>
              <w:rPr>
                <w:b/>
                <w:sz w:val="18"/>
                <w:szCs w:val="18"/>
                <w:lang w:val="sv-SE"/>
              </w:rPr>
            </w:pPr>
            <w:r w:rsidRPr="000B48AB">
              <w:rPr>
                <w:b/>
                <w:sz w:val="18"/>
                <w:szCs w:val="18"/>
                <w:lang w:val="sv-SE"/>
              </w:rPr>
              <w:t>(N = 136)</w:t>
            </w:r>
          </w:p>
        </w:tc>
        <w:tc>
          <w:tcPr>
            <w:tcW w:w="851" w:type="dxa"/>
          </w:tcPr>
          <w:p w14:paraId="4CDD0DD5" w14:textId="77777777" w:rsidR="00142D1E" w:rsidRPr="000B48AB" w:rsidRDefault="00142D1E" w:rsidP="00561DEC">
            <w:pPr>
              <w:keepNext/>
              <w:keepLines/>
              <w:spacing w:line="240" w:lineRule="auto"/>
              <w:jc w:val="both"/>
              <w:rPr>
                <w:b/>
                <w:sz w:val="18"/>
                <w:szCs w:val="18"/>
                <w:lang w:val="sv-SE"/>
              </w:rPr>
            </w:pPr>
            <w:r w:rsidRPr="000B48AB">
              <w:rPr>
                <w:b/>
                <w:sz w:val="18"/>
                <w:szCs w:val="18"/>
                <w:lang w:val="sv-SE"/>
              </w:rPr>
              <w:t>Aktiv kontroll</w:t>
            </w:r>
          </w:p>
          <w:p w14:paraId="576891FF" w14:textId="77777777" w:rsidR="00142D1E" w:rsidRPr="000B48AB" w:rsidRDefault="00142D1E" w:rsidP="00561DEC">
            <w:pPr>
              <w:keepNext/>
              <w:keepLines/>
              <w:spacing w:line="240" w:lineRule="auto"/>
              <w:jc w:val="both"/>
              <w:rPr>
                <w:b/>
                <w:sz w:val="18"/>
                <w:szCs w:val="18"/>
                <w:lang w:val="sv-SE"/>
              </w:rPr>
            </w:pPr>
            <w:r w:rsidRPr="000B48AB">
              <w:rPr>
                <w:b/>
                <w:sz w:val="18"/>
                <w:szCs w:val="18"/>
                <w:lang w:val="sv-SE"/>
              </w:rPr>
              <w:t>(laser)</w:t>
            </w:r>
          </w:p>
          <w:p w14:paraId="61B5D9DF" w14:textId="77777777" w:rsidR="00142D1E" w:rsidRPr="000B48AB" w:rsidRDefault="00142D1E" w:rsidP="00561DEC">
            <w:pPr>
              <w:keepNext/>
              <w:keepLines/>
              <w:spacing w:line="240" w:lineRule="auto"/>
              <w:ind w:left="-93" w:right="-18"/>
              <w:jc w:val="both"/>
              <w:rPr>
                <w:b/>
                <w:sz w:val="18"/>
                <w:szCs w:val="18"/>
                <w:lang w:val="sv-SE"/>
              </w:rPr>
            </w:pPr>
          </w:p>
          <w:p w14:paraId="187431FB" w14:textId="77777777" w:rsidR="00142D1E" w:rsidRPr="000B48AB" w:rsidRDefault="00142D1E" w:rsidP="00561DEC">
            <w:pPr>
              <w:keepNext/>
              <w:keepLines/>
              <w:spacing w:line="240" w:lineRule="auto"/>
              <w:ind w:left="-93" w:right="-18"/>
              <w:jc w:val="both"/>
              <w:rPr>
                <w:b/>
                <w:sz w:val="18"/>
                <w:szCs w:val="18"/>
                <w:lang w:val="sv-SE"/>
              </w:rPr>
            </w:pPr>
            <w:r w:rsidRPr="000B48AB">
              <w:rPr>
                <w:b/>
                <w:sz w:val="18"/>
                <w:szCs w:val="18"/>
                <w:lang w:val="sv-SE"/>
              </w:rPr>
              <w:t>(N = 132)</w:t>
            </w:r>
          </w:p>
        </w:tc>
        <w:tc>
          <w:tcPr>
            <w:tcW w:w="992" w:type="dxa"/>
          </w:tcPr>
          <w:p w14:paraId="3CAE283A" w14:textId="77777777" w:rsidR="00142D1E" w:rsidRPr="000B48AB" w:rsidRDefault="00142D1E" w:rsidP="00561DEC">
            <w:pPr>
              <w:keepNext/>
              <w:keepLines/>
              <w:spacing w:line="240" w:lineRule="auto"/>
              <w:ind w:left="-93" w:right="-18"/>
              <w:jc w:val="both"/>
              <w:rPr>
                <w:b/>
                <w:sz w:val="18"/>
                <w:szCs w:val="18"/>
                <w:lang w:val="sv-SE"/>
                <w:rPrChange w:id="125" w:author="Author" w:date="2025-09-22T19:52:00Z">
                  <w:rPr>
                    <w:b/>
                    <w:sz w:val="18"/>
                    <w:szCs w:val="18"/>
                    <w:lang w:val="it-IT"/>
                  </w:rPr>
                </w:rPrChange>
              </w:rPr>
            </w:pPr>
            <w:r w:rsidRPr="000B48AB">
              <w:rPr>
                <w:b/>
                <w:sz w:val="18"/>
                <w:szCs w:val="18"/>
                <w:lang w:val="sv-SE"/>
                <w:rPrChange w:id="126" w:author="Author" w:date="2025-09-22T19:52:00Z">
                  <w:rPr>
                    <w:b/>
                    <w:sz w:val="18"/>
                    <w:szCs w:val="18"/>
                    <w:lang w:val="it-IT"/>
                  </w:rPr>
                </w:rPrChange>
              </w:rPr>
              <w:t>Aflibercept</w:t>
            </w:r>
          </w:p>
          <w:p w14:paraId="0049FBD6" w14:textId="77777777" w:rsidR="00142D1E" w:rsidRPr="000B48AB" w:rsidRDefault="00142D1E" w:rsidP="00561DEC">
            <w:pPr>
              <w:keepNext/>
              <w:keepLines/>
              <w:spacing w:line="240" w:lineRule="auto"/>
              <w:ind w:left="-93"/>
              <w:jc w:val="both"/>
              <w:rPr>
                <w:b/>
                <w:sz w:val="18"/>
                <w:szCs w:val="18"/>
                <w:lang w:val="sv-SE"/>
                <w:rPrChange w:id="127" w:author="Author" w:date="2025-09-22T19:52:00Z">
                  <w:rPr>
                    <w:b/>
                    <w:sz w:val="18"/>
                    <w:szCs w:val="18"/>
                    <w:lang w:val="it-IT"/>
                  </w:rPr>
                </w:rPrChange>
              </w:rPr>
            </w:pPr>
            <w:r w:rsidRPr="000B48AB">
              <w:rPr>
                <w:b/>
                <w:sz w:val="18"/>
                <w:szCs w:val="18"/>
                <w:lang w:val="sv-SE"/>
                <w:rPrChange w:id="128" w:author="Author" w:date="2025-09-22T19:52:00Z">
                  <w:rPr>
                    <w:b/>
                    <w:sz w:val="18"/>
                    <w:szCs w:val="18"/>
                    <w:lang w:val="it-IT"/>
                  </w:rPr>
                </w:rPrChange>
              </w:rPr>
              <w:t xml:space="preserve">2 mg Q8 </w:t>
            </w:r>
            <w:r w:rsidRPr="000B48AB">
              <w:rPr>
                <w:sz w:val="18"/>
                <w:szCs w:val="18"/>
                <w:vertAlign w:val="superscript"/>
                <w:lang w:val="sv-SE"/>
                <w:rPrChange w:id="129" w:author="Author" w:date="2025-09-22T19:52:00Z">
                  <w:rPr>
                    <w:sz w:val="18"/>
                    <w:szCs w:val="18"/>
                    <w:vertAlign w:val="superscript"/>
                    <w:lang w:val="it-IT"/>
                  </w:rPr>
                </w:rPrChange>
              </w:rPr>
              <w:t>A</w:t>
            </w:r>
          </w:p>
          <w:p w14:paraId="314EEE26" w14:textId="77777777" w:rsidR="00142D1E" w:rsidRPr="000B48AB" w:rsidRDefault="00142D1E" w:rsidP="00561DEC">
            <w:pPr>
              <w:keepNext/>
              <w:keepLines/>
              <w:spacing w:line="240" w:lineRule="auto"/>
              <w:jc w:val="both"/>
              <w:rPr>
                <w:b/>
                <w:sz w:val="18"/>
                <w:szCs w:val="18"/>
                <w:lang w:val="sv-SE"/>
                <w:rPrChange w:id="130" w:author="Author" w:date="2025-09-22T19:52:00Z">
                  <w:rPr>
                    <w:b/>
                    <w:sz w:val="18"/>
                    <w:szCs w:val="18"/>
                    <w:lang w:val="it-IT"/>
                  </w:rPr>
                </w:rPrChange>
              </w:rPr>
            </w:pPr>
          </w:p>
          <w:p w14:paraId="3C13047E" w14:textId="77777777" w:rsidR="00142D1E" w:rsidRPr="000B48AB" w:rsidRDefault="00142D1E" w:rsidP="00561DEC">
            <w:pPr>
              <w:keepNext/>
              <w:keepLines/>
              <w:spacing w:line="240" w:lineRule="auto"/>
              <w:jc w:val="both"/>
              <w:rPr>
                <w:b/>
                <w:sz w:val="18"/>
                <w:szCs w:val="18"/>
                <w:lang w:val="sv-SE"/>
                <w:rPrChange w:id="131" w:author="Author" w:date="2025-09-22T19:52:00Z">
                  <w:rPr>
                    <w:b/>
                    <w:sz w:val="18"/>
                    <w:szCs w:val="18"/>
                    <w:lang w:val="it-IT"/>
                  </w:rPr>
                </w:rPrChange>
              </w:rPr>
            </w:pPr>
            <w:r w:rsidRPr="000B48AB">
              <w:rPr>
                <w:b/>
                <w:sz w:val="18"/>
                <w:szCs w:val="18"/>
                <w:lang w:val="sv-SE"/>
                <w:rPrChange w:id="132" w:author="Author" w:date="2025-09-22T19:52:00Z">
                  <w:rPr>
                    <w:b/>
                    <w:sz w:val="18"/>
                    <w:szCs w:val="18"/>
                    <w:lang w:val="it-IT"/>
                  </w:rPr>
                </w:rPrChange>
              </w:rPr>
              <w:t>(N = 151)</w:t>
            </w:r>
          </w:p>
        </w:tc>
        <w:tc>
          <w:tcPr>
            <w:tcW w:w="1134" w:type="dxa"/>
          </w:tcPr>
          <w:p w14:paraId="40A03216" w14:textId="77777777" w:rsidR="00142D1E" w:rsidRPr="000B48AB" w:rsidRDefault="00142D1E" w:rsidP="00561DEC">
            <w:pPr>
              <w:keepNext/>
              <w:keepLines/>
              <w:spacing w:line="240" w:lineRule="auto"/>
              <w:ind w:left="-93" w:right="-18"/>
              <w:jc w:val="both"/>
              <w:rPr>
                <w:b/>
                <w:sz w:val="18"/>
                <w:szCs w:val="18"/>
                <w:lang w:val="sv-SE"/>
              </w:rPr>
            </w:pPr>
            <w:r w:rsidRPr="000B48AB">
              <w:rPr>
                <w:b/>
                <w:sz w:val="18"/>
                <w:szCs w:val="18"/>
                <w:lang w:val="sv-SE"/>
              </w:rPr>
              <w:t>Aflibercept</w:t>
            </w:r>
          </w:p>
          <w:p w14:paraId="5CAE4770" w14:textId="77777777" w:rsidR="00142D1E" w:rsidRPr="000B48AB" w:rsidRDefault="00142D1E" w:rsidP="00561DEC">
            <w:pPr>
              <w:keepNext/>
              <w:keepLines/>
              <w:spacing w:line="240" w:lineRule="auto"/>
              <w:ind w:left="-93" w:right="-18"/>
              <w:jc w:val="both"/>
              <w:rPr>
                <w:b/>
                <w:sz w:val="18"/>
                <w:szCs w:val="18"/>
                <w:lang w:val="sv-SE"/>
              </w:rPr>
            </w:pPr>
            <w:r w:rsidRPr="000B48AB">
              <w:rPr>
                <w:b/>
                <w:sz w:val="18"/>
                <w:szCs w:val="18"/>
                <w:lang w:val="sv-SE"/>
              </w:rPr>
              <w:t>2 mg Q4</w:t>
            </w:r>
          </w:p>
          <w:p w14:paraId="24F77E8A" w14:textId="77777777" w:rsidR="00142D1E" w:rsidRPr="000B48AB" w:rsidRDefault="00142D1E" w:rsidP="00561DEC">
            <w:pPr>
              <w:keepNext/>
              <w:keepLines/>
              <w:spacing w:line="240" w:lineRule="auto"/>
              <w:jc w:val="both"/>
              <w:rPr>
                <w:b/>
                <w:sz w:val="18"/>
                <w:szCs w:val="18"/>
                <w:lang w:val="sv-SE"/>
              </w:rPr>
            </w:pPr>
          </w:p>
          <w:p w14:paraId="45BE285C" w14:textId="77777777" w:rsidR="00142D1E" w:rsidRPr="000B48AB" w:rsidRDefault="00142D1E" w:rsidP="00561DEC">
            <w:pPr>
              <w:keepNext/>
              <w:keepLines/>
              <w:spacing w:line="240" w:lineRule="auto"/>
              <w:jc w:val="both"/>
              <w:rPr>
                <w:b/>
                <w:sz w:val="18"/>
                <w:szCs w:val="18"/>
                <w:lang w:val="sv-SE"/>
              </w:rPr>
            </w:pPr>
            <w:r w:rsidRPr="000B48AB">
              <w:rPr>
                <w:b/>
                <w:sz w:val="18"/>
                <w:szCs w:val="18"/>
                <w:lang w:val="sv-SE"/>
              </w:rPr>
              <w:t>(N = 154)</w:t>
            </w:r>
          </w:p>
        </w:tc>
        <w:tc>
          <w:tcPr>
            <w:tcW w:w="1134" w:type="dxa"/>
          </w:tcPr>
          <w:p w14:paraId="2B1F1C0D" w14:textId="77777777" w:rsidR="00142D1E" w:rsidRPr="000B48AB" w:rsidRDefault="00142D1E" w:rsidP="00561DEC">
            <w:pPr>
              <w:keepNext/>
              <w:keepLines/>
              <w:spacing w:line="240" w:lineRule="auto"/>
              <w:jc w:val="both"/>
              <w:rPr>
                <w:b/>
                <w:sz w:val="18"/>
                <w:szCs w:val="18"/>
                <w:lang w:val="sv-SE"/>
              </w:rPr>
            </w:pPr>
            <w:r w:rsidRPr="000B48AB">
              <w:rPr>
                <w:b/>
                <w:sz w:val="18"/>
                <w:szCs w:val="18"/>
                <w:lang w:val="sv-SE"/>
              </w:rPr>
              <w:t>Aktiv kontroll</w:t>
            </w:r>
          </w:p>
          <w:p w14:paraId="6383F543" w14:textId="77777777" w:rsidR="00142D1E" w:rsidRPr="000B48AB" w:rsidRDefault="00142D1E" w:rsidP="00561DEC">
            <w:pPr>
              <w:keepNext/>
              <w:keepLines/>
              <w:spacing w:line="240" w:lineRule="auto"/>
              <w:jc w:val="both"/>
              <w:rPr>
                <w:b/>
                <w:sz w:val="18"/>
                <w:szCs w:val="18"/>
                <w:lang w:val="sv-SE"/>
              </w:rPr>
            </w:pPr>
            <w:r w:rsidRPr="000B48AB">
              <w:rPr>
                <w:b/>
                <w:sz w:val="18"/>
                <w:szCs w:val="18"/>
                <w:lang w:val="sv-SE"/>
              </w:rPr>
              <w:t>(laser)</w:t>
            </w:r>
          </w:p>
          <w:p w14:paraId="586503AC" w14:textId="77777777" w:rsidR="00142D1E" w:rsidRPr="000B48AB" w:rsidRDefault="00142D1E" w:rsidP="00561DEC">
            <w:pPr>
              <w:keepNext/>
              <w:keepLines/>
              <w:spacing w:line="240" w:lineRule="auto"/>
              <w:jc w:val="both"/>
              <w:rPr>
                <w:b/>
                <w:sz w:val="18"/>
                <w:szCs w:val="18"/>
                <w:lang w:val="sv-SE"/>
              </w:rPr>
            </w:pPr>
          </w:p>
          <w:p w14:paraId="364AD2C0" w14:textId="77777777" w:rsidR="00142D1E" w:rsidRPr="000B48AB" w:rsidRDefault="00142D1E" w:rsidP="00561DEC">
            <w:pPr>
              <w:keepNext/>
              <w:keepLines/>
              <w:spacing w:line="240" w:lineRule="auto"/>
              <w:jc w:val="both"/>
              <w:rPr>
                <w:b/>
                <w:sz w:val="18"/>
                <w:szCs w:val="18"/>
                <w:lang w:val="sv-SE"/>
              </w:rPr>
            </w:pPr>
            <w:r w:rsidRPr="000B48AB">
              <w:rPr>
                <w:b/>
                <w:sz w:val="18"/>
                <w:szCs w:val="18"/>
                <w:lang w:val="sv-SE"/>
              </w:rPr>
              <w:t>(N = 154)</w:t>
            </w:r>
          </w:p>
        </w:tc>
        <w:tc>
          <w:tcPr>
            <w:tcW w:w="1134" w:type="dxa"/>
          </w:tcPr>
          <w:p w14:paraId="6F83CD7D" w14:textId="77777777" w:rsidR="00142D1E" w:rsidRPr="000B48AB" w:rsidRDefault="00142D1E" w:rsidP="00561DEC">
            <w:pPr>
              <w:keepNext/>
              <w:keepLines/>
              <w:spacing w:line="240" w:lineRule="auto"/>
              <w:ind w:left="-93" w:right="-18"/>
              <w:jc w:val="both"/>
              <w:rPr>
                <w:b/>
                <w:sz w:val="18"/>
                <w:szCs w:val="18"/>
                <w:lang w:val="sv-SE"/>
                <w:rPrChange w:id="133" w:author="Author" w:date="2025-09-22T19:52:00Z">
                  <w:rPr>
                    <w:b/>
                    <w:sz w:val="18"/>
                    <w:szCs w:val="18"/>
                    <w:lang w:val="it-IT"/>
                  </w:rPr>
                </w:rPrChange>
              </w:rPr>
            </w:pPr>
            <w:r w:rsidRPr="000B48AB">
              <w:rPr>
                <w:b/>
                <w:sz w:val="18"/>
                <w:szCs w:val="18"/>
                <w:lang w:val="sv-SE"/>
                <w:rPrChange w:id="134" w:author="Author" w:date="2025-09-22T19:52:00Z">
                  <w:rPr>
                    <w:b/>
                    <w:sz w:val="18"/>
                    <w:szCs w:val="18"/>
                    <w:lang w:val="it-IT"/>
                  </w:rPr>
                </w:rPrChange>
              </w:rPr>
              <w:t>Aflibercept</w:t>
            </w:r>
          </w:p>
          <w:p w14:paraId="2E6F2807" w14:textId="77777777" w:rsidR="00142D1E" w:rsidRPr="000B48AB" w:rsidRDefault="00142D1E" w:rsidP="00561DEC">
            <w:pPr>
              <w:keepNext/>
              <w:keepLines/>
              <w:spacing w:line="240" w:lineRule="auto"/>
              <w:ind w:left="-93"/>
              <w:jc w:val="both"/>
              <w:rPr>
                <w:b/>
                <w:sz w:val="18"/>
                <w:szCs w:val="18"/>
                <w:lang w:val="sv-SE"/>
                <w:rPrChange w:id="135" w:author="Author" w:date="2025-09-22T19:52:00Z">
                  <w:rPr>
                    <w:b/>
                    <w:sz w:val="18"/>
                    <w:szCs w:val="18"/>
                    <w:lang w:val="it-IT"/>
                  </w:rPr>
                </w:rPrChange>
              </w:rPr>
            </w:pPr>
            <w:r w:rsidRPr="000B48AB">
              <w:rPr>
                <w:b/>
                <w:sz w:val="18"/>
                <w:szCs w:val="18"/>
                <w:lang w:val="sv-SE"/>
                <w:rPrChange w:id="136" w:author="Author" w:date="2025-09-22T19:52:00Z">
                  <w:rPr>
                    <w:b/>
                    <w:sz w:val="18"/>
                    <w:szCs w:val="18"/>
                    <w:lang w:val="it-IT"/>
                  </w:rPr>
                </w:rPrChange>
              </w:rPr>
              <w:t xml:space="preserve">2 mg Q8 </w:t>
            </w:r>
            <w:r w:rsidRPr="000B48AB">
              <w:rPr>
                <w:sz w:val="18"/>
                <w:szCs w:val="18"/>
                <w:vertAlign w:val="superscript"/>
                <w:lang w:val="sv-SE"/>
                <w:rPrChange w:id="137" w:author="Author" w:date="2025-09-22T19:52:00Z">
                  <w:rPr>
                    <w:sz w:val="18"/>
                    <w:szCs w:val="18"/>
                    <w:vertAlign w:val="superscript"/>
                    <w:lang w:val="it-IT"/>
                  </w:rPr>
                </w:rPrChange>
              </w:rPr>
              <w:t>A</w:t>
            </w:r>
          </w:p>
          <w:p w14:paraId="795F5281" w14:textId="77777777" w:rsidR="00142D1E" w:rsidRPr="000B48AB" w:rsidRDefault="00142D1E" w:rsidP="00561DEC">
            <w:pPr>
              <w:keepNext/>
              <w:keepLines/>
              <w:spacing w:line="240" w:lineRule="auto"/>
              <w:jc w:val="both"/>
              <w:rPr>
                <w:b/>
                <w:sz w:val="18"/>
                <w:szCs w:val="18"/>
                <w:lang w:val="sv-SE"/>
                <w:rPrChange w:id="138" w:author="Author" w:date="2025-09-22T19:52:00Z">
                  <w:rPr>
                    <w:b/>
                    <w:sz w:val="18"/>
                    <w:szCs w:val="18"/>
                    <w:lang w:val="it-IT"/>
                  </w:rPr>
                </w:rPrChange>
              </w:rPr>
            </w:pPr>
          </w:p>
          <w:p w14:paraId="58ED2762" w14:textId="77777777" w:rsidR="00142D1E" w:rsidRPr="000B48AB" w:rsidRDefault="00142D1E" w:rsidP="00561DEC">
            <w:pPr>
              <w:keepNext/>
              <w:keepLines/>
              <w:spacing w:line="240" w:lineRule="auto"/>
              <w:jc w:val="both"/>
              <w:rPr>
                <w:b/>
                <w:sz w:val="18"/>
                <w:szCs w:val="18"/>
                <w:lang w:val="sv-SE"/>
                <w:rPrChange w:id="139" w:author="Author" w:date="2025-09-22T19:52:00Z">
                  <w:rPr>
                    <w:b/>
                    <w:sz w:val="18"/>
                    <w:szCs w:val="18"/>
                    <w:lang w:val="it-IT"/>
                  </w:rPr>
                </w:rPrChange>
              </w:rPr>
            </w:pPr>
            <w:r w:rsidRPr="000B48AB">
              <w:rPr>
                <w:b/>
                <w:sz w:val="18"/>
                <w:szCs w:val="18"/>
                <w:lang w:val="sv-SE"/>
                <w:rPrChange w:id="140" w:author="Author" w:date="2025-09-22T19:52:00Z">
                  <w:rPr>
                    <w:b/>
                    <w:sz w:val="18"/>
                    <w:szCs w:val="18"/>
                    <w:lang w:val="it-IT"/>
                  </w:rPr>
                </w:rPrChange>
              </w:rPr>
              <w:t>(N = 151)</w:t>
            </w:r>
          </w:p>
        </w:tc>
        <w:tc>
          <w:tcPr>
            <w:tcW w:w="1134" w:type="dxa"/>
          </w:tcPr>
          <w:p w14:paraId="1D0CB2A5" w14:textId="77777777" w:rsidR="00142D1E" w:rsidRPr="000B48AB" w:rsidRDefault="00142D1E" w:rsidP="00561DEC">
            <w:pPr>
              <w:keepNext/>
              <w:keepLines/>
              <w:spacing w:line="240" w:lineRule="auto"/>
              <w:ind w:left="-93" w:right="-18"/>
              <w:jc w:val="both"/>
              <w:rPr>
                <w:b/>
                <w:sz w:val="18"/>
                <w:szCs w:val="18"/>
                <w:lang w:val="sv-SE"/>
              </w:rPr>
            </w:pPr>
            <w:r w:rsidRPr="000B48AB">
              <w:rPr>
                <w:b/>
                <w:sz w:val="18"/>
                <w:szCs w:val="18"/>
                <w:lang w:val="sv-SE"/>
              </w:rPr>
              <w:t>Aflibercept</w:t>
            </w:r>
          </w:p>
          <w:p w14:paraId="0B2E27D4" w14:textId="77777777" w:rsidR="00142D1E" w:rsidRPr="000B48AB" w:rsidRDefault="00142D1E" w:rsidP="00561DEC">
            <w:pPr>
              <w:keepNext/>
              <w:keepLines/>
              <w:spacing w:line="240" w:lineRule="auto"/>
              <w:ind w:left="-93" w:right="-18"/>
              <w:jc w:val="both"/>
              <w:rPr>
                <w:b/>
                <w:sz w:val="18"/>
                <w:szCs w:val="18"/>
                <w:lang w:val="sv-SE"/>
              </w:rPr>
            </w:pPr>
            <w:r w:rsidRPr="000B48AB">
              <w:rPr>
                <w:b/>
                <w:sz w:val="18"/>
                <w:szCs w:val="18"/>
                <w:lang w:val="sv-SE"/>
              </w:rPr>
              <w:t>2 mg Q4</w:t>
            </w:r>
          </w:p>
          <w:p w14:paraId="04BAB939" w14:textId="77777777" w:rsidR="00142D1E" w:rsidRPr="000B48AB" w:rsidRDefault="00142D1E" w:rsidP="00561DEC">
            <w:pPr>
              <w:keepNext/>
              <w:keepLines/>
              <w:spacing w:line="240" w:lineRule="auto"/>
              <w:jc w:val="both"/>
              <w:rPr>
                <w:b/>
                <w:sz w:val="18"/>
                <w:szCs w:val="18"/>
                <w:lang w:val="sv-SE"/>
              </w:rPr>
            </w:pPr>
          </w:p>
          <w:p w14:paraId="0A6084F2" w14:textId="77777777" w:rsidR="00142D1E" w:rsidRPr="000B48AB" w:rsidRDefault="00142D1E" w:rsidP="00561DEC">
            <w:pPr>
              <w:keepNext/>
              <w:keepLines/>
              <w:spacing w:line="240" w:lineRule="auto"/>
              <w:jc w:val="both"/>
              <w:rPr>
                <w:b/>
                <w:sz w:val="18"/>
                <w:szCs w:val="18"/>
                <w:lang w:val="sv-SE"/>
              </w:rPr>
            </w:pPr>
            <w:r w:rsidRPr="000B48AB">
              <w:rPr>
                <w:b/>
                <w:sz w:val="18"/>
                <w:szCs w:val="18"/>
                <w:lang w:val="sv-SE"/>
              </w:rPr>
              <w:t>(N = 154)</w:t>
            </w:r>
          </w:p>
        </w:tc>
        <w:tc>
          <w:tcPr>
            <w:tcW w:w="1134" w:type="dxa"/>
          </w:tcPr>
          <w:p w14:paraId="33D8E519" w14:textId="77777777" w:rsidR="00142D1E" w:rsidRPr="000B48AB" w:rsidRDefault="00142D1E" w:rsidP="00561DEC">
            <w:pPr>
              <w:keepNext/>
              <w:keepLines/>
              <w:spacing w:line="240" w:lineRule="auto"/>
              <w:jc w:val="both"/>
              <w:rPr>
                <w:b/>
                <w:sz w:val="18"/>
                <w:szCs w:val="18"/>
                <w:lang w:val="sv-SE"/>
              </w:rPr>
            </w:pPr>
            <w:r w:rsidRPr="000B48AB">
              <w:rPr>
                <w:b/>
                <w:sz w:val="18"/>
                <w:szCs w:val="18"/>
                <w:lang w:val="sv-SE"/>
              </w:rPr>
              <w:t>Aktiv kontroll</w:t>
            </w:r>
          </w:p>
          <w:p w14:paraId="22D9B7DE" w14:textId="77777777" w:rsidR="00142D1E" w:rsidRPr="000B48AB" w:rsidRDefault="00142D1E" w:rsidP="00561DEC">
            <w:pPr>
              <w:keepNext/>
              <w:keepLines/>
              <w:spacing w:line="240" w:lineRule="auto"/>
              <w:jc w:val="both"/>
              <w:rPr>
                <w:b/>
                <w:sz w:val="18"/>
                <w:szCs w:val="18"/>
                <w:lang w:val="sv-SE"/>
              </w:rPr>
            </w:pPr>
            <w:r w:rsidRPr="000B48AB">
              <w:rPr>
                <w:b/>
                <w:sz w:val="18"/>
                <w:szCs w:val="18"/>
                <w:lang w:val="sv-SE"/>
              </w:rPr>
              <w:t>(laser)</w:t>
            </w:r>
          </w:p>
          <w:p w14:paraId="156F7394" w14:textId="77777777" w:rsidR="00142D1E" w:rsidRPr="000B48AB" w:rsidRDefault="00142D1E" w:rsidP="00561DEC">
            <w:pPr>
              <w:keepNext/>
              <w:keepLines/>
              <w:spacing w:line="240" w:lineRule="auto"/>
              <w:jc w:val="both"/>
              <w:rPr>
                <w:b/>
                <w:sz w:val="18"/>
                <w:szCs w:val="18"/>
                <w:lang w:val="sv-SE"/>
              </w:rPr>
            </w:pPr>
          </w:p>
          <w:p w14:paraId="6FB1A385" w14:textId="77777777" w:rsidR="00142D1E" w:rsidRPr="000B48AB" w:rsidRDefault="00142D1E" w:rsidP="00561DEC">
            <w:pPr>
              <w:keepNext/>
              <w:keepLines/>
              <w:spacing w:line="240" w:lineRule="auto"/>
              <w:jc w:val="both"/>
              <w:rPr>
                <w:b/>
                <w:sz w:val="18"/>
                <w:szCs w:val="18"/>
                <w:lang w:val="sv-SE"/>
              </w:rPr>
            </w:pPr>
            <w:r w:rsidRPr="000B48AB">
              <w:rPr>
                <w:b/>
                <w:sz w:val="18"/>
                <w:szCs w:val="18"/>
                <w:lang w:val="sv-SE"/>
              </w:rPr>
              <w:t>(N = 154)</w:t>
            </w:r>
          </w:p>
        </w:tc>
      </w:tr>
      <w:tr w:rsidR="00142D1E" w:rsidRPr="000B48AB" w14:paraId="13773BE2" w14:textId="77777777" w:rsidTr="00561DEC">
        <w:tc>
          <w:tcPr>
            <w:tcW w:w="2165" w:type="dxa"/>
          </w:tcPr>
          <w:p w14:paraId="4A755C84" w14:textId="77777777" w:rsidR="00142D1E" w:rsidRPr="000B48AB" w:rsidRDefault="00142D1E" w:rsidP="00561DEC">
            <w:pPr>
              <w:keepNext/>
              <w:keepLines/>
              <w:spacing w:beforeLines="60" w:before="144" w:afterLines="60" w:after="144"/>
              <w:rPr>
                <w:b/>
                <w:sz w:val="18"/>
                <w:szCs w:val="18"/>
                <w:lang w:val="sv-SE"/>
              </w:rPr>
            </w:pPr>
            <w:r w:rsidRPr="000B48AB">
              <w:rPr>
                <w:sz w:val="18"/>
                <w:szCs w:val="18"/>
                <w:lang w:val="sv-SE"/>
              </w:rPr>
              <w:t>Genomsnittlig förändring av BCVA uppmätt med ETDRS</w:t>
            </w:r>
            <w:r w:rsidRPr="000B48AB">
              <w:rPr>
                <w:sz w:val="18"/>
                <w:szCs w:val="18"/>
                <w:vertAlign w:val="superscript"/>
                <w:lang w:val="sv-SE"/>
              </w:rPr>
              <w:t>E</w:t>
            </w:r>
            <w:r w:rsidRPr="000B48AB">
              <w:rPr>
                <w:sz w:val="18"/>
                <w:szCs w:val="18"/>
                <w:lang w:val="sv-SE" w:bidi="or-IN"/>
              </w:rPr>
              <w:t xml:space="preserve"> bokst</w:t>
            </w:r>
            <w:r w:rsidRPr="000B48AB">
              <w:rPr>
                <w:szCs w:val="22"/>
                <w:lang w:val="sv-SE"/>
              </w:rPr>
              <w:t>ä</w:t>
            </w:r>
            <w:r w:rsidRPr="000B48AB">
              <w:rPr>
                <w:sz w:val="18"/>
                <w:szCs w:val="18"/>
                <w:lang w:val="sv-SE" w:bidi="or-IN"/>
              </w:rPr>
              <w:t xml:space="preserve">ver från studiestart </w:t>
            </w:r>
          </w:p>
        </w:tc>
        <w:tc>
          <w:tcPr>
            <w:tcW w:w="992" w:type="dxa"/>
            <w:vAlign w:val="center"/>
          </w:tcPr>
          <w:p w14:paraId="136B17E9" w14:textId="77777777" w:rsidR="00142D1E" w:rsidRPr="000B48AB" w:rsidRDefault="00142D1E" w:rsidP="00561DEC">
            <w:pPr>
              <w:keepNext/>
              <w:keepLines/>
              <w:spacing w:beforeLines="60" w:before="144" w:afterLines="60" w:after="144"/>
              <w:jc w:val="both"/>
              <w:rPr>
                <w:sz w:val="18"/>
                <w:szCs w:val="18"/>
                <w:lang w:val="sv-SE"/>
              </w:rPr>
            </w:pPr>
            <w:r w:rsidRPr="000B48AB">
              <w:rPr>
                <w:sz w:val="18"/>
                <w:szCs w:val="18"/>
                <w:lang w:val="sv-SE"/>
              </w:rPr>
              <w:t>10,7</w:t>
            </w:r>
            <w:r w:rsidRPr="000B48AB">
              <w:rPr>
                <w:sz w:val="18"/>
                <w:szCs w:val="18"/>
                <w:lang w:val="sv-SE"/>
              </w:rPr>
              <w:br/>
            </w:r>
          </w:p>
        </w:tc>
        <w:tc>
          <w:tcPr>
            <w:tcW w:w="851" w:type="dxa"/>
            <w:vAlign w:val="center"/>
          </w:tcPr>
          <w:p w14:paraId="0E8104F6" w14:textId="77777777" w:rsidR="00142D1E" w:rsidRPr="000B48AB" w:rsidRDefault="00142D1E" w:rsidP="00561DEC">
            <w:pPr>
              <w:keepNext/>
              <w:keepLines/>
              <w:spacing w:beforeLines="60" w:before="144" w:afterLines="60" w:after="144"/>
              <w:jc w:val="both"/>
              <w:rPr>
                <w:sz w:val="18"/>
                <w:szCs w:val="18"/>
                <w:lang w:val="sv-SE"/>
              </w:rPr>
            </w:pPr>
            <w:r w:rsidRPr="000B48AB">
              <w:rPr>
                <w:sz w:val="18"/>
                <w:szCs w:val="18"/>
                <w:lang w:val="sv-SE"/>
              </w:rPr>
              <w:t>10,5</w:t>
            </w:r>
            <w:r w:rsidRPr="000B48AB">
              <w:rPr>
                <w:sz w:val="18"/>
                <w:szCs w:val="18"/>
                <w:lang w:val="sv-SE"/>
              </w:rPr>
              <w:br/>
            </w:r>
          </w:p>
        </w:tc>
        <w:tc>
          <w:tcPr>
            <w:tcW w:w="992" w:type="dxa"/>
            <w:vAlign w:val="center"/>
          </w:tcPr>
          <w:p w14:paraId="06A81781" w14:textId="77777777" w:rsidR="00142D1E" w:rsidRPr="000B48AB" w:rsidRDefault="00142D1E" w:rsidP="00561DEC">
            <w:pPr>
              <w:keepNext/>
              <w:keepLines/>
              <w:spacing w:beforeLines="60" w:before="144" w:afterLines="60" w:after="144"/>
              <w:jc w:val="both"/>
              <w:rPr>
                <w:sz w:val="18"/>
                <w:szCs w:val="18"/>
                <w:lang w:val="sv-SE"/>
              </w:rPr>
            </w:pPr>
            <w:r w:rsidRPr="000B48AB">
              <w:rPr>
                <w:sz w:val="18"/>
                <w:szCs w:val="18"/>
                <w:lang w:val="sv-SE"/>
              </w:rPr>
              <w:t>1,2</w:t>
            </w:r>
            <w:r w:rsidRPr="000B48AB">
              <w:rPr>
                <w:sz w:val="18"/>
                <w:szCs w:val="18"/>
                <w:lang w:val="sv-SE"/>
              </w:rPr>
              <w:br/>
            </w:r>
          </w:p>
        </w:tc>
        <w:tc>
          <w:tcPr>
            <w:tcW w:w="992" w:type="dxa"/>
            <w:vAlign w:val="center"/>
          </w:tcPr>
          <w:p w14:paraId="799A63EF" w14:textId="77777777" w:rsidR="00142D1E" w:rsidRPr="000B48AB" w:rsidRDefault="00142D1E" w:rsidP="00561DEC">
            <w:pPr>
              <w:keepNext/>
              <w:keepLines/>
              <w:spacing w:beforeLines="60" w:before="144" w:afterLines="60" w:after="144"/>
              <w:jc w:val="both"/>
              <w:rPr>
                <w:sz w:val="18"/>
                <w:szCs w:val="18"/>
                <w:lang w:val="sv-SE"/>
              </w:rPr>
            </w:pPr>
            <w:r w:rsidRPr="000B48AB">
              <w:rPr>
                <w:sz w:val="18"/>
                <w:szCs w:val="18"/>
                <w:lang w:val="sv-SE"/>
              </w:rPr>
              <w:t>9,4</w:t>
            </w:r>
          </w:p>
        </w:tc>
        <w:tc>
          <w:tcPr>
            <w:tcW w:w="1134" w:type="dxa"/>
            <w:vAlign w:val="center"/>
          </w:tcPr>
          <w:p w14:paraId="32F8D13E" w14:textId="77777777" w:rsidR="00142D1E" w:rsidRPr="000B48AB" w:rsidRDefault="00142D1E" w:rsidP="00561DEC">
            <w:pPr>
              <w:keepNext/>
              <w:keepLines/>
              <w:spacing w:beforeLines="60" w:before="144" w:afterLines="60" w:after="144"/>
              <w:jc w:val="both"/>
              <w:rPr>
                <w:sz w:val="18"/>
                <w:szCs w:val="18"/>
                <w:lang w:val="sv-SE"/>
              </w:rPr>
            </w:pPr>
            <w:r w:rsidRPr="000B48AB">
              <w:rPr>
                <w:sz w:val="18"/>
                <w:szCs w:val="18"/>
                <w:lang w:val="sv-SE"/>
              </w:rPr>
              <w:t>11,4</w:t>
            </w:r>
          </w:p>
        </w:tc>
        <w:tc>
          <w:tcPr>
            <w:tcW w:w="851" w:type="dxa"/>
            <w:vAlign w:val="center"/>
          </w:tcPr>
          <w:p w14:paraId="0E801676" w14:textId="77777777" w:rsidR="00142D1E" w:rsidRPr="000B48AB" w:rsidRDefault="00142D1E" w:rsidP="00561DEC">
            <w:pPr>
              <w:keepNext/>
              <w:keepLines/>
              <w:spacing w:beforeLines="60" w:before="144" w:afterLines="60" w:after="144"/>
              <w:jc w:val="both"/>
              <w:rPr>
                <w:sz w:val="18"/>
                <w:szCs w:val="18"/>
                <w:lang w:val="sv-SE"/>
              </w:rPr>
            </w:pPr>
            <w:r w:rsidRPr="000B48AB">
              <w:rPr>
                <w:sz w:val="18"/>
                <w:szCs w:val="18"/>
                <w:lang w:val="sv-SE"/>
              </w:rPr>
              <w:t>0,7</w:t>
            </w:r>
          </w:p>
        </w:tc>
        <w:tc>
          <w:tcPr>
            <w:tcW w:w="992" w:type="dxa"/>
            <w:vAlign w:val="center"/>
          </w:tcPr>
          <w:p w14:paraId="62EA65A9" w14:textId="77777777" w:rsidR="00142D1E" w:rsidRPr="000B48AB" w:rsidRDefault="00142D1E" w:rsidP="00561DEC">
            <w:pPr>
              <w:keepNext/>
              <w:keepLines/>
              <w:spacing w:beforeLines="60" w:before="144" w:afterLines="60" w:after="144"/>
              <w:jc w:val="both"/>
              <w:rPr>
                <w:sz w:val="18"/>
                <w:szCs w:val="18"/>
                <w:lang w:val="sv-SE"/>
              </w:rPr>
            </w:pPr>
            <w:r w:rsidRPr="000B48AB">
              <w:rPr>
                <w:sz w:val="18"/>
                <w:szCs w:val="18"/>
                <w:lang w:val="sv-SE"/>
              </w:rPr>
              <w:t>10,7</w:t>
            </w:r>
            <w:r w:rsidRPr="000B48AB">
              <w:rPr>
                <w:sz w:val="18"/>
                <w:szCs w:val="18"/>
                <w:lang w:val="sv-SE"/>
              </w:rPr>
              <w:br/>
            </w:r>
          </w:p>
        </w:tc>
        <w:tc>
          <w:tcPr>
            <w:tcW w:w="1134" w:type="dxa"/>
            <w:vAlign w:val="center"/>
          </w:tcPr>
          <w:p w14:paraId="554AF875" w14:textId="77777777" w:rsidR="00142D1E" w:rsidRPr="000B48AB" w:rsidRDefault="00142D1E" w:rsidP="00561DEC">
            <w:pPr>
              <w:keepNext/>
              <w:keepLines/>
              <w:spacing w:beforeLines="60" w:before="144" w:afterLines="60" w:after="144"/>
              <w:jc w:val="both"/>
              <w:rPr>
                <w:sz w:val="18"/>
                <w:szCs w:val="18"/>
                <w:lang w:val="sv-SE"/>
              </w:rPr>
            </w:pPr>
            <w:r w:rsidRPr="000B48AB">
              <w:rPr>
                <w:sz w:val="18"/>
                <w:szCs w:val="18"/>
                <w:lang w:val="sv-SE"/>
              </w:rPr>
              <w:t>12,5</w:t>
            </w:r>
            <w:r w:rsidRPr="000B48AB">
              <w:rPr>
                <w:sz w:val="18"/>
                <w:szCs w:val="18"/>
                <w:lang w:val="sv-SE"/>
              </w:rPr>
              <w:br/>
            </w:r>
          </w:p>
        </w:tc>
        <w:tc>
          <w:tcPr>
            <w:tcW w:w="1134" w:type="dxa"/>
            <w:vAlign w:val="center"/>
          </w:tcPr>
          <w:p w14:paraId="382A8835" w14:textId="77777777" w:rsidR="00142D1E" w:rsidRPr="000B48AB" w:rsidRDefault="00142D1E" w:rsidP="00561DEC">
            <w:pPr>
              <w:keepNext/>
              <w:keepLines/>
              <w:spacing w:beforeLines="60" w:before="144" w:afterLines="60" w:after="144"/>
              <w:jc w:val="both"/>
              <w:rPr>
                <w:sz w:val="18"/>
                <w:szCs w:val="18"/>
                <w:lang w:val="sv-SE"/>
              </w:rPr>
            </w:pPr>
            <w:r w:rsidRPr="000B48AB">
              <w:rPr>
                <w:sz w:val="18"/>
                <w:szCs w:val="18"/>
                <w:lang w:val="sv-SE"/>
              </w:rPr>
              <w:t>0,2</w:t>
            </w:r>
            <w:r w:rsidRPr="000B48AB">
              <w:rPr>
                <w:sz w:val="18"/>
                <w:szCs w:val="18"/>
                <w:lang w:val="sv-SE"/>
              </w:rPr>
              <w:br/>
            </w:r>
          </w:p>
        </w:tc>
        <w:tc>
          <w:tcPr>
            <w:tcW w:w="1134" w:type="dxa"/>
            <w:vAlign w:val="center"/>
          </w:tcPr>
          <w:p w14:paraId="52B81BB7" w14:textId="77777777" w:rsidR="00142D1E" w:rsidRPr="000B48AB" w:rsidRDefault="00142D1E" w:rsidP="00561DEC">
            <w:pPr>
              <w:keepNext/>
              <w:keepLines/>
              <w:spacing w:beforeLines="60" w:before="144" w:afterLines="60" w:after="144"/>
              <w:jc w:val="both"/>
              <w:rPr>
                <w:sz w:val="18"/>
                <w:szCs w:val="18"/>
                <w:lang w:val="sv-SE"/>
              </w:rPr>
            </w:pPr>
            <w:r w:rsidRPr="000B48AB">
              <w:rPr>
                <w:sz w:val="18"/>
                <w:szCs w:val="18"/>
                <w:lang w:val="sv-SE"/>
              </w:rPr>
              <w:t>11,1</w:t>
            </w:r>
          </w:p>
        </w:tc>
        <w:tc>
          <w:tcPr>
            <w:tcW w:w="1134" w:type="dxa"/>
            <w:vAlign w:val="center"/>
          </w:tcPr>
          <w:p w14:paraId="7C0C19BD" w14:textId="77777777" w:rsidR="00142D1E" w:rsidRPr="000B48AB" w:rsidRDefault="00142D1E" w:rsidP="00561DEC">
            <w:pPr>
              <w:keepNext/>
              <w:keepLines/>
              <w:spacing w:beforeLines="60" w:before="144" w:afterLines="60" w:after="144"/>
              <w:jc w:val="both"/>
              <w:rPr>
                <w:sz w:val="18"/>
                <w:szCs w:val="18"/>
                <w:lang w:val="sv-SE"/>
              </w:rPr>
            </w:pPr>
            <w:r w:rsidRPr="000B48AB">
              <w:rPr>
                <w:sz w:val="18"/>
                <w:szCs w:val="18"/>
                <w:lang w:val="sv-SE"/>
              </w:rPr>
              <w:t>11,5</w:t>
            </w:r>
          </w:p>
        </w:tc>
        <w:tc>
          <w:tcPr>
            <w:tcW w:w="1134" w:type="dxa"/>
            <w:vAlign w:val="center"/>
          </w:tcPr>
          <w:p w14:paraId="774454D4" w14:textId="77777777" w:rsidR="00142D1E" w:rsidRPr="000B48AB" w:rsidRDefault="00142D1E" w:rsidP="00561DEC">
            <w:pPr>
              <w:keepNext/>
              <w:keepLines/>
              <w:spacing w:beforeLines="60" w:before="144" w:afterLines="60" w:after="144"/>
              <w:jc w:val="both"/>
              <w:rPr>
                <w:sz w:val="18"/>
                <w:szCs w:val="18"/>
                <w:lang w:val="sv-SE"/>
              </w:rPr>
            </w:pPr>
            <w:r w:rsidRPr="000B48AB">
              <w:rPr>
                <w:sz w:val="18"/>
                <w:szCs w:val="18"/>
                <w:lang w:val="sv-SE"/>
              </w:rPr>
              <w:t>0,9</w:t>
            </w:r>
          </w:p>
        </w:tc>
      </w:tr>
      <w:tr w:rsidR="00142D1E" w:rsidRPr="000B48AB" w14:paraId="2FEA9CDE" w14:textId="77777777" w:rsidTr="00561DEC">
        <w:tc>
          <w:tcPr>
            <w:tcW w:w="2165" w:type="dxa"/>
          </w:tcPr>
          <w:p w14:paraId="6041121C" w14:textId="77777777" w:rsidR="00142D1E" w:rsidRPr="000B48AB" w:rsidRDefault="00142D1E" w:rsidP="00561DEC">
            <w:pPr>
              <w:keepNext/>
              <w:keepLines/>
              <w:spacing w:beforeLines="60" w:before="144" w:afterLines="60" w:after="144"/>
              <w:rPr>
                <w:b/>
                <w:sz w:val="18"/>
                <w:szCs w:val="18"/>
                <w:lang w:val="sv-SE"/>
              </w:rPr>
            </w:pPr>
            <w:r w:rsidRPr="000B48AB">
              <w:rPr>
                <w:bCs/>
                <w:sz w:val="18"/>
                <w:szCs w:val="18"/>
                <w:lang w:val="sv-SE"/>
              </w:rPr>
              <w:t xml:space="preserve">Skillnad i LS       </w:t>
            </w:r>
            <w:r w:rsidRPr="000B48AB">
              <w:rPr>
                <w:bCs/>
                <w:sz w:val="18"/>
                <w:szCs w:val="18"/>
                <w:lang w:val="sv-SE"/>
              </w:rPr>
              <w:br/>
              <w:t xml:space="preserve">     mean</w:t>
            </w:r>
            <w:r w:rsidRPr="000B48AB">
              <w:rPr>
                <w:bCs/>
                <w:sz w:val="18"/>
                <w:szCs w:val="18"/>
                <w:vertAlign w:val="superscript"/>
                <w:lang w:val="sv-SE"/>
              </w:rPr>
              <w:t xml:space="preserve"> B,C,E</w:t>
            </w:r>
            <w:r w:rsidRPr="000B48AB">
              <w:rPr>
                <w:bCs/>
                <w:sz w:val="18"/>
                <w:szCs w:val="18"/>
                <w:vertAlign w:val="superscript"/>
                <w:lang w:val="sv-SE"/>
              </w:rPr>
              <w:br/>
            </w:r>
            <w:r w:rsidRPr="000B48AB">
              <w:rPr>
                <w:bCs/>
                <w:sz w:val="18"/>
                <w:szCs w:val="18"/>
                <w:lang w:val="sv-SE"/>
              </w:rPr>
              <w:t xml:space="preserve">     (97,5 % KI)</w:t>
            </w:r>
            <w:r w:rsidRPr="000B48AB">
              <w:rPr>
                <w:sz w:val="18"/>
                <w:szCs w:val="18"/>
                <w:lang w:val="sv-SE"/>
              </w:rPr>
              <w:br/>
            </w:r>
          </w:p>
        </w:tc>
        <w:tc>
          <w:tcPr>
            <w:tcW w:w="992" w:type="dxa"/>
            <w:vAlign w:val="center"/>
          </w:tcPr>
          <w:p w14:paraId="3B60A12D" w14:textId="77777777" w:rsidR="00142D1E" w:rsidRPr="000B48AB" w:rsidRDefault="00142D1E" w:rsidP="00561DEC">
            <w:pPr>
              <w:keepNext/>
              <w:keepLines/>
              <w:spacing w:line="240" w:lineRule="auto"/>
              <w:jc w:val="both"/>
              <w:rPr>
                <w:sz w:val="18"/>
                <w:szCs w:val="18"/>
                <w:lang w:val="sv-SE"/>
              </w:rPr>
            </w:pPr>
            <w:r w:rsidRPr="000B48AB">
              <w:rPr>
                <w:sz w:val="18"/>
                <w:szCs w:val="18"/>
                <w:lang w:val="sv-SE"/>
              </w:rPr>
              <w:t>9,1</w:t>
            </w:r>
          </w:p>
          <w:p w14:paraId="05140F7F" w14:textId="77777777" w:rsidR="00142D1E" w:rsidRPr="000B48AB" w:rsidRDefault="00142D1E" w:rsidP="00561DEC">
            <w:pPr>
              <w:keepNext/>
              <w:keepLines/>
              <w:spacing w:line="240" w:lineRule="auto"/>
              <w:jc w:val="both"/>
              <w:rPr>
                <w:sz w:val="18"/>
                <w:szCs w:val="18"/>
                <w:lang w:val="sv-SE"/>
              </w:rPr>
            </w:pPr>
            <w:r w:rsidRPr="000B48AB">
              <w:rPr>
                <w:sz w:val="18"/>
                <w:szCs w:val="18"/>
                <w:lang w:val="sv-SE"/>
              </w:rPr>
              <w:t>(6,4; 11,8)</w:t>
            </w:r>
          </w:p>
          <w:p w14:paraId="6DA32DF0" w14:textId="77777777" w:rsidR="00142D1E" w:rsidRPr="000B48AB" w:rsidRDefault="00142D1E" w:rsidP="00561DEC">
            <w:pPr>
              <w:keepNext/>
              <w:keepLines/>
              <w:spacing w:line="240" w:lineRule="auto"/>
              <w:jc w:val="both"/>
              <w:rPr>
                <w:sz w:val="18"/>
                <w:szCs w:val="18"/>
                <w:lang w:val="sv-SE"/>
              </w:rPr>
            </w:pPr>
          </w:p>
        </w:tc>
        <w:tc>
          <w:tcPr>
            <w:tcW w:w="851" w:type="dxa"/>
            <w:vAlign w:val="center"/>
          </w:tcPr>
          <w:p w14:paraId="28262FDF" w14:textId="77777777" w:rsidR="00142D1E" w:rsidRPr="000B48AB" w:rsidRDefault="00142D1E" w:rsidP="00561DEC">
            <w:pPr>
              <w:keepNext/>
              <w:keepLines/>
              <w:spacing w:line="240" w:lineRule="auto"/>
              <w:jc w:val="both"/>
              <w:rPr>
                <w:sz w:val="18"/>
                <w:szCs w:val="18"/>
                <w:lang w:val="sv-SE"/>
              </w:rPr>
            </w:pPr>
            <w:r w:rsidRPr="000B48AB">
              <w:rPr>
                <w:sz w:val="18"/>
                <w:szCs w:val="18"/>
                <w:lang w:val="sv-SE"/>
              </w:rPr>
              <w:t>9,3</w:t>
            </w:r>
          </w:p>
          <w:p w14:paraId="5C075633" w14:textId="77777777" w:rsidR="00142D1E" w:rsidRPr="000B48AB" w:rsidRDefault="00142D1E" w:rsidP="00561DEC">
            <w:pPr>
              <w:keepNext/>
              <w:keepLines/>
              <w:spacing w:line="240" w:lineRule="auto"/>
              <w:jc w:val="both"/>
              <w:rPr>
                <w:sz w:val="18"/>
                <w:szCs w:val="18"/>
                <w:lang w:val="sv-SE"/>
              </w:rPr>
            </w:pPr>
            <w:r w:rsidRPr="000B48AB">
              <w:rPr>
                <w:sz w:val="18"/>
                <w:szCs w:val="18"/>
                <w:lang w:val="sv-SE"/>
              </w:rPr>
              <w:t>(6,5; 12,0)</w:t>
            </w:r>
          </w:p>
          <w:p w14:paraId="2082DAB7" w14:textId="77777777" w:rsidR="00142D1E" w:rsidRPr="000B48AB" w:rsidRDefault="00142D1E" w:rsidP="00561DEC">
            <w:pPr>
              <w:keepNext/>
              <w:keepLines/>
              <w:spacing w:line="240" w:lineRule="auto"/>
              <w:jc w:val="both"/>
              <w:rPr>
                <w:sz w:val="18"/>
                <w:szCs w:val="18"/>
                <w:lang w:val="sv-SE"/>
              </w:rPr>
            </w:pPr>
          </w:p>
        </w:tc>
        <w:tc>
          <w:tcPr>
            <w:tcW w:w="992" w:type="dxa"/>
            <w:vAlign w:val="center"/>
          </w:tcPr>
          <w:p w14:paraId="570D5F71" w14:textId="77777777" w:rsidR="00142D1E" w:rsidRPr="000B48AB" w:rsidRDefault="00142D1E" w:rsidP="00561DEC">
            <w:pPr>
              <w:keepNext/>
              <w:keepLines/>
              <w:spacing w:line="240" w:lineRule="auto"/>
              <w:jc w:val="both"/>
              <w:rPr>
                <w:sz w:val="18"/>
                <w:szCs w:val="18"/>
                <w:lang w:val="sv-SE"/>
              </w:rPr>
            </w:pPr>
          </w:p>
        </w:tc>
        <w:tc>
          <w:tcPr>
            <w:tcW w:w="992" w:type="dxa"/>
            <w:vAlign w:val="center"/>
          </w:tcPr>
          <w:p w14:paraId="37135E66" w14:textId="77777777" w:rsidR="00142D1E" w:rsidRPr="000B48AB" w:rsidRDefault="00142D1E" w:rsidP="00561DEC">
            <w:pPr>
              <w:keepNext/>
              <w:keepLines/>
              <w:spacing w:line="240" w:lineRule="auto"/>
              <w:jc w:val="both"/>
              <w:rPr>
                <w:sz w:val="18"/>
                <w:szCs w:val="18"/>
                <w:lang w:val="sv-SE"/>
              </w:rPr>
            </w:pPr>
            <w:r w:rsidRPr="000B48AB">
              <w:rPr>
                <w:sz w:val="18"/>
                <w:szCs w:val="18"/>
                <w:lang w:val="sv-SE"/>
              </w:rPr>
              <w:t>8,2</w:t>
            </w:r>
          </w:p>
          <w:p w14:paraId="7D193B8E" w14:textId="77777777" w:rsidR="00142D1E" w:rsidRPr="000B48AB" w:rsidRDefault="00142D1E" w:rsidP="00561DEC">
            <w:pPr>
              <w:keepNext/>
              <w:keepLines/>
              <w:spacing w:line="240" w:lineRule="auto"/>
              <w:jc w:val="both"/>
              <w:rPr>
                <w:sz w:val="18"/>
                <w:szCs w:val="18"/>
                <w:lang w:val="sv-SE"/>
              </w:rPr>
            </w:pPr>
            <w:r w:rsidRPr="000B48AB">
              <w:rPr>
                <w:sz w:val="18"/>
                <w:szCs w:val="18"/>
                <w:lang w:val="sv-SE"/>
              </w:rPr>
              <w:t>(5,2; 11,3)</w:t>
            </w:r>
          </w:p>
        </w:tc>
        <w:tc>
          <w:tcPr>
            <w:tcW w:w="1134" w:type="dxa"/>
            <w:vAlign w:val="center"/>
          </w:tcPr>
          <w:p w14:paraId="4C0EA1E2" w14:textId="77777777" w:rsidR="00142D1E" w:rsidRPr="000B48AB" w:rsidRDefault="00142D1E" w:rsidP="00561DEC">
            <w:pPr>
              <w:keepNext/>
              <w:keepLines/>
              <w:spacing w:line="240" w:lineRule="auto"/>
              <w:jc w:val="both"/>
              <w:rPr>
                <w:sz w:val="18"/>
                <w:szCs w:val="18"/>
                <w:lang w:val="sv-SE"/>
              </w:rPr>
            </w:pPr>
            <w:r w:rsidRPr="000B48AB">
              <w:rPr>
                <w:sz w:val="18"/>
                <w:szCs w:val="18"/>
                <w:lang w:val="sv-SE"/>
              </w:rPr>
              <w:t>10,7</w:t>
            </w:r>
          </w:p>
          <w:p w14:paraId="68653922" w14:textId="77777777" w:rsidR="00142D1E" w:rsidRPr="000B48AB" w:rsidRDefault="00142D1E" w:rsidP="00561DEC">
            <w:pPr>
              <w:keepNext/>
              <w:keepLines/>
              <w:spacing w:line="240" w:lineRule="auto"/>
              <w:jc w:val="both"/>
              <w:rPr>
                <w:sz w:val="18"/>
                <w:szCs w:val="18"/>
                <w:lang w:val="sv-SE"/>
              </w:rPr>
            </w:pPr>
            <w:r w:rsidRPr="000B48AB">
              <w:rPr>
                <w:sz w:val="18"/>
                <w:szCs w:val="18"/>
                <w:lang w:val="sv-SE"/>
              </w:rPr>
              <w:t>(7,6; 13,8)</w:t>
            </w:r>
          </w:p>
        </w:tc>
        <w:tc>
          <w:tcPr>
            <w:tcW w:w="851" w:type="dxa"/>
          </w:tcPr>
          <w:p w14:paraId="0E4DCBFC" w14:textId="77777777" w:rsidR="00142D1E" w:rsidRPr="000B48AB" w:rsidRDefault="00142D1E" w:rsidP="00561DEC">
            <w:pPr>
              <w:keepNext/>
              <w:keepLines/>
              <w:spacing w:line="240" w:lineRule="auto"/>
              <w:jc w:val="both"/>
              <w:rPr>
                <w:sz w:val="18"/>
                <w:szCs w:val="18"/>
                <w:lang w:val="sv-SE"/>
              </w:rPr>
            </w:pPr>
          </w:p>
        </w:tc>
        <w:tc>
          <w:tcPr>
            <w:tcW w:w="992" w:type="dxa"/>
            <w:vAlign w:val="center"/>
          </w:tcPr>
          <w:p w14:paraId="599734F9" w14:textId="77777777" w:rsidR="00142D1E" w:rsidRPr="000B48AB" w:rsidRDefault="00142D1E" w:rsidP="00561DEC">
            <w:pPr>
              <w:keepNext/>
              <w:keepLines/>
              <w:spacing w:line="240" w:lineRule="auto"/>
              <w:jc w:val="both"/>
              <w:rPr>
                <w:sz w:val="18"/>
                <w:szCs w:val="18"/>
                <w:lang w:val="sv-SE"/>
              </w:rPr>
            </w:pPr>
            <w:r w:rsidRPr="000B48AB">
              <w:rPr>
                <w:sz w:val="18"/>
                <w:szCs w:val="18"/>
                <w:lang w:val="sv-SE"/>
              </w:rPr>
              <w:t>10,45</w:t>
            </w:r>
          </w:p>
          <w:p w14:paraId="18D817AA" w14:textId="77777777" w:rsidR="00142D1E" w:rsidRPr="000B48AB" w:rsidRDefault="00142D1E" w:rsidP="00561DEC">
            <w:pPr>
              <w:keepNext/>
              <w:keepLines/>
              <w:spacing w:line="240" w:lineRule="auto"/>
              <w:jc w:val="both"/>
              <w:rPr>
                <w:sz w:val="18"/>
                <w:szCs w:val="18"/>
                <w:lang w:val="sv-SE"/>
              </w:rPr>
            </w:pPr>
            <w:r w:rsidRPr="000B48AB">
              <w:rPr>
                <w:sz w:val="18"/>
                <w:szCs w:val="18"/>
                <w:lang w:val="sv-SE"/>
              </w:rPr>
              <w:t>(7,7; 13,2)</w:t>
            </w:r>
          </w:p>
          <w:p w14:paraId="35109B1E" w14:textId="77777777" w:rsidR="00142D1E" w:rsidRPr="000B48AB" w:rsidRDefault="00142D1E" w:rsidP="00561DEC">
            <w:pPr>
              <w:keepNext/>
              <w:keepLines/>
              <w:spacing w:line="240" w:lineRule="auto"/>
              <w:jc w:val="both"/>
              <w:rPr>
                <w:sz w:val="18"/>
                <w:szCs w:val="18"/>
                <w:lang w:val="sv-SE"/>
              </w:rPr>
            </w:pPr>
          </w:p>
        </w:tc>
        <w:tc>
          <w:tcPr>
            <w:tcW w:w="1134" w:type="dxa"/>
            <w:vAlign w:val="center"/>
          </w:tcPr>
          <w:p w14:paraId="591B96E1" w14:textId="77777777" w:rsidR="00142D1E" w:rsidRPr="000B48AB" w:rsidRDefault="00142D1E" w:rsidP="00561DEC">
            <w:pPr>
              <w:keepNext/>
              <w:keepLines/>
              <w:spacing w:line="240" w:lineRule="auto"/>
              <w:jc w:val="both"/>
              <w:rPr>
                <w:sz w:val="18"/>
                <w:szCs w:val="18"/>
                <w:lang w:val="sv-SE"/>
              </w:rPr>
            </w:pPr>
            <w:r w:rsidRPr="000B48AB">
              <w:rPr>
                <w:sz w:val="18"/>
                <w:szCs w:val="18"/>
                <w:lang w:val="sv-SE"/>
              </w:rPr>
              <w:t>12,19</w:t>
            </w:r>
          </w:p>
          <w:p w14:paraId="12780C6F" w14:textId="77777777" w:rsidR="00142D1E" w:rsidRPr="000B48AB" w:rsidRDefault="00142D1E" w:rsidP="00561DEC">
            <w:pPr>
              <w:keepNext/>
              <w:keepLines/>
              <w:spacing w:line="240" w:lineRule="auto"/>
              <w:jc w:val="both"/>
              <w:rPr>
                <w:sz w:val="18"/>
                <w:szCs w:val="18"/>
                <w:lang w:val="sv-SE"/>
              </w:rPr>
            </w:pPr>
            <w:r w:rsidRPr="000B48AB">
              <w:rPr>
                <w:sz w:val="18"/>
                <w:szCs w:val="18"/>
                <w:lang w:val="sv-SE"/>
              </w:rPr>
              <w:t>(9,4; 15,04)</w:t>
            </w:r>
          </w:p>
          <w:p w14:paraId="2281B7DF" w14:textId="77777777" w:rsidR="00142D1E" w:rsidRPr="000B48AB" w:rsidRDefault="00142D1E" w:rsidP="00561DEC">
            <w:pPr>
              <w:keepNext/>
              <w:keepLines/>
              <w:spacing w:line="240" w:lineRule="auto"/>
              <w:jc w:val="both"/>
              <w:rPr>
                <w:sz w:val="18"/>
                <w:szCs w:val="18"/>
                <w:lang w:val="sv-SE"/>
              </w:rPr>
            </w:pPr>
          </w:p>
        </w:tc>
        <w:tc>
          <w:tcPr>
            <w:tcW w:w="1134" w:type="dxa"/>
            <w:vAlign w:val="center"/>
          </w:tcPr>
          <w:p w14:paraId="6577ACAB" w14:textId="77777777" w:rsidR="00142D1E" w:rsidRPr="000B48AB" w:rsidRDefault="00142D1E" w:rsidP="00561DEC">
            <w:pPr>
              <w:keepNext/>
              <w:keepLines/>
              <w:spacing w:line="240" w:lineRule="auto"/>
              <w:jc w:val="both"/>
              <w:rPr>
                <w:sz w:val="18"/>
                <w:szCs w:val="18"/>
                <w:lang w:val="sv-SE"/>
              </w:rPr>
            </w:pPr>
          </w:p>
        </w:tc>
        <w:tc>
          <w:tcPr>
            <w:tcW w:w="1134" w:type="dxa"/>
            <w:vAlign w:val="center"/>
          </w:tcPr>
          <w:p w14:paraId="3B2800FA" w14:textId="77777777" w:rsidR="00142D1E" w:rsidRPr="000B48AB" w:rsidRDefault="00142D1E" w:rsidP="00561DEC">
            <w:pPr>
              <w:keepNext/>
              <w:keepLines/>
              <w:spacing w:line="240" w:lineRule="auto"/>
              <w:jc w:val="both"/>
              <w:rPr>
                <w:sz w:val="18"/>
                <w:szCs w:val="18"/>
                <w:lang w:val="sv-SE"/>
              </w:rPr>
            </w:pPr>
            <w:r w:rsidRPr="000B48AB">
              <w:rPr>
                <w:sz w:val="18"/>
                <w:szCs w:val="18"/>
                <w:lang w:val="sv-SE"/>
              </w:rPr>
              <w:t>10,1</w:t>
            </w:r>
          </w:p>
          <w:p w14:paraId="08BA3D08" w14:textId="77777777" w:rsidR="00142D1E" w:rsidRPr="000B48AB" w:rsidRDefault="00142D1E" w:rsidP="00561DEC">
            <w:pPr>
              <w:keepNext/>
              <w:keepLines/>
              <w:spacing w:line="240" w:lineRule="auto"/>
              <w:jc w:val="both"/>
              <w:rPr>
                <w:sz w:val="18"/>
                <w:szCs w:val="18"/>
                <w:lang w:val="sv-SE"/>
              </w:rPr>
            </w:pPr>
            <w:r w:rsidRPr="000B48AB">
              <w:rPr>
                <w:sz w:val="18"/>
                <w:szCs w:val="18"/>
                <w:lang w:val="sv-SE"/>
              </w:rPr>
              <w:t>(7,0; 13,3)</w:t>
            </w:r>
          </w:p>
        </w:tc>
        <w:tc>
          <w:tcPr>
            <w:tcW w:w="1134" w:type="dxa"/>
            <w:vAlign w:val="center"/>
          </w:tcPr>
          <w:p w14:paraId="6BC416F3" w14:textId="77777777" w:rsidR="00142D1E" w:rsidRPr="000B48AB" w:rsidRDefault="00142D1E" w:rsidP="00561DEC">
            <w:pPr>
              <w:keepNext/>
              <w:keepLines/>
              <w:spacing w:line="240" w:lineRule="auto"/>
              <w:jc w:val="both"/>
              <w:rPr>
                <w:sz w:val="18"/>
                <w:szCs w:val="18"/>
                <w:lang w:val="sv-SE"/>
              </w:rPr>
            </w:pPr>
            <w:r w:rsidRPr="000B48AB">
              <w:rPr>
                <w:sz w:val="18"/>
                <w:szCs w:val="18"/>
                <w:lang w:val="sv-SE"/>
              </w:rPr>
              <w:t>10,6</w:t>
            </w:r>
          </w:p>
          <w:p w14:paraId="5CB14736" w14:textId="77777777" w:rsidR="00142D1E" w:rsidRPr="000B48AB" w:rsidRDefault="00142D1E" w:rsidP="00561DEC">
            <w:pPr>
              <w:keepNext/>
              <w:keepLines/>
              <w:spacing w:line="240" w:lineRule="auto"/>
              <w:jc w:val="both"/>
              <w:rPr>
                <w:sz w:val="18"/>
                <w:szCs w:val="18"/>
                <w:lang w:val="sv-SE"/>
              </w:rPr>
            </w:pPr>
            <w:r w:rsidRPr="000B48AB">
              <w:rPr>
                <w:sz w:val="18"/>
                <w:szCs w:val="18"/>
                <w:lang w:val="sv-SE"/>
              </w:rPr>
              <w:t>(7,1; 14,2)</w:t>
            </w:r>
          </w:p>
        </w:tc>
        <w:tc>
          <w:tcPr>
            <w:tcW w:w="1134" w:type="dxa"/>
          </w:tcPr>
          <w:p w14:paraId="1805C1DB" w14:textId="77777777" w:rsidR="00142D1E" w:rsidRPr="000B48AB" w:rsidRDefault="00142D1E" w:rsidP="00561DEC">
            <w:pPr>
              <w:keepNext/>
              <w:keepLines/>
              <w:spacing w:line="240" w:lineRule="auto"/>
              <w:jc w:val="both"/>
              <w:rPr>
                <w:sz w:val="18"/>
                <w:szCs w:val="18"/>
                <w:lang w:val="sv-SE"/>
              </w:rPr>
            </w:pPr>
          </w:p>
        </w:tc>
      </w:tr>
      <w:tr w:rsidR="00142D1E" w:rsidRPr="000B48AB" w14:paraId="3F264687" w14:textId="77777777" w:rsidTr="00561DEC">
        <w:trPr>
          <w:trHeight w:val="1228"/>
        </w:trPr>
        <w:tc>
          <w:tcPr>
            <w:tcW w:w="2165" w:type="dxa"/>
          </w:tcPr>
          <w:p w14:paraId="5690ADDD" w14:textId="77777777" w:rsidR="00142D1E" w:rsidRPr="000B48AB" w:rsidRDefault="00142D1E" w:rsidP="00561DEC">
            <w:pPr>
              <w:keepNext/>
              <w:keepLines/>
              <w:spacing w:beforeLines="60" w:before="144" w:afterLines="60" w:after="144"/>
              <w:rPr>
                <w:b/>
                <w:sz w:val="18"/>
                <w:szCs w:val="18"/>
                <w:lang w:val="sv-SE"/>
              </w:rPr>
            </w:pPr>
            <w:r w:rsidRPr="000B48AB">
              <w:rPr>
                <w:sz w:val="18"/>
                <w:szCs w:val="18"/>
                <w:lang w:val="sv-SE"/>
              </w:rPr>
              <w:t>Andel patienter med ≥15 bokstävers förbättring från studiestart</w:t>
            </w:r>
          </w:p>
        </w:tc>
        <w:tc>
          <w:tcPr>
            <w:tcW w:w="992" w:type="dxa"/>
            <w:vAlign w:val="center"/>
          </w:tcPr>
          <w:p w14:paraId="076AE07D" w14:textId="77777777" w:rsidR="00142D1E" w:rsidRPr="000B48AB" w:rsidRDefault="00142D1E" w:rsidP="00561DEC">
            <w:pPr>
              <w:keepNext/>
              <w:keepLines/>
              <w:spacing w:beforeLines="60" w:before="144" w:afterLines="60" w:after="144"/>
              <w:jc w:val="both"/>
              <w:rPr>
                <w:sz w:val="18"/>
                <w:szCs w:val="18"/>
                <w:lang w:val="sv-SE"/>
              </w:rPr>
            </w:pPr>
            <w:r w:rsidRPr="000B48AB">
              <w:rPr>
                <w:sz w:val="18"/>
                <w:szCs w:val="18"/>
                <w:lang w:val="sv-SE"/>
              </w:rPr>
              <w:t>33 %</w:t>
            </w:r>
          </w:p>
        </w:tc>
        <w:tc>
          <w:tcPr>
            <w:tcW w:w="851" w:type="dxa"/>
            <w:vAlign w:val="center"/>
          </w:tcPr>
          <w:p w14:paraId="2A32CFC9" w14:textId="77777777" w:rsidR="00142D1E" w:rsidRPr="000B48AB" w:rsidRDefault="00142D1E" w:rsidP="00561DEC">
            <w:pPr>
              <w:keepNext/>
              <w:keepLines/>
              <w:spacing w:beforeLines="60" w:before="144" w:afterLines="60" w:after="144"/>
              <w:jc w:val="both"/>
              <w:rPr>
                <w:sz w:val="18"/>
                <w:szCs w:val="18"/>
                <w:lang w:val="sv-SE"/>
              </w:rPr>
            </w:pPr>
            <w:r w:rsidRPr="000B48AB">
              <w:rPr>
                <w:sz w:val="18"/>
                <w:szCs w:val="18"/>
                <w:lang w:val="sv-SE"/>
              </w:rPr>
              <w:t>32 %</w:t>
            </w:r>
          </w:p>
        </w:tc>
        <w:tc>
          <w:tcPr>
            <w:tcW w:w="992" w:type="dxa"/>
            <w:vAlign w:val="center"/>
          </w:tcPr>
          <w:p w14:paraId="7A5A2A95" w14:textId="77777777" w:rsidR="00142D1E" w:rsidRPr="000B48AB" w:rsidRDefault="00142D1E" w:rsidP="00561DEC">
            <w:pPr>
              <w:keepNext/>
              <w:keepLines/>
              <w:spacing w:beforeLines="60" w:before="144" w:afterLines="60" w:after="144"/>
              <w:jc w:val="both"/>
              <w:rPr>
                <w:sz w:val="18"/>
                <w:szCs w:val="18"/>
                <w:lang w:val="sv-SE"/>
              </w:rPr>
            </w:pPr>
            <w:r w:rsidRPr="000B48AB">
              <w:rPr>
                <w:sz w:val="18"/>
                <w:szCs w:val="18"/>
                <w:lang w:val="sv-SE"/>
              </w:rPr>
              <w:t>9 %</w:t>
            </w:r>
          </w:p>
        </w:tc>
        <w:tc>
          <w:tcPr>
            <w:tcW w:w="992" w:type="dxa"/>
          </w:tcPr>
          <w:p w14:paraId="70208ACA" w14:textId="77777777" w:rsidR="00142D1E" w:rsidRPr="000B48AB" w:rsidRDefault="00142D1E" w:rsidP="00561DEC">
            <w:pPr>
              <w:keepNext/>
              <w:keepLines/>
              <w:spacing w:beforeLines="60" w:before="144" w:afterLines="60" w:after="144"/>
              <w:rPr>
                <w:sz w:val="18"/>
                <w:szCs w:val="18"/>
                <w:lang w:val="sv-SE"/>
              </w:rPr>
            </w:pPr>
          </w:p>
          <w:p w14:paraId="2B79608B" w14:textId="77777777" w:rsidR="00142D1E" w:rsidRPr="000B48AB" w:rsidRDefault="00142D1E" w:rsidP="00561DEC">
            <w:pPr>
              <w:keepNext/>
              <w:keepLines/>
              <w:spacing w:beforeLines="60" w:before="144" w:afterLines="60" w:after="144"/>
              <w:jc w:val="both"/>
              <w:rPr>
                <w:sz w:val="18"/>
                <w:szCs w:val="18"/>
                <w:lang w:val="sv-SE"/>
              </w:rPr>
            </w:pPr>
            <w:r w:rsidRPr="000B48AB">
              <w:rPr>
                <w:sz w:val="18"/>
                <w:szCs w:val="18"/>
                <w:lang w:val="sv-SE"/>
              </w:rPr>
              <w:t>31,1 %</w:t>
            </w:r>
          </w:p>
        </w:tc>
        <w:tc>
          <w:tcPr>
            <w:tcW w:w="1134" w:type="dxa"/>
          </w:tcPr>
          <w:p w14:paraId="6A798365" w14:textId="77777777" w:rsidR="00142D1E" w:rsidRPr="000B48AB" w:rsidRDefault="00142D1E" w:rsidP="00561DEC">
            <w:pPr>
              <w:keepNext/>
              <w:keepLines/>
              <w:spacing w:beforeLines="60" w:before="144" w:afterLines="60" w:after="144"/>
              <w:rPr>
                <w:sz w:val="18"/>
                <w:szCs w:val="18"/>
                <w:lang w:val="sv-SE"/>
              </w:rPr>
            </w:pPr>
          </w:p>
          <w:p w14:paraId="52B29DCB" w14:textId="77777777" w:rsidR="00142D1E" w:rsidRPr="000B48AB" w:rsidRDefault="00142D1E" w:rsidP="00561DEC">
            <w:pPr>
              <w:keepNext/>
              <w:keepLines/>
              <w:spacing w:beforeLines="60" w:before="144" w:afterLines="60" w:after="144"/>
              <w:jc w:val="both"/>
              <w:rPr>
                <w:sz w:val="18"/>
                <w:szCs w:val="18"/>
                <w:lang w:val="sv-SE"/>
              </w:rPr>
            </w:pPr>
            <w:r w:rsidRPr="000B48AB">
              <w:rPr>
                <w:sz w:val="18"/>
                <w:szCs w:val="18"/>
                <w:lang w:val="sv-SE"/>
              </w:rPr>
              <w:t>38,2 %</w:t>
            </w:r>
          </w:p>
        </w:tc>
        <w:tc>
          <w:tcPr>
            <w:tcW w:w="851" w:type="dxa"/>
          </w:tcPr>
          <w:p w14:paraId="295C685D" w14:textId="77777777" w:rsidR="00142D1E" w:rsidRPr="000B48AB" w:rsidRDefault="00142D1E" w:rsidP="00561DEC">
            <w:pPr>
              <w:keepNext/>
              <w:keepLines/>
              <w:spacing w:beforeLines="60" w:before="144" w:afterLines="60" w:after="144"/>
              <w:rPr>
                <w:sz w:val="18"/>
                <w:szCs w:val="18"/>
                <w:lang w:val="sv-SE"/>
              </w:rPr>
            </w:pPr>
          </w:p>
          <w:p w14:paraId="591C75AD" w14:textId="77777777" w:rsidR="00142D1E" w:rsidRPr="000B48AB" w:rsidRDefault="00142D1E" w:rsidP="00561DEC">
            <w:pPr>
              <w:keepNext/>
              <w:keepLines/>
              <w:spacing w:beforeLines="60" w:before="144" w:afterLines="60" w:after="144"/>
              <w:jc w:val="both"/>
              <w:rPr>
                <w:sz w:val="18"/>
                <w:szCs w:val="18"/>
                <w:lang w:val="sv-SE"/>
              </w:rPr>
            </w:pPr>
            <w:r w:rsidRPr="000B48AB">
              <w:rPr>
                <w:sz w:val="18"/>
                <w:szCs w:val="18"/>
                <w:lang w:val="sv-SE"/>
              </w:rPr>
              <w:t>12,1 %</w:t>
            </w:r>
          </w:p>
        </w:tc>
        <w:tc>
          <w:tcPr>
            <w:tcW w:w="992" w:type="dxa"/>
            <w:vAlign w:val="center"/>
          </w:tcPr>
          <w:p w14:paraId="33DB4909" w14:textId="77777777" w:rsidR="00142D1E" w:rsidRPr="000B48AB" w:rsidRDefault="00142D1E" w:rsidP="00561DEC">
            <w:pPr>
              <w:keepNext/>
              <w:keepLines/>
              <w:spacing w:beforeLines="60" w:before="144" w:afterLines="60" w:after="144"/>
              <w:jc w:val="both"/>
              <w:rPr>
                <w:sz w:val="18"/>
                <w:szCs w:val="18"/>
                <w:lang w:val="sv-SE"/>
              </w:rPr>
            </w:pPr>
            <w:r w:rsidRPr="000B48AB">
              <w:rPr>
                <w:sz w:val="18"/>
                <w:szCs w:val="18"/>
                <w:lang w:val="sv-SE"/>
              </w:rPr>
              <w:t>31 %</w:t>
            </w:r>
          </w:p>
        </w:tc>
        <w:tc>
          <w:tcPr>
            <w:tcW w:w="1134" w:type="dxa"/>
            <w:vAlign w:val="center"/>
          </w:tcPr>
          <w:p w14:paraId="7E8DBA47" w14:textId="77777777" w:rsidR="00142D1E" w:rsidRPr="000B48AB" w:rsidRDefault="00142D1E" w:rsidP="00561DEC">
            <w:pPr>
              <w:keepNext/>
              <w:keepLines/>
              <w:spacing w:beforeLines="60" w:before="144" w:afterLines="60" w:after="144"/>
              <w:jc w:val="both"/>
              <w:rPr>
                <w:sz w:val="18"/>
                <w:szCs w:val="18"/>
                <w:lang w:val="sv-SE"/>
              </w:rPr>
            </w:pPr>
            <w:r w:rsidRPr="000B48AB">
              <w:rPr>
                <w:sz w:val="18"/>
                <w:szCs w:val="18"/>
                <w:lang w:val="sv-SE"/>
              </w:rPr>
              <w:t>42 %</w:t>
            </w:r>
          </w:p>
        </w:tc>
        <w:tc>
          <w:tcPr>
            <w:tcW w:w="1134" w:type="dxa"/>
            <w:vAlign w:val="center"/>
          </w:tcPr>
          <w:p w14:paraId="1E303818" w14:textId="77777777" w:rsidR="00142D1E" w:rsidRPr="000B48AB" w:rsidRDefault="00142D1E" w:rsidP="00561DEC">
            <w:pPr>
              <w:keepNext/>
              <w:keepLines/>
              <w:spacing w:beforeLines="60" w:before="144" w:afterLines="60" w:after="144"/>
              <w:jc w:val="both"/>
              <w:rPr>
                <w:sz w:val="18"/>
                <w:szCs w:val="18"/>
                <w:lang w:val="sv-SE"/>
              </w:rPr>
            </w:pPr>
            <w:r w:rsidRPr="000B48AB">
              <w:rPr>
                <w:sz w:val="18"/>
                <w:szCs w:val="18"/>
                <w:lang w:val="sv-SE"/>
              </w:rPr>
              <w:t>8 %</w:t>
            </w:r>
          </w:p>
        </w:tc>
        <w:tc>
          <w:tcPr>
            <w:tcW w:w="1134" w:type="dxa"/>
          </w:tcPr>
          <w:p w14:paraId="3AE4C5C3" w14:textId="77777777" w:rsidR="00142D1E" w:rsidRPr="000B48AB" w:rsidRDefault="00142D1E" w:rsidP="00561DEC">
            <w:pPr>
              <w:keepNext/>
              <w:keepLines/>
              <w:spacing w:beforeLines="60" w:before="144" w:afterLines="60" w:after="144"/>
              <w:rPr>
                <w:sz w:val="18"/>
                <w:szCs w:val="18"/>
                <w:lang w:val="sv-SE"/>
              </w:rPr>
            </w:pPr>
          </w:p>
          <w:p w14:paraId="7583A9E5" w14:textId="77777777" w:rsidR="00142D1E" w:rsidRPr="000B48AB" w:rsidRDefault="00142D1E" w:rsidP="00561DEC">
            <w:pPr>
              <w:keepNext/>
              <w:keepLines/>
              <w:spacing w:beforeLines="60" w:before="144" w:afterLines="60" w:after="144"/>
              <w:jc w:val="both"/>
              <w:rPr>
                <w:sz w:val="18"/>
                <w:szCs w:val="18"/>
                <w:lang w:val="sv-SE"/>
              </w:rPr>
            </w:pPr>
            <w:r w:rsidRPr="000B48AB">
              <w:rPr>
                <w:sz w:val="18"/>
                <w:szCs w:val="18"/>
                <w:lang w:val="sv-SE"/>
              </w:rPr>
              <w:t>33,1 %</w:t>
            </w:r>
          </w:p>
        </w:tc>
        <w:tc>
          <w:tcPr>
            <w:tcW w:w="1134" w:type="dxa"/>
          </w:tcPr>
          <w:p w14:paraId="5719B126" w14:textId="77777777" w:rsidR="00142D1E" w:rsidRPr="000B48AB" w:rsidRDefault="00142D1E" w:rsidP="00561DEC">
            <w:pPr>
              <w:keepNext/>
              <w:keepLines/>
              <w:spacing w:beforeLines="60" w:before="144" w:afterLines="60" w:after="144"/>
              <w:rPr>
                <w:sz w:val="18"/>
                <w:szCs w:val="18"/>
                <w:lang w:val="sv-SE"/>
              </w:rPr>
            </w:pPr>
          </w:p>
          <w:p w14:paraId="0FADDB7F" w14:textId="77777777" w:rsidR="00142D1E" w:rsidRPr="000B48AB" w:rsidRDefault="00142D1E" w:rsidP="00561DEC">
            <w:pPr>
              <w:keepNext/>
              <w:keepLines/>
              <w:spacing w:beforeLines="60" w:before="144" w:afterLines="60" w:after="144"/>
              <w:jc w:val="both"/>
              <w:rPr>
                <w:sz w:val="18"/>
                <w:szCs w:val="18"/>
                <w:lang w:val="sv-SE"/>
              </w:rPr>
            </w:pPr>
            <w:r w:rsidRPr="000B48AB">
              <w:rPr>
                <w:sz w:val="18"/>
                <w:szCs w:val="18"/>
                <w:lang w:val="sv-SE"/>
              </w:rPr>
              <w:t>38,3 %</w:t>
            </w:r>
          </w:p>
        </w:tc>
        <w:tc>
          <w:tcPr>
            <w:tcW w:w="1134" w:type="dxa"/>
          </w:tcPr>
          <w:p w14:paraId="1BCA3EB4" w14:textId="77777777" w:rsidR="00142D1E" w:rsidRPr="000B48AB" w:rsidRDefault="00142D1E" w:rsidP="00561DEC">
            <w:pPr>
              <w:keepNext/>
              <w:keepLines/>
              <w:spacing w:beforeLines="60" w:before="144" w:afterLines="60" w:after="144"/>
              <w:rPr>
                <w:sz w:val="18"/>
                <w:szCs w:val="18"/>
                <w:lang w:val="sv-SE"/>
              </w:rPr>
            </w:pPr>
          </w:p>
          <w:p w14:paraId="38D42F45" w14:textId="77777777" w:rsidR="00142D1E" w:rsidRPr="000B48AB" w:rsidRDefault="00142D1E" w:rsidP="00561DEC">
            <w:pPr>
              <w:keepNext/>
              <w:keepLines/>
              <w:spacing w:beforeLines="60" w:before="144" w:afterLines="60" w:after="144"/>
              <w:jc w:val="both"/>
              <w:rPr>
                <w:sz w:val="18"/>
                <w:szCs w:val="18"/>
                <w:lang w:val="sv-SE"/>
              </w:rPr>
            </w:pPr>
            <w:r w:rsidRPr="000B48AB">
              <w:rPr>
                <w:sz w:val="18"/>
                <w:szCs w:val="18"/>
                <w:lang w:val="sv-SE"/>
              </w:rPr>
              <w:t>13,0 %</w:t>
            </w:r>
          </w:p>
        </w:tc>
      </w:tr>
      <w:tr w:rsidR="00142D1E" w:rsidRPr="000B48AB" w14:paraId="4FDB7BFC" w14:textId="77777777" w:rsidTr="00561DEC">
        <w:tc>
          <w:tcPr>
            <w:tcW w:w="2165" w:type="dxa"/>
          </w:tcPr>
          <w:p w14:paraId="3A6C886D" w14:textId="77777777" w:rsidR="00142D1E" w:rsidRPr="000B48AB" w:rsidRDefault="00142D1E" w:rsidP="00561DEC">
            <w:pPr>
              <w:keepNext/>
              <w:spacing w:beforeLines="60" w:before="144" w:afterLines="60" w:after="144"/>
              <w:rPr>
                <w:sz w:val="18"/>
                <w:szCs w:val="18"/>
                <w:lang w:val="sv-SE"/>
              </w:rPr>
            </w:pPr>
            <w:r w:rsidRPr="000B48AB">
              <w:rPr>
                <w:sz w:val="18"/>
                <w:szCs w:val="18"/>
                <w:lang w:val="sv-SE"/>
              </w:rPr>
              <w:t xml:space="preserve">Justerad  skillnad </w:t>
            </w:r>
            <w:r w:rsidRPr="000B48AB">
              <w:rPr>
                <w:sz w:val="18"/>
                <w:szCs w:val="18"/>
                <w:vertAlign w:val="superscript"/>
                <w:lang w:val="sv-SE"/>
              </w:rPr>
              <w:t>D,C,E</w:t>
            </w:r>
            <w:r w:rsidRPr="000B48AB">
              <w:rPr>
                <w:sz w:val="18"/>
                <w:szCs w:val="18"/>
                <w:lang w:val="sv-SE"/>
              </w:rPr>
              <w:t xml:space="preserve"> (97,5 % KI)</w:t>
            </w:r>
          </w:p>
        </w:tc>
        <w:tc>
          <w:tcPr>
            <w:tcW w:w="992" w:type="dxa"/>
            <w:vAlign w:val="center"/>
          </w:tcPr>
          <w:p w14:paraId="70BAA033" w14:textId="77777777" w:rsidR="00142D1E" w:rsidRPr="000B48AB" w:rsidRDefault="00142D1E" w:rsidP="00561DEC">
            <w:pPr>
              <w:keepNext/>
              <w:keepLines/>
              <w:spacing w:line="240" w:lineRule="auto"/>
              <w:rPr>
                <w:sz w:val="18"/>
                <w:szCs w:val="18"/>
                <w:lang w:val="sv-SE"/>
              </w:rPr>
            </w:pPr>
            <w:r w:rsidRPr="000B48AB">
              <w:rPr>
                <w:sz w:val="18"/>
                <w:szCs w:val="18"/>
                <w:lang w:val="sv-SE"/>
              </w:rPr>
              <w:t>24,2 %</w:t>
            </w:r>
          </w:p>
          <w:p w14:paraId="42A0C63A" w14:textId="77777777" w:rsidR="00142D1E" w:rsidRPr="000B48AB" w:rsidRDefault="00142D1E" w:rsidP="00561DEC">
            <w:pPr>
              <w:keepNext/>
              <w:keepLines/>
              <w:spacing w:line="240" w:lineRule="auto"/>
              <w:rPr>
                <w:sz w:val="18"/>
                <w:szCs w:val="18"/>
                <w:lang w:val="sv-SE"/>
              </w:rPr>
            </w:pPr>
            <w:r w:rsidRPr="000B48AB">
              <w:rPr>
                <w:sz w:val="18"/>
                <w:szCs w:val="18"/>
                <w:lang w:val="sv-SE"/>
              </w:rPr>
              <w:t>(13,5; 34,9)</w:t>
            </w:r>
          </w:p>
        </w:tc>
        <w:tc>
          <w:tcPr>
            <w:tcW w:w="851" w:type="dxa"/>
            <w:vAlign w:val="center"/>
          </w:tcPr>
          <w:p w14:paraId="2CE18918" w14:textId="77777777" w:rsidR="00142D1E" w:rsidRPr="000B48AB" w:rsidRDefault="00142D1E" w:rsidP="00561DEC">
            <w:pPr>
              <w:keepNext/>
              <w:keepLines/>
              <w:spacing w:line="240" w:lineRule="auto"/>
              <w:rPr>
                <w:sz w:val="18"/>
                <w:szCs w:val="18"/>
                <w:lang w:val="sv-SE"/>
              </w:rPr>
            </w:pPr>
            <w:r w:rsidRPr="000B48AB">
              <w:rPr>
                <w:sz w:val="18"/>
                <w:szCs w:val="18"/>
                <w:lang w:val="sv-SE"/>
              </w:rPr>
              <w:t>23,3 %</w:t>
            </w:r>
          </w:p>
          <w:p w14:paraId="63553861" w14:textId="77777777" w:rsidR="00142D1E" w:rsidRPr="000B48AB" w:rsidRDefault="00142D1E" w:rsidP="00561DEC">
            <w:pPr>
              <w:keepNext/>
              <w:keepLines/>
              <w:spacing w:line="240" w:lineRule="auto"/>
              <w:rPr>
                <w:sz w:val="18"/>
                <w:szCs w:val="18"/>
                <w:lang w:val="sv-SE"/>
              </w:rPr>
            </w:pPr>
            <w:r w:rsidRPr="000B48AB">
              <w:rPr>
                <w:sz w:val="18"/>
                <w:szCs w:val="18"/>
                <w:lang w:val="sv-SE"/>
              </w:rPr>
              <w:t>(12,6; 33,9)</w:t>
            </w:r>
          </w:p>
        </w:tc>
        <w:tc>
          <w:tcPr>
            <w:tcW w:w="992" w:type="dxa"/>
            <w:vAlign w:val="center"/>
          </w:tcPr>
          <w:p w14:paraId="5760D933" w14:textId="77777777" w:rsidR="00142D1E" w:rsidRPr="000B48AB" w:rsidRDefault="00142D1E" w:rsidP="00561DEC">
            <w:pPr>
              <w:keepNext/>
              <w:keepLines/>
              <w:spacing w:line="240" w:lineRule="auto"/>
              <w:rPr>
                <w:sz w:val="18"/>
                <w:szCs w:val="18"/>
                <w:lang w:val="sv-SE"/>
              </w:rPr>
            </w:pPr>
          </w:p>
        </w:tc>
        <w:tc>
          <w:tcPr>
            <w:tcW w:w="992" w:type="dxa"/>
            <w:vAlign w:val="center"/>
          </w:tcPr>
          <w:p w14:paraId="39794BF3" w14:textId="77777777" w:rsidR="00142D1E" w:rsidRPr="000B48AB" w:rsidRDefault="00142D1E" w:rsidP="00561DEC">
            <w:pPr>
              <w:keepNext/>
              <w:keepLines/>
              <w:spacing w:line="240" w:lineRule="auto"/>
              <w:rPr>
                <w:sz w:val="18"/>
                <w:szCs w:val="18"/>
                <w:lang w:val="sv-SE"/>
              </w:rPr>
            </w:pPr>
            <w:r w:rsidRPr="000B48AB">
              <w:rPr>
                <w:sz w:val="18"/>
                <w:szCs w:val="18"/>
                <w:lang w:val="sv-SE"/>
              </w:rPr>
              <w:t>19,0 %</w:t>
            </w:r>
          </w:p>
          <w:p w14:paraId="7D637B9F" w14:textId="77777777" w:rsidR="00142D1E" w:rsidRPr="000B48AB" w:rsidRDefault="00142D1E" w:rsidP="00561DEC">
            <w:pPr>
              <w:keepNext/>
              <w:keepLines/>
              <w:spacing w:line="240" w:lineRule="auto"/>
              <w:rPr>
                <w:sz w:val="18"/>
                <w:szCs w:val="18"/>
                <w:lang w:val="sv-SE"/>
              </w:rPr>
            </w:pPr>
            <w:r w:rsidRPr="000B48AB">
              <w:rPr>
                <w:sz w:val="18"/>
                <w:szCs w:val="18"/>
                <w:lang w:val="sv-SE"/>
              </w:rPr>
              <w:t>(8,0; 29,9)</w:t>
            </w:r>
          </w:p>
        </w:tc>
        <w:tc>
          <w:tcPr>
            <w:tcW w:w="1134" w:type="dxa"/>
          </w:tcPr>
          <w:p w14:paraId="6C8A7480" w14:textId="77777777" w:rsidR="00142D1E" w:rsidRPr="000B48AB" w:rsidRDefault="00142D1E" w:rsidP="00561DEC">
            <w:pPr>
              <w:keepNext/>
              <w:keepLines/>
              <w:spacing w:line="240" w:lineRule="auto"/>
              <w:rPr>
                <w:sz w:val="18"/>
                <w:szCs w:val="18"/>
                <w:lang w:val="sv-SE"/>
              </w:rPr>
            </w:pPr>
            <w:r w:rsidRPr="000B48AB">
              <w:rPr>
                <w:sz w:val="18"/>
                <w:szCs w:val="18"/>
                <w:lang w:val="sv-SE"/>
              </w:rPr>
              <w:t>26,1 %</w:t>
            </w:r>
          </w:p>
          <w:p w14:paraId="16A44884" w14:textId="77777777" w:rsidR="00142D1E" w:rsidRPr="000B48AB" w:rsidRDefault="00142D1E" w:rsidP="00561DEC">
            <w:pPr>
              <w:keepNext/>
              <w:keepLines/>
              <w:spacing w:line="240" w:lineRule="auto"/>
              <w:rPr>
                <w:sz w:val="18"/>
                <w:szCs w:val="18"/>
                <w:lang w:val="sv-SE"/>
              </w:rPr>
            </w:pPr>
            <w:r w:rsidRPr="000B48AB">
              <w:rPr>
                <w:sz w:val="18"/>
                <w:szCs w:val="18"/>
                <w:lang w:val="sv-SE"/>
              </w:rPr>
              <w:t>(14,8; 37,5)</w:t>
            </w:r>
          </w:p>
        </w:tc>
        <w:tc>
          <w:tcPr>
            <w:tcW w:w="851" w:type="dxa"/>
          </w:tcPr>
          <w:p w14:paraId="377EA6BA" w14:textId="77777777" w:rsidR="00142D1E" w:rsidRPr="000B48AB" w:rsidRDefault="00142D1E" w:rsidP="00561DEC">
            <w:pPr>
              <w:keepNext/>
              <w:keepLines/>
              <w:spacing w:line="240" w:lineRule="auto"/>
              <w:rPr>
                <w:sz w:val="18"/>
                <w:szCs w:val="18"/>
                <w:lang w:val="sv-SE"/>
              </w:rPr>
            </w:pPr>
          </w:p>
        </w:tc>
        <w:tc>
          <w:tcPr>
            <w:tcW w:w="992" w:type="dxa"/>
            <w:vAlign w:val="center"/>
          </w:tcPr>
          <w:p w14:paraId="10CEFEF2" w14:textId="77777777" w:rsidR="00142D1E" w:rsidRPr="000B48AB" w:rsidRDefault="00142D1E" w:rsidP="00561DEC">
            <w:pPr>
              <w:keepNext/>
              <w:keepLines/>
              <w:spacing w:line="240" w:lineRule="auto"/>
              <w:rPr>
                <w:sz w:val="18"/>
                <w:szCs w:val="18"/>
                <w:lang w:val="sv-SE"/>
              </w:rPr>
            </w:pPr>
            <w:r w:rsidRPr="000B48AB">
              <w:rPr>
                <w:sz w:val="18"/>
                <w:szCs w:val="18"/>
                <w:lang w:val="sv-SE"/>
              </w:rPr>
              <w:t>23,3 %</w:t>
            </w:r>
          </w:p>
          <w:p w14:paraId="7017476D" w14:textId="77777777" w:rsidR="00142D1E" w:rsidRPr="000B48AB" w:rsidRDefault="00142D1E" w:rsidP="00561DEC">
            <w:pPr>
              <w:keepNext/>
              <w:keepLines/>
              <w:spacing w:line="240" w:lineRule="auto"/>
              <w:rPr>
                <w:sz w:val="18"/>
                <w:szCs w:val="18"/>
                <w:lang w:val="sv-SE"/>
              </w:rPr>
            </w:pPr>
            <w:r w:rsidRPr="000B48AB">
              <w:rPr>
                <w:sz w:val="18"/>
                <w:szCs w:val="18"/>
                <w:lang w:val="sv-SE"/>
              </w:rPr>
              <w:t>(13,5; 33,1)</w:t>
            </w:r>
          </w:p>
        </w:tc>
        <w:tc>
          <w:tcPr>
            <w:tcW w:w="1134" w:type="dxa"/>
            <w:vAlign w:val="center"/>
          </w:tcPr>
          <w:p w14:paraId="481C25AC" w14:textId="77777777" w:rsidR="00142D1E" w:rsidRPr="000B48AB" w:rsidRDefault="00142D1E" w:rsidP="00561DEC">
            <w:pPr>
              <w:keepNext/>
              <w:keepLines/>
              <w:spacing w:line="240" w:lineRule="auto"/>
              <w:rPr>
                <w:sz w:val="18"/>
                <w:szCs w:val="18"/>
                <w:lang w:val="sv-SE"/>
              </w:rPr>
            </w:pPr>
            <w:r w:rsidRPr="000B48AB">
              <w:rPr>
                <w:sz w:val="18"/>
                <w:szCs w:val="18"/>
                <w:lang w:val="sv-SE"/>
              </w:rPr>
              <w:t>34,2 %</w:t>
            </w:r>
          </w:p>
          <w:p w14:paraId="7ADE01BC" w14:textId="77777777" w:rsidR="00142D1E" w:rsidRPr="000B48AB" w:rsidRDefault="00142D1E" w:rsidP="00561DEC">
            <w:pPr>
              <w:keepNext/>
              <w:keepLines/>
              <w:spacing w:line="240" w:lineRule="auto"/>
              <w:rPr>
                <w:sz w:val="18"/>
                <w:szCs w:val="18"/>
                <w:lang w:val="sv-SE"/>
              </w:rPr>
            </w:pPr>
            <w:r w:rsidRPr="000B48AB">
              <w:rPr>
                <w:sz w:val="18"/>
                <w:szCs w:val="18"/>
                <w:lang w:val="sv-SE"/>
              </w:rPr>
              <w:t>(24,1; 44,4)</w:t>
            </w:r>
          </w:p>
          <w:p w14:paraId="31F589BA" w14:textId="77777777" w:rsidR="00142D1E" w:rsidRPr="000B48AB" w:rsidRDefault="00142D1E" w:rsidP="00561DEC">
            <w:pPr>
              <w:keepNext/>
              <w:keepLines/>
              <w:spacing w:line="240" w:lineRule="auto"/>
              <w:rPr>
                <w:sz w:val="18"/>
                <w:szCs w:val="18"/>
                <w:lang w:val="sv-SE"/>
              </w:rPr>
            </w:pPr>
          </w:p>
        </w:tc>
        <w:tc>
          <w:tcPr>
            <w:tcW w:w="1134" w:type="dxa"/>
            <w:vAlign w:val="center"/>
          </w:tcPr>
          <w:p w14:paraId="33B164EF" w14:textId="77777777" w:rsidR="00142D1E" w:rsidRPr="000B48AB" w:rsidRDefault="00142D1E" w:rsidP="00561DEC">
            <w:pPr>
              <w:keepNext/>
              <w:keepLines/>
              <w:spacing w:line="240" w:lineRule="auto"/>
              <w:rPr>
                <w:sz w:val="18"/>
                <w:szCs w:val="18"/>
                <w:lang w:val="sv-SE"/>
              </w:rPr>
            </w:pPr>
          </w:p>
        </w:tc>
        <w:tc>
          <w:tcPr>
            <w:tcW w:w="1134" w:type="dxa"/>
          </w:tcPr>
          <w:p w14:paraId="3779FFCA" w14:textId="77777777" w:rsidR="00142D1E" w:rsidRPr="000B48AB" w:rsidRDefault="00142D1E" w:rsidP="00561DEC">
            <w:pPr>
              <w:keepNext/>
              <w:keepLines/>
              <w:spacing w:line="240" w:lineRule="auto"/>
              <w:rPr>
                <w:sz w:val="18"/>
                <w:szCs w:val="18"/>
                <w:lang w:val="sv-SE"/>
              </w:rPr>
            </w:pPr>
            <w:r w:rsidRPr="000B48AB">
              <w:rPr>
                <w:sz w:val="18"/>
                <w:szCs w:val="18"/>
                <w:lang w:val="sv-SE"/>
              </w:rPr>
              <w:t>20,1 %</w:t>
            </w:r>
          </w:p>
          <w:p w14:paraId="5E56AF7D" w14:textId="77777777" w:rsidR="00142D1E" w:rsidRPr="000B48AB" w:rsidRDefault="00142D1E" w:rsidP="00561DEC">
            <w:pPr>
              <w:keepNext/>
              <w:keepLines/>
              <w:spacing w:line="240" w:lineRule="auto"/>
              <w:rPr>
                <w:sz w:val="18"/>
                <w:szCs w:val="18"/>
                <w:lang w:val="sv-SE"/>
              </w:rPr>
            </w:pPr>
            <w:r w:rsidRPr="000B48AB">
              <w:rPr>
                <w:sz w:val="18"/>
                <w:szCs w:val="18"/>
                <w:lang w:val="sv-SE"/>
              </w:rPr>
              <w:t>(9,6; 30,6)</w:t>
            </w:r>
          </w:p>
        </w:tc>
        <w:tc>
          <w:tcPr>
            <w:tcW w:w="1134" w:type="dxa"/>
          </w:tcPr>
          <w:p w14:paraId="3E9736B6" w14:textId="77777777" w:rsidR="00142D1E" w:rsidRPr="000B48AB" w:rsidRDefault="00142D1E" w:rsidP="00561DEC">
            <w:pPr>
              <w:keepNext/>
              <w:keepLines/>
              <w:spacing w:line="240" w:lineRule="auto"/>
              <w:rPr>
                <w:sz w:val="18"/>
                <w:szCs w:val="18"/>
                <w:lang w:val="sv-SE"/>
              </w:rPr>
            </w:pPr>
            <w:r w:rsidRPr="000B48AB">
              <w:rPr>
                <w:sz w:val="18"/>
                <w:szCs w:val="18"/>
                <w:lang w:val="sv-SE"/>
              </w:rPr>
              <w:t>25,8 %</w:t>
            </w:r>
          </w:p>
          <w:p w14:paraId="4A1AB7F6" w14:textId="77777777" w:rsidR="00142D1E" w:rsidRPr="000B48AB" w:rsidRDefault="00142D1E" w:rsidP="00561DEC">
            <w:pPr>
              <w:keepNext/>
              <w:keepLines/>
              <w:spacing w:line="240" w:lineRule="auto"/>
              <w:rPr>
                <w:sz w:val="18"/>
                <w:szCs w:val="18"/>
                <w:lang w:val="sv-SE"/>
              </w:rPr>
            </w:pPr>
            <w:r w:rsidRPr="000B48AB">
              <w:rPr>
                <w:sz w:val="18"/>
                <w:szCs w:val="18"/>
                <w:lang w:val="sv-SE"/>
              </w:rPr>
              <w:t>(15,1; 36,6)</w:t>
            </w:r>
          </w:p>
        </w:tc>
        <w:tc>
          <w:tcPr>
            <w:tcW w:w="1134" w:type="dxa"/>
          </w:tcPr>
          <w:p w14:paraId="7E103C05" w14:textId="77777777" w:rsidR="00142D1E" w:rsidRPr="000B48AB" w:rsidRDefault="00142D1E" w:rsidP="00561DEC">
            <w:pPr>
              <w:keepNext/>
              <w:keepLines/>
              <w:spacing w:line="240" w:lineRule="auto"/>
              <w:jc w:val="both"/>
              <w:rPr>
                <w:sz w:val="18"/>
                <w:szCs w:val="18"/>
                <w:lang w:val="sv-SE"/>
              </w:rPr>
            </w:pPr>
          </w:p>
        </w:tc>
      </w:tr>
    </w:tbl>
    <w:p w14:paraId="3230493D" w14:textId="77777777" w:rsidR="00142D1E" w:rsidRPr="000B48AB" w:rsidRDefault="00142D1E" w:rsidP="004A3DDE">
      <w:pPr>
        <w:pStyle w:val="C-TableFootnote"/>
        <w:tabs>
          <w:tab w:val="clear" w:pos="144"/>
          <w:tab w:val="left" w:pos="180"/>
        </w:tabs>
        <w:ind w:left="181" w:hanging="181"/>
        <w:rPr>
          <w:vertAlign w:val="superscript"/>
          <w:lang w:val="sv-SE"/>
        </w:rPr>
      </w:pPr>
      <w:r w:rsidRPr="000B48AB">
        <w:rPr>
          <w:vertAlign w:val="superscript"/>
          <w:lang w:val="sv-SE"/>
        </w:rPr>
        <w:t xml:space="preserve">A </w:t>
      </w:r>
      <w:r w:rsidRPr="000B48AB">
        <w:rPr>
          <w:lang w:val="sv-SE"/>
        </w:rPr>
        <w:t>Efter behandlingsstart med 5 månatliga injektioner</w:t>
      </w:r>
    </w:p>
    <w:p w14:paraId="01768913" w14:textId="77777777" w:rsidR="00142D1E" w:rsidRPr="000B48AB" w:rsidRDefault="00142D1E" w:rsidP="004A3DDE">
      <w:pPr>
        <w:pStyle w:val="BayerBodyTextFull"/>
        <w:keepNext/>
        <w:tabs>
          <w:tab w:val="left" w:pos="180"/>
        </w:tabs>
        <w:spacing w:before="0" w:after="0"/>
        <w:ind w:left="181" w:hanging="181"/>
        <w:rPr>
          <w:sz w:val="20"/>
          <w:lang w:val="sv-SE"/>
        </w:rPr>
      </w:pPr>
      <w:r w:rsidRPr="000B48AB">
        <w:rPr>
          <w:sz w:val="20"/>
          <w:vertAlign w:val="superscript"/>
          <w:lang w:val="sv-SE"/>
        </w:rPr>
        <w:t xml:space="preserve">B </w:t>
      </w:r>
      <w:r w:rsidRPr="000B48AB">
        <w:rPr>
          <w:sz w:val="20"/>
          <w:lang w:val="sv-SE"/>
        </w:rPr>
        <w:t>LS mean och KI baserad på en ANCOVA</w:t>
      </w:r>
      <w:r w:rsidRPr="000B48AB">
        <w:rPr>
          <w:sz w:val="20"/>
          <w:lang w:val="sv-SE"/>
        </w:rPr>
        <w:noBreakHyphen/>
        <w:t>modell med BCVA</w:t>
      </w:r>
      <w:r w:rsidRPr="000B48AB">
        <w:rPr>
          <w:sz w:val="20"/>
          <w:lang w:val="sv-SE"/>
        </w:rPr>
        <w:noBreakHyphen/>
        <w:t>mätning vid studiestart som ett kovariat och en faktor för behandlingsgrupp. Dessutom hade region (Europa/Australien vs. Japan) inkluderats som faktor för VIVID</w:t>
      </w:r>
      <w:r w:rsidRPr="000B48AB">
        <w:rPr>
          <w:sz w:val="20"/>
          <w:vertAlign w:val="superscript"/>
          <w:lang w:val="sv-SE"/>
        </w:rPr>
        <w:t>DME</w:t>
      </w:r>
      <w:r w:rsidRPr="000B48AB">
        <w:rPr>
          <w:sz w:val="20"/>
          <w:lang w:val="sv-SE"/>
        </w:rPr>
        <w:t>, och anamnes på MI och/eller CVA som en faktor för VISTA</w:t>
      </w:r>
      <w:r w:rsidRPr="000B48AB">
        <w:rPr>
          <w:sz w:val="20"/>
          <w:vertAlign w:val="superscript"/>
          <w:lang w:val="sv-SE"/>
        </w:rPr>
        <w:t>DME</w:t>
      </w:r>
      <w:r w:rsidRPr="000B48AB">
        <w:rPr>
          <w:sz w:val="20"/>
          <w:lang w:val="sv-SE"/>
        </w:rPr>
        <w:t>.</w:t>
      </w:r>
    </w:p>
    <w:p w14:paraId="3B753E32" w14:textId="77777777" w:rsidR="00142D1E" w:rsidRPr="000B48AB" w:rsidRDefault="00142D1E" w:rsidP="004A3DDE">
      <w:pPr>
        <w:pStyle w:val="C-TableFootnote"/>
        <w:tabs>
          <w:tab w:val="clear" w:pos="144"/>
          <w:tab w:val="left" w:pos="180"/>
        </w:tabs>
        <w:ind w:left="181" w:hanging="181"/>
        <w:rPr>
          <w:lang w:val="sv-SE"/>
        </w:rPr>
      </w:pPr>
      <w:r w:rsidRPr="000B48AB">
        <w:rPr>
          <w:vertAlign w:val="superscript"/>
          <w:lang w:val="sv-SE"/>
        </w:rPr>
        <w:t>C</w:t>
      </w:r>
      <w:r w:rsidRPr="000B48AB">
        <w:rPr>
          <w:lang w:val="sv-SE"/>
        </w:rPr>
        <w:t xml:space="preserve"> Skillnad är afliberceptgrupp minus aktiv kontrollgrupp (laser)</w:t>
      </w:r>
    </w:p>
    <w:p w14:paraId="1BDFE905" w14:textId="77777777" w:rsidR="00142D1E" w:rsidRPr="000B48AB" w:rsidRDefault="00142D1E" w:rsidP="004A3DDE">
      <w:pPr>
        <w:pStyle w:val="C-BodyText"/>
        <w:tabs>
          <w:tab w:val="left" w:pos="180"/>
        </w:tabs>
        <w:spacing w:before="0" w:after="0" w:line="240" w:lineRule="auto"/>
        <w:ind w:left="181" w:hanging="181"/>
        <w:rPr>
          <w:sz w:val="20"/>
          <w:vertAlign w:val="superscript"/>
          <w:lang w:val="sv-SE"/>
        </w:rPr>
      </w:pPr>
      <w:r w:rsidRPr="000B48AB">
        <w:rPr>
          <w:rFonts w:cs="Arial"/>
          <w:sz w:val="20"/>
          <w:vertAlign w:val="superscript"/>
          <w:lang w:val="sv-SE"/>
        </w:rPr>
        <w:lastRenderedPageBreak/>
        <w:t>D</w:t>
      </w:r>
      <w:r w:rsidRPr="000B48AB">
        <w:rPr>
          <w:sz w:val="20"/>
          <w:vertAlign w:val="superscript"/>
          <w:lang w:val="sv-SE"/>
        </w:rPr>
        <w:t xml:space="preserve"> </w:t>
      </w:r>
      <w:r w:rsidRPr="000B48AB">
        <w:rPr>
          <w:sz w:val="20"/>
          <w:lang w:val="sv-SE"/>
        </w:rPr>
        <w:t>Skillnad mellan konfidensintervall (KI) och statistiskt test är beräknad med Mantel</w:t>
      </w:r>
      <w:r w:rsidRPr="000B48AB">
        <w:rPr>
          <w:sz w:val="20"/>
          <w:lang w:val="sv-SE"/>
        </w:rPr>
        <w:noBreakHyphen/>
        <w:t>Haenszel-metod justerat för region (Europa/Australien vs. Japan) för VIVID</w:t>
      </w:r>
      <w:r w:rsidRPr="000B48AB">
        <w:rPr>
          <w:sz w:val="20"/>
          <w:vertAlign w:val="superscript"/>
          <w:lang w:val="sv-SE"/>
        </w:rPr>
        <w:t>DME</w:t>
      </w:r>
      <w:r w:rsidRPr="000B48AB">
        <w:rPr>
          <w:sz w:val="20"/>
          <w:lang w:val="sv-SE"/>
        </w:rPr>
        <w:t xml:space="preserve"> och anamnes på MI eller CVA för VISTA</w:t>
      </w:r>
      <w:r w:rsidRPr="000B48AB">
        <w:rPr>
          <w:sz w:val="20"/>
          <w:vertAlign w:val="superscript"/>
          <w:lang w:val="sv-SE"/>
        </w:rPr>
        <w:t>DME</w:t>
      </w:r>
    </w:p>
    <w:p w14:paraId="77FB367C" w14:textId="77777777" w:rsidR="00142D1E" w:rsidRPr="000B48AB" w:rsidRDefault="00142D1E" w:rsidP="004A3DDE">
      <w:pPr>
        <w:pStyle w:val="BayerBodyTextFull"/>
        <w:keepNext/>
        <w:spacing w:before="0" w:after="0"/>
        <w:ind w:left="142" w:hanging="142"/>
        <w:rPr>
          <w:sz w:val="20"/>
          <w:lang w:val="sv-SE"/>
          <w:rPrChange w:id="141" w:author="Author" w:date="2025-09-22T19:52:00Z">
            <w:rPr>
              <w:sz w:val="20"/>
              <w:lang w:val="en-GB"/>
            </w:rPr>
          </w:rPrChange>
        </w:rPr>
      </w:pPr>
      <w:r w:rsidRPr="000B48AB">
        <w:rPr>
          <w:sz w:val="20"/>
          <w:vertAlign w:val="superscript"/>
          <w:lang w:val="sv-SE"/>
          <w:rPrChange w:id="142" w:author="Author" w:date="2025-09-22T19:52:00Z">
            <w:rPr>
              <w:sz w:val="20"/>
              <w:vertAlign w:val="superscript"/>
              <w:lang w:val="en-GB"/>
            </w:rPr>
          </w:rPrChange>
        </w:rPr>
        <w:t>E</w:t>
      </w:r>
      <w:r w:rsidRPr="000B48AB">
        <w:rPr>
          <w:sz w:val="20"/>
          <w:lang w:val="sv-SE"/>
          <w:rPrChange w:id="143" w:author="Author" w:date="2025-09-22T19:52:00Z">
            <w:rPr>
              <w:sz w:val="20"/>
              <w:lang w:val="en-GB"/>
            </w:rPr>
          </w:rPrChange>
        </w:rPr>
        <w:t xml:space="preserve"> BCVA: Bästa korrigerad synskärpa (Best Corrected Visual Acuity)</w:t>
      </w:r>
      <w:r w:rsidRPr="000B48AB">
        <w:rPr>
          <w:sz w:val="20"/>
          <w:lang w:val="sv-SE"/>
          <w:rPrChange w:id="144" w:author="Author" w:date="2025-09-22T19:52:00Z">
            <w:rPr>
              <w:sz w:val="20"/>
              <w:lang w:val="en-GB"/>
            </w:rPr>
          </w:rPrChange>
        </w:rPr>
        <w:br/>
        <w:t>ETDRS: Early Treatment Diabetic Retinopathy Study</w:t>
      </w:r>
      <w:r w:rsidRPr="000B48AB">
        <w:rPr>
          <w:sz w:val="20"/>
          <w:lang w:val="sv-SE"/>
          <w:rPrChange w:id="145" w:author="Author" w:date="2025-09-22T19:52:00Z">
            <w:rPr>
              <w:sz w:val="20"/>
              <w:lang w:val="en-GB"/>
            </w:rPr>
          </w:rPrChange>
        </w:rPr>
        <w:br/>
        <w:t>LOCF: Last Observation Carried Forward</w:t>
      </w:r>
      <w:r w:rsidRPr="000B48AB">
        <w:rPr>
          <w:sz w:val="20"/>
          <w:lang w:val="sv-SE"/>
          <w:rPrChange w:id="146" w:author="Author" w:date="2025-09-22T19:52:00Z">
            <w:rPr>
              <w:sz w:val="20"/>
              <w:lang w:val="en-GB"/>
            </w:rPr>
          </w:rPrChange>
        </w:rPr>
        <w:br/>
        <w:t>LS mean: Minsta kvadratmedelvärde (Least Square means) från ANCOVA</w:t>
      </w:r>
    </w:p>
    <w:p w14:paraId="7B6632CC" w14:textId="77777777" w:rsidR="00142D1E" w:rsidRPr="000B48AB" w:rsidRDefault="00142D1E" w:rsidP="004A3DDE">
      <w:pPr>
        <w:pStyle w:val="BayerBodyTextFull"/>
        <w:keepNext/>
        <w:spacing w:before="0" w:after="0"/>
        <w:ind w:left="240" w:hanging="240"/>
        <w:rPr>
          <w:sz w:val="20"/>
          <w:lang w:val="sv-SE"/>
        </w:rPr>
      </w:pPr>
      <w:r w:rsidRPr="000B48AB">
        <w:rPr>
          <w:sz w:val="20"/>
          <w:lang w:val="sv-SE"/>
          <w:rPrChange w:id="147" w:author="Author" w:date="2025-09-22T19:52:00Z">
            <w:rPr>
              <w:sz w:val="20"/>
              <w:lang w:val="en-GB"/>
            </w:rPr>
          </w:rPrChange>
        </w:rPr>
        <w:t xml:space="preserve">   </w:t>
      </w:r>
      <w:r w:rsidRPr="000B48AB">
        <w:rPr>
          <w:sz w:val="20"/>
          <w:lang w:val="sv-SE"/>
        </w:rPr>
        <w:t>KI: konfidensintervall</w:t>
      </w:r>
    </w:p>
    <w:p w14:paraId="1AB7B0C6" w14:textId="77777777" w:rsidR="00142D1E" w:rsidRPr="000B48AB" w:rsidRDefault="00142D1E" w:rsidP="004A3DDE">
      <w:pPr>
        <w:ind w:left="284" w:hanging="284"/>
        <w:rPr>
          <w:lang w:val="sv-SE"/>
        </w:rPr>
        <w:sectPr w:rsidR="00142D1E" w:rsidRPr="000B48AB" w:rsidSect="00142D1E">
          <w:endnotePr>
            <w:numFmt w:val="decimal"/>
          </w:endnotePr>
          <w:pgSz w:w="16840" w:h="11907" w:orient="landscape" w:code="9"/>
          <w:pgMar w:top="1418" w:right="1134" w:bottom="1418" w:left="1134" w:header="737" w:footer="737" w:gutter="0"/>
          <w:cols w:space="720"/>
          <w:titlePg/>
          <w:docGrid w:linePitch="299"/>
        </w:sectPr>
      </w:pPr>
      <w:r w:rsidRPr="000B48AB">
        <w:rPr>
          <w:lang w:val="sv-SE"/>
        </w:rPr>
        <w:tab/>
      </w:r>
    </w:p>
    <w:p w14:paraId="14056EBA" w14:textId="77777777" w:rsidR="00142D1E" w:rsidRPr="000B48AB" w:rsidRDefault="00142D1E" w:rsidP="004A3DDE">
      <w:pPr>
        <w:pStyle w:val="BayerBodyTextFull"/>
        <w:keepNext/>
        <w:spacing w:before="0" w:after="0"/>
        <w:rPr>
          <w:sz w:val="20"/>
          <w:highlight w:val="yellow"/>
          <w:lang w:val="sv-SE"/>
        </w:rPr>
      </w:pPr>
    </w:p>
    <w:p w14:paraId="2F75A465" w14:textId="61803B18" w:rsidR="00142D1E" w:rsidRPr="000B48AB" w:rsidRDefault="00C5118A" w:rsidP="004A3DDE">
      <w:pPr>
        <w:pStyle w:val="BayerBodyTextFull"/>
        <w:spacing w:before="0" w:after="0"/>
        <w:rPr>
          <w:rFonts w:eastAsia="MS Mincho"/>
          <w:sz w:val="22"/>
          <w:szCs w:val="22"/>
          <w:lang w:val="sv-SE"/>
        </w:rPr>
      </w:pPr>
      <w:r w:rsidRPr="00034C68">
        <w:rPr>
          <w:rFonts w:eastAsia="MS Mincho"/>
          <w:noProof/>
          <w:sz w:val="22"/>
          <w:szCs w:val="22"/>
          <w:lang w:val="sv-SE" w:eastAsia="de-DE"/>
        </w:rPr>
        <mc:AlternateContent>
          <mc:Choice Requires="wps">
            <w:drawing>
              <wp:anchor distT="0" distB="0" distL="114300" distR="114300" simplePos="0" relativeHeight="251687936" behindDoc="0" locked="0" layoutInCell="1" allowOverlap="1" wp14:anchorId="46A28108" wp14:editId="408364BB">
                <wp:simplePos x="0" y="0"/>
                <wp:positionH relativeFrom="column">
                  <wp:posOffset>3121660</wp:posOffset>
                </wp:positionH>
                <wp:positionV relativeFrom="paragraph">
                  <wp:posOffset>4681220</wp:posOffset>
                </wp:positionV>
                <wp:extent cx="1456690" cy="248920"/>
                <wp:effectExtent l="0" t="0" r="10160" b="17780"/>
                <wp:wrapNone/>
                <wp:docPr id="59" name="Text Box 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6690" cy="248920"/>
                        </a:xfrm>
                        <a:prstGeom prst="rect">
                          <a:avLst/>
                        </a:prstGeom>
                        <a:solidFill>
                          <a:srgbClr val="FFFFFF"/>
                        </a:solidFill>
                        <a:ln w="9525">
                          <a:solidFill>
                            <a:srgbClr val="FFFFFF"/>
                          </a:solidFill>
                          <a:miter lim="800000"/>
                          <a:headEnd/>
                          <a:tailEnd/>
                        </a:ln>
                      </wps:spPr>
                      <wps:txbx>
                        <w:txbxContent>
                          <w:p w14:paraId="4F44E457" w14:textId="77777777" w:rsidR="00142D1E" w:rsidRPr="002C4F76" w:rsidRDefault="00142D1E" w:rsidP="004A3DDE">
                            <w:pPr>
                              <w:rPr>
                                <w:rFonts w:ascii="Arial" w:hAnsi="Arial" w:cs="Arial"/>
                                <w:sz w:val="14"/>
                                <w:szCs w:val="14"/>
                                <w:lang w:val="de-DE"/>
                              </w:rPr>
                            </w:pPr>
                            <w:r>
                              <w:rPr>
                                <w:rFonts w:ascii="Arial" w:hAnsi="Arial" w:cs="Arial"/>
                                <w:sz w:val="14"/>
                                <w:szCs w:val="14"/>
                                <w:lang w:val="de-DE"/>
                              </w:rPr>
                              <w:t>Aflibercept 2mg Q4</w:t>
                            </w:r>
                            <w:r w:rsidRPr="002C4F76">
                              <w:rPr>
                                <w:rFonts w:ascii="Arial" w:hAnsi="Arial" w:cs="Arial"/>
                                <w:sz w:val="14"/>
                                <w:szCs w:val="14"/>
                                <w:lang w:val="de-DE"/>
                              </w:rPr>
                              <w:t xml:space="preserve"> </w:t>
                            </w:r>
                            <w:r>
                              <w:rPr>
                                <w:rFonts w:ascii="Arial" w:hAnsi="Arial" w:cs="Arial"/>
                                <w:sz w:val="14"/>
                                <w:szCs w:val="14"/>
                                <w:lang w:val="de-DE"/>
                              </w:rPr>
                              <w:t>veckor</w:t>
                            </w: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46A28108" id="Text Box 317" o:spid="_x0000_s1060" type="#_x0000_t202" style="position:absolute;margin-left:245.8pt;margin-top:368.6pt;width:114.7pt;height:19.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" strokecolor="white">
                <v:textbox>
                  <w:txbxContent>
                    <w:p w14:paraId="4F44E457" w14:textId="77777777" w:rsidR="00142D1E" w:rsidRPr="002C4F76" w:rsidRDefault="00142D1E" w:rsidP="004A3DDE">
                      <w:pPr>
                        <w:rPr>
                          <w:rFonts w:ascii="Arial" w:hAnsi="Arial" w:cs="Arial"/>
                          <w:sz w:val="14"/>
                          <w:szCs w:val="14"/>
                          <w:lang w:val="de-DE"/>
                        </w:rPr>
                      </w:pPr>
                      <w:r>
                        <w:rPr>
                          <w:rFonts w:ascii="Arial" w:hAnsi="Arial" w:cs="Arial"/>
                          <w:sz w:val="14"/>
                          <w:szCs w:val="14"/>
                          <w:lang w:val="de-DE"/>
                        </w:rPr>
                        <w:t>Aflibercept 2mg Q4</w:t>
                      </w:r>
                      <w:r w:rsidRPr="002C4F76">
                        <w:rPr>
                          <w:rFonts w:ascii="Arial" w:hAnsi="Arial" w:cs="Arial"/>
                          <w:sz w:val="14"/>
                          <w:szCs w:val="14"/>
                          <w:lang w:val="de-DE"/>
                        </w:rPr>
                        <w:t xml:space="preserve"> </w:t>
                      </w:r>
                      <w:r>
                        <w:rPr>
                          <w:rFonts w:ascii="Arial" w:hAnsi="Arial" w:cs="Arial"/>
                          <w:sz w:val="14"/>
                          <w:szCs w:val="14"/>
                          <w:lang w:val="de-DE"/>
                        </w:rPr>
                        <w:t>veckor</w:t>
                      </w:r>
                    </w:p>
                  </w:txbxContent>
                </v:textbox>
              </v:shape>
            </w:pict>
          </mc:Fallback>
        </mc:AlternateContent>
      </w:r>
      <w:r w:rsidRPr="00034C68">
        <w:rPr>
          <w:rFonts w:eastAsia="MS Mincho"/>
          <w:noProof/>
          <w:sz w:val="22"/>
          <w:szCs w:val="22"/>
          <w:lang w:val="sv-SE" w:eastAsia="de-DE"/>
        </w:rPr>
        <mc:AlternateContent>
          <mc:Choice Requires="wps">
            <w:drawing>
              <wp:anchor distT="0" distB="0" distL="114300" distR="114300" simplePos="0" relativeHeight="251686912" behindDoc="0" locked="0" layoutInCell="1" allowOverlap="1" wp14:anchorId="346FA415" wp14:editId="0744AC90">
                <wp:simplePos x="0" y="0"/>
                <wp:positionH relativeFrom="column">
                  <wp:posOffset>1583690</wp:posOffset>
                </wp:positionH>
                <wp:positionV relativeFrom="paragraph">
                  <wp:posOffset>4742180</wp:posOffset>
                </wp:positionV>
                <wp:extent cx="930910" cy="434340"/>
                <wp:effectExtent l="0" t="0" r="21590" b="22860"/>
                <wp:wrapNone/>
                <wp:docPr id="58" name="Text 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0910" cy="434340"/>
                        </a:xfrm>
                        <a:prstGeom prst="rect">
                          <a:avLst/>
                        </a:prstGeom>
                        <a:solidFill>
                          <a:srgbClr val="FFFFFF"/>
                        </a:solidFill>
                        <a:ln w="9525">
                          <a:solidFill>
                            <a:srgbClr val="FFFFFF"/>
                          </a:solidFill>
                          <a:miter lim="800000"/>
                          <a:headEnd/>
                          <a:tailEnd/>
                        </a:ln>
                      </wps:spPr>
                      <wps:txbx>
                        <w:txbxContent>
                          <w:p w14:paraId="20F8C60F" w14:textId="77777777" w:rsidR="00142D1E" w:rsidRPr="002C4F76" w:rsidRDefault="00142D1E" w:rsidP="004A3DDE">
                            <w:pPr>
                              <w:rPr>
                                <w:rFonts w:ascii="Arial" w:hAnsi="Arial" w:cs="Arial"/>
                                <w:sz w:val="14"/>
                                <w:szCs w:val="14"/>
                                <w:lang w:val="de-DE"/>
                              </w:rPr>
                            </w:pPr>
                            <w:r>
                              <w:rPr>
                                <w:rFonts w:ascii="Arial" w:hAnsi="Arial" w:cs="Arial"/>
                                <w:sz w:val="14"/>
                                <w:szCs w:val="14"/>
                                <w:lang w:val="de-DE"/>
                              </w:rPr>
                              <w:t>Aflibercept</w:t>
                            </w:r>
                            <w:r w:rsidRPr="002C4F76">
                              <w:rPr>
                                <w:rFonts w:ascii="Arial" w:hAnsi="Arial" w:cs="Arial"/>
                                <w:sz w:val="14"/>
                                <w:szCs w:val="14"/>
                                <w:lang w:val="de-DE"/>
                              </w:rPr>
                              <w:t xml:space="preserve"> 2mg Q8 </w:t>
                            </w:r>
                            <w:r>
                              <w:rPr>
                                <w:rFonts w:ascii="Arial" w:hAnsi="Arial" w:cs="Arial"/>
                                <w:sz w:val="14"/>
                                <w:szCs w:val="14"/>
                                <w:lang w:val="de-DE"/>
                              </w:rPr>
                              <w:t>veckor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346FA415" id="Text Box 316" o:spid="_x0000_s1061" type="#_x0000_t202" style="position:absolute;margin-left:124.7pt;margin-top:373.4pt;width:73.3pt;height:34.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" strokecolor="white">
                <v:textbox>
                  <w:txbxContent>
                    <w:p w14:paraId="20F8C60F" w14:textId="77777777" w:rsidR="00142D1E" w:rsidRPr="002C4F76" w:rsidRDefault="00142D1E" w:rsidP="004A3DDE">
                      <w:pPr>
                        <w:rPr>
                          <w:rFonts w:ascii="Arial" w:hAnsi="Arial" w:cs="Arial"/>
                          <w:sz w:val="14"/>
                          <w:szCs w:val="14"/>
                          <w:lang w:val="de-DE"/>
                        </w:rPr>
                      </w:pPr>
                      <w:r>
                        <w:rPr>
                          <w:rFonts w:ascii="Arial" w:hAnsi="Arial" w:cs="Arial"/>
                          <w:sz w:val="14"/>
                          <w:szCs w:val="14"/>
                          <w:lang w:val="de-DE"/>
                        </w:rPr>
                        <w:t>Aflibercept</w:t>
                      </w:r>
                      <w:r w:rsidRPr="002C4F76">
                        <w:rPr>
                          <w:rFonts w:ascii="Arial" w:hAnsi="Arial" w:cs="Arial"/>
                          <w:sz w:val="14"/>
                          <w:szCs w:val="14"/>
                          <w:lang w:val="de-DE"/>
                        </w:rPr>
                        <w:t xml:space="preserve"> 2mg Q8 </w:t>
                      </w:r>
                      <w:r>
                        <w:rPr>
                          <w:rFonts w:ascii="Arial" w:hAnsi="Arial" w:cs="Arial"/>
                          <w:sz w:val="14"/>
                          <w:szCs w:val="14"/>
                          <w:lang w:val="de-DE"/>
                        </w:rPr>
                        <w:t>veckor</w:t>
                      </w:r>
                    </w:p>
                  </w:txbxContent>
                </v:textbox>
              </v:shape>
            </w:pict>
          </mc:Fallback>
        </mc:AlternateContent>
      </w:r>
      <w:r w:rsidR="00142D1E" w:rsidRPr="000B48AB">
        <w:rPr>
          <w:noProof/>
          <w:lang w:val="sv-SE"/>
          <w:rPrChange w:id="148" w:author="Author" w:date="2025-09-22T19:52:00Z">
            <w:rPr>
              <w:noProof/>
            </w:rPr>
          </w:rPrChange>
        </w:rPr>
        <mc:AlternateContent>
          <mc:Choice Requires="wps">
            <w:drawing>
              <wp:anchor distT="0" distB="0" distL="114300" distR="114300" simplePos="0" relativeHeight="251738112" behindDoc="0" locked="0" layoutInCell="1" allowOverlap="1" wp14:anchorId="0314135D" wp14:editId="34377AE7">
                <wp:simplePos x="0" y="0"/>
                <wp:positionH relativeFrom="column">
                  <wp:posOffset>4712970</wp:posOffset>
                </wp:positionH>
                <wp:positionV relativeFrom="paragraph">
                  <wp:posOffset>4060825</wp:posOffset>
                </wp:positionV>
                <wp:extent cx="473670" cy="220345"/>
                <wp:effectExtent l="0" t="0" r="0" b="0"/>
                <wp:wrapNone/>
                <wp:docPr id="737050236" name="Text Box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670" cy="2203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234FFF" w14:textId="77777777" w:rsidR="00142D1E" w:rsidRPr="00BF2D1E" w:rsidRDefault="00142D1E" w:rsidP="004A3DDE">
                            <w:pPr>
                              <w:jc w:val="center"/>
                              <w:rPr>
                                <w:rFonts w:ascii="Arial" w:hAnsi="Arial" w:cs="Arial"/>
                                <w:sz w:val="20"/>
                              </w:rPr>
                            </w:pPr>
                            <w:r>
                              <w:rPr>
                                <w:rFonts w:ascii="Arial" w:hAnsi="Arial" w:cs="Arial"/>
                                <w:sz w:val="20"/>
                                <w:lang w:val="sv-SE"/>
                              </w:rPr>
                              <w:t>+0,9</w:t>
                            </w:r>
                          </w:p>
                        </w:txbxContent>
                      </wps:txbx>
                      <wps:bodyPr rot="0" vert="horz" wrap="square" lIns="0" tIns="0" rIns="0" bIns="0" anchor="t" anchorCtr="0" upright="1"/>
                    </wps:wsp>
                  </a:graphicData>
                </a:graphic>
              </wp:anchor>
            </w:drawing>
          </mc:Choice>
          <mc:Fallback xmlns:oel="http://schemas.microsoft.com/office/2019/extlst" xmlns:w16du="http://schemas.microsoft.com/office/word/2023/wordml/word16du" xmlns:w16sdtfl="http://schemas.microsoft.com/office/word/2024/wordml/sdtformatlock">
            <w:pict>
              <v:shape w14:anchorId="0314135D" id="_x0000_s1062" type="#_x0000_t202" style="position:absolute;margin-left:371.1pt;margin-top:319.75pt;width:37.3pt;height:17.35pt;z-index:251738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" stroked="f">
                <v:textbox inset="0,0,0,0">
                  <w:txbxContent>
                    <w:p w14:paraId="76234FFF" w14:textId="77777777" w:rsidR="00142D1E" w:rsidRPr="00BF2D1E" w:rsidRDefault="00142D1E" w:rsidP="004A3DDE">
                      <w:pPr>
                        <w:jc w:val="center"/>
                        <w:rPr>
                          <w:rFonts w:ascii="Arial" w:hAnsi="Arial" w:cs="Arial"/>
                          <w:sz w:val="20"/>
                        </w:rPr>
                      </w:pPr>
                      <w:r>
                        <w:rPr>
                          <w:rFonts w:ascii="Arial" w:hAnsi="Arial" w:cs="Arial"/>
                          <w:sz w:val="20"/>
                          <w:lang w:val="sv-SE"/>
                        </w:rPr>
                        <w:t>+0,9</w:t>
                      </w:r>
                    </w:p>
                  </w:txbxContent>
                </v:textbox>
              </v:shape>
            </w:pict>
          </mc:Fallback>
        </mc:AlternateContent>
      </w:r>
      <w:r w:rsidR="00142D1E" w:rsidRPr="000B48AB">
        <w:rPr>
          <w:noProof/>
          <w:lang w:val="sv-SE"/>
          <w:rPrChange w:id="149" w:author="Author" w:date="2025-09-22T19:52:00Z">
            <w:rPr>
              <w:noProof/>
            </w:rPr>
          </w:rPrChange>
        </w:rPr>
        <mc:AlternateContent>
          <mc:Choice Requires="wps">
            <w:drawing>
              <wp:anchor distT="0" distB="0" distL="114300" distR="114300" simplePos="0" relativeHeight="251737088" behindDoc="0" locked="0" layoutInCell="1" allowOverlap="1" wp14:anchorId="4F72B886" wp14:editId="7F1DDDE5">
                <wp:simplePos x="0" y="0"/>
                <wp:positionH relativeFrom="column">
                  <wp:posOffset>4712970</wp:posOffset>
                </wp:positionH>
                <wp:positionV relativeFrom="paragraph">
                  <wp:posOffset>1699683</wp:posOffset>
                </wp:positionV>
                <wp:extent cx="473670" cy="220345"/>
                <wp:effectExtent l="0" t="0" r="0" b="0"/>
                <wp:wrapNone/>
                <wp:docPr id="123933061" name="Text Box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670" cy="2203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C0E57E" w14:textId="77777777" w:rsidR="00142D1E" w:rsidRPr="00BF2D1E" w:rsidRDefault="00142D1E" w:rsidP="004A3DDE">
                            <w:pPr>
                              <w:jc w:val="center"/>
                              <w:rPr>
                                <w:rFonts w:ascii="Arial" w:hAnsi="Arial" w:cs="Arial"/>
                                <w:sz w:val="20"/>
                              </w:rPr>
                            </w:pPr>
                            <w:r>
                              <w:rPr>
                                <w:rFonts w:ascii="Arial" w:hAnsi="Arial" w:cs="Arial"/>
                                <w:sz w:val="20"/>
                                <w:lang w:val="sv-SE"/>
                              </w:rPr>
                              <w:t>+0,7</w:t>
                            </w:r>
                          </w:p>
                        </w:txbxContent>
                      </wps:txbx>
                      <wps:bodyPr rot="0" vert="horz" wrap="square" lIns="0" tIns="0" rIns="0" bIns="0" anchor="t" anchorCtr="0" upright="1"/>
                    </wps:wsp>
                  </a:graphicData>
                </a:graphic>
              </wp:anchor>
            </w:drawing>
          </mc:Choice>
          <mc:Fallback xmlns:oel="http://schemas.microsoft.com/office/2019/extlst" xmlns:w16du="http://schemas.microsoft.com/office/word/2023/wordml/word16du" xmlns:w16sdtfl="http://schemas.microsoft.com/office/word/2024/wordml/sdtformatlock">
            <w:pict>
              <v:shape w14:anchorId="4F72B886" id="_x0000_s1063" type="#_x0000_t202" style="position:absolute;margin-left:371.1pt;margin-top:133.85pt;width:37.3pt;height:17.35pt;z-index:251737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" stroked="f">
                <v:textbox inset="0,0,0,0">
                  <w:txbxContent>
                    <w:p w14:paraId="43C0E57E" w14:textId="77777777" w:rsidR="00142D1E" w:rsidRPr="00BF2D1E" w:rsidRDefault="00142D1E" w:rsidP="004A3DDE">
                      <w:pPr>
                        <w:jc w:val="center"/>
                        <w:rPr>
                          <w:rFonts w:ascii="Arial" w:hAnsi="Arial" w:cs="Arial"/>
                          <w:sz w:val="20"/>
                        </w:rPr>
                      </w:pPr>
                      <w:r>
                        <w:rPr>
                          <w:rFonts w:ascii="Arial" w:hAnsi="Arial" w:cs="Arial"/>
                          <w:sz w:val="20"/>
                          <w:lang w:val="sv-SE"/>
                        </w:rPr>
                        <w:t>+0,7</w:t>
                      </w:r>
                    </w:p>
                  </w:txbxContent>
                </v:textbox>
              </v:shape>
            </w:pict>
          </mc:Fallback>
        </mc:AlternateContent>
      </w:r>
      <w:r w:rsidR="00142D1E" w:rsidRPr="00034C68">
        <w:rPr>
          <w:noProof/>
          <w:sz w:val="20"/>
          <w:lang w:val="sv-SE" w:eastAsia="de-DE"/>
        </w:rPr>
        <mc:AlternateContent>
          <mc:Choice Requires="wpg">
            <w:drawing>
              <wp:anchor distT="0" distB="0" distL="114300" distR="114300" simplePos="0" relativeHeight="251736064" behindDoc="0" locked="0" layoutInCell="1" allowOverlap="1" wp14:anchorId="37D685A4" wp14:editId="3BD1AA56">
                <wp:simplePos x="0" y="0"/>
                <wp:positionH relativeFrom="column">
                  <wp:posOffset>2697903</wp:posOffset>
                </wp:positionH>
                <wp:positionV relativeFrom="paragraph">
                  <wp:posOffset>2681393</wp:posOffset>
                </wp:positionV>
                <wp:extent cx="2437977" cy="1380387"/>
                <wp:effectExtent l="0" t="0" r="635" b="0"/>
                <wp:wrapNone/>
                <wp:docPr id="273565279" name="Group 55"/>
                <wp:cNvGraphicFramePr/>
                <a:graphic xmlns:a="http://schemas.openxmlformats.org/drawingml/2006/main">
                  <a:graphicData uri="http://schemas.microsoft.com/office/word/2010/wordprocessingGroup">
                    <wpg:wgp>
                      <wpg:cNvGrpSpPr/>
                      <wpg:grpSpPr>
                        <a:xfrm>
                          <a:off x="0" y="0"/>
                          <a:ext cx="2437977" cy="1380387"/>
                          <a:chOff x="50800" y="-31544"/>
                          <a:chExt cx="2437977" cy="1285701"/>
                        </a:xfrm>
                      </wpg:grpSpPr>
                      <wps:wsp>
                        <wps:cNvPr id="315255567" name="Text Box 280"/>
                        <wps:cNvSpPr txBox="1">
                          <a:spLocks noChangeArrowheads="1"/>
                        </wps:cNvSpPr>
                        <wps:spPr bwMode="auto">
                          <a:xfrm>
                            <a:off x="50809" y="-31544"/>
                            <a:ext cx="414610" cy="2203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30F65A" w14:textId="77777777" w:rsidR="00142D1E" w:rsidRPr="00BF2D1E" w:rsidRDefault="00142D1E" w:rsidP="004A3DDE">
                              <w:pPr>
                                <w:jc w:val="center"/>
                                <w:rPr>
                                  <w:rFonts w:ascii="Arial" w:hAnsi="Arial" w:cs="Arial"/>
                                  <w:sz w:val="20"/>
                                </w:rPr>
                              </w:pPr>
                              <w:r>
                                <w:rPr>
                                  <w:rFonts w:ascii="Arial" w:hAnsi="Arial" w:cs="Arial"/>
                                  <w:sz w:val="20"/>
                                  <w:lang w:val="sv-SE"/>
                                </w:rPr>
                                <w:t>+12,5</w:t>
                              </w:r>
                            </w:p>
                          </w:txbxContent>
                        </wps:txbx>
                        <wps:bodyPr rot="0" vert="horz" wrap="square" lIns="0" tIns="0" rIns="0" bIns="0" anchor="t" anchorCtr="0" upright="1"/>
                      </wps:wsp>
                      <wps:wsp>
                        <wps:cNvPr id="1810260754" name="Text Box 280"/>
                        <wps:cNvSpPr txBox="1">
                          <a:spLocks noChangeArrowheads="1"/>
                        </wps:cNvSpPr>
                        <wps:spPr bwMode="auto">
                          <a:xfrm>
                            <a:off x="50800" y="434411"/>
                            <a:ext cx="465455" cy="2203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67C3E6" w14:textId="77777777" w:rsidR="00142D1E" w:rsidRPr="00BF2D1E" w:rsidRDefault="00142D1E" w:rsidP="004A3DDE">
                              <w:pPr>
                                <w:jc w:val="center"/>
                                <w:rPr>
                                  <w:rFonts w:ascii="Arial" w:hAnsi="Arial" w:cs="Arial"/>
                                  <w:sz w:val="20"/>
                                </w:rPr>
                              </w:pPr>
                              <w:r>
                                <w:rPr>
                                  <w:rFonts w:ascii="Arial" w:hAnsi="Arial" w:cs="Arial"/>
                                  <w:sz w:val="20"/>
                                  <w:lang w:val="sv-SE"/>
                                </w:rPr>
                                <w:t>+10,7</w:t>
                              </w:r>
                            </w:p>
                          </w:txbxContent>
                        </wps:txbx>
                        <wps:bodyPr rot="0" vert="horz" wrap="square" lIns="0" tIns="0" rIns="0" bIns="0" anchor="t" anchorCtr="0" upright="1"/>
                      </wps:wsp>
                      <wps:wsp>
                        <wps:cNvPr id="846780844" name="Text Box 280"/>
                        <wps:cNvSpPr txBox="1">
                          <a:spLocks noChangeArrowheads="1"/>
                        </wps:cNvSpPr>
                        <wps:spPr bwMode="auto">
                          <a:xfrm>
                            <a:off x="1981200" y="135467"/>
                            <a:ext cx="482600" cy="2197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D302EE" w14:textId="77777777" w:rsidR="00142D1E" w:rsidRPr="00BF2D1E" w:rsidRDefault="00142D1E" w:rsidP="004A3DDE">
                              <w:pPr>
                                <w:jc w:val="center"/>
                                <w:rPr>
                                  <w:rFonts w:ascii="Arial" w:hAnsi="Arial" w:cs="Arial"/>
                                  <w:sz w:val="20"/>
                                </w:rPr>
                              </w:pPr>
                              <w:r>
                                <w:rPr>
                                  <w:rFonts w:ascii="Arial" w:hAnsi="Arial" w:cs="Arial"/>
                                  <w:sz w:val="20"/>
                                  <w:lang w:val="sv-SE"/>
                                </w:rPr>
                                <w:t>+11,5</w:t>
                              </w:r>
                            </w:p>
                          </w:txbxContent>
                        </wps:txbx>
                        <wps:bodyPr rot="0" vert="horz" wrap="square" lIns="0" tIns="0" rIns="0" bIns="0" anchor="t" anchorCtr="0" upright="1">
                          <a:noAutofit/>
                        </wps:bodyPr>
                      </wps:wsp>
                      <wps:wsp>
                        <wps:cNvPr id="1922037361" name="Text Box 280"/>
                        <wps:cNvSpPr txBox="1">
                          <a:spLocks noChangeArrowheads="1"/>
                        </wps:cNvSpPr>
                        <wps:spPr bwMode="auto">
                          <a:xfrm>
                            <a:off x="2015067" y="355600"/>
                            <a:ext cx="473710" cy="2203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243D06" w14:textId="77777777" w:rsidR="00142D1E" w:rsidRPr="00BF2D1E" w:rsidRDefault="00142D1E" w:rsidP="004A3DDE">
                              <w:pPr>
                                <w:jc w:val="center"/>
                                <w:rPr>
                                  <w:rFonts w:ascii="Arial" w:hAnsi="Arial" w:cs="Arial"/>
                                  <w:sz w:val="20"/>
                                </w:rPr>
                              </w:pPr>
                              <w:r>
                                <w:rPr>
                                  <w:rFonts w:ascii="Arial" w:hAnsi="Arial" w:cs="Arial"/>
                                  <w:sz w:val="20"/>
                                  <w:lang w:val="sv-SE"/>
                                </w:rPr>
                                <w:t>+11,1</w:t>
                              </w:r>
                            </w:p>
                          </w:txbxContent>
                        </wps:txbx>
                        <wps:bodyPr rot="0" vert="horz" wrap="square" lIns="0" tIns="0" rIns="0" bIns="0" anchor="t" anchorCtr="0" upright="1"/>
                      </wps:wsp>
                      <wps:wsp>
                        <wps:cNvPr id="583789136" name="Text Box 280"/>
                        <wps:cNvSpPr txBox="1">
                          <a:spLocks noChangeArrowheads="1"/>
                        </wps:cNvSpPr>
                        <wps:spPr bwMode="auto">
                          <a:xfrm>
                            <a:off x="50800" y="1033812"/>
                            <a:ext cx="418465" cy="2203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4603D7" w14:textId="77777777" w:rsidR="00142D1E" w:rsidRPr="00BF2D1E" w:rsidRDefault="00142D1E" w:rsidP="004A3DDE">
                              <w:pPr>
                                <w:jc w:val="center"/>
                                <w:rPr>
                                  <w:rFonts w:ascii="Arial" w:hAnsi="Arial" w:cs="Arial"/>
                                  <w:sz w:val="20"/>
                                </w:rPr>
                              </w:pPr>
                              <w:r>
                                <w:rPr>
                                  <w:rFonts w:ascii="Arial" w:hAnsi="Arial" w:cs="Arial"/>
                                  <w:sz w:val="20"/>
                                  <w:lang w:val="sv-SE"/>
                                </w:rPr>
                                <w:t>+0,2</w:t>
                              </w:r>
                            </w:p>
                          </w:txbxContent>
                        </wps:txbx>
                        <wps:bodyPr rot="0" vert="horz" wrap="square" lIns="0" tIns="0" rIns="0" bIns="0" anchor="t" anchorCtr="0" upright="1"/>
                      </wps:wsp>
                    </wpg:wg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group w14:anchorId="37D685A4" id="Group 55" o:spid="_x0000_s1064" style="position:absolute;margin-left:212.45pt;margin-top:211.15pt;width:191.95pt;height:108.7pt;z-index:251736064;mso-width-relative:margin;mso-height-relative:margin" coordorigin="508,-315" coordsize="24379,12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">
                <v:shape id="_x0000_s1065" type="#_x0000_t202" style="position:absolute;left:508;top:-315;width:4146;height:2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" stroked="f">
                  <v:textbox inset="0,0,0,0">
                    <w:txbxContent>
                      <w:p w14:paraId="5A30F65A" w14:textId="77777777" w:rsidR="00142D1E" w:rsidRPr="00BF2D1E" w:rsidRDefault="00142D1E" w:rsidP="004A3DDE">
                        <w:pPr>
                          <w:jc w:val="center"/>
                          <w:rPr>
                            <w:rFonts w:ascii="Arial" w:hAnsi="Arial" w:cs="Arial"/>
                            <w:sz w:val="20"/>
                          </w:rPr>
                        </w:pPr>
                        <w:r>
                          <w:rPr>
                            <w:rFonts w:ascii="Arial" w:hAnsi="Arial" w:cs="Arial"/>
                            <w:sz w:val="20"/>
                            <w:lang w:val="sv-SE"/>
                          </w:rPr>
                          <w:t>+12,5</w:t>
                        </w:r>
                      </w:p>
                    </w:txbxContent>
                  </v:textbox>
                </v:shape>
                <v:shape id="_x0000_s1066" type="#_x0000_t202" style="position:absolute;left:508;top:4344;width:4654;height:2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" stroked="f">
                  <v:textbox inset="0,0,0,0">
                    <w:txbxContent>
                      <w:p w14:paraId="2367C3E6" w14:textId="77777777" w:rsidR="00142D1E" w:rsidRPr="00BF2D1E" w:rsidRDefault="00142D1E" w:rsidP="004A3DDE">
                        <w:pPr>
                          <w:jc w:val="center"/>
                          <w:rPr>
                            <w:rFonts w:ascii="Arial" w:hAnsi="Arial" w:cs="Arial"/>
                            <w:sz w:val="20"/>
                          </w:rPr>
                        </w:pPr>
                        <w:r>
                          <w:rPr>
                            <w:rFonts w:ascii="Arial" w:hAnsi="Arial" w:cs="Arial"/>
                            <w:sz w:val="20"/>
                            <w:lang w:val="sv-SE"/>
                          </w:rPr>
                          <w:t>+10,7</w:t>
                        </w:r>
                      </w:p>
                    </w:txbxContent>
                  </v:textbox>
                </v:shape>
                <v:shape id="_x0000_s1067" type="#_x0000_t202" style="position:absolute;left:19812;top:1354;width:4826;height:2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" stroked="f">
                  <v:textbox inset="0,0,0,0">
                    <w:txbxContent>
                      <w:p w14:paraId="5ED302EE" w14:textId="77777777" w:rsidR="00142D1E" w:rsidRPr="00BF2D1E" w:rsidRDefault="00142D1E" w:rsidP="004A3DDE">
                        <w:pPr>
                          <w:jc w:val="center"/>
                          <w:rPr>
                            <w:rFonts w:ascii="Arial" w:hAnsi="Arial" w:cs="Arial"/>
                            <w:sz w:val="20"/>
                          </w:rPr>
                        </w:pPr>
                        <w:r>
                          <w:rPr>
                            <w:rFonts w:ascii="Arial" w:hAnsi="Arial" w:cs="Arial"/>
                            <w:sz w:val="20"/>
                            <w:lang w:val="sv-SE"/>
                          </w:rPr>
                          <w:t>+11,5</w:t>
                        </w:r>
                      </w:p>
                    </w:txbxContent>
                  </v:textbox>
                </v:shape>
                <v:shape id="_x0000_s1068" type="#_x0000_t202" style="position:absolute;left:20150;top:3556;width:4737;height:2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" stroked="f">
                  <v:textbox inset="0,0,0,0">
                    <w:txbxContent>
                      <w:p w14:paraId="60243D06" w14:textId="77777777" w:rsidR="00142D1E" w:rsidRPr="00BF2D1E" w:rsidRDefault="00142D1E" w:rsidP="004A3DDE">
                        <w:pPr>
                          <w:jc w:val="center"/>
                          <w:rPr>
                            <w:rFonts w:ascii="Arial" w:hAnsi="Arial" w:cs="Arial"/>
                            <w:sz w:val="20"/>
                          </w:rPr>
                        </w:pPr>
                        <w:r>
                          <w:rPr>
                            <w:rFonts w:ascii="Arial" w:hAnsi="Arial" w:cs="Arial"/>
                            <w:sz w:val="20"/>
                            <w:lang w:val="sv-SE"/>
                          </w:rPr>
                          <w:t>+11,1</w:t>
                        </w:r>
                      </w:p>
                    </w:txbxContent>
                  </v:textbox>
                </v:shape>
                <v:shape id="_x0000_s1069" type="#_x0000_t202" style="position:absolute;left:508;top:10338;width:4184;height:2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" stroked="f">
                  <v:textbox inset="0,0,0,0">
                    <w:txbxContent>
                      <w:p w14:paraId="694603D7" w14:textId="77777777" w:rsidR="00142D1E" w:rsidRPr="00BF2D1E" w:rsidRDefault="00142D1E" w:rsidP="004A3DDE">
                        <w:pPr>
                          <w:jc w:val="center"/>
                          <w:rPr>
                            <w:rFonts w:ascii="Arial" w:hAnsi="Arial" w:cs="Arial"/>
                            <w:sz w:val="20"/>
                          </w:rPr>
                        </w:pPr>
                        <w:r>
                          <w:rPr>
                            <w:rFonts w:ascii="Arial" w:hAnsi="Arial" w:cs="Arial"/>
                            <w:sz w:val="20"/>
                            <w:lang w:val="sv-SE"/>
                          </w:rPr>
                          <w:t>+0,2</w:t>
                        </w:r>
                      </w:p>
                    </w:txbxContent>
                  </v:textbox>
                </v:shape>
              </v:group>
            </w:pict>
          </mc:Fallback>
        </mc:AlternateContent>
      </w:r>
      <w:r w:rsidR="00142D1E" w:rsidRPr="00034C68">
        <w:rPr>
          <w:noProof/>
          <w:sz w:val="20"/>
          <w:lang w:val="sv-SE" w:eastAsia="de-DE"/>
        </w:rPr>
        <mc:AlternateContent>
          <mc:Choice Requires="wpg">
            <w:drawing>
              <wp:anchor distT="0" distB="0" distL="114300" distR="114300" simplePos="0" relativeHeight="251735040" behindDoc="0" locked="0" layoutInCell="1" allowOverlap="1" wp14:anchorId="75808333" wp14:editId="5E363330">
                <wp:simplePos x="0" y="0"/>
                <wp:positionH relativeFrom="column">
                  <wp:posOffset>2697903</wp:posOffset>
                </wp:positionH>
                <wp:positionV relativeFrom="paragraph">
                  <wp:posOffset>403860</wp:posOffset>
                </wp:positionV>
                <wp:extent cx="2488777" cy="1261745"/>
                <wp:effectExtent l="0" t="0" r="6985" b="6350"/>
                <wp:wrapNone/>
                <wp:docPr id="1097518667" name="Group 55"/>
                <wp:cNvGraphicFramePr/>
                <a:graphic xmlns:a="http://schemas.openxmlformats.org/drawingml/2006/main">
                  <a:graphicData uri="http://schemas.microsoft.com/office/word/2010/wordprocessingGroup">
                    <wpg:wgp>
                      <wpg:cNvGrpSpPr/>
                      <wpg:grpSpPr>
                        <a:xfrm>
                          <a:off x="0" y="0"/>
                          <a:ext cx="2488777" cy="1261745"/>
                          <a:chOff x="0" y="0"/>
                          <a:chExt cx="2488777" cy="1261745"/>
                        </a:xfrm>
                      </wpg:grpSpPr>
                      <wps:wsp>
                        <wps:cNvPr id="1270000015" name="Text Box 280"/>
                        <wps:cNvSpPr txBox="1">
                          <a:spLocks noChangeArrowheads="1"/>
                        </wps:cNvSpPr>
                        <wps:spPr bwMode="auto">
                          <a:xfrm>
                            <a:off x="33867" y="0"/>
                            <a:ext cx="516255" cy="2203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0E4831" w14:textId="77777777" w:rsidR="00142D1E" w:rsidRPr="00BF2D1E" w:rsidRDefault="00142D1E" w:rsidP="004A3DDE">
                              <w:pPr>
                                <w:jc w:val="center"/>
                                <w:rPr>
                                  <w:rFonts w:ascii="Arial" w:hAnsi="Arial" w:cs="Arial"/>
                                  <w:sz w:val="20"/>
                                </w:rPr>
                              </w:pPr>
                              <w:r>
                                <w:rPr>
                                  <w:rFonts w:ascii="Arial" w:hAnsi="Arial" w:cs="Arial"/>
                                  <w:sz w:val="20"/>
                                  <w:lang w:val="sv-SE"/>
                                </w:rPr>
                                <w:t>+10,7</w:t>
                              </w:r>
                            </w:p>
                          </w:txbxContent>
                        </wps:txbx>
                        <wps:bodyPr rot="0" vert="horz" wrap="square" lIns="0" tIns="0" rIns="0" bIns="0" anchor="t" anchorCtr="0" upright="1"/>
                      </wps:wsp>
                      <wps:wsp>
                        <wps:cNvPr id="436187904" name="Text Box 280"/>
                        <wps:cNvSpPr txBox="1">
                          <a:spLocks noChangeArrowheads="1"/>
                        </wps:cNvSpPr>
                        <wps:spPr bwMode="auto">
                          <a:xfrm>
                            <a:off x="33867" y="465667"/>
                            <a:ext cx="465455" cy="2203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F447A8" w14:textId="77777777" w:rsidR="00142D1E" w:rsidRPr="00BF2D1E" w:rsidRDefault="00142D1E" w:rsidP="004A3DDE">
                              <w:pPr>
                                <w:jc w:val="center"/>
                                <w:rPr>
                                  <w:rFonts w:ascii="Arial" w:hAnsi="Arial" w:cs="Arial"/>
                                  <w:sz w:val="20"/>
                                </w:rPr>
                              </w:pPr>
                              <w:r>
                                <w:rPr>
                                  <w:rFonts w:ascii="Arial" w:hAnsi="Arial" w:cs="Arial"/>
                                  <w:sz w:val="20"/>
                                  <w:lang w:val="sv-SE"/>
                                </w:rPr>
                                <w:t>+10,5</w:t>
                              </w:r>
                            </w:p>
                          </w:txbxContent>
                        </wps:txbx>
                        <wps:bodyPr rot="0" vert="horz" wrap="square" lIns="0" tIns="0" rIns="0" bIns="0" anchor="t" anchorCtr="0" upright="1"/>
                      </wps:wsp>
                      <wps:wsp>
                        <wps:cNvPr id="434036361" name="Text Box 280"/>
                        <wps:cNvSpPr txBox="1">
                          <a:spLocks noChangeArrowheads="1"/>
                        </wps:cNvSpPr>
                        <wps:spPr bwMode="auto">
                          <a:xfrm>
                            <a:off x="1981200" y="135467"/>
                            <a:ext cx="482600" cy="2197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6DD949" w14:textId="77777777" w:rsidR="00142D1E" w:rsidRPr="00BF2D1E" w:rsidRDefault="00142D1E" w:rsidP="004A3DDE">
                              <w:pPr>
                                <w:jc w:val="center"/>
                                <w:rPr>
                                  <w:rFonts w:ascii="Arial" w:hAnsi="Arial" w:cs="Arial"/>
                                  <w:sz w:val="20"/>
                                </w:rPr>
                              </w:pPr>
                              <w:r>
                                <w:rPr>
                                  <w:rFonts w:ascii="Arial" w:hAnsi="Arial" w:cs="Arial"/>
                                  <w:sz w:val="20"/>
                                  <w:lang w:val="sv-SE"/>
                                </w:rPr>
                                <w:t>+11,4</w:t>
                              </w:r>
                            </w:p>
                          </w:txbxContent>
                        </wps:txbx>
                        <wps:bodyPr rot="0" vert="horz" wrap="square" lIns="0" tIns="0" rIns="0" bIns="0" anchor="t" anchorCtr="0" upright="1">
                          <a:noAutofit/>
                        </wps:bodyPr>
                      </wps:wsp>
                      <wps:wsp>
                        <wps:cNvPr id="452554596" name="Text Box 280"/>
                        <wps:cNvSpPr txBox="1">
                          <a:spLocks noChangeArrowheads="1"/>
                        </wps:cNvSpPr>
                        <wps:spPr bwMode="auto">
                          <a:xfrm>
                            <a:off x="2015067" y="355600"/>
                            <a:ext cx="473710" cy="2203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35BCE2" w14:textId="77777777" w:rsidR="00142D1E" w:rsidRPr="00BF2D1E" w:rsidRDefault="00142D1E" w:rsidP="004A3DDE">
                              <w:pPr>
                                <w:jc w:val="center"/>
                                <w:rPr>
                                  <w:rFonts w:ascii="Arial" w:hAnsi="Arial" w:cs="Arial"/>
                                  <w:sz w:val="20"/>
                                </w:rPr>
                              </w:pPr>
                              <w:r>
                                <w:rPr>
                                  <w:rFonts w:ascii="Arial" w:hAnsi="Arial" w:cs="Arial"/>
                                  <w:sz w:val="20"/>
                                  <w:lang w:val="sv-SE"/>
                                </w:rPr>
                                <w:t>+9,4</w:t>
                              </w:r>
                            </w:p>
                          </w:txbxContent>
                        </wps:txbx>
                        <wps:bodyPr rot="0" vert="horz" wrap="square" lIns="0" tIns="0" rIns="0" bIns="0" anchor="t" anchorCtr="0" upright="1"/>
                      </wps:wsp>
                      <wps:wsp>
                        <wps:cNvPr id="865732491" name="Text Box 280"/>
                        <wps:cNvSpPr txBox="1">
                          <a:spLocks noChangeArrowheads="1"/>
                        </wps:cNvSpPr>
                        <wps:spPr bwMode="auto">
                          <a:xfrm>
                            <a:off x="0" y="1041400"/>
                            <a:ext cx="418465" cy="2203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9BEB25" w14:textId="77777777" w:rsidR="00142D1E" w:rsidRPr="00BF2D1E" w:rsidRDefault="00142D1E" w:rsidP="004A3DDE">
                              <w:pPr>
                                <w:jc w:val="center"/>
                                <w:rPr>
                                  <w:rFonts w:ascii="Arial" w:hAnsi="Arial" w:cs="Arial"/>
                                  <w:sz w:val="20"/>
                                </w:rPr>
                              </w:pPr>
                              <w:r>
                                <w:rPr>
                                  <w:rFonts w:ascii="Arial" w:hAnsi="Arial" w:cs="Arial"/>
                                  <w:sz w:val="20"/>
                                  <w:lang w:val="sv-SE"/>
                                </w:rPr>
                                <w:t>+1,2</w:t>
                              </w:r>
                            </w:p>
                          </w:txbxContent>
                        </wps:txbx>
                        <wps:bodyPr rot="0" vert="horz" wrap="square" lIns="0" tIns="0" rIns="0" bIns="0" anchor="t" anchorCtr="0" upright="1"/>
                      </wps:wsp>
                    </wpg:wgp>
                  </a:graphicData>
                </a:graphic>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group w14:anchorId="75808333" id="_x0000_s1070" style="position:absolute;margin-left:212.45pt;margin-top:31.8pt;width:195.95pt;height:99.35pt;z-index:251735040;mso-height-relative:margin" coordsize="24887,12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">
                <v:shape id="_x0000_s1071" type="#_x0000_t202" style="position:absolute;left:338;width:5163;height:2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" stroked="f">
                  <v:textbox inset="0,0,0,0">
                    <w:txbxContent>
                      <w:p w14:paraId="3E0E4831" w14:textId="77777777" w:rsidR="00142D1E" w:rsidRPr="00BF2D1E" w:rsidRDefault="00142D1E" w:rsidP="004A3DDE">
                        <w:pPr>
                          <w:jc w:val="center"/>
                          <w:rPr>
                            <w:rFonts w:ascii="Arial" w:hAnsi="Arial" w:cs="Arial"/>
                            <w:sz w:val="20"/>
                          </w:rPr>
                        </w:pPr>
                        <w:r>
                          <w:rPr>
                            <w:rFonts w:ascii="Arial" w:hAnsi="Arial" w:cs="Arial"/>
                            <w:sz w:val="20"/>
                            <w:lang w:val="sv-SE"/>
                          </w:rPr>
                          <w:t>+10,7</w:t>
                        </w:r>
                      </w:p>
                    </w:txbxContent>
                  </v:textbox>
                </v:shape>
                <v:shape id="_x0000_s1072" type="#_x0000_t202" style="position:absolute;left:338;top:4656;width:4655;height:2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" stroked="f">
                  <v:textbox inset="0,0,0,0">
                    <w:txbxContent>
                      <w:p w14:paraId="44F447A8" w14:textId="77777777" w:rsidR="00142D1E" w:rsidRPr="00BF2D1E" w:rsidRDefault="00142D1E" w:rsidP="004A3DDE">
                        <w:pPr>
                          <w:jc w:val="center"/>
                          <w:rPr>
                            <w:rFonts w:ascii="Arial" w:hAnsi="Arial" w:cs="Arial"/>
                            <w:sz w:val="20"/>
                          </w:rPr>
                        </w:pPr>
                        <w:r>
                          <w:rPr>
                            <w:rFonts w:ascii="Arial" w:hAnsi="Arial" w:cs="Arial"/>
                            <w:sz w:val="20"/>
                            <w:lang w:val="sv-SE"/>
                          </w:rPr>
                          <w:t>+10,5</w:t>
                        </w:r>
                      </w:p>
                    </w:txbxContent>
                  </v:textbox>
                </v:shape>
                <v:shape id="_x0000_s1073" type="#_x0000_t202" style="position:absolute;left:19812;top:1354;width:4826;height:2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" stroked="f">
                  <v:textbox inset="0,0,0,0">
                    <w:txbxContent>
                      <w:p w14:paraId="6A6DD949" w14:textId="77777777" w:rsidR="00142D1E" w:rsidRPr="00BF2D1E" w:rsidRDefault="00142D1E" w:rsidP="004A3DDE">
                        <w:pPr>
                          <w:jc w:val="center"/>
                          <w:rPr>
                            <w:rFonts w:ascii="Arial" w:hAnsi="Arial" w:cs="Arial"/>
                            <w:sz w:val="20"/>
                          </w:rPr>
                        </w:pPr>
                        <w:r>
                          <w:rPr>
                            <w:rFonts w:ascii="Arial" w:hAnsi="Arial" w:cs="Arial"/>
                            <w:sz w:val="20"/>
                            <w:lang w:val="sv-SE"/>
                          </w:rPr>
                          <w:t>+11,4</w:t>
                        </w:r>
                      </w:p>
                    </w:txbxContent>
                  </v:textbox>
                </v:shape>
                <v:shape id="_x0000_s1074" type="#_x0000_t202" style="position:absolute;left:20150;top:3556;width:4737;height:2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" stroked="f">
                  <v:textbox inset="0,0,0,0">
                    <w:txbxContent>
                      <w:p w14:paraId="1335BCE2" w14:textId="77777777" w:rsidR="00142D1E" w:rsidRPr="00BF2D1E" w:rsidRDefault="00142D1E" w:rsidP="004A3DDE">
                        <w:pPr>
                          <w:jc w:val="center"/>
                          <w:rPr>
                            <w:rFonts w:ascii="Arial" w:hAnsi="Arial" w:cs="Arial"/>
                            <w:sz w:val="20"/>
                          </w:rPr>
                        </w:pPr>
                        <w:r>
                          <w:rPr>
                            <w:rFonts w:ascii="Arial" w:hAnsi="Arial" w:cs="Arial"/>
                            <w:sz w:val="20"/>
                            <w:lang w:val="sv-SE"/>
                          </w:rPr>
                          <w:t>+9,4</w:t>
                        </w:r>
                      </w:p>
                    </w:txbxContent>
                  </v:textbox>
                </v:shape>
                <v:shape id="_x0000_s1075" type="#_x0000_t202" style="position:absolute;top:10414;width:4184;height:2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" stroked="f">
                  <v:textbox inset="0,0,0,0">
                    <w:txbxContent>
                      <w:p w14:paraId="0F9BEB25" w14:textId="77777777" w:rsidR="00142D1E" w:rsidRPr="00BF2D1E" w:rsidRDefault="00142D1E" w:rsidP="004A3DDE">
                        <w:pPr>
                          <w:jc w:val="center"/>
                          <w:rPr>
                            <w:rFonts w:ascii="Arial" w:hAnsi="Arial" w:cs="Arial"/>
                            <w:sz w:val="20"/>
                          </w:rPr>
                        </w:pPr>
                        <w:r>
                          <w:rPr>
                            <w:rFonts w:ascii="Arial" w:hAnsi="Arial" w:cs="Arial"/>
                            <w:sz w:val="20"/>
                            <w:lang w:val="sv-SE"/>
                          </w:rPr>
                          <w:t>+1,2</w:t>
                        </w:r>
                      </w:p>
                    </w:txbxContent>
                  </v:textbox>
                </v:shape>
              </v:group>
            </w:pict>
          </mc:Fallback>
        </mc:AlternateContent>
      </w:r>
      <w:r w:rsidR="00142D1E" w:rsidRPr="00034C68">
        <w:rPr>
          <w:noProof/>
          <w:sz w:val="20"/>
          <w:lang w:val="sv-SE" w:eastAsia="de-DE"/>
        </w:rPr>
        <mc:AlternateContent>
          <mc:Choice Requires="wps">
            <w:drawing>
              <wp:anchor distT="0" distB="0" distL="114300" distR="114300" simplePos="0" relativeHeight="251682816" behindDoc="0" locked="0" layoutInCell="1" allowOverlap="1" wp14:anchorId="6056956C" wp14:editId="74AF3A08">
                <wp:simplePos x="0" y="0"/>
                <wp:positionH relativeFrom="column">
                  <wp:posOffset>23495</wp:posOffset>
                </wp:positionH>
                <wp:positionV relativeFrom="paragraph">
                  <wp:posOffset>26670</wp:posOffset>
                </wp:positionV>
                <wp:extent cx="419100" cy="2238375"/>
                <wp:effectExtent l="13970" t="7620" r="5080" b="11430"/>
                <wp:wrapNone/>
                <wp:docPr id="61" name="Text Box 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238375"/>
                        </a:xfrm>
                        <a:prstGeom prst="rect">
                          <a:avLst/>
                        </a:prstGeom>
                        <a:solidFill>
                          <a:srgbClr val="FFFFFF"/>
                        </a:solidFill>
                        <a:ln w="9525">
                          <a:solidFill>
                            <a:srgbClr val="FFFFFF"/>
                          </a:solidFill>
                          <a:miter lim="800000"/>
                          <a:headEnd/>
                          <a:tailEnd/>
                        </a:ln>
                      </wps:spPr>
                      <wps:txbx>
                        <w:txbxContent>
                          <w:p w14:paraId="6B989107" w14:textId="77777777" w:rsidR="00142D1E" w:rsidRPr="006A46E1" w:rsidRDefault="00142D1E" w:rsidP="004A3DDE">
                            <w:pPr>
                              <w:spacing w:line="240" w:lineRule="auto"/>
                              <w:jc w:val="center"/>
                              <w:rPr>
                                <w:rFonts w:ascii="Arial" w:hAnsi="Arial" w:cs="Arial"/>
                                <w:sz w:val="14"/>
                                <w:szCs w:val="14"/>
                                <w:lang w:val="sv-SE"/>
                              </w:rPr>
                            </w:pPr>
                            <w:r w:rsidRPr="006A46E1">
                              <w:rPr>
                                <w:rFonts w:ascii="Arial" w:hAnsi="Arial" w:cs="Arial"/>
                                <w:sz w:val="14"/>
                                <w:szCs w:val="14"/>
                                <w:lang w:val="sv-SE"/>
                              </w:rPr>
                              <w:t>Genomsnittlig förändring av synskärpa</w:t>
                            </w:r>
                            <w:r>
                              <w:rPr>
                                <w:rFonts w:ascii="Arial" w:hAnsi="Arial" w:cs="Arial"/>
                                <w:sz w:val="14"/>
                                <w:szCs w:val="14"/>
                                <w:lang w:val="sv-SE"/>
                              </w:rPr>
                              <w:t xml:space="preserve"> </w:t>
                            </w:r>
                            <w:r w:rsidRPr="006A46E1">
                              <w:rPr>
                                <w:rFonts w:ascii="Arial" w:hAnsi="Arial" w:cs="Arial"/>
                                <w:sz w:val="14"/>
                                <w:szCs w:val="14"/>
                                <w:lang w:val="sv-SE"/>
                              </w:rPr>
                              <w:t>(bokstäver)</w:t>
                            </w:r>
                          </w:p>
                        </w:txbxContent>
                      </wps:txbx>
                      <wps:bodyPr rot="0" vert="vert270"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6056956C" id="Text Box 312" o:spid="_x0000_s1076" type="#_x0000_t202" style="position:absolute;margin-left:1.85pt;margin-top:2.1pt;width:33pt;height:176.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" strokecolor="white">
                <v:textbox style="layout-flow:vertical;mso-layout-flow-alt:bottom-to-top">
                  <w:txbxContent>
                    <w:p w14:paraId="6B989107" w14:textId="77777777" w:rsidR="00142D1E" w:rsidRPr="006A46E1" w:rsidRDefault="00142D1E" w:rsidP="004A3DDE">
                      <w:pPr>
                        <w:spacing w:line="240" w:lineRule="auto"/>
                        <w:jc w:val="center"/>
                        <w:rPr>
                          <w:rFonts w:ascii="Arial" w:hAnsi="Arial" w:cs="Arial"/>
                          <w:sz w:val="14"/>
                          <w:szCs w:val="14"/>
                          <w:lang w:val="sv-SE"/>
                        </w:rPr>
                      </w:pPr>
                      <w:r w:rsidRPr="006A46E1">
                        <w:rPr>
                          <w:rFonts w:ascii="Arial" w:hAnsi="Arial" w:cs="Arial"/>
                          <w:sz w:val="14"/>
                          <w:szCs w:val="14"/>
                          <w:lang w:val="sv-SE"/>
                        </w:rPr>
                        <w:t>Genomsnittlig förändring av synskärpa</w:t>
                      </w:r>
                      <w:r>
                        <w:rPr>
                          <w:rFonts w:ascii="Arial" w:hAnsi="Arial" w:cs="Arial"/>
                          <w:sz w:val="14"/>
                          <w:szCs w:val="14"/>
                          <w:lang w:val="sv-SE"/>
                        </w:rPr>
                        <w:t xml:space="preserve"> </w:t>
                      </w:r>
                      <w:r w:rsidRPr="006A46E1">
                        <w:rPr>
                          <w:rFonts w:ascii="Arial" w:hAnsi="Arial" w:cs="Arial"/>
                          <w:sz w:val="14"/>
                          <w:szCs w:val="14"/>
                          <w:lang w:val="sv-SE"/>
                        </w:rPr>
                        <w:t>(bokstäver)</w:t>
                      </w:r>
                    </w:p>
                  </w:txbxContent>
                </v:textbox>
              </v:shape>
            </w:pict>
          </mc:Fallback>
        </mc:AlternateContent>
      </w:r>
      <w:r w:rsidR="00142D1E" w:rsidRPr="00034C68">
        <w:rPr>
          <w:rFonts w:eastAsia="MS Mincho"/>
          <w:noProof/>
          <w:sz w:val="22"/>
          <w:szCs w:val="22"/>
          <w:lang w:val="sv-SE" w:eastAsia="de-DE"/>
        </w:rPr>
        <mc:AlternateContent>
          <mc:Choice Requires="wps">
            <w:drawing>
              <wp:anchor distT="0" distB="0" distL="114300" distR="114300" simplePos="0" relativeHeight="251688960" behindDoc="0" locked="0" layoutInCell="1" allowOverlap="1" wp14:anchorId="01523108" wp14:editId="28F149DA">
                <wp:simplePos x="0" y="0"/>
                <wp:positionH relativeFrom="column">
                  <wp:posOffset>3119120</wp:posOffset>
                </wp:positionH>
                <wp:positionV relativeFrom="paragraph">
                  <wp:posOffset>4876800</wp:posOffset>
                </wp:positionV>
                <wp:extent cx="1331595" cy="302895"/>
                <wp:effectExtent l="13970" t="9525" r="6985" b="11430"/>
                <wp:wrapNone/>
                <wp:docPr id="60" name="Text Box 3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1595" cy="302895"/>
                        </a:xfrm>
                        <a:prstGeom prst="rect">
                          <a:avLst/>
                        </a:prstGeom>
                        <a:solidFill>
                          <a:srgbClr val="FFFFFF"/>
                        </a:solidFill>
                        <a:ln w="9525">
                          <a:solidFill>
                            <a:srgbClr val="FFFFFF"/>
                          </a:solidFill>
                          <a:miter lim="800000"/>
                          <a:headEnd/>
                          <a:tailEnd/>
                        </a:ln>
                      </wps:spPr>
                      <wps:txbx>
                        <w:txbxContent>
                          <w:p w14:paraId="5700A849" w14:textId="77777777" w:rsidR="00142D1E" w:rsidRPr="002C4F76" w:rsidRDefault="00142D1E" w:rsidP="004A3DDE">
                            <w:pPr>
                              <w:rPr>
                                <w:rFonts w:ascii="Arial" w:hAnsi="Arial" w:cs="Arial"/>
                                <w:sz w:val="14"/>
                                <w:szCs w:val="14"/>
                                <w:lang w:val="de-DE"/>
                              </w:rPr>
                            </w:pPr>
                            <w:r>
                              <w:rPr>
                                <w:rFonts w:ascii="Arial" w:hAnsi="Arial" w:cs="Arial"/>
                                <w:sz w:val="14"/>
                                <w:szCs w:val="14"/>
                                <w:lang w:val="de-DE"/>
                              </w:rPr>
                              <w:t>Aktiv kontroll (laser)</w:t>
                            </w: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01523108" id="Text Box 318" o:spid="_x0000_s1077" type="#_x0000_t202" style="position:absolute;margin-left:245.6pt;margin-top:384pt;width:104.85pt;height:23.8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" strokecolor="white">
                <v:textbox>
                  <w:txbxContent>
                    <w:p w14:paraId="5700A849" w14:textId="77777777" w:rsidR="00142D1E" w:rsidRPr="002C4F76" w:rsidRDefault="00142D1E" w:rsidP="004A3DDE">
                      <w:pPr>
                        <w:rPr>
                          <w:rFonts w:ascii="Arial" w:hAnsi="Arial" w:cs="Arial"/>
                          <w:sz w:val="14"/>
                          <w:szCs w:val="14"/>
                          <w:lang w:val="de-DE"/>
                        </w:rPr>
                      </w:pPr>
                      <w:r>
                        <w:rPr>
                          <w:rFonts w:ascii="Arial" w:hAnsi="Arial" w:cs="Arial"/>
                          <w:sz w:val="14"/>
                          <w:szCs w:val="14"/>
                          <w:lang w:val="de-DE"/>
                        </w:rPr>
                        <w:t>Aktiv kontroll (laser)</w:t>
                      </w:r>
                    </w:p>
                  </w:txbxContent>
                </v:textbox>
              </v:shape>
            </w:pict>
          </mc:Fallback>
        </mc:AlternateContent>
      </w:r>
      <w:r w:rsidR="00142D1E" w:rsidRPr="00034C68">
        <w:rPr>
          <w:rFonts w:eastAsia="MS Mincho"/>
          <w:noProof/>
          <w:sz w:val="22"/>
          <w:szCs w:val="22"/>
          <w:lang w:val="sv-SE" w:eastAsia="de-DE"/>
        </w:rPr>
        <mc:AlternateContent>
          <mc:Choice Requires="wps">
            <w:drawing>
              <wp:anchor distT="0" distB="0" distL="114300" distR="114300" simplePos="0" relativeHeight="251685888" behindDoc="0" locked="0" layoutInCell="1" allowOverlap="1" wp14:anchorId="43D79084" wp14:editId="3FCFECEC">
                <wp:simplePos x="0" y="0"/>
                <wp:positionH relativeFrom="column">
                  <wp:posOffset>2395220</wp:posOffset>
                </wp:positionH>
                <wp:positionV relativeFrom="paragraph">
                  <wp:posOffset>4446270</wp:posOffset>
                </wp:positionV>
                <wp:extent cx="638175" cy="373380"/>
                <wp:effectExtent l="13970" t="7620" r="5080" b="9525"/>
                <wp:wrapNone/>
                <wp:docPr id="57" name="Text Box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373380"/>
                        </a:xfrm>
                        <a:prstGeom prst="rect">
                          <a:avLst/>
                        </a:prstGeom>
                        <a:solidFill>
                          <a:srgbClr val="FFFFFF"/>
                        </a:solidFill>
                        <a:ln w="9525">
                          <a:solidFill>
                            <a:srgbClr val="FFFFFF"/>
                          </a:solidFill>
                          <a:miter lim="800000"/>
                          <a:headEnd/>
                          <a:tailEnd/>
                        </a:ln>
                      </wps:spPr>
                      <wps:txbx>
                        <w:txbxContent>
                          <w:p w14:paraId="02D2E8DF" w14:textId="77777777" w:rsidR="00142D1E" w:rsidRPr="002C4F76" w:rsidRDefault="00142D1E" w:rsidP="004A3DDE">
                            <w:pPr>
                              <w:rPr>
                                <w:rFonts w:ascii="Arial" w:hAnsi="Arial" w:cs="Arial"/>
                                <w:sz w:val="14"/>
                                <w:szCs w:val="14"/>
                                <w:lang w:val="de-DE"/>
                              </w:rPr>
                            </w:pPr>
                            <w:r>
                              <w:rPr>
                                <w:rFonts w:ascii="Arial" w:hAnsi="Arial" w:cs="Arial"/>
                                <w:sz w:val="14"/>
                                <w:szCs w:val="14"/>
                                <w:lang w:val="de-DE"/>
                              </w:rPr>
                              <w:t>Veckor</w:t>
                            </w: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43D79084" id="Text Box 315" o:spid="_x0000_s1078" type="#_x0000_t202" style="position:absolute;margin-left:188.6pt;margin-top:350.1pt;width:50.25pt;height:29.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" strokecolor="white">
                <v:textbox>
                  <w:txbxContent>
                    <w:p w14:paraId="02D2E8DF" w14:textId="77777777" w:rsidR="00142D1E" w:rsidRPr="002C4F76" w:rsidRDefault="00142D1E" w:rsidP="004A3DDE">
                      <w:pPr>
                        <w:rPr>
                          <w:rFonts w:ascii="Arial" w:hAnsi="Arial" w:cs="Arial"/>
                          <w:sz w:val="14"/>
                          <w:szCs w:val="14"/>
                          <w:lang w:val="de-DE"/>
                        </w:rPr>
                      </w:pPr>
                      <w:r>
                        <w:rPr>
                          <w:rFonts w:ascii="Arial" w:hAnsi="Arial" w:cs="Arial"/>
                          <w:sz w:val="14"/>
                          <w:szCs w:val="14"/>
                          <w:lang w:val="de-DE"/>
                        </w:rPr>
                        <w:t>Veckor</w:t>
                      </w:r>
                    </w:p>
                  </w:txbxContent>
                </v:textbox>
              </v:shape>
            </w:pict>
          </mc:Fallback>
        </mc:AlternateContent>
      </w:r>
      <w:r w:rsidR="00142D1E" w:rsidRPr="00034C68">
        <w:rPr>
          <w:rFonts w:eastAsia="MS Mincho"/>
          <w:noProof/>
          <w:sz w:val="22"/>
          <w:szCs w:val="22"/>
          <w:lang w:val="sv-SE" w:eastAsia="de-DE"/>
        </w:rPr>
        <mc:AlternateContent>
          <mc:Choice Requires="wps">
            <w:drawing>
              <wp:anchor distT="0" distB="0" distL="114300" distR="114300" simplePos="0" relativeHeight="251684864" behindDoc="0" locked="0" layoutInCell="1" allowOverlap="1" wp14:anchorId="26C0F2D3" wp14:editId="5330615E">
                <wp:simplePos x="0" y="0"/>
                <wp:positionH relativeFrom="column">
                  <wp:posOffset>23495</wp:posOffset>
                </wp:positionH>
                <wp:positionV relativeFrom="paragraph">
                  <wp:posOffset>2265045</wp:posOffset>
                </wp:positionV>
                <wp:extent cx="472440" cy="2362200"/>
                <wp:effectExtent l="13970" t="7620" r="8890" b="11430"/>
                <wp:wrapNone/>
                <wp:docPr id="56" name="Text Box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 cy="2362200"/>
                        </a:xfrm>
                        <a:prstGeom prst="rect">
                          <a:avLst/>
                        </a:prstGeom>
                        <a:solidFill>
                          <a:srgbClr val="FFFFFF"/>
                        </a:solidFill>
                        <a:ln w="9525">
                          <a:solidFill>
                            <a:srgbClr val="FFFFFF"/>
                          </a:solidFill>
                          <a:miter lim="800000"/>
                          <a:headEnd/>
                          <a:tailEnd/>
                        </a:ln>
                      </wps:spPr>
                      <wps:txbx>
                        <w:txbxContent>
                          <w:p w14:paraId="703C680F" w14:textId="77777777" w:rsidR="00142D1E" w:rsidRPr="006A46E1" w:rsidRDefault="00142D1E" w:rsidP="004A3DDE">
                            <w:pPr>
                              <w:spacing w:line="240" w:lineRule="auto"/>
                              <w:jc w:val="center"/>
                              <w:rPr>
                                <w:rFonts w:ascii="Arial" w:hAnsi="Arial" w:cs="Arial"/>
                                <w:sz w:val="14"/>
                                <w:szCs w:val="14"/>
                                <w:lang w:val="sv-SE"/>
                              </w:rPr>
                            </w:pPr>
                            <w:r w:rsidRPr="006A46E1">
                              <w:rPr>
                                <w:rFonts w:ascii="Arial" w:hAnsi="Arial" w:cs="Arial"/>
                                <w:sz w:val="14"/>
                                <w:szCs w:val="14"/>
                                <w:lang w:val="sv-SE"/>
                              </w:rPr>
                              <w:t>Genomsnittlig förändring av synskärpa</w:t>
                            </w:r>
                            <w:r>
                              <w:rPr>
                                <w:rFonts w:ascii="Arial" w:hAnsi="Arial" w:cs="Arial"/>
                                <w:sz w:val="14"/>
                                <w:szCs w:val="14"/>
                                <w:lang w:val="sv-SE"/>
                              </w:rPr>
                              <w:t xml:space="preserve"> </w:t>
                            </w:r>
                            <w:r w:rsidRPr="006A46E1">
                              <w:rPr>
                                <w:rFonts w:ascii="Arial" w:hAnsi="Arial" w:cs="Arial"/>
                                <w:sz w:val="14"/>
                                <w:szCs w:val="14"/>
                                <w:lang w:val="sv-SE"/>
                              </w:rPr>
                              <w:t>(bokstäver)</w:t>
                            </w:r>
                          </w:p>
                        </w:txbxContent>
                      </wps:txbx>
                      <wps:bodyPr rot="0" vert="vert270"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26C0F2D3" id="Text Box 314" o:spid="_x0000_s1079" type="#_x0000_t202" style="position:absolute;margin-left:1.85pt;margin-top:178.35pt;width:37.2pt;height:18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" strokecolor="white">
                <v:textbox style="layout-flow:vertical;mso-layout-flow-alt:bottom-to-top">
                  <w:txbxContent>
                    <w:p w14:paraId="703C680F" w14:textId="77777777" w:rsidR="00142D1E" w:rsidRPr="006A46E1" w:rsidRDefault="00142D1E" w:rsidP="004A3DDE">
                      <w:pPr>
                        <w:spacing w:line="240" w:lineRule="auto"/>
                        <w:jc w:val="center"/>
                        <w:rPr>
                          <w:rFonts w:ascii="Arial" w:hAnsi="Arial" w:cs="Arial"/>
                          <w:sz w:val="14"/>
                          <w:szCs w:val="14"/>
                          <w:lang w:val="sv-SE"/>
                        </w:rPr>
                      </w:pPr>
                      <w:r w:rsidRPr="006A46E1">
                        <w:rPr>
                          <w:rFonts w:ascii="Arial" w:hAnsi="Arial" w:cs="Arial"/>
                          <w:sz w:val="14"/>
                          <w:szCs w:val="14"/>
                          <w:lang w:val="sv-SE"/>
                        </w:rPr>
                        <w:t>Genomsnittlig förändring av synskärpa</w:t>
                      </w:r>
                      <w:r>
                        <w:rPr>
                          <w:rFonts w:ascii="Arial" w:hAnsi="Arial" w:cs="Arial"/>
                          <w:sz w:val="14"/>
                          <w:szCs w:val="14"/>
                          <w:lang w:val="sv-SE"/>
                        </w:rPr>
                        <w:t xml:space="preserve"> </w:t>
                      </w:r>
                      <w:r w:rsidRPr="006A46E1">
                        <w:rPr>
                          <w:rFonts w:ascii="Arial" w:hAnsi="Arial" w:cs="Arial"/>
                          <w:sz w:val="14"/>
                          <w:szCs w:val="14"/>
                          <w:lang w:val="sv-SE"/>
                        </w:rPr>
                        <w:t>(bokstäver)</w:t>
                      </w:r>
                    </w:p>
                  </w:txbxContent>
                </v:textbox>
              </v:shape>
            </w:pict>
          </mc:Fallback>
        </mc:AlternateContent>
      </w:r>
      <w:r w:rsidR="00142D1E" w:rsidRPr="00034C68">
        <w:rPr>
          <w:rFonts w:eastAsia="MS Mincho"/>
          <w:noProof/>
          <w:sz w:val="22"/>
          <w:szCs w:val="22"/>
          <w:lang w:val="sv-SE" w:eastAsia="de-DE"/>
        </w:rPr>
        <mc:AlternateContent>
          <mc:Choice Requires="wps">
            <w:drawing>
              <wp:anchor distT="0" distB="0" distL="114300" distR="114300" simplePos="0" relativeHeight="251683840" behindDoc="0" locked="0" layoutInCell="1" allowOverlap="1" wp14:anchorId="02142F64" wp14:editId="5B6AB371">
                <wp:simplePos x="0" y="0"/>
                <wp:positionH relativeFrom="column">
                  <wp:posOffset>2395220</wp:posOffset>
                </wp:positionH>
                <wp:positionV relativeFrom="paragraph">
                  <wp:posOffset>2112645</wp:posOffset>
                </wp:positionV>
                <wp:extent cx="600075" cy="241300"/>
                <wp:effectExtent l="13970" t="7620" r="5080" b="8255"/>
                <wp:wrapNone/>
                <wp:docPr id="55" name="Text Box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41300"/>
                        </a:xfrm>
                        <a:prstGeom prst="rect">
                          <a:avLst/>
                        </a:prstGeom>
                        <a:solidFill>
                          <a:srgbClr val="FFFFFF"/>
                        </a:solidFill>
                        <a:ln w="9525">
                          <a:solidFill>
                            <a:srgbClr val="FFFFFF"/>
                          </a:solidFill>
                          <a:miter lim="800000"/>
                          <a:headEnd/>
                          <a:tailEnd/>
                        </a:ln>
                      </wps:spPr>
                      <wps:txbx>
                        <w:txbxContent>
                          <w:p w14:paraId="5870F85E" w14:textId="77777777" w:rsidR="00142D1E" w:rsidRPr="002C4F76" w:rsidRDefault="00142D1E" w:rsidP="004A3DDE">
                            <w:pPr>
                              <w:rPr>
                                <w:rFonts w:ascii="Arial" w:hAnsi="Arial" w:cs="Arial"/>
                                <w:sz w:val="14"/>
                                <w:szCs w:val="14"/>
                                <w:lang w:val="de-DE"/>
                              </w:rPr>
                            </w:pPr>
                            <w:r>
                              <w:rPr>
                                <w:rFonts w:ascii="Arial" w:hAnsi="Arial" w:cs="Arial"/>
                                <w:sz w:val="14"/>
                                <w:szCs w:val="14"/>
                                <w:lang w:val="de-DE"/>
                              </w:rPr>
                              <w:t>Veckor</w:t>
                            </w: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02142F64" id="Text Box 313" o:spid="_x0000_s1080" type="#_x0000_t202" style="position:absolute;margin-left:188.6pt;margin-top:166.35pt;width:47.25pt;height:1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" strokecolor="white">
                <v:textbox>
                  <w:txbxContent>
                    <w:p w14:paraId="5870F85E" w14:textId="77777777" w:rsidR="00142D1E" w:rsidRPr="002C4F76" w:rsidRDefault="00142D1E" w:rsidP="004A3DDE">
                      <w:pPr>
                        <w:rPr>
                          <w:rFonts w:ascii="Arial" w:hAnsi="Arial" w:cs="Arial"/>
                          <w:sz w:val="14"/>
                          <w:szCs w:val="14"/>
                          <w:lang w:val="de-DE"/>
                        </w:rPr>
                      </w:pPr>
                      <w:r>
                        <w:rPr>
                          <w:rFonts w:ascii="Arial" w:hAnsi="Arial" w:cs="Arial"/>
                          <w:sz w:val="14"/>
                          <w:szCs w:val="14"/>
                          <w:lang w:val="de-DE"/>
                        </w:rPr>
                        <w:t>Veckor</w:t>
                      </w:r>
                    </w:p>
                  </w:txbxContent>
                </v:textbox>
              </v:shape>
            </w:pict>
          </mc:Fallback>
        </mc:AlternateContent>
      </w:r>
      <w:r w:rsidR="00142D1E" w:rsidRPr="00034C68">
        <w:rPr>
          <w:rFonts w:eastAsia="MS Mincho"/>
          <w:noProof/>
          <w:sz w:val="22"/>
          <w:szCs w:val="22"/>
          <w:lang w:val="sv-SE"/>
        </w:rPr>
        <w:drawing>
          <wp:inline distT="0" distB="0" distL="0" distR="0" wp14:anchorId="2772E506" wp14:editId="7DC8E208">
            <wp:extent cx="5029200" cy="52959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0" y="0"/>
                      <a:ext cx="5029200" cy="5295900"/>
                    </a:xfrm>
                    <a:prstGeom prst="rect">
                      <a:avLst/>
                    </a:prstGeom>
                    <a:noFill/>
                    <a:ln>
                      <a:noFill/>
                    </a:ln>
                  </pic:spPr>
                </pic:pic>
              </a:graphicData>
            </a:graphic>
          </wp:inline>
        </w:drawing>
      </w:r>
    </w:p>
    <w:p w14:paraId="4F3093D4" w14:textId="77777777" w:rsidR="00142D1E" w:rsidRPr="000B48AB" w:rsidRDefault="00142D1E" w:rsidP="004A3DDE">
      <w:pPr>
        <w:pStyle w:val="BayerBodyTextFull"/>
        <w:spacing w:before="0" w:after="0"/>
        <w:rPr>
          <w:rFonts w:eastAsia="MS Mincho"/>
          <w:sz w:val="22"/>
          <w:szCs w:val="22"/>
          <w:lang w:val="sv-SE"/>
        </w:rPr>
      </w:pPr>
      <w:r w:rsidRPr="000B48AB">
        <w:rPr>
          <w:b/>
          <w:bCs/>
          <w:sz w:val="22"/>
          <w:szCs w:val="22"/>
          <w:lang w:val="sv-SE"/>
        </w:rPr>
        <w:t>Figur 4: Genomsnittlig förändring av BCVA uppmätt med ETDRS (bokstäver) från studiestart till vecka 100 i studierna VIVID</w:t>
      </w:r>
      <w:r w:rsidRPr="000B48AB">
        <w:rPr>
          <w:b/>
          <w:bCs/>
          <w:sz w:val="22"/>
          <w:szCs w:val="22"/>
          <w:vertAlign w:val="superscript"/>
          <w:lang w:val="sv-SE"/>
        </w:rPr>
        <w:t>DME</w:t>
      </w:r>
      <w:r w:rsidRPr="000B48AB">
        <w:rPr>
          <w:b/>
          <w:bCs/>
          <w:sz w:val="22"/>
          <w:szCs w:val="22"/>
          <w:lang w:val="sv-SE"/>
        </w:rPr>
        <w:t xml:space="preserve"> och VISTA</w:t>
      </w:r>
      <w:r w:rsidRPr="000B48AB">
        <w:rPr>
          <w:b/>
          <w:bCs/>
          <w:sz w:val="22"/>
          <w:szCs w:val="22"/>
          <w:vertAlign w:val="superscript"/>
          <w:lang w:val="sv-SE"/>
        </w:rPr>
        <w:t>DME</w:t>
      </w:r>
    </w:p>
    <w:p w14:paraId="15A3FD64" w14:textId="77777777" w:rsidR="00142D1E" w:rsidRPr="000B48AB" w:rsidRDefault="00142D1E" w:rsidP="004A3DDE">
      <w:pPr>
        <w:pStyle w:val="BayerBodyTextFull"/>
        <w:spacing w:before="0" w:after="0"/>
        <w:rPr>
          <w:rFonts w:eastAsia="MS Mincho"/>
          <w:sz w:val="22"/>
          <w:szCs w:val="22"/>
          <w:lang w:val="sv-SE"/>
        </w:rPr>
      </w:pPr>
    </w:p>
    <w:p w14:paraId="4F3CA2D8" w14:textId="77777777" w:rsidR="00142D1E" w:rsidRPr="000B48AB" w:rsidRDefault="00142D1E" w:rsidP="004A3DDE">
      <w:pPr>
        <w:pStyle w:val="BayerBodyTextFull"/>
        <w:spacing w:before="0" w:after="0"/>
        <w:rPr>
          <w:rFonts w:eastAsia="MS Mincho"/>
          <w:sz w:val="22"/>
          <w:szCs w:val="22"/>
          <w:lang w:val="sv-SE"/>
        </w:rPr>
      </w:pPr>
      <w:r w:rsidRPr="000B48AB">
        <w:rPr>
          <w:rFonts w:eastAsia="MS Mincho"/>
          <w:sz w:val="22"/>
          <w:szCs w:val="22"/>
          <w:lang w:val="sv-SE"/>
        </w:rPr>
        <w:t>Behandlingseffekterna av utvärderingsbara undergrupper (t.ex. ålder, kön, etnicitet, HbA1c vid studiestart, synskärpa vid studiestart, tidigare anti</w:t>
      </w:r>
      <w:r w:rsidRPr="000B48AB">
        <w:rPr>
          <w:rFonts w:eastAsia="MS Mincho"/>
          <w:sz w:val="22"/>
          <w:szCs w:val="22"/>
          <w:lang w:val="sv-SE"/>
        </w:rPr>
        <w:noBreakHyphen/>
        <w:t>VEGF</w:t>
      </w:r>
      <w:r w:rsidRPr="000B48AB">
        <w:rPr>
          <w:rFonts w:eastAsia="MS Mincho"/>
          <w:sz w:val="22"/>
          <w:szCs w:val="22"/>
          <w:lang w:val="sv-SE"/>
        </w:rPr>
        <w:noBreakHyphen/>
        <w:t>behandling) i respektive studie och i den kombinerade analysen överensstämde i allmänhet med resultaten hos den totala populationen.</w:t>
      </w:r>
    </w:p>
    <w:p w14:paraId="6440172D" w14:textId="77777777" w:rsidR="00142D1E" w:rsidRPr="000B48AB" w:rsidRDefault="00142D1E" w:rsidP="004A3DDE">
      <w:pPr>
        <w:pStyle w:val="BayerBodyTextFull"/>
        <w:spacing w:before="0" w:after="0"/>
        <w:rPr>
          <w:rFonts w:eastAsia="MS Mincho"/>
          <w:sz w:val="22"/>
          <w:szCs w:val="22"/>
          <w:lang w:val="sv-SE"/>
        </w:rPr>
      </w:pPr>
    </w:p>
    <w:p w14:paraId="09C609F8" w14:textId="77777777" w:rsidR="00142D1E" w:rsidRPr="000B48AB" w:rsidRDefault="00142D1E" w:rsidP="004A3DDE">
      <w:pPr>
        <w:pStyle w:val="BayerBodyTextFull"/>
        <w:spacing w:before="0" w:after="0"/>
        <w:rPr>
          <w:rFonts w:eastAsia="MS Mincho"/>
          <w:sz w:val="22"/>
          <w:szCs w:val="22"/>
          <w:lang w:val="sv-SE"/>
        </w:rPr>
      </w:pPr>
      <w:r w:rsidRPr="000B48AB">
        <w:rPr>
          <w:rFonts w:eastAsia="MS Mincho"/>
          <w:sz w:val="22"/>
          <w:szCs w:val="22"/>
          <w:lang w:val="sv-SE"/>
        </w:rPr>
        <w:t>I studierna VIVID</w:t>
      </w:r>
      <w:r w:rsidRPr="000B48AB">
        <w:rPr>
          <w:rFonts w:eastAsia="MS Mincho"/>
          <w:sz w:val="22"/>
          <w:szCs w:val="22"/>
          <w:vertAlign w:val="superscript"/>
          <w:lang w:val="sv-SE"/>
        </w:rPr>
        <w:t>DME</w:t>
      </w:r>
      <w:r w:rsidRPr="000B48AB">
        <w:rPr>
          <w:rFonts w:eastAsia="MS Mincho"/>
          <w:sz w:val="22"/>
          <w:szCs w:val="22"/>
          <w:lang w:val="sv-SE"/>
        </w:rPr>
        <w:t xml:space="preserve"> och VISTA</w:t>
      </w:r>
      <w:r w:rsidRPr="000B48AB">
        <w:rPr>
          <w:rFonts w:eastAsia="MS Mincho"/>
          <w:sz w:val="22"/>
          <w:szCs w:val="22"/>
          <w:vertAlign w:val="superscript"/>
          <w:lang w:val="sv-SE"/>
        </w:rPr>
        <w:t>DME</w:t>
      </w:r>
      <w:r w:rsidRPr="000B48AB">
        <w:rPr>
          <w:rFonts w:eastAsia="MS Mincho"/>
          <w:sz w:val="22"/>
          <w:szCs w:val="22"/>
          <w:lang w:val="sv-SE"/>
        </w:rPr>
        <w:t xml:space="preserve"> hade 36 (9 %) respektive 197 (43 %) patienter tidigare fått anti</w:t>
      </w:r>
      <w:r w:rsidRPr="000B48AB">
        <w:rPr>
          <w:rFonts w:eastAsia="MS Mincho"/>
          <w:sz w:val="22"/>
          <w:szCs w:val="22"/>
          <w:lang w:val="sv-SE"/>
        </w:rPr>
        <w:noBreakHyphen/>
        <w:t>VEGF</w:t>
      </w:r>
      <w:r w:rsidRPr="000B48AB">
        <w:rPr>
          <w:rFonts w:eastAsia="MS Mincho"/>
          <w:sz w:val="22"/>
          <w:szCs w:val="22"/>
          <w:lang w:val="sv-SE"/>
        </w:rPr>
        <w:noBreakHyphen/>
        <w:t>terapi med en washout</w:t>
      </w:r>
      <w:r w:rsidRPr="000B48AB">
        <w:rPr>
          <w:rFonts w:eastAsia="MS Mincho"/>
          <w:sz w:val="22"/>
          <w:szCs w:val="22"/>
          <w:lang w:val="sv-SE"/>
        </w:rPr>
        <w:noBreakHyphen/>
        <w:t>period på 3 månader eller längre. Behandlingseffekterna i undergruppen av patienter som behandlats med en VEGF</w:t>
      </w:r>
      <w:r w:rsidRPr="000B48AB">
        <w:rPr>
          <w:rFonts w:eastAsia="MS Mincho"/>
          <w:sz w:val="22"/>
          <w:szCs w:val="22"/>
          <w:lang w:val="sv-SE"/>
        </w:rPr>
        <w:noBreakHyphen/>
        <w:t>hämmare liknade dem som sågs hos patienter som inte behandlats med VEGF</w:t>
      </w:r>
      <w:r w:rsidRPr="000B48AB">
        <w:rPr>
          <w:rFonts w:eastAsia="MS Mincho"/>
          <w:sz w:val="22"/>
          <w:szCs w:val="22"/>
          <w:lang w:val="sv-SE"/>
        </w:rPr>
        <w:noBreakHyphen/>
        <w:t>hämmare.</w:t>
      </w:r>
    </w:p>
    <w:p w14:paraId="0D7922CC" w14:textId="77777777" w:rsidR="00142D1E" w:rsidRPr="000B48AB" w:rsidRDefault="00142D1E" w:rsidP="004A3DDE">
      <w:pPr>
        <w:pStyle w:val="BayerBodyTextFull"/>
        <w:spacing w:before="0" w:after="0"/>
        <w:rPr>
          <w:rFonts w:eastAsia="MS Mincho"/>
          <w:sz w:val="22"/>
          <w:szCs w:val="22"/>
          <w:lang w:val="sv-SE"/>
        </w:rPr>
      </w:pPr>
    </w:p>
    <w:p w14:paraId="7B38AC52" w14:textId="77777777" w:rsidR="00142D1E" w:rsidRPr="000B48AB" w:rsidRDefault="00142D1E" w:rsidP="004A3DDE">
      <w:pPr>
        <w:pStyle w:val="BayerBodyTextFull"/>
        <w:spacing w:before="0" w:after="0"/>
        <w:rPr>
          <w:rFonts w:eastAsia="MS Mincho"/>
          <w:sz w:val="22"/>
          <w:szCs w:val="22"/>
          <w:lang w:val="sv-SE"/>
        </w:rPr>
      </w:pPr>
      <w:r w:rsidRPr="000B48AB">
        <w:rPr>
          <w:rFonts w:eastAsia="MS Mincho"/>
          <w:sz w:val="22"/>
          <w:szCs w:val="22"/>
          <w:lang w:val="sv-SE"/>
        </w:rPr>
        <w:t>Patienter med bilateral sjukdom kunde få anti</w:t>
      </w:r>
      <w:r w:rsidRPr="000B48AB">
        <w:rPr>
          <w:rFonts w:eastAsia="MS Mincho"/>
          <w:sz w:val="22"/>
          <w:szCs w:val="22"/>
          <w:lang w:val="sv-SE"/>
        </w:rPr>
        <w:noBreakHyphen/>
        <w:t>VEGF</w:t>
      </w:r>
      <w:r w:rsidRPr="000B48AB">
        <w:rPr>
          <w:rFonts w:eastAsia="MS Mincho"/>
          <w:sz w:val="22"/>
          <w:szCs w:val="22"/>
          <w:lang w:val="sv-SE"/>
        </w:rPr>
        <w:noBreakHyphen/>
        <w:t xml:space="preserve">behandling i det andra ögat om läkaren bedömde att det var nödvändigt. I studien </w:t>
      </w:r>
      <w:r w:rsidRPr="000B48AB">
        <w:rPr>
          <w:rFonts w:eastAsia="MS Mincho"/>
          <w:bCs/>
          <w:sz w:val="22"/>
          <w:szCs w:val="22"/>
          <w:lang w:val="sv-SE"/>
        </w:rPr>
        <w:t>VISTA</w:t>
      </w:r>
      <w:r w:rsidRPr="000B48AB">
        <w:rPr>
          <w:rFonts w:eastAsia="MS Mincho"/>
          <w:bCs/>
          <w:sz w:val="22"/>
          <w:szCs w:val="22"/>
          <w:vertAlign w:val="superscript"/>
          <w:lang w:val="sv-SE"/>
        </w:rPr>
        <w:t>DME</w:t>
      </w:r>
      <w:r w:rsidRPr="000B48AB">
        <w:rPr>
          <w:rFonts w:eastAsia="MS Mincho"/>
          <w:bCs/>
          <w:sz w:val="22"/>
          <w:szCs w:val="22"/>
          <w:lang w:val="sv-SE"/>
        </w:rPr>
        <w:t xml:space="preserve"> </w:t>
      </w:r>
      <w:r w:rsidRPr="000B48AB">
        <w:rPr>
          <w:rFonts w:eastAsia="MS Mincho"/>
          <w:sz w:val="22"/>
          <w:szCs w:val="22"/>
          <w:lang w:val="sv-SE"/>
        </w:rPr>
        <w:t xml:space="preserve">fick 217 (70,7 %) av afliberceptpatienterna bilaterala injektioner med aflibercept till vecka 100; i studien </w:t>
      </w:r>
      <w:r w:rsidRPr="000B48AB">
        <w:rPr>
          <w:rFonts w:eastAsia="MS Mincho"/>
          <w:bCs/>
          <w:sz w:val="22"/>
          <w:szCs w:val="22"/>
          <w:lang w:val="sv-SE"/>
        </w:rPr>
        <w:t>VIVID</w:t>
      </w:r>
      <w:r w:rsidRPr="000B48AB">
        <w:rPr>
          <w:rFonts w:eastAsia="MS Mincho"/>
          <w:bCs/>
          <w:sz w:val="22"/>
          <w:szCs w:val="22"/>
          <w:vertAlign w:val="superscript"/>
          <w:lang w:val="sv-SE"/>
        </w:rPr>
        <w:t>DME</w:t>
      </w:r>
      <w:r w:rsidRPr="000B48AB">
        <w:rPr>
          <w:rFonts w:eastAsia="MS Mincho"/>
          <w:bCs/>
          <w:sz w:val="22"/>
          <w:szCs w:val="22"/>
          <w:lang w:val="sv-SE"/>
        </w:rPr>
        <w:t xml:space="preserve"> </w:t>
      </w:r>
      <w:r w:rsidRPr="000B48AB">
        <w:rPr>
          <w:rFonts w:eastAsia="MS Mincho"/>
          <w:sz w:val="22"/>
          <w:szCs w:val="22"/>
          <w:lang w:val="sv-SE"/>
        </w:rPr>
        <w:t>fick 97 (35,8 %) av afliberceptpatienterna en annan anti</w:t>
      </w:r>
      <w:r w:rsidRPr="000B48AB">
        <w:rPr>
          <w:rFonts w:eastAsia="MS Mincho"/>
          <w:sz w:val="22"/>
          <w:szCs w:val="22"/>
          <w:lang w:val="sv-SE"/>
        </w:rPr>
        <w:noBreakHyphen/>
        <w:t>VEGF</w:t>
      </w:r>
      <w:r w:rsidRPr="000B48AB">
        <w:rPr>
          <w:rFonts w:eastAsia="MS Mincho"/>
          <w:sz w:val="22"/>
          <w:szCs w:val="22"/>
          <w:lang w:val="sv-SE"/>
        </w:rPr>
        <w:noBreakHyphen/>
        <w:t>behandling i det andra ögat.</w:t>
      </w:r>
    </w:p>
    <w:p w14:paraId="4837B92E" w14:textId="77777777" w:rsidR="00142D1E" w:rsidRPr="000B48AB" w:rsidRDefault="00142D1E" w:rsidP="004A3DDE">
      <w:pPr>
        <w:pStyle w:val="BayerBodyTextFull"/>
        <w:spacing w:before="0" w:after="0"/>
        <w:rPr>
          <w:rFonts w:eastAsia="MS Mincho"/>
          <w:sz w:val="22"/>
          <w:szCs w:val="22"/>
          <w:lang w:val="sv-SE"/>
        </w:rPr>
      </w:pPr>
    </w:p>
    <w:p w14:paraId="1CC7E910" w14:textId="77777777" w:rsidR="00142D1E" w:rsidRPr="000B48AB" w:rsidRDefault="00142D1E" w:rsidP="004A3DDE">
      <w:pPr>
        <w:pStyle w:val="BayerBodyTextFull"/>
        <w:spacing w:before="0" w:after="0"/>
        <w:rPr>
          <w:rFonts w:eastAsia="MS Mincho"/>
          <w:sz w:val="22"/>
          <w:szCs w:val="22"/>
          <w:lang w:val="sv-SE"/>
        </w:rPr>
      </w:pPr>
      <w:r w:rsidRPr="000B48AB">
        <w:rPr>
          <w:rFonts w:eastAsia="MS Mincho"/>
          <w:sz w:val="22"/>
          <w:szCs w:val="22"/>
          <w:lang w:val="sv-SE"/>
        </w:rPr>
        <w:t xml:space="preserve">I en oberoende jämförande studie (DRCR.net Protocol T) användes en flexibel doseringsregim där kriterierna för återbehandling strikt baserades på OCT och förändrad synskärpa. </w:t>
      </w:r>
      <w:r w:rsidRPr="000B48AB">
        <w:rPr>
          <w:sz w:val="22"/>
          <w:szCs w:val="22"/>
          <w:lang w:val="sv-SE"/>
        </w:rPr>
        <w:t>I behandlingsgruppen som fick aflibercept (n = 224), resulterade denna behandlingsregim i att patienterna vid vecka 52 i genomsnitt fått 9,2 injektioner, vilket motsvarade antalet administrerade doser i aflibercept 2Q8-gruppen i VIVID</w:t>
      </w:r>
      <w:r w:rsidRPr="000B48AB">
        <w:rPr>
          <w:sz w:val="22"/>
          <w:szCs w:val="22"/>
          <w:vertAlign w:val="superscript"/>
          <w:lang w:val="sv-SE"/>
        </w:rPr>
        <w:t xml:space="preserve">DME </w:t>
      </w:r>
      <w:r w:rsidRPr="000B48AB">
        <w:rPr>
          <w:sz w:val="22"/>
          <w:szCs w:val="22"/>
          <w:lang w:val="sv-SE"/>
        </w:rPr>
        <w:t>och VISTA</w:t>
      </w:r>
      <w:r w:rsidRPr="000B48AB">
        <w:rPr>
          <w:sz w:val="22"/>
          <w:szCs w:val="22"/>
          <w:vertAlign w:val="superscript"/>
          <w:lang w:val="sv-SE"/>
        </w:rPr>
        <w:t>DME</w:t>
      </w:r>
      <w:r w:rsidRPr="000B48AB">
        <w:rPr>
          <w:sz w:val="22"/>
          <w:szCs w:val="22"/>
          <w:lang w:val="sv-SE"/>
        </w:rPr>
        <w:t>. Vidare var behandlingseffekten för hela a</w:t>
      </w:r>
      <w:r w:rsidRPr="000B48AB">
        <w:rPr>
          <w:rFonts w:eastAsia="MS Mincho"/>
          <w:sz w:val="22"/>
          <w:szCs w:val="22"/>
          <w:lang w:val="sv-SE"/>
        </w:rPr>
        <w:t xml:space="preserve">fliberceptgruppen i Protocol T jämförbar med aflibercept 2Q8-gruppen i </w:t>
      </w:r>
      <w:r w:rsidRPr="000B48AB">
        <w:rPr>
          <w:sz w:val="22"/>
          <w:szCs w:val="22"/>
          <w:lang w:val="sv-SE"/>
        </w:rPr>
        <w:t>VIVID</w:t>
      </w:r>
      <w:r w:rsidRPr="000B48AB">
        <w:rPr>
          <w:sz w:val="22"/>
          <w:szCs w:val="22"/>
          <w:vertAlign w:val="superscript"/>
          <w:lang w:val="sv-SE"/>
        </w:rPr>
        <w:t>DME</w:t>
      </w:r>
      <w:r w:rsidRPr="000B48AB">
        <w:rPr>
          <w:sz w:val="22"/>
          <w:szCs w:val="22"/>
          <w:lang w:val="sv-SE"/>
        </w:rPr>
        <w:t xml:space="preserve"> och VISTA</w:t>
      </w:r>
      <w:r w:rsidRPr="000B48AB">
        <w:rPr>
          <w:sz w:val="22"/>
          <w:szCs w:val="22"/>
          <w:vertAlign w:val="superscript"/>
          <w:lang w:val="sv-SE"/>
        </w:rPr>
        <w:t>DME</w:t>
      </w:r>
      <w:r w:rsidRPr="000B48AB">
        <w:rPr>
          <w:sz w:val="22"/>
          <w:szCs w:val="22"/>
          <w:lang w:val="sv-SE"/>
        </w:rPr>
        <w:t xml:space="preserve">. Protocol T visade en </w:t>
      </w:r>
      <w:r w:rsidRPr="000B48AB">
        <w:rPr>
          <w:sz w:val="22"/>
          <w:szCs w:val="22"/>
          <w:lang w:val="sv-SE"/>
        </w:rPr>
        <w:lastRenderedPageBreak/>
        <w:t>genomsnittlig förbättring av synskärpan med 13,3 bokstäver och där 42 % av patienterna fick förbättrad synskärpa med minst 15 bokstäver från studiestart. Säkerhetsutfallet visade att incidensen av okulära och icke okulära biverkningar (inklusive ATEs) var jämförbara mellan alla behandlingsgrupper i varje studie samt mellan studierna.</w:t>
      </w:r>
    </w:p>
    <w:p w14:paraId="3C44CC00" w14:textId="77777777" w:rsidR="00142D1E" w:rsidRPr="000B48AB" w:rsidRDefault="00142D1E" w:rsidP="004A3DDE">
      <w:pPr>
        <w:pStyle w:val="BayerBodyTextFull"/>
        <w:spacing w:before="0" w:after="0"/>
        <w:rPr>
          <w:sz w:val="22"/>
          <w:szCs w:val="22"/>
          <w:lang w:val="sv-SE"/>
        </w:rPr>
      </w:pPr>
    </w:p>
    <w:p w14:paraId="3652F6E4" w14:textId="77777777" w:rsidR="00142D1E" w:rsidRPr="000B48AB" w:rsidRDefault="00142D1E" w:rsidP="004A3DDE">
      <w:pPr>
        <w:pStyle w:val="BayerBodyTextFull"/>
        <w:spacing w:before="0" w:after="0"/>
        <w:rPr>
          <w:rFonts w:eastAsia="MS Mincho"/>
          <w:sz w:val="22"/>
          <w:szCs w:val="22"/>
          <w:lang w:val="sv-SE"/>
        </w:rPr>
      </w:pPr>
      <w:r w:rsidRPr="000B48AB">
        <w:rPr>
          <w:rFonts w:eastAsia="MS Mincho"/>
          <w:sz w:val="22"/>
          <w:szCs w:val="22"/>
          <w:lang w:val="sv-SE"/>
        </w:rPr>
        <w:t>VIOLET var en 100 veckor lång, multicenter, randomiserad, öppen, aktivt kontrollerad studie på patienter med DME. Studien jämförde tre olika doseringsregimer med aflibercept 2 mg för behandling av DME efter minst ett års behandling med fasta intervaller där behandlingen initierades med 5 månatliga doser följt av dosering varannan månad. Studien utvärderade non-inferiority av aflibercept 2 mg doserad enligt en "treat-and-extend"-modell (2T&amp;E med injektionsintervall på minst 8 veckor som gradvis utökades baserat på kliniska och anatomiska resultat) och aflibercept 2 mg doserad efter behov (2PRN där patienter observerades var 4:e vecka och injicerades efter behov baserat på kliniska och anatomiska resultat) jämfört med aflibercept 2 mg doserad var 8:e vecka (2Q8) under andra och tredje behandlingsåret.</w:t>
      </w:r>
    </w:p>
    <w:p w14:paraId="27D648F8" w14:textId="77777777" w:rsidR="00142D1E" w:rsidRPr="000B48AB" w:rsidRDefault="00142D1E" w:rsidP="004A3DDE">
      <w:pPr>
        <w:pStyle w:val="BayerBodyTextFull"/>
        <w:spacing w:before="0" w:after="0"/>
        <w:rPr>
          <w:rFonts w:eastAsia="MS Mincho"/>
          <w:sz w:val="22"/>
          <w:szCs w:val="22"/>
          <w:lang w:val="sv-SE"/>
        </w:rPr>
      </w:pPr>
    </w:p>
    <w:p w14:paraId="62BA1826" w14:textId="77777777" w:rsidR="00142D1E" w:rsidRPr="000B48AB" w:rsidRDefault="00142D1E" w:rsidP="004A3DDE">
      <w:pPr>
        <w:pStyle w:val="BayerBodyTextFull"/>
        <w:spacing w:before="0" w:after="0"/>
        <w:rPr>
          <w:kern w:val="24"/>
          <w:sz w:val="22"/>
          <w:szCs w:val="22"/>
          <w:lang w:val="sv-SE" w:eastAsia="de-DE"/>
        </w:rPr>
      </w:pPr>
      <w:r w:rsidRPr="000B48AB">
        <w:rPr>
          <w:rFonts w:eastAsia="MS Mincho"/>
          <w:sz w:val="22"/>
          <w:szCs w:val="22"/>
          <w:lang w:val="sv-SE"/>
        </w:rPr>
        <w:t xml:space="preserve">Det primära effektmåttet (förändring av BCVA från studiestart till vecka 52) var 0,5 </w:t>
      </w:r>
      <w:r w:rsidRPr="000B48AB">
        <w:rPr>
          <w:kern w:val="24"/>
          <w:sz w:val="22"/>
          <w:szCs w:val="22"/>
          <w:lang w:val="sv-SE" w:eastAsia="de-DE"/>
        </w:rPr>
        <w:t>± 6,7 bokstäver i 2T&amp;E-gruppen och 1,7 ± 6,8 bokstäver i 2PRN-gruppen jämfört med 0,4 ± 6,7 bokstäver i 2Q8-gruppen, vilket uppnådde statistisk non-inferiority (p&lt;0,0001 för båda jämförelserna; NI marginal 4</w:t>
      </w:r>
      <w:r w:rsidRPr="000B48AB">
        <w:rPr>
          <w:rFonts w:eastAsia="MS Mincho"/>
          <w:sz w:val="22"/>
          <w:szCs w:val="22"/>
          <w:lang w:val="sv-SE"/>
        </w:rPr>
        <w:t> </w:t>
      </w:r>
      <w:r w:rsidRPr="000B48AB">
        <w:rPr>
          <w:kern w:val="24"/>
          <w:sz w:val="22"/>
          <w:szCs w:val="22"/>
          <w:lang w:val="sv-SE" w:eastAsia="de-DE"/>
        </w:rPr>
        <w:t>bokstäver). Förändringarna av BCVA från studiestart till vecka 100 var i linje med resultaten vid vecka 52: -0,1 ± 9,1 bokstäver i 2T&amp;E-gruppen och 1,8 ± 9,0 bokstäver i 2PRN-gruppen jämfört med 0,1 ± 7,2 bokstäver i 2Q8-gruppen. Det genomsnittliga antalet injektioner under 100 veckor var 12,3, 10,0 och 11,5 för 2Q8fix, 2T&amp;E respektive 2PRN.</w:t>
      </w:r>
    </w:p>
    <w:p w14:paraId="183D63A4" w14:textId="77777777" w:rsidR="00142D1E" w:rsidRPr="000B48AB" w:rsidRDefault="00142D1E" w:rsidP="004A3DDE">
      <w:pPr>
        <w:pStyle w:val="BayerBodyTextFull"/>
        <w:spacing w:before="0" w:after="0"/>
        <w:rPr>
          <w:kern w:val="24"/>
          <w:sz w:val="22"/>
          <w:szCs w:val="22"/>
          <w:lang w:val="sv-SE" w:eastAsia="de-DE"/>
        </w:rPr>
      </w:pPr>
    </w:p>
    <w:p w14:paraId="06244B65" w14:textId="77777777" w:rsidR="00142D1E" w:rsidRPr="000B48AB" w:rsidRDefault="00142D1E" w:rsidP="004A3DDE">
      <w:pPr>
        <w:pStyle w:val="BayerBodyTextFull"/>
        <w:spacing w:before="0" w:after="0"/>
        <w:rPr>
          <w:kern w:val="24"/>
          <w:sz w:val="22"/>
          <w:szCs w:val="22"/>
          <w:lang w:val="sv-SE" w:eastAsia="de-DE"/>
        </w:rPr>
      </w:pPr>
      <w:r w:rsidRPr="000B48AB">
        <w:rPr>
          <w:kern w:val="24"/>
          <w:sz w:val="22"/>
          <w:szCs w:val="22"/>
          <w:lang w:val="sv-SE" w:eastAsia="de-DE"/>
        </w:rPr>
        <w:t>Okulär och systemisk säkerhetsprofil i alla 3 behandlingsgrupper motsvarade säkerhetsprofilen i de pivotala studierna VIVID och VISTA.</w:t>
      </w:r>
    </w:p>
    <w:p w14:paraId="396D19BD" w14:textId="77777777" w:rsidR="00142D1E" w:rsidRPr="000B48AB" w:rsidRDefault="00142D1E" w:rsidP="004A3DDE">
      <w:pPr>
        <w:pStyle w:val="BayerBodyTextFull"/>
        <w:spacing w:before="0" w:after="0"/>
        <w:rPr>
          <w:kern w:val="24"/>
          <w:sz w:val="22"/>
          <w:szCs w:val="22"/>
          <w:lang w:val="sv-SE" w:eastAsia="de-DE"/>
        </w:rPr>
      </w:pPr>
    </w:p>
    <w:p w14:paraId="29813C68" w14:textId="77777777" w:rsidR="00142D1E" w:rsidRPr="000B48AB" w:rsidRDefault="00142D1E" w:rsidP="004A3DDE">
      <w:pPr>
        <w:pStyle w:val="BayerBodyTextFull"/>
        <w:spacing w:before="0" w:after="0"/>
        <w:rPr>
          <w:sz w:val="22"/>
          <w:szCs w:val="22"/>
          <w:lang w:val="sv-SE"/>
        </w:rPr>
      </w:pPr>
      <w:r w:rsidRPr="000B48AB">
        <w:rPr>
          <w:rFonts w:eastAsia="MS Mincho"/>
          <w:sz w:val="22"/>
          <w:szCs w:val="22"/>
          <w:lang w:val="sv-SE"/>
        </w:rPr>
        <w:t>I 2T&amp;E-gruppen gjordes ökningarna och minskningarna av injektionsintervallen enligt studieläkarens bedömning, steg på 2 veckor rekommenderades i studien.</w:t>
      </w:r>
    </w:p>
    <w:p w14:paraId="5DF725F7" w14:textId="77777777" w:rsidR="00142D1E" w:rsidRPr="000B48AB" w:rsidRDefault="00142D1E" w:rsidP="004A3DDE">
      <w:pPr>
        <w:pStyle w:val="BayerBodyTextFull"/>
        <w:spacing w:before="0" w:after="0"/>
        <w:rPr>
          <w:sz w:val="22"/>
          <w:szCs w:val="22"/>
          <w:lang w:val="sv-SE"/>
        </w:rPr>
      </w:pPr>
    </w:p>
    <w:p w14:paraId="6D7859CE" w14:textId="77777777" w:rsidR="00142D1E" w:rsidRPr="000B48AB" w:rsidRDefault="00142D1E" w:rsidP="004A3DDE">
      <w:pPr>
        <w:pStyle w:val="GlobalBayerBodyText"/>
        <w:keepNext/>
        <w:keepLines/>
        <w:spacing w:before="0" w:after="0"/>
        <w:rPr>
          <w:rFonts w:ascii="Times New Roman" w:hAnsi="Times New Roman"/>
          <w:i/>
          <w:sz w:val="22"/>
          <w:szCs w:val="22"/>
          <w:lang w:val="sv-SE" w:eastAsia="en-US"/>
        </w:rPr>
      </w:pPr>
      <w:r w:rsidRPr="000B48AB">
        <w:rPr>
          <w:rFonts w:ascii="Times New Roman" w:hAnsi="Times New Roman"/>
          <w:i/>
          <w:sz w:val="22"/>
          <w:szCs w:val="22"/>
          <w:lang w:val="sv-SE" w:eastAsia="en-US"/>
        </w:rPr>
        <w:t>Myopisk koroidal neovaskularisering</w:t>
      </w:r>
    </w:p>
    <w:p w14:paraId="3D1A3550" w14:textId="77777777" w:rsidR="00142D1E" w:rsidRPr="000B48AB" w:rsidRDefault="00142D1E" w:rsidP="004A3DDE">
      <w:pPr>
        <w:keepNext/>
        <w:keepLines/>
        <w:spacing w:line="240" w:lineRule="auto"/>
        <w:rPr>
          <w:szCs w:val="22"/>
          <w:lang w:val="sv-SE"/>
        </w:rPr>
      </w:pPr>
      <w:r w:rsidRPr="000B48AB">
        <w:rPr>
          <w:rFonts w:eastAsia="MS Mincho"/>
          <w:szCs w:val="24"/>
          <w:lang w:val="sv-SE"/>
        </w:rPr>
        <w:t>Säkerheten och effekten för aflibercept bedömdes i en randomiserad, dubbelmaskerad, kontrollerad multicenterstudie på behandlingsnaiva</w:t>
      </w:r>
      <w:r w:rsidRPr="000B48AB">
        <w:rPr>
          <w:rFonts w:eastAsia="SimSun"/>
          <w:i/>
          <w:szCs w:val="22"/>
          <w:lang w:val="sv-SE"/>
        </w:rPr>
        <w:t xml:space="preserve"> </w:t>
      </w:r>
      <w:r w:rsidRPr="000B48AB">
        <w:rPr>
          <w:rFonts w:eastAsia="SimSun"/>
          <w:lang w:val="sv-SE"/>
        </w:rPr>
        <w:t>asiatiska patienter med myopisk</w:t>
      </w:r>
      <w:r w:rsidRPr="000B48AB">
        <w:rPr>
          <w:rFonts w:eastAsia="MS Mincho"/>
          <w:szCs w:val="24"/>
          <w:lang w:val="sv-SE"/>
        </w:rPr>
        <w:t xml:space="preserve"> CNV. Totalt behandlades och utvärderades 121 patienter för effekt (90 med aflibercept). Patienterna var mellan 27 och 83 år med en genomsnittsålder på 58 år. I den myopiska CNV-studien var ca 36% </w:t>
      </w:r>
      <w:r w:rsidRPr="000B48AB">
        <w:rPr>
          <w:szCs w:val="22"/>
          <w:lang w:val="sv-SE"/>
        </w:rPr>
        <w:t>(33/91) av patienterna som randomiserades till behandling med aflibercept 65 år eller äldre, och ca 10% (9/91) var 75 år eller äldre.</w:t>
      </w:r>
    </w:p>
    <w:p w14:paraId="317C131B" w14:textId="77777777" w:rsidR="00142D1E" w:rsidRPr="000B48AB" w:rsidRDefault="00142D1E" w:rsidP="004A3DDE">
      <w:pPr>
        <w:keepNext/>
        <w:keepLines/>
        <w:spacing w:line="240" w:lineRule="auto"/>
        <w:rPr>
          <w:szCs w:val="22"/>
          <w:lang w:val="sv-SE"/>
        </w:rPr>
      </w:pPr>
    </w:p>
    <w:p w14:paraId="7FF5D2DD" w14:textId="77777777" w:rsidR="00142D1E" w:rsidRPr="000B48AB" w:rsidRDefault="00142D1E" w:rsidP="004A3DDE">
      <w:pPr>
        <w:keepNext/>
        <w:keepLines/>
        <w:spacing w:line="240" w:lineRule="auto"/>
        <w:rPr>
          <w:rFonts w:eastAsia="MS Mincho"/>
          <w:szCs w:val="24"/>
          <w:lang w:val="sv-SE"/>
        </w:rPr>
      </w:pPr>
      <w:r w:rsidRPr="000B48AB">
        <w:rPr>
          <w:szCs w:val="22"/>
          <w:lang w:val="sv-SE"/>
        </w:rPr>
        <w:t xml:space="preserve">Patienterna </w:t>
      </w:r>
      <w:r w:rsidRPr="000B48AB">
        <w:rPr>
          <w:rFonts w:eastAsia="MS Mincho"/>
          <w:szCs w:val="24"/>
          <w:lang w:val="sv-SE"/>
        </w:rPr>
        <w:t xml:space="preserve">randomiserades i förhållandet 3:1 till att få antingen 2 mg aflibercept </w:t>
      </w:r>
      <w:r w:rsidRPr="000B48AB">
        <w:rPr>
          <w:lang w:val="sv-SE"/>
        </w:rPr>
        <w:t>intravitrealt eller simulerad injektion en gång vid studiestart med ytterligare injektioner månatligen i fall av kvarstående eller recidiverande sjukdom fram till vecka 24</w:t>
      </w:r>
      <w:r w:rsidRPr="000B48AB">
        <w:rPr>
          <w:rFonts w:eastAsia="MS Mincho"/>
          <w:szCs w:val="24"/>
          <w:lang w:val="sv-SE"/>
        </w:rPr>
        <w:t>, då det primära effektmåttet bedömdes. Vecka 24 kunde patienter som initialt randomiserades till kontrollgruppen med simulerade injektioner få den första dosen aflibercept. Efter detta kunde patienter i båda grupperna fortsatt kvalificera sig för ytterligare injektioner i händelse av kvarstående eller recidiverande sjukdom.</w:t>
      </w:r>
    </w:p>
    <w:p w14:paraId="14A7633F" w14:textId="77777777" w:rsidR="00142D1E" w:rsidRPr="000B48AB" w:rsidRDefault="00142D1E" w:rsidP="004A3DDE">
      <w:pPr>
        <w:spacing w:line="240" w:lineRule="auto"/>
        <w:rPr>
          <w:rFonts w:eastAsia="MS Mincho"/>
          <w:szCs w:val="24"/>
          <w:lang w:val="sv-SE"/>
        </w:rPr>
      </w:pPr>
    </w:p>
    <w:p w14:paraId="74971E35" w14:textId="77777777" w:rsidR="00142D1E" w:rsidRPr="000B48AB" w:rsidRDefault="00142D1E" w:rsidP="004A3DDE">
      <w:pPr>
        <w:spacing w:line="240" w:lineRule="auto"/>
        <w:rPr>
          <w:rFonts w:eastAsia="MS Mincho"/>
          <w:szCs w:val="24"/>
          <w:lang w:val="sv-SE"/>
        </w:rPr>
      </w:pPr>
      <w:r w:rsidRPr="000B48AB">
        <w:rPr>
          <w:rFonts w:eastAsia="MS Mincho"/>
          <w:szCs w:val="24"/>
          <w:lang w:val="sv-SE"/>
        </w:rPr>
        <w:t>Skillnaden mellan behandlingsgrupperna var statistiskt signifikant till fördel för aflibercept såväl för det primära effektmåttet (förändring av BCVA) som för det bekräftande sekundära effektmåttet (andel patienter som ökade 15 bokstäver på BCVA) vecka 24 jämfört med studiestart. Skillnaderna för båda effektmåtten bibehölls till och med vecka 48.</w:t>
      </w:r>
    </w:p>
    <w:p w14:paraId="646ECB8A" w14:textId="77777777" w:rsidR="00142D1E" w:rsidRPr="000B48AB" w:rsidRDefault="00142D1E" w:rsidP="004A3DDE">
      <w:pPr>
        <w:spacing w:line="240" w:lineRule="auto"/>
        <w:rPr>
          <w:rFonts w:eastAsia="MS Mincho"/>
          <w:szCs w:val="24"/>
          <w:lang w:val="sv-SE"/>
        </w:rPr>
      </w:pPr>
    </w:p>
    <w:p w14:paraId="098369BE" w14:textId="77777777" w:rsidR="00142D1E" w:rsidRPr="000B48AB" w:rsidRDefault="00142D1E" w:rsidP="004A3DDE">
      <w:pPr>
        <w:spacing w:line="240" w:lineRule="auto"/>
        <w:rPr>
          <w:rFonts w:eastAsia="MS Mincho"/>
          <w:szCs w:val="24"/>
          <w:lang w:val="sv-SE"/>
        </w:rPr>
      </w:pPr>
      <w:r w:rsidRPr="000B48AB">
        <w:rPr>
          <w:rFonts w:eastAsia="MS Mincho"/>
          <w:szCs w:val="24"/>
          <w:lang w:val="sv-SE"/>
        </w:rPr>
        <w:t>Detaljerade resultat från analysen av MYRROR-studien visas i tabell 6 och figur 5 nedan.</w:t>
      </w:r>
    </w:p>
    <w:p w14:paraId="117C5420" w14:textId="77777777" w:rsidR="00142D1E" w:rsidRPr="000B48AB" w:rsidRDefault="00142D1E" w:rsidP="004A3DDE">
      <w:pPr>
        <w:pStyle w:val="BayerBodyTextFull"/>
        <w:spacing w:before="0" w:after="0"/>
        <w:rPr>
          <w:bCs/>
          <w:sz w:val="22"/>
          <w:szCs w:val="22"/>
          <w:lang w:val="sv-SE" w:eastAsia="de-DE"/>
        </w:rPr>
      </w:pPr>
    </w:p>
    <w:p w14:paraId="69B408A5" w14:textId="77777777" w:rsidR="00142D1E" w:rsidRPr="000B48AB" w:rsidRDefault="00142D1E" w:rsidP="004A3DDE">
      <w:pPr>
        <w:keepNext/>
        <w:keepLines/>
        <w:spacing w:line="240" w:lineRule="auto"/>
        <w:ind w:left="1440" w:hanging="1440"/>
        <w:rPr>
          <w:szCs w:val="22"/>
          <w:lang w:val="sv-SE"/>
        </w:rPr>
      </w:pPr>
      <w:r w:rsidRPr="000B48AB">
        <w:rPr>
          <w:b/>
          <w:szCs w:val="22"/>
          <w:lang w:val="sv-SE"/>
        </w:rPr>
        <w:lastRenderedPageBreak/>
        <w:t>Tab</w:t>
      </w:r>
      <w:r w:rsidRPr="000B48AB">
        <w:rPr>
          <w:b/>
          <w:lang w:val="sv-SE"/>
        </w:rPr>
        <w:t>el</w:t>
      </w:r>
      <w:r w:rsidRPr="000B48AB">
        <w:rPr>
          <w:b/>
          <w:szCs w:val="22"/>
          <w:lang w:val="sv-SE"/>
        </w:rPr>
        <w:t>l</w:t>
      </w:r>
      <w:r w:rsidRPr="000B48AB">
        <w:rPr>
          <w:b/>
          <w:lang w:val="sv-SE"/>
        </w:rPr>
        <w:t> </w:t>
      </w:r>
      <w:r w:rsidRPr="000B48AB">
        <w:rPr>
          <w:b/>
          <w:szCs w:val="22"/>
          <w:lang w:val="sv-SE"/>
        </w:rPr>
        <w:t xml:space="preserve">6: </w:t>
      </w:r>
      <w:r w:rsidRPr="000B48AB">
        <w:rPr>
          <w:b/>
          <w:bCs/>
          <w:szCs w:val="22"/>
          <w:lang w:val="sv-SE"/>
        </w:rPr>
        <w:t>Eff</w:t>
      </w:r>
      <w:r w:rsidRPr="000B48AB">
        <w:rPr>
          <w:b/>
          <w:bCs/>
          <w:lang w:val="sv-SE"/>
        </w:rPr>
        <w:t>ektresultat vecka </w:t>
      </w:r>
      <w:r w:rsidRPr="000B48AB">
        <w:rPr>
          <w:b/>
          <w:bCs/>
          <w:szCs w:val="22"/>
          <w:lang w:val="sv-SE"/>
        </w:rPr>
        <w:t>24 (prim</w:t>
      </w:r>
      <w:r w:rsidRPr="000B48AB">
        <w:rPr>
          <w:b/>
          <w:bCs/>
          <w:lang w:val="sv-SE"/>
        </w:rPr>
        <w:t>är analys) och vecka </w:t>
      </w:r>
      <w:r w:rsidRPr="000B48AB">
        <w:rPr>
          <w:b/>
          <w:bCs/>
          <w:szCs w:val="22"/>
          <w:lang w:val="sv-SE"/>
        </w:rPr>
        <w:t>48 i MYRROR</w:t>
      </w:r>
      <w:r w:rsidRPr="000B48AB">
        <w:rPr>
          <w:b/>
          <w:bCs/>
          <w:lang w:val="sv-SE"/>
        </w:rPr>
        <w:t>-studien</w:t>
      </w:r>
      <w:r w:rsidRPr="000B48AB">
        <w:rPr>
          <w:b/>
          <w:bCs/>
          <w:szCs w:val="22"/>
          <w:lang w:val="sv-SE"/>
        </w:rPr>
        <w:t xml:space="preserve"> (Full Analysis Set</w:t>
      </w:r>
      <w:r w:rsidRPr="000B48AB">
        <w:rPr>
          <w:b/>
          <w:bCs/>
          <w:lang w:val="sv-SE"/>
        </w:rPr>
        <w:t xml:space="preserve"> med </w:t>
      </w:r>
      <w:r w:rsidRPr="000B48AB">
        <w:rPr>
          <w:b/>
          <w:bCs/>
          <w:szCs w:val="22"/>
          <w:lang w:val="sv-SE"/>
        </w:rPr>
        <w:t>LOCF</w:t>
      </w:r>
      <w:r w:rsidRPr="000B48AB">
        <w:rPr>
          <w:b/>
          <w:bCs/>
          <w:szCs w:val="22"/>
          <w:vertAlign w:val="superscript"/>
          <w:lang w:val="sv-SE"/>
        </w:rPr>
        <w:t>A)</w:t>
      </w:r>
      <w:r w:rsidRPr="000B48AB">
        <w:rPr>
          <w:b/>
          <w:bCs/>
          <w:szCs w:val="22"/>
          <w:lang w:val="sv-SE"/>
        </w:rPr>
        <w:t>)</w:t>
      </w:r>
    </w:p>
    <w:p w14:paraId="3ABC848C" w14:textId="77777777" w:rsidR="00142D1E" w:rsidRPr="000B48AB" w:rsidRDefault="00142D1E" w:rsidP="004A3DDE">
      <w:pPr>
        <w:keepNext/>
        <w:keepLines/>
        <w:spacing w:line="240" w:lineRule="auto"/>
        <w:ind w:left="1440" w:hanging="1440"/>
        <w:rPr>
          <w:szCs w:val="22"/>
          <w:lang w:val="sv-S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1559"/>
        <w:gridCol w:w="1559"/>
        <w:gridCol w:w="1559"/>
        <w:gridCol w:w="1637"/>
      </w:tblGrid>
      <w:tr w:rsidR="00142D1E" w:rsidRPr="000B48AB" w14:paraId="24488E62" w14:textId="77777777" w:rsidTr="00561DEC">
        <w:trPr>
          <w:tblHeader/>
        </w:trPr>
        <w:tc>
          <w:tcPr>
            <w:tcW w:w="3369" w:type="dxa"/>
            <w:vMerge w:val="restart"/>
          </w:tcPr>
          <w:p w14:paraId="6D35CA32" w14:textId="77777777" w:rsidR="00142D1E" w:rsidRPr="000B48AB" w:rsidRDefault="00142D1E" w:rsidP="00561DEC">
            <w:pPr>
              <w:keepNext/>
              <w:keepLines/>
              <w:rPr>
                <w:b/>
                <w:sz w:val="20"/>
                <w:lang w:val="sv-SE"/>
              </w:rPr>
            </w:pPr>
            <w:r w:rsidRPr="000B48AB">
              <w:rPr>
                <w:b/>
                <w:sz w:val="20"/>
                <w:lang w:val="sv-SE"/>
              </w:rPr>
              <w:t>Effektresultat</w:t>
            </w:r>
          </w:p>
        </w:tc>
        <w:tc>
          <w:tcPr>
            <w:tcW w:w="6314" w:type="dxa"/>
            <w:gridSpan w:val="4"/>
          </w:tcPr>
          <w:p w14:paraId="439ACA1D" w14:textId="77777777" w:rsidR="00142D1E" w:rsidRPr="000B48AB" w:rsidRDefault="00142D1E" w:rsidP="00561DEC">
            <w:pPr>
              <w:keepNext/>
              <w:keepLines/>
              <w:jc w:val="center"/>
              <w:rPr>
                <w:b/>
                <w:sz w:val="20"/>
                <w:lang w:val="sv-SE"/>
              </w:rPr>
            </w:pPr>
            <w:r w:rsidRPr="000B48AB">
              <w:rPr>
                <w:b/>
                <w:sz w:val="20"/>
                <w:lang w:val="sv-SE"/>
              </w:rPr>
              <w:t>MYRROR</w:t>
            </w:r>
          </w:p>
        </w:tc>
      </w:tr>
      <w:tr w:rsidR="00142D1E" w:rsidRPr="000B48AB" w14:paraId="1D04C38E" w14:textId="77777777" w:rsidTr="00561DEC">
        <w:trPr>
          <w:tblHeader/>
        </w:trPr>
        <w:tc>
          <w:tcPr>
            <w:tcW w:w="3369" w:type="dxa"/>
            <w:vMerge/>
          </w:tcPr>
          <w:p w14:paraId="0E8B02E5" w14:textId="77777777" w:rsidR="00142D1E" w:rsidRPr="000B48AB" w:rsidRDefault="00142D1E" w:rsidP="00561DEC">
            <w:pPr>
              <w:keepNext/>
              <w:keepLines/>
              <w:rPr>
                <w:b/>
                <w:sz w:val="20"/>
                <w:lang w:val="sv-SE"/>
              </w:rPr>
            </w:pPr>
          </w:p>
        </w:tc>
        <w:tc>
          <w:tcPr>
            <w:tcW w:w="3118" w:type="dxa"/>
            <w:gridSpan w:val="2"/>
          </w:tcPr>
          <w:p w14:paraId="05FAD500" w14:textId="77777777" w:rsidR="00142D1E" w:rsidRPr="000B48AB" w:rsidRDefault="00142D1E" w:rsidP="00561DEC">
            <w:pPr>
              <w:keepNext/>
              <w:keepLines/>
              <w:jc w:val="center"/>
              <w:rPr>
                <w:b/>
                <w:sz w:val="20"/>
                <w:lang w:val="sv-SE"/>
              </w:rPr>
            </w:pPr>
            <w:r w:rsidRPr="000B48AB">
              <w:rPr>
                <w:b/>
                <w:sz w:val="20"/>
                <w:lang w:val="sv-SE"/>
              </w:rPr>
              <w:t>Vecka 24</w:t>
            </w:r>
          </w:p>
        </w:tc>
        <w:tc>
          <w:tcPr>
            <w:tcW w:w="3196" w:type="dxa"/>
            <w:gridSpan w:val="2"/>
          </w:tcPr>
          <w:p w14:paraId="02CA1142" w14:textId="77777777" w:rsidR="00142D1E" w:rsidRPr="000B48AB" w:rsidRDefault="00142D1E" w:rsidP="00561DEC">
            <w:pPr>
              <w:keepNext/>
              <w:keepLines/>
              <w:jc w:val="center"/>
              <w:rPr>
                <w:b/>
                <w:sz w:val="20"/>
                <w:lang w:val="sv-SE"/>
              </w:rPr>
            </w:pPr>
            <w:r w:rsidRPr="000B48AB">
              <w:rPr>
                <w:b/>
                <w:sz w:val="20"/>
                <w:lang w:val="sv-SE"/>
              </w:rPr>
              <w:t>Vecka 48</w:t>
            </w:r>
          </w:p>
        </w:tc>
      </w:tr>
      <w:tr w:rsidR="00142D1E" w:rsidRPr="000B48AB" w14:paraId="3BF16247" w14:textId="77777777" w:rsidTr="00561DEC">
        <w:trPr>
          <w:tblHeader/>
        </w:trPr>
        <w:tc>
          <w:tcPr>
            <w:tcW w:w="3369" w:type="dxa"/>
            <w:vMerge/>
          </w:tcPr>
          <w:p w14:paraId="5ACEE95E" w14:textId="77777777" w:rsidR="00142D1E" w:rsidRPr="000B48AB" w:rsidRDefault="00142D1E" w:rsidP="00561DEC">
            <w:pPr>
              <w:keepNext/>
              <w:keepLines/>
              <w:rPr>
                <w:b/>
                <w:sz w:val="20"/>
                <w:lang w:val="sv-SE"/>
              </w:rPr>
            </w:pPr>
          </w:p>
        </w:tc>
        <w:tc>
          <w:tcPr>
            <w:tcW w:w="1559" w:type="dxa"/>
          </w:tcPr>
          <w:p w14:paraId="4EDB9044" w14:textId="77777777" w:rsidR="00142D1E" w:rsidRPr="000B48AB" w:rsidRDefault="00142D1E" w:rsidP="00561DEC">
            <w:pPr>
              <w:keepNext/>
              <w:keepLines/>
              <w:jc w:val="center"/>
              <w:rPr>
                <w:b/>
                <w:sz w:val="20"/>
                <w:lang w:val="sv-SE"/>
              </w:rPr>
            </w:pPr>
            <w:r w:rsidRPr="000B48AB">
              <w:rPr>
                <w:b/>
                <w:sz w:val="20"/>
                <w:lang w:val="sv-SE"/>
              </w:rPr>
              <w:t>Aflibercept 2 mg</w:t>
            </w:r>
          </w:p>
          <w:p w14:paraId="583A67BA" w14:textId="77777777" w:rsidR="00142D1E" w:rsidRPr="000B48AB" w:rsidRDefault="00142D1E" w:rsidP="00561DEC">
            <w:pPr>
              <w:keepNext/>
              <w:keepLines/>
              <w:jc w:val="center"/>
              <w:rPr>
                <w:b/>
                <w:sz w:val="20"/>
                <w:lang w:val="sv-SE"/>
              </w:rPr>
            </w:pPr>
            <w:r w:rsidRPr="000B48AB">
              <w:rPr>
                <w:b/>
                <w:sz w:val="20"/>
                <w:lang w:val="sv-SE"/>
              </w:rPr>
              <w:t>(N = 90)</w:t>
            </w:r>
          </w:p>
        </w:tc>
        <w:tc>
          <w:tcPr>
            <w:tcW w:w="1559" w:type="dxa"/>
          </w:tcPr>
          <w:p w14:paraId="53AA4168" w14:textId="77777777" w:rsidR="00142D1E" w:rsidRPr="000B48AB" w:rsidRDefault="00142D1E" w:rsidP="00561DEC">
            <w:pPr>
              <w:keepNext/>
              <w:keepLines/>
              <w:jc w:val="center"/>
              <w:rPr>
                <w:b/>
                <w:sz w:val="20"/>
                <w:lang w:val="sv-SE"/>
              </w:rPr>
            </w:pPr>
            <w:r w:rsidRPr="000B48AB">
              <w:rPr>
                <w:b/>
                <w:sz w:val="20"/>
                <w:lang w:val="sv-SE"/>
              </w:rPr>
              <w:t>Kontroll</w:t>
            </w:r>
          </w:p>
          <w:p w14:paraId="459C0FC4" w14:textId="77777777" w:rsidR="00142D1E" w:rsidRPr="000B48AB" w:rsidRDefault="00142D1E" w:rsidP="00561DEC">
            <w:pPr>
              <w:keepNext/>
              <w:keepLines/>
              <w:jc w:val="center"/>
              <w:rPr>
                <w:b/>
                <w:sz w:val="20"/>
                <w:lang w:val="sv-SE"/>
              </w:rPr>
            </w:pPr>
            <w:r w:rsidRPr="000B48AB">
              <w:rPr>
                <w:b/>
                <w:sz w:val="20"/>
                <w:lang w:val="sv-SE"/>
              </w:rPr>
              <w:t>(N = 31)</w:t>
            </w:r>
          </w:p>
        </w:tc>
        <w:tc>
          <w:tcPr>
            <w:tcW w:w="1559" w:type="dxa"/>
          </w:tcPr>
          <w:p w14:paraId="0F15BC01" w14:textId="77777777" w:rsidR="00142D1E" w:rsidRPr="000B48AB" w:rsidRDefault="00142D1E" w:rsidP="00561DEC">
            <w:pPr>
              <w:keepNext/>
              <w:keepLines/>
              <w:jc w:val="center"/>
              <w:rPr>
                <w:b/>
                <w:sz w:val="20"/>
                <w:lang w:val="sv-SE"/>
              </w:rPr>
            </w:pPr>
            <w:r w:rsidRPr="000B48AB">
              <w:rPr>
                <w:b/>
                <w:sz w:val="20"/>
                <w:lang w:val="sv-SE"/>
              </w:rPr>
              <w:t>Aflibercept 2 mg</w:t>
            </w:r>
          </w:p>
          <w:p w14:paraId="4FDA381F" w14:textId="77777777" w:rsidR="00142D1E" w:rsidRPr="000B48AB" w:rsidRDefault="00142D1E" w:rsidP="00561DEC">
            <w:pPr>
              <w:keepNext/>
              <w:keepLines/>
              <w:jc w:val="center"/>
              <w:rPr>
                <w:b/>
                <w:sz w:val="20"/>
                <w:lang w:val="sv-SE"/>
              </w:rPr>
            </w:pPr>
            <w:r w:rsidRPr="000B48AB">
              <w:rPr>
                <w:b/>
                <w:sz w:val="20"/>
                <w:lang w:val="sv-SE"/>
              </w:rPr>
              <w:t>(N = 90)</w:t>
            </w:r>
          </w:p>
        </w:tc>
        <w:tc>
          <w:tcPr>
            <w:tcW w:w="1637" w:type="dxa"/>
          </w:tcPr>
          <w:p w14:paraId="01A7DB3A" w14:textId="77777777" w:rsidR="00142D1E" w:rsidRPr="000B48AB" w:rsidRDefault="00142D1E" w:rsidP="00561DEC">
            <w:pPr>
              <w:keepNext/>
              <w:keepLines/>
              <w:jc w:val="center"/>
              <w:rPr>
                <w:b/>
                <w:sz w:val="20"/>
                <w:vertAlign w:val="superscript"/>
                <w:lang w:val="sv-SE"/>
              </w:rPr>
            </w:pPr>
            <w:r w:rsidRPr="000B48AB">
              <w:rPr>
                <w:b/>
                <w:sz w:val="20"/>
                <w:lang w:val="sv-SE"/>
              </w:rPr>
              <w:t>Kontroll/</w:t>
            </w:r>
            <w:r w:rsidRPr="000B48AB">
              <w:rPr>
                <w:b/>
                <w:sz w:val="20"/>
                <w:lang w:val="sv-SE"/>
              </w:rPr>
              <w:br/>
              <w:t>aflibercept 2 mg</w:t>
            </w:r>
          </w:p>
          <w:p w14:paraId="1F91EB02" w14:textId="77777777" w:rsidR="00142D1E" w:rsidRPr="000B48AB" w:rsidRDefault="00142D1E" w:rsidP="00561DEC">
            <w:pPr>
              <w:keepNext/>
              <w:keepLines/>
              <w:jc w:val="center"/>
              <w:rPr>
                <w:b/>
                <w:sz w:val="20"/>
                <w:lang w:val="sv-SE"/>
              </w:rPr>
            </w:pPr>
            <w:r w:rsidRPr="000B48AB">
              <w:rPr>
                <w:b/>
                <w:sz w:val="20"/>
                <w:lang w:val="sv-SE"/>
              </w:rPr>
              <w:t>(N = 31)</w:t>
            </w:r>
          </w:p>
        </w:tc>
      </w:tr>
      <w:tr w:rsidR="00142D1E" w:rsidRPr="000B48AB" w14:paraId="152C10FD" w14:textId="77777777" w:rsidTr="00561DEC">
        <w:tc>
          <w:tcPr>
            <w:tcW w:w="3369" w:type="dxa"/>
          </w:tcPr>
          <w:p w14:paraId="365405C3" w14:textId="77777777" w:rsidR="00142D1E" w:rsidRPr="000B48AB" w:rsidRDefault="00142D1E" w:rsidP="00561DEC">
            <w:pPr>
              <w:keepNext/>
              <w:keepLines/>
              <w:rPr>
                <w:sz w:val="18"/>
                <w:szCs w:val="18"/>
                <w:lang w:val="sv-SE"/>
              </w:rPr>
            </w:pPr>
            <w:r w:rsidRPr="000B48AB">
              <w:rPr>
                <w:sz w:val="18"/>
                <w:szCs w:val="18"/>
                <w:lang w:val="sv-SE"/>
              </w:rPr>
              <w:t>Genomsnittlig förändring av BCVA</w:t>
            </w:r>
            <w:r w:rsidRPr="000B48AB">
              <w:rPr>
                <w:sz w:val="18"/>
                <w:lang w:val="sv-SE"/>
              </w:rPr>
              <w:t xml:space="preserve"> </w:t>
            </w:r>
            <w:r w:rsidRPr="000B48AB">
              <w:rPr>
                <w:sz w:val="18"/>
                <w:szCs w:val="18"/>
                <w:vertAlign w:val="superscript"/>
                <w:lang w:val="sv-SE"/>
              </w:rPr>
              <w:t>B)</w:t>
            </w:r>
            <w:r w:rsidRPr="000B48AB">
              <w:rPr>
                <w:sz w:val="18"/>
                <w:szCs w:val="18"/>
                <w:lang w:val="sv-SE"/>
              </w:rPr>
              <w:t xml:space="preserve"> uppmätt med ETDRS bokstäver från studiestart(SD) </w:t>
            </w:r>
            <w:r w:rsidRPr="000B48AB">
              <w:rPr>
                <w:sz w:val="18"/>
                <w:szCs w:val="18"/>
                <w:vertAlign w:val="superscript"/>
                <w:lang w:val="sv-SE"/>
              </w:rPr>
              <w:t>B)</w:t>
            </w:r>
          </w:p>
        </w:tc>
        <w:tc>
          <w:tcPr>
            <w:tcW w:w="1559" w:type="dxa"/>
            <w:vAlign w:val="center"/>
          </w:tcPr>
          <w:p w14:paraId="506DE268" w14:textId="77777777" w:rsidR="00142D1E" w:rsidRPr="000B48AB" w:rsidRDefault="00142D1E" w:rsidP="00561DEC">
            <w:pPr>
              <w:keepNext/>
              <w:keepLines/>
              <w:jc w:val="center"/>
              <w:rPr>
                <w:sz w:val="18"/>
                <w:szCs w:val="18"/>
                <w:lang w:val="sv-SE"/>
              </w:rPr>
            </w:pPr>
            <w:r w:rsidRPr="000B48AB">
              <w:rPr>
                <w:sz w:val="18"/>
                <w:szCs w:val="18"/>
                <w:lang w:val="sv-SE"/>
              </w:rPr>
              <w:t>12,1</w:t>
            </w:r>
          </w:p>
          <w:p w14:paraId="22937E15" w14:textId="77777777" w:rsidR="00142D1E" w:rsidRPr="000B48AB" w:rsidRDefault="00142D1E" w:rsidP="00561DEC">
            <w:pPr>
              <w:keepNext/>
              <w:keepLines/>
              <w:jc w:val="center"/>
              <w:rPr>
                <w:sz w:val="18"/>
                <w:szCs w:val="18"/>
                <w:lang w:val="sv-SE"/>
              </w:rPr>
            </w:pPr>
            <w:r w:rsidRPr="000B48AB">
              <w:rPr>
                <w:sz w:val="18"/>
                <w:szCs w:val="18"/>
                <w:lang w:val="sv-SE"/>
              </w:rPr>
              <w:t>(8,3)</w:t>
            </w:r>
          </w:p>
        </w:tc>
        <w:tc>
          <w:tcPr>
            <w:tcW w:w="1559" w:type="dxa"/>
            <w:vAlign w:val="center"/>
          </w:tcPr>
          <w:p w14:paraId="0F58BE5A" w14:textId="77777777" w:rsidR="00142D1E" w:rsidRPr="000B48AB" w:rsidRDefault="00142D1E" w:rsidP="00561DEC">
            <w:pPr>
              <w:keepNext/>
              <w:keepLines/>
              <w:jc w:val="center"/>
              <w:rPr>
                <w:sz w:val="18"/>
                <w:szCs w:val="18"/>
                <w:lang w:val="sv-SE"/>
              </w:rPr>
            </w:pPr>
            <w:r w:rsidRPr="000B48AB">
              <w:rPr>
                <w:sz w:val="18"/>
                <w:szCs w:val="18"/>
                <w:lang w:val="sv-SE"/>
              </w:rPr>
              <w:noBreakHyphen/>
              <w:t>2,0</w:t>
            </w:r>
          </w:p>
          <w:p w14:paraId="5A8B4A8D" w14:textId="77777777" w:rsidR="00142D1E" w:rsidRPr="000B48AB" w:rsidRDefault="00142D1E" w:rsidP="00561DEC">
            <w:pPr>
              <w:keepNext/>
              <w:keepLines/>
              <w:jc w:val="center"/>
              <w:rPr>
                <w:sz w:val="18"/>
                <w:szCs w:val="18"/>
                <w:lang w:val="sv-SE"/>
              </w:rPr>
            </w:pPr>
            <w:r w:rsidRPr="000B48AB">
              <w:rPr>
                <w:sz w:val="18"/>
                <w:szCs w:val="18"/>
                <w:lang w:val="sv-SE"/>
              </w:rPr>
              <w:t>(9,7)</w:t>
            </w:r>
          </w:p>
        </w:tc>
        <w:tc>
          <w:tcPr>
            <w:tcW w:w="1559" w:type="dxa"/>
            <w:vAlign w:val="center"/>
          </w:tcPr>
          <w:p w14:paraId="2CB7E47B" w14:textId="77777777" w:rsidR="00142D1E" w:rsidRPr="000B48AB" w:rsidRDefault="00142D1E" w:rsidP="00561DEC">
            <w:pPr>
              <w:keepNext/>
              <w:keepLines/>
              <w:jc w:val="center"/>
              <w:rPr>
                <w:sz w:val="18"/>
                <w:szCs w:val="18"/>
                <w:lang w:val="sv-SE"/>
              </w:rPr>
            </w:pPr>
            <w:r w:rsidRPr="000B48AB">
              <w:rPr>
                <w:sz w:val="18"/>
                <w:szCs w:val="18"/>
                <w:lang w:val="sv-SE"/>
              </w:rPr>
              <w:t>13,5</w:t>
            </w:r>
            <w:r w:rsidRPr="000B48AB">
              <w:rPr>
                <w:sz w:val="18"/>
                <w:szCs w:val="18"/>
                <w:lang w:val="sv-SE"/>
              </w:rPr>
              <w:br/>
              <w:t>(8,8)</w:t>
            </w:r>
          </w:p>
        </w:tc>
        <w:tc>
          <w:tcPr>
            <w:tcW w:w="1637" w:type="dxa"/>
            <w:vAlign w:val="center"/>
          </w:tcPr>
          <w:p w14:paraId="25C513AF" w14:textId="77777777" w:rsidR="00142D1E" w:rsidRPr="000B48AB" w:rsidRDefault="00142D1E" w:rsidP="00561DEC">
            <w:pPr>
              <w:keepNext/>
              <w:keepLines/>
              <w:jc w:val="center"/>
              <w:rPr>
                <w:sz w:val="18"/>
                <w:szCs w:val="18"/>
                <w:lang w:val="sv-SE"/>
              </w:rPr>
            </w:pPr>
            <w:r w:rsidRPr="000B48AB">
              <w:rPr>
                <w:sz w:val="18"/>
                <w:szCs w:val="18"/>
                <w:lang w:val="sv-SE"/>
              </w:rPr>
              <w:t>3,9</w:t>
            </w:r>
          </w:p>
          <w:p w14:paraId="1490E19D" w14:textId="77777777" w:rsidR="00142D1E" w:rsidRPr="000B48AB" w:rsidRDefault="00142D1E" w:rsidP="00561DEC">
            <w:pPr>
              <w:keepNext/>
              <w:keepLines/>
              <w:jc w:val="center"/>
              <w:rPr>
                <w:sz w:val="18"/>
                <w:szCs w:val="18"/>
                <w:lang w:val="sv-SE"/>
              </w:rPr>
            </w:pPr>
            <w:r w:rsidRPr="000B48AB">
              <w:rPr>
                <w:sz w:val="18"/>
                <w:szCs w:val="18"/>
                <w:lang w:val="sv-SE"/>
              </w:rPr>
              <w:t>(14,3)</w:t>
            </w:r>
          </w:p>
        </w:tc>
      </w:tr>
      <w:tr w:rsidR="00142D1E" w:rsidRPr="000B48AB" w14:paraId="2F588948" w14:textId="77777777" w:rsidTr="00561DEC">
        <w:tc>
          <w:tcPr>
            <w:tcW w:w="3369" w:type="dxa"/>
          </w:tcPr>
          <w:p w14:paraId="5694824A" w14:textId="77777777" w:rsidR="00142D1E" w:rsidRPr="000B48AB" w:rsidRDefault="00142D1E" w:rsidP="00561DEC">
            <w:pPr>
              <w:keepNext/>
              <w:keepLines/>
              <w:rPr>
                <w:sz w:val="18"/>
                <w:szCs w:val="18"/>
                <w:lang w:val="sv-SE"/>
              </w:rPr>
            </w:pPr>
            <w:r w:rsidRPr="000B48AB">
              <w:rPr>
                <w:sz w:val="18"/>
                <w:szCs w:val="18"/>
                <w:lang w:val="sv-SE"/>
              </w:rPr>
              <w:t xml:space="preserve">Skillnad i LS mean </w:t>
            </w:r>
            <w:r w:rsidRPr="000B48AB">
              <w:rPr>
                <w:sz w:val="18"/>
                <w:szCs w:val="18"/>
                <w:vertAlign w:val="superscript"/>
                <w:lang w:val="sv-SE"/>
              </w:rPr>
              <w:t>C,D,E)</w:t>
            </w:r>
          </w:p>
          <w:p w14:paraId="1A573C8F" w14:textId="77777777" w:rsidR="00142D1E" w:rsidRPr="000B48AB" w:rsidRDefault="00142D1E" w:rsidP="00561DEC">
            <w:pPr>
              <w:keepNext/>
              <w:keepLines/>
              <w:rPr>
                <w:sz w:val="18"/>
                <w:szCs w:val="18"/>
                <w:lang w:val="sv-SE"/>
              </w:rPr>
            </w:pPr>
            <w:r w:rsidRPr="000B48AB">
              <w:rPr>
                <w:sz w:val="18"/>
                <w:szCs w:val="18"/>
                <w:lang w:val="sv-SE"/>
              </w:rPr>
              <w:t>(95 % KI)</w:t>
            </w:r>
          </w:p>
        </w:tc>
        <w:tc>
          <w:tcPr>
            <w:tcW w:w="1559" w:type="dxa"/>
            <w:vAlign w:val="center"/>
          </w:tcPr>
          <w:p w14:paraId="1FBAEE1A" w14:textId="77777777" w:rsidR="00142D1E" w:rsidRPr="000B48AB" w:rsidRDefault="00142D1E" w:rsidP="00561DEC">
            <w:pPr>
              <w:keepNext/>
              <w:keepLines/>
              <w:jc w:val="center"/>
              <w:rPr>
                <w:sz w:val="18"/>
                <w:szCs w:val="18"/>
                <w:lang w:val="sv-SE"/>
              </w:rPr>
            </w:pPr>
            <w:r w:rsidRPr="000B48AB">
              <w:rPr>
                <w:sz w:val="18"/>
                <w:szCs w:val="18"/>
                <w:lang w:val="sv-SE"/>
              </w:rPr>
              <w:t>14,1</w:t>
            </w:r>
          </w:p>
          <w:p w14:paraId="614D1F1B" w14:textId="77777777" w:rsidR="00142D1E" w:rsidRPr="000B48AB" w:rsidRDefault="00142D1E" w:rsidP="00561DEC">
            <w:pPr>
              <w:keepNext/>
              <w:keepLines/>
              <w:jc w:val="center"/>
              <w:rPr>
                <w:sz w:val="18"/>
                <w:szCs w:val="18"/>
                <w:lang w:val="sv-SE"/>
              </w:rPr>
            </w:pPr>
            <w:r w:rsidRPr="000B48AB">
              <w:rPr>
                <w:sz w:val="18"/>
                <w:szCs w:val="18"/>
                <w:lang w:val="sv-SE"/>
              </w:rPr>
              <w:t>(10,8; 17,4)</w:t>
            </w:r>
          </w:p>
        </w:tc>
        <w:tc>
          <w:tcPr>
            <w:tcW w:w="1559" w:type="dxa"/>
            <w:vAlign w:val="center"/>
          </w:tcPr>
          <w:p w14:paraId="66AF2978" w14:textId="77777777" w:rsidR="00142D1E" w:rsidRPr="000B48AB" w:rsidRDefault="00142D1E" w:rsidP="00561DEC">
            <w:pPr>
              <w:keepNext/>
              <w:keepLines/>
              <w:jc w:val="center"/>
              <w:rPr>
                <w:sz w:val="18"/>
                <w:szCs w:val="18"/>
                <w:lang w:val="sv-SE"/>
              </w:rPr>
            </w:pPr>
          </w:p>
        </w:tc>
        <w:tc>
          <w:tcPr>
            <w:tcW w:w="1559" w:type="dxa"/>
            <w:vAlign w:val="center"/>
          </w:tcPr>
          <w:p w14:paraId="68D6D88D" w14:textId="77777777" w:rsidR="00142D1E" w:rsidRPr="000B48AB" w:rsidRDefault="00142D1E" w:rsidP="00561DEC">
            <w:pPr>
              <w:keepNext/>
              <w:keepLines/>
              <w:jc w:val="center"/>
              <w:rPr>
                <w:sz w:val="18"/>
                <w:szCs w:val="18"/>
                <w:lang w:val="sv-SE"/>
              </w:rPr>
            </w:pPr>
            <w:r w:rsidRPr="000B48AB">
              <w:rPr>
                <w:sz w:val="18"/>
                <w:szCs w:val="18"/>
                <w:lang w:val="sv-SE"/>
              </w:rPr>
              <w:t>9,5</w:t>
            </w:r>
          </w:p>
          <w:p w14:paraId="153E9203" w14:textId="77777777" w:rsidR="00142D1E" w:rsidRPr="000B48AB" w:rsidRDefault="00142D1E" w:rsidP="00561DEC">
            <w:pPr>
              <w:keepNext/>
              <w:keepLines/>
              <w:jc w:val="center"/>
              <w:rPr>
                <w:sz w:val="18"/>
                <w:szCs w:val="18"/>
                <w:lang w:val="sv-SE"/>
              </w:rPr>
            </w:pPr>
            <w:r w:rsidRPr="000B48AB">
              <w:rPr>
                <w:sz w:val="18"/>
                <w:szCs w:val="18"/>
                <w:lang w:val="sv-SE"/>
              </w:rPr>
              <w:t>(5,4; 13,7)</w:t>
            </w:r>
          </w:p>
        </w:tc>
        <w:tc>
          <w:tcPr>
            <w:tcW w:w="1637" w:type="dxa"/>
            <w:vAlign w:val="center"/>
          </w:tcPr>
          <w:p w14:paraId="1C742913" w14:textId="77777777" w:rsidR="00142D1E" w:rsidRPr="000B48AB" w:rsidRDefault="00142D1E" w:rsidP="00561DEC">
            <w:pPr>
              <w:keepNext/>
              <w:keepLines/>
              <w:jc w:val="center"/>
              <w:rPr>
                <w:sz w:val="18"/>
                <w:szCs w:val="18"/>
                <w:lang w:val="sv-SE"/>
              </w:rPr>
            </w:pPr>
          </w:p>
        </w:tc>
      </w:tr>
      <w:tr w:rsidR="00142D1E" w:rsidRPr="000B48AB" w14:paraId="39DB1BBB" w14:textId="77777777" w:rsidTr="00561DEC">
        <w:tc>
          <w:tcPr>
            <w:tcW w:w="3369" w:type="dxa"/>
          </w:tcPr>
          <w:p w14:paraId="72975EA7" w14:textId="77777777" w:rsidR="00142D1E" w:rsidRPr="000B48AB" w:rsidRDefault="00142D1E" w:rsidP="00561DEC">
            <w:pPr>
              <w:keepNext/>
              <w:keepLines/>
              <w:rPr>
                <w:sz w:val="18"/>
                <w:szCs w:val="18"/>
                <w:lang w:val="sv-SE"/>
              </w:rPr>
            </w:pPr>
            <w:r w:rsidRPr="000B48AB">
              <w:rPr>
                <w:sz w:val="18"/>
                <w:lang w:val="sv-SE"/>
              </w:rPr>
              <w:t>Andel patienter med ≥15 bokstävers förbättring från studiestart</w:t>
            </w:r>
          </w:p>
        </w:tc>
        <w:tc>
          <w:tcPr>
            <w:tcW w:w="1559" w:type="dxa"/>
            <w:vAlign w:val="center"/>
          </w:tcPr>
          <w:p w14:paraId="34172228" w14:textId="77777777" w:rsidR="00142D1E" w:rsidRPr="000B48AB" w:rsidRDefault="00142D1E" w:rsidP="00561DEC">
            <w:pPr>
              <w:keepNext/>
              <w:keepLines/>
              <w:jc w:val="center"/>
              <w:rPr>
                <w:sz w:val="18"/>
                <w:szCs w:val="18"/>
                <w:lang w:val="sv-SE"/>
              </w:rPr>
            </w:pPr>
            <w:r w:rsidRPr="000B48AB">
              <w:rPr>
                <w:sz w:val="18"/>
                <w:szCs w:val="18"/>
                <w:lang w:val="sv-SE"/>
              </w:rPr>
              <w:t>38,9 %</w:t>
            </w:r>
          </w:p>
        </w:tc>
        <w:tc>
          <w:tcPr>
            <w:tcW w:w="1559" w:type="dxa"/>
            <w:vAlign w:val="center"/>
          </w:tcPr>
          <w:p w14:paraId="76862B2D" w14:textId="77777777" w:rsidR="00142D1E" w:rsidRPr="000B48AB" w:rsidRDefault="00142D1E" w:rsidP="00561DEC">
            <w:pPr>
              <w:keepNext/>
              <w:keepLines/>
              <w:jc w:val="center"/>
              <w:rPr>
                <w:sz w:val="18"/>
                <w:szCs w:val="18"/>
                <w:lang w:val="sv-SE"/>
              </w:rPr>
            </w:pPr>
            <w:r w:rsidRPr="000B48AB">
              <w:rPr>
                <w:sz w:val="18"/>
                <w:szCs w:val="18"/>
                <w:lang w:val="sv-SE"/>
              </w:rPr>
              <w:t>9,7 %</w:t>
            </w:r>
          </w:p>
        </w:tc>
        <w:tc>
          <w:tcPr>
            <w:tcW w:w="1559" w:type="dxa"/>
            <w:vAlign w:val="center"/>
          </w:tcPr>
          <w:p w14:paraId="1433449A" w14:textId="77777777" w:rsidR="00142D1E" w:rsidRPr="000B48AB" w:rsidRDefault="00142D1E" w:rsidP="00561DEC">
            <w:pPr>
              <w:keepNext/>
              <w:keepLines/>
              <w:jc w:val="center"/>
              <w:rPr>
                <w:sz w:val="18"/>
                <w:szCs w:val="18"/>
                <w:lang w:val="sv-SE"/>
              </w:rPr>
            </w:pPr>
            <w:r w:rsidRPr="000B48AB">
              <w:rPr>
                <w:sz w:val="18"/>
                <w:szCs w:val="18"/>
                <w:lang w:val="sv-SE"/>
              </w:rPr>
              <w:t>50,0 %</w:t>
            </w:r>
          </w:p>
        </w:tc>
        <w:tc>
          <w:tcPr>
            <w:tcW w:w="1637" w:type="dxa"/>
            <w:vAlign w:val="center"/>
          </w:tcPr>
          <w:p w14:paraId="0DDB871D" w14:textId="77777777" w:rsidR="00142D1E" w:rsidRPr="000B48AB" w:rsidRDefault="00142D1E" w:rsidP="00561DEC">
            <w:pPr>
              <w:keepNext/>
              <w:keepLines/>
              <w:jc w:val="center"/>
              <w:rPr>
                <w:sz w:val="18"/>
                <w:szCs w:val="18"/>
                <w:lang w:val="sv-SE"/>
              </w:rPr>
            </w:pPr>
            <w:r w:rsidRPr="000B48AB">
              <w:rPr>
                <w:sz w:val="18"/>
                <w:szCs w:val="18"/>
                <w:lang w:val="sv-SE"/>
              </w:rPr>
              <w:t>29,0 %</w:t>
            </w:r>
          </w:p>
        </w:tc>
      </w:tr>
      <w:tr w:rsidR="00142D1E" w:rsidRPr="000B48AB" w14:paraId="413D8AF6" w14:textId="77777777" w:rsidTr="00561DEC">
        <w:tc>
          <w:tcPr>
            <w:tcW w:w="3369" w:type="dxa"/>
          </w:tcPr>
          <w:p w14:paraId="25C3B79E" w14:textId="77777777" w:rsidR="00142D1E" w:rsidRPr="000B48AB" w:rsidRDefault="00142D1E" w:rsidP="00561DEC">
            <w:pPr>
              <w:keepNext/>
              <w:keepLines/>
              <w:rPr>
                <w:sz w:val="18"/>
                <w:szCs w:val="18"/>
                <w:lang w:val="sv-SE"/>
              </w:rPr>
            </w:pPr>
            <w:r w:rsidRPr="000B48AB">
              <w:rPr>
                <w:sz w:val="18"/>
                <w:szCs w:val="18"/>
                <w:lang w:val="sv-SE"/>
              </w:rPr>
              <w:t xml:space="preserve">Viktad skillnad </w:t>
            </w:r>
            <w:r w:rsidRPr="000B48AB">
              <w:rPr>
                <w:sz w:val="18"/>
                <w:szCs w:val="18"/>
                <w:vertAlign w:val="superscript"/>
                <w:lang w:val="sv-SE"/>
              </w:rPr>
              <w:t>D, F)</w:t>
            </w:r>
          </w:p>
          <w:p w14:paraId="6067E457" w14:textId="77777777" w:rsidR="00142D1E" w:rsidRPr="000B48AB" w:rsidRDefault="00142D1E" w:rsidP="00561DEC">
            <w:pPr>
              <w:keepNext/>
              <w:keepLines/>
              <w:rPr>
                <w:sz w:val="18"/>
                <w:szCs w:val="18"/>
                <w:lang w:val="sv-SE"/>
              </w:rPr>
            </w:pPr>
            <w:r w:rsidRPr="000B48AB">
              <w:rPr>
                <w:sz w:val="18"/>
                <w:szCs w:val="18"/>
                <w:lang w:val="sv-SE"/>
              </w:rPr>
              <w:t xml:space="preserve"> (95 % KI)</w:t>
            </w:r>
          </w:p>
        </w:tc>
        <w:tc>
          <w:tcPr>
            <w:tcW w:w="1559" w:type="dxa"/>
            <w:vAlign w:val="center"/>
          </w:tcPr>
          <w:p w14:paraId="0CAFC370" w14:textId="77777777" w:rsidR="00142D1E" w:rsidRPr="000B48AB" w:rsidRDefault="00142D1E" w:rsidP="00561DEC">
            <w:pPr>
              <w:keepNext/>
              <w:keepLines/>
              <w:jc w:val="center"/>
              <w:rPr>
                <w:sz w:val="18"/>
                <w:szCs w:val="18"/>
                <w:lang w:val="sv-SE"/>
              </w:rPr>
            </w:pPr>
            <w:r w:rsidRPr="000B48AB">
              <w:rPr>
                <w:sz w:val="18"/>
                <w:szCs w:val="18"/>
                <w:lang w:val="sv-SE"/>
              </w:rPr>
              <w:t>29,2 %</w:t>
            </w:r>
          </w:p>
          <w:p w14:paraId="4DE94D65" w14:textId="77777777" w:rsidR="00142D1E" w:rsidRPr="000B48AB" w:rsidRDefault="00142D1E" w:rsidP="00561DEC">
            <w:pPr>
              <w:keepNext/>
              <w:keepLines/>
              <w:jc w:val="center"/>
              <w:rPr>
                <w:sz w:val="18"/>
                <w:szCs w:val="18"/>
                <w:lang w:val="sv-SE"/>
              </w:rPr>
            </w:pPr>
            <w:r w:rsidRPr="000B48AB">
              <w:rPr>
                <w:sz w:val="18"/>
                <w:szCs w:val="18"/>
                <w:lang w:val="sv-SE"/>
              </w:rPr>
              <w:t>(14,4; 44,0)</w:t>
            </w:r>
          </w:p>
        </w:tc>
        <w:tc>
          <w:tcPr>
            <w:tcW w:w="1559" w:type="dxa"/>
            <w:vAlign w:val="center"/>
          </w:tcPr>
          <w:p w14:paraId="0A4AEDE4" w14:textId="77777777" w:rsidR="00142D1E" w:rsidRPr="000B48AB" w:rsidRDefault="00142D1E" w:rsidP="00561DEC">
            <w:pPr>
              <w:keepNext/>
              <w:keepLines/>
              <w:jc w:val="center"/>
              <w:rPr>
                <w:sz w:val="18"/>
                <w:szCs w:val="18"/>
                <w:lang w:val="sv-SE"/>
              </w:rPr>
            </w:pPr>
          </w:p>
        </w:tc>
        <w:tc>
          <w:tcPr>
            <w:tcW w:w="1559" w:type="dxa"/>
            <w:vAlign w:val="center"/>
          </w:tcPr>
          <w:p w14:paraId="77950144" w14:textId="77777777" w:rsidR="00142D1E" w:rsidRPr="000B48AB" w:rsidRDefault="00142D1E" w:rsidP="00561DEC">
            <w:pPr>
              <w:keepNext/>
              <w:keepLines/>
              <w:jc w:val="center"/>
              <w:rPr>
                <w:sz w:val="18"/>
                <w:szCs w:val="18"/>
                <w:lang w:val="sv-SE"/>
              </w:rPr>
            </w:pPr>
            <w:r w:rsidRPr="000B48AB">
              <w:rPr>
                <w:sz w:val="18"/>
                <w:szCs w:val="18"/>
                <w:lang w:val="sv-SE"/>
              </w:rPr>
              <w:t>21,0 %</w:t>
            </w:r>
          </w:p>
          <w:p w14:paraId="2A5E8BCF" w14:textId="77777777" w:rsidR="00142D1E" w:rsidRPr="000B48AB" w:rsidRDefault="00142D1E" w:rsidP="00561DEC">
            <w:pPr>
              <w:keepNext/>
              <w:keepLines/>
              <w:jc w:val="center"/>
              <w:rPr>
                <w:sz w:val="18"/>
                <w:szCs w:val="18"/>
                <w:lang w:val="sv-SE"/>
              </w:rPr>
            </w:pPr>
            <w:r w:rsidRPr="000B48AB">
              <w:rPr>
                <w:sz w:val="18"/>
                <w:szCs w:val="18"/>
                <w:lang w:val="sv-SE"/>
              </w:rPr>
              <w:t>(1,9; 40,1)</w:t>
            </w:r>
          </w:p>
        </w:tc>
        <w:tc>
          <w:tcPr>
            <w:tcW w:w="1637" w:type="dxa"/>
            <w:vAlign w:val="center"/>
          </w:tcPr>
          <w:p w14:paraId="082652A7" w14:textId="77777777" w:rsidR="00142D1E" w:rsidRPr="000B48AB" w:rsidRDefault="00142D1E" w:rsidP="00561DEC">
            <w:pPr>
              <w:keepNext/>
              <w:keepLines/>
              <w:jc w:val="center"/>
              <w:rPr>
                <w:sz w:val="18"/>
                <w:szCs w:val="18"/>
                <w:lang w:val="sv-SE"/>
              </w:rPr>
            </w:pPr>
          </w:p>
        </w:tc>
      </w:tr>
    </w:tbl>
    <w:p w14:paraId="7108E558" w14:textId="77777777" w:rsidR="00142D1E" w:rsidRPr="000B48AB" w:rsidRDefault="00142D1E" w:rsidP="004A3DDE">
      <w:pPr>
        <w:pStyle w:val="ListParagraph"/>
        <w:keepNext/>
        <w:keepLines/>
        <w:numPr>
          <w:ilvl w:val="0"/>
          <w:numId w:val="22"/>
        </w:numPr>
        <w:tabs>
          <w:tab w:val="left" w:pos="360"/>
          <w:tab w:val="left" w:pos="450"/>
        </w:tabs>
        <w:ind w:left="357" w:hanging="357"/>
        <w:rPr>
          <w:sz w:val="16"/>
          <w:szCs w:val="16"/>
          <w:lang w:val="sv-SE"/>
        </w:rPr>
      </w:pPr>
      <w:r w:rsidRPr="000B48AB">
        <w:rPr>
          <w:sz w:val="16"/>
          <w:szCs w:val="16"/>
          <w:lang w:val="sv-SE"/>
        </w:rPr>
        <w:t>LOCF: Last Observation Carried Forward</w:t>
      </w:r>
    </w:p>
    <w:p w14:paraId="7D5342F9" w14:textId="77777777" w:rsidR="00142D1E" w:rsidRPr="000B48AB" w:rsidRDefault="00142D1E" w:rsidP="004A3DDE">
      <w:pPr>
        <w:pStyle w:val="ListParagraph"/>
        <w:keepNext/>
        <w:keepLines/>
        <w:numPr>
          <w:ilvl w:val="0"/>
          <w:numId w:val="22"/>
        </w:numPr>
        <w:tabs>
          <w:tab w:val="left" w:pos="360"/>
        </w:tabs>
        <w:ind w:left="360"/>
        <w:rPr>
          <w:sz w:val="16"/>
          <w:szCs w:val="16"/>
          <w:lang w:val="sv-SE"/>
        </w:rPr>
      </w:pPr>
      <w:r w:rsidRPr="000B48AB">
        <w:rPr>
          <w:sz w:val="16"/>
          <w:szCs w:val="16"/>
          <w:lang w:val="sv-SE"/>
        </w:rPr>
        <w:t>BCVA: Bästa korrigerad synskärpa (Best Corrected Visual Acuity)</w:t>
      </w:r>
    </w:p>
    <w:p w14:paraId="7E3D3AC5" w14:textId="77777777" w:rsidR="00142D1E" w:rsidRPr="000B48AB" w:rsidRDefault="00142D1E" w:rsidP="004A3DDE">
      <w:pPr>
        <w:pStyle w:val="ListParagraph"/>
        <w:keepNext/>
        <w:keepLines/>
        <w:tabs>
          <w:tab w:val="left" w:pos="360"/>
        </w:tabs>
        <w:ind w:left="360"/>
        <w:rPr>
          <w:sz w:val="16"/>
          <w:szCs w:val="16"/>
          <w:lang w:val="sv-SE"/>
          <w:rPrChange w:id="150" w:author="Author" w:date="2025-09-22T19:52:00Z">
            <w:rPr>
              <w:sz w:val="16"/>
              <w:szCs w:val="16"/>
            </w:rPr>
          </w:rPrChange>
        </w:rPr>
      </w:pPr>
      <w:r w:rsidRPr="000B48AB">
        <w:rPr>
          <w:sz w:val="16"/>
          <w:szCs w:val="16"/>
          <w:lang w:val="sv-SE"/>
          <w:rPrChange w:id="151" w:author="Author" w:date="2025-09-22T19:52:00Z">
            <w:rPr>
              <w:sz w:val="16"/>
              <w:szCs w:val="16"/>
            </w:rPr>
          </w:rPrChange>
        </w:rPr>
        <w:t>ETDRS: Early Treatment Diabetic Retinopathy Study</w:t>
      </w:r>
    </w:p>
    <w:p w14:paraId="0E04A290" w14:textId="77777777" w:rsidR="00142D1E" w:rsidRPr="000B48AB" w:rsidRDefault="00142D1E" w:rsidP="004A3DDE">
      <w:pPr>
        <w:pStyle w:val="ListParagraph"/>
        <w:keepNext/>
        <w:keepLines/>
        <w:tabs>
          <w:tab w:val="left" w:pos="360"/>
        </w:tabs>
        <w:ind w:left="360"/>
        <w:rPr>
          <w:sz w:val="16"/>
          <w:szCs w:val="16"/>
          <w:lang w:val="sv-SE"/>
        </w:rPr>
      </w:pPr>
      <w:r w:rsidRPr="000B48AB">
        <w:rPr>
          <w:sz w:val="16"/>
          <w:szCs w:val="16"/>
          <w:lang w:val="sv-SE"/>
        </w:rPr>
        <w:t>SD: Standardavvikelse</w:t>
      </w:r>
    </w:p>
    <w:p w14:paraId="62DD1FB0" w14:textId="77777777" w:rsidR="00142D1E" w:rsidRPr="000B48AB" w:rsidRDefault="00142D1E" w:rsidP="004A3DDE">
      <w:pPr>
        <w:pStyle w:val="ListParagraph"/>
        <w:keepNext/>
        <w:keepLines/>
        <w:numPr>
          <w:ilvl w:val="0"/>
          <w:numId w:val="22"/>
        </w:numPr>
        <w:tabs>
          <w:tab w:val="left" w:pos="360"/>
        </w:tabs>
        <w:ind w:left="360"/>
        <w:rPr>
          <w:sz w:val="16"/>
          <w:szCs w:val="16"/>
          <w:lang w:val="sv-SE"/>
        </w:rPr>
      </w:pPr>
      <w:r w:rsidRPr="000B48AB">
        <w:rPr>
          <w:sz w:val="16"/>
          <w:szCs w:val="16"/>
          <w:lang w:val="sv-SE"/>
        </w:rPr>
        <w:t>LS mean: Minsta kvadratmedelvärde (Least Square mean) hämtat från ANCOVA-modell.</w:t>
      </w:r>
    </w:p>
    <w:p w14:paraId="581597AD" w14:textId="77777777" w:rsidR="00142D1E" w:rsidRPr="000B48AB" w:rsidRDefault="00142D1E" w:rsidP="004A3DDE">
      <w:pPr>
        <w:pStyle w:val="ListParagraph"/>
        <w:keepNext/>
        <w:keepLines/>
        <w:numPr>
          <w:ilvl w:val="0"/>
          <w:numId w:val="22"/>
        </w:numPr>
        <w:tabs>
          <w:tab w:val="left" w:pos="360"/>
        </w:tabs>
        <w:ind w:left="360"/>
        <w:rPr>
          <w:sz w:val="16"/>
          <w:szCs w:val="16"/>
          <w:lang w:val="sv-SE"/>
        </w:rPr>
      </w:pPr>
      <w:r w:rsidRPr="000B48AB">
        <w:rPr>
          <w:sz w:val="16"/>
          <w:szCs w:val="16"/>
          <w:lang w:val="sv-SE"/>
        </w:rPr>
        <w:t>KI: Konfidensintervall</w:t>
      </w:r>
    </w:p>
    <w:p w14:paraId="4F68A189" w14:textId="77777777" w:rsidR="00142D1E" w:rsidRPr="000B48AB" w:rsidRDefault="00142D1E" w:rsidP="004A3DDE">
      <w:pPr>
        <w:pStyle w:val="ListParagraph"/>
        <w:keepNext/>
        <w:keepLines/>
        <w:numPr>
          <w:ilvl w:val="0"/>
          <w:numId w:val="22"/>
        </w:numPr>
        <w:tabs>
          <w:tab w:val="left" w:pos="360"/>
        </w:tabs>
        <w:ind w:left="360"/>
        <w:rPr>
          <w:sz w:val="16"/>
          <w:szCs w:val="16"/>
          <w:lang w:val="sv-SE"/>
        </w:rPr>
      </w:pPr>
      <w:r w:rsidRPr="000B48AB">
        <w:rPr>
          <w:sz w:val="16"/>
          <w:szCs w:val="16"/>
          <w:lang w:val="sv-SE"/>
        </w:rPr>
        <w:t>Skillnad LS mean (minsta kvadratmedelvärde) och 95 % KI baserat på en ANCOVA-modell med behandlingsgrupp och land (landsbeteckningar) som fasta effekter och BCVA vid studiestart som kovariat.</w:t>
      </w:r>
    </w:p>
    <w:p w14:paraId="7C09EEDD" w14:textId="77777777" w:rsidR="00142D1E" w:rsidRPr="000B48AB" w:rsidRDefault="00142D1E" w:rsidP="004A3DDE">
      <w:pPr>
        <w:pStyle w:val="ListParagraph"/>
        <w:keepNext/>
        <w:keepLines/>
        <w:numPr>
          <w:ilvl w:val="0"/>
          <w:numId w:val="22"/>
        </w:numPr>
        <w:tabs>
          <w:tab w:val="left" w:pos="360"/>
        </w:tabs>
        <w:ind w:left="360"/>
        <w:rPr>
          <w:sz w:val="16"/>
          <w:szCs w:val="16"/>
          <w:lang w:val="sv-SE"/>
        </w:rPr>
      </w:pPr>
      <w:r w:rsidRPr="000B48AB">
        <w:rPr>
          <w:sz w:val="16"/>
          <w:szCs w:val="16"/>
          <w:lang w:val="sv-SE"/>
        </w:rPr>
        <w:t>Skillnad och 95 % KI beräknas med Cochran-Mantel-Haenszel-(CMH)-test justerat för land (landsbeteckningar)</w:t>
      </w:r>
    </w:p>
    <w:p w14:paraId="241D9C48" w14:textId="77777777" w:rsidR="00142D1E" w:rsidRPr="000B48AB" w:rsidRDefault="00142D1E" w:rsidP="004A3DDE">
      <w:pPr>
        <w:pStyle w:val="ListParagraph"/>
        <w:tabs>
          <w:tab w:val="left" w:pos="360"/>
        </w:tabs>
        <w:ind w:left="0"/>
        <w:rPr>
          <w:sz w:val="20"/>
          <w:szCs w:val="20"/>
          <w:lang w:val="sv-SE"/>
        </w:rPr>
      </w:pPr>
    </w:p>
    <w:p w14:paraId="1F0143B6" w14:textId="77777777" w:rsidR="00142D1E" w:rsidRPr="000B48AB" w:rsidRDefault="00142D1E" w:rsidP="004A3DDE">
      <w:pPr>
        <w:keepNext/>
        <w:keepLines/>
        <w:tabs>
          <w:tab w:val="clear" w:pos="567"/>
        </w:tabs>
        <w:spacing w:line="240" w:lineRule="auto"/>
        <w:rPr>
          <w:iCs/>
          <w:sz w:val="20"/>
          <w:u w:val="single"/>
          <w:lang w:val="sv-SE"/>
        </w:rPr>
      </w:pPr>
    </w:p>
    <w:p w14:paraId="0E8F5085" w14:textId="77777777" w:rsidR="00142D1E" w:rsidRPr="000B48AB" w:rsidRDefault="00142D1E" w:rsidP="004A3DDE">
      <w:pPr>
        <w:pStyle w:val="BayerBodyTextFull"/>
        <w:keepNext/>
        <w:spacing w:before="0" w:after="0"/>
        <w:rPr>
          <w:sz w:val="22"/>
          <w:szCs w:val="22"/>
          <w:lang w:val="sv-SE"/>
        </w:rPr>
      </w:pPr>
      <w:r w:rsidRPr="000B48AB">
        <w:rPr>
          <w:noProof/>
          <w:lang w:val="sv-SE"/>
          <w:rPrChange w:id="152" w:author="Author" w:date="2025-09-22T19:52:00Z">
            <w:rPr>
              <w:noProof/>
            </w:rPr>
          </w:rPrChange>
        </w:rPr>
        <mc:AlternateContent>
          <mc:Choice Requires="wps">
            <w:drawing>
              <wp:anchor distT="0" distB="0" distL="114300" distR="114300" simplePos="0" relativeHeight="251740160" behindDoc="0" locked="0" layoutInCell="1" allowOverlap="1" wp14:anchorId="1E94385B" wp14:editId="3742C0D1">
                <wp:simplePos x="0" y="0"/>
                <wp:positionH relativeFrom="column">
                  <wp:posOffset>4393565</wp:posOffset>
                </wp:positionH>
                <wp:positionV relativeFrom="paragraph">
                  <wp:posOffset>1336675</wp:posOffset>
                </wp:positionV>
                <wp:extent cx="473670" cy="220345"/>
                <wp:effectExtent l="0" t="0" r="0" b="0"/>
                <wp:wrapNone/>
                <wp:docPr id="73783088" name="Text Box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670" cy="2203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F514BB" w14:textId="77777777" w:rsidR="00142D1E" w:rsidRPr="00BF2D1E" w:rsidRDefault="00142D1E" w:rsidP="004A3DDE">
                            <w:pPr>
                              <w:jc w:val="center"/>
                              <w:rPr>
                                <w:rFonts w:ascii="Arial" w:hAnsi="Arial" w:cs="Arial"/>
                                <w:sz w:val="20"/>
                              </w:rPr>
                            </w:pPr>
                            <w:r>
                              <w:rPr>
                                <w:rFonts w:ascii="Arial" w:hAnsi="Arial" w:cs="Arial"/>
                                <w:sz w:val="20"/>
                                <w:lang w:val="sv-SE"/>
                              </w:rPr>
                              <w:t>+3,9</w:t>
                            </w:r>
                          </w:p>
                        </w:txbxContent>
                      </wps:txbx>
                      <wps:bodyPr rot="0" vert="horz" wrap="square" lIns="0" tIns="0" rIns="0" bIns="0" anchor="t" anchorCtr="0" upright="1"/>
                    </wps:wsp>
                  </a:graphicData>
                </a:graphic>
              </wp:anchor>
            </w:drawing>
          </mc:Choice>
          <mc:Fallback xmlns:oel="http://schemas.microsoft.com/office/2019/extlst" xmlns:w16du="http://schemas.microsoft.com/office/word/2023/wordml/word16du" xmlns:w16sdtfl="http://schemas.microsoft.com/office/word/2024/wordml/sdtformatlock">
            <w:pict>
              <v:shape w14:anchorId="1E94385B" id="_x0000_s1081" type="#_x0000_t202" style="position:absolute;margin-left:345.95pt;margin-top:105.25pt;width:37.3pt;height:17.35pt;z-index:251740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" stroked="f">
                <v:textbox inset="0,0,0,0">
                  <w:txbxContent>
                    <w:p w14:paraId="00F514BB" w14:textId="77777777" w:rsidR="00142D1E" w:rsidRPr="00BF2D1E" w:rsidRDefault="00142D1E" w:rsidP="004A3DDE">
                      <w:pPr>
                        <w:jc w:val="center"/>
                        <w:rPr>
                          <w:rFonts w:ascii="Arial" w:hAnsi="Arial" w:cs="Arial"/>
                          <w:sz w:val="20"/>
                        </w:rPr>
                      </w:pPr>
                      <w:r>
                        <w:rPr>
                          <w:rFonts w:ascii="Arial" w:hAnsi="Arial" w:cs="Arial"/>
                          <w:sz w:val="20"/>
                          <w:lang w:val="sv-SE"/>
                        </w:rPr>
                        <w:t>+3,9</w:t>
                      </w:r>
                    </w:p>
                  </w:txbxContent>
                </v:textbox>
              </v:shape>
            </w:pict>
          </mc:Fallback>
        </mc:AlternateContent>
      </w:r>
      <w:r w:rsidRPr="000B48AB">
        <w:rPr>
          <w:noProof/>
          <w:lang w:val="sv-SE"/>
          <w:rPrChange w:id="153" w:author="Author" w:date="2025-09-22T19:52:00Z">
            <w:rPr>
              <w:noProof/>
            </w:rPr>
          </w:rPrChange>
        </w:rPr>
        <mc:AlternateContent>
          <mc:Choice Requires="wps">
            <w:drawing>
              <wp:anchor distT="0" distB="0" distL="114300" distR="114300" simplePos="0" relativeHeight="251742208" behindDoc="0" locked="0" layoutInCell="1" allowOverlap="1" wp14:anchorId="16EBEFE4" wp14:editId="745EA8C2">
                <wp:simplePos x="0" y="0"/>
                <wp:positionH relativeFrom="column">
                  <wp:posOffset>2553971</wp:posOffset>
                </wp:positionH>
                <wp:positionV relativeFrom="paragraph">
                  <wp:posOffset>2161752</wp:posOffset>
                </wp:positionV>
                <wp:extent cx="355600" cy="220345"/>
                <wp:effectExtent l="0" t="0" r="6350" b="8255"/>
                <wp:wrapNone/>
                <wp:docPr id="1071870608" name="Text Box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2203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28F098" w14:textId="77777777" w:rsidR="00142D1E" w:rsidRPr="00BF2D1E" w:rsidRDefault="00142D1E" w:rsidP="004A3DDE">
                            <w:pPr>
                              <w:jc w:val="center"/>
                              <w:rPr>
                                <w:rFonts w:ascii="Arial" w:hAnsi="Arial" w:cs="Arial"/>
                                <w:sz w:val="20"/>
                              </w:rPr>
                            </w:pPr>
                            <w:r>
                              <w:rPr>
                                <w:rFonts w:ascii="Arial" w:hAnsi="Arial" w:cs="Arial"/>
                                <w:sz w:val="20"/>
                                <w:lang w:val="sv-SE"/>
                              </w:rPr>
                              <w:t>-2,0</w:t>
                            </w:r>
                          </w:p>
                        </w:txbxContent>
                      </wps:txbx>
                      <wps:bodyPr rot="0" vert="horz" wrap="square" lIns="0" tIns="0" rIns="0" bIns="0" anchor="t" anchorCtr="0" upright="1"/>
                    </wps:wsp>
                  </a:graphicData>
                </a:graphic>
                <wp14:sizeRelH relativeFrom="margin">
                  <wp14:pctWidth>0</wp14:pctWidth>
                </wp14:sizeRelH>
              </wp:anchor>
            </w:drawing>
          </mc:Choice>
          <mc:Fallback xmlns:oel="http://schemas.microsoft.com/office/2019/extlst" xmlns:w16du="http://schemas.microsoft.com/office/word/2023/wordml/word16du" xmlns:w16sdtfl="http://schemas.microsoft.com/office/word/2024/wordml/sdtformatlock">
            <w:pict>
              <v:shape w14:anchorId="16EBEFE4" id="_x0000_s1082" type="#_x0000_t202" style="position:absolute;margin-left:201.1pt;margin-top:170.2pt;width:28pt;height:17.35pt;z-index:251742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" stroked="f">
                <v:textbox inset="0,0,0,0">
                  <w:txbxContent>
                    <w:p w14:paraId="5528F098" w14:textId="77777777" w:rsidR="00142D1E" w:rsidRPr="00BF2D1E" w:rsidRDefault="00142D1E" w:rsidP="004A3DDE">
                      <w:pPr>
                        <w:jc w:val="center"/>
                        <w:rPr>
                          <w:rFonts w:ascii="Arial" w:hAnsi="Arial" w:cs="Arial"/>
                          <w:sz w:val="20"/>
                        </w:rPr>
                      </w:pPr>
                      <w:r>
                        <w:rPr>
                          <w:rFonts w:ascii="Arial" w:hAnsi="Arial" w:cs="Arial"/>
                          <w:sz w:val="20"/>
                          <w:lang w:val="sv-SE"/>
                        </w:rPr>
                        <w:t>-2,0</w:t>
                      </w:r>
                    </w:p>
                  </w:txbxContent>
                </v:textbox>
              </v:shape>
            </w:pict>
          </mc:Fallback>
        </mc:AlternateContent>
      </w:r>
      <w:r w:rsidRPr="000B48AB">
        <w:rPr>
          <w:noProof/>
          <w:lang w:val="sv-SE"/>
          <w:rPrChange w:id="154" w:author="Author" w:date="2025-09-22T19:52:00Z">
            <w:rPr>
              <w:noProof/>
            </w:rPr>
          </w:rPrChange>
        </w:rPr>
        <mc:AlternateContent>
          <mc:Choice Requires="wps">
            <w:drawing>
              <wp:anchor distT="0" distB="0" distL="114300" distR="114300" simplePos="0" relativeHeight="251741184" behindDoc="0" locked="0" layoutInCell="1" allowOverlap="1" wp14:anchorId="6E7D1DC0" wp14:editId="50EB3194">
                <wp:simplePos x="0" y="0"/>
                <wp:positionH relativeFrom="column">
                  <wp:posOffset>2554393</wp:posOffset>
                </wp:positionH>
                <wp:positionV relativeFrom="paragraph">
                  <wp:posOffset>502074</wp:posOffset>
                </wp:positionV>
                <wp:extent cx="473670" cy="220345"/>
                <wp:effectExtent l="0" t="0" r="0" b="0"/>
                <wp:wrapNone/>
                <wp:docPr id="1685761054" name="Text Box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670" cy="2203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A2ECEF" w14:textId="77777777" w:rsidR="00142D1E" w:rsidRPr="00BF2D1E" w:rsidRDefault="00142D1E" w:rsidP="004A3DDE">
                            <w:pPr>
                              <w:jc w:val="center"/>
                              <w:rPr>
                                <w:rFonts w:ascii="Arial" w:hAnsi="Arial" w:cs="Arial"/>
                                <w:sz w:val="20"/>
                              </w:rPr>
                            </w:pPr>
                            <w:r>
                              <w:rPr>
                                <w:rFonts w:ascii="Arial" w:hAnsi="Arial" w:cs="Arial"/>
                                <w:sz w:val="20"/>
                                <w:lang w:val="sv-SE"/>
                              </w:rPr>
                              <w:t>+12,1</w:t>
                            </w:r>
                          </w:p>
                        </w:txbxContent>
                      </wps:txbx>
                      <wps:bodyPr rot="0" vert="horz" wrap="square" lIns="0" tIns="0" rIns="0" bIns="0" anchor="t" anchorCtr="0" upright="1"/>
                    </wps:wsp>
                  </a:graphicData>
                </a:graphic>
              </wp:anchor>
            </w:drawing>
          </mc:Choice>
          <mc:Fallback xmlns:oel="http://schemas.microsoft.com/office/2019/extlst" xmlns:w16du="http://schemas.microsoft.com/office/word/2023/wordml/word16du" xmlns:w16sdtfl="http://schemas.microsoft.com/office/word/2024/wordml/sdtformatlock">
            <w:pict>
              <v:shape w14:anchorId="6E7D1DC0" id="_x0000_s1083" type="#_x0000_t202" style="position:absolute;margin-left:201.15pt;margin-top:39.55pt;width:37.3pt;height:17.35pt;z-index:251741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" stroked="f">
                <v:textbox inset="0,0,0,0">
                  <w:txbxContent>
                    <w:p w14:paraId="1EA2ECEF" w14:textId="77777777" w:rsidR="00142D1E" w:rsidRPr="00BF2D1E" w:rsidRDefault="00142D1E" w:rsidP="004A3DDE">
                      <w:pPr>
                        <w:jc w:val="center"/>
                        <w:rPr>
                          <w:rFonts w:ascii="Arial" w:hAnsi="Arial" w:cs="Arial"/>
                          <w:sz w:val="20"/>
                        </w:rPr>
                      </w:pPr>
                      <w:r>
                        <w:rPr>
                          <w:rFonts w:ascii="Arial" w:hAnsi="Arial" w:cs="Arial"/>
                          <w:sz w:val="20"/>
                          <w:lang w:val="sv-SE"/>
                        </w:rPr>
                        <w:t>+12,1</w:t>
                      </w:r>
                    </w:p>
                  </w:txbxContent>
                </v:textbox>
              </v:shape>
            </w:pict>
          </mc:Fallback>
        </mc:AlternateContent>
      </w:r>
      <w:r w:rsidRPr="000B48AB">
        <w:rPr>
          <w:noProof/>
          <w:lang w:val="sv-SE"/>
          <w:rPrChange w:id="155" w:author="Author" w:date="2025-09-22T19:52:00Z">
            <w:rPr>
              <w:noProof/>
            </w:rPr>
          </w:rPrChange>
        </w:rPr>
        <mc:AlternateContent>
          <mc:Choice Requires="wps">
            <w:drawing>
              <wp:anchor distT="0" distB="0" distL="114300" distR="114300" simplePos="0" relativeHeight="251739136" behindDoc="0" locked="0" layoutInCell="1" allowOverlap="1" wp14:anchorId="69D9EB15" wp14:editId="681C692E">
                <wp:simplePos x="0" y="0"/>
                <wp:positionH relativeFrom="column">
                  <wp:posOffset>4391237</wp:posOffset>
                </wp:positionH>
                <wp:positionV relativeFrom="paragraph">
                  <wp:posOffset>214630</wp:posOffset>
                </wp:positionV>
                <wp:extent cx="473670" cy="220345"/>
                <wp:effectExtent l="0" t="0" r="0" b="0"/>
                <wp:wrapNone/>
                <wp:docPr id="2020984318" name="Text Box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670" cy="2203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685979" w14:textId="77777777" w:rsidR="00142D1E" w:rsidRPr="00BF2D1E" w:rsidRDefault="00142D1E" w:rsidP="004A3DDE">
                            <w:pPr>
                              <w:jc w:val="center"/>
                              <w:rPr>
                                <w:rFonts w:ascii="Arial" w:hAnsi="Arial" w:cs="Arial"/>
                                <w:sz w:val="20"/>
                              </w:rPr>
                            </w:pPr>
                            <w:r>
                              <w:rPr>
                                <w:rFonts w:ascii="Arial" w:hAnsi="Arial" w:cs="Arial"/>
                                <w:sz w:val="20"/>
                                <w:lang w:val="sv-SE"/>
                              </w:rPr>
                              <w:t>+13,5</w:t>
                            </w:r>
                          </w:p>
                        </w:txbxContent>
                      </wps:txbx>
                      <wps:bodyPr rot="0" vert="horz" wrap="square" lIns="0" tIns="0" rIns="0" bIns="0" anchor="t" anchorCtr="0" upright="1"/>
                    </wps:wsp>
                  </a:graphicData>
                </a:graphic>
              </wp:anchor>
            </w:drawing>
          </mc:Choice>
          <mc:Fallback xmlns:oel="http://schemas.microsoft.com/office/2019/extlst" xmlns:w16du="http://schemas.microsoft.com/office/word/2023/wordml/word16du" xmlns:w16sdtfl="http://schemas.microsoft.com/office/word/2024/wordml/sdtformatlock">
            <w:pict>
              <v:shape w14:anchorId="69D9EB15" id="_x0000_s1084" type="#_x0000_t202" style="position:absolute;margin-left:345.75pt;margin-top:16.9pt;width:37.3pt;height:17.35pt;z-index:251739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" stroked="f">
                <v:textbox inset="0,0,0,0">
                  <w:txbxContent>
                    <w:p w14:paraId="6B685979" w14:textId="77777777" w:rsidR="00142D1E" w:rsidRPr="00BF2D1E" w:rsidRDefault="00142D1E" w:rsidP="004A3DDE">
                      <w:pPr>
                        <w:jc w:val="center"/>
                        <w:rPr>
                          <w:rFonts w:ascii="Arial" w:hAnsi="Arial" w:cs="Arial"/>
                          <w:sz w:val="20"/>
                        </w:rPr>
                      </w:pPr>
                      <w:r>
                        <w:rPr>
                          <w:rFonts w:ascii="Arial" w:hAnsi="Arial" w:cs="Arial"/>
                          <w:sz w:val="20"/>
                          <w:lang w:val="sv-SE"/>
                        </w:rPr>
                        <w:t>+13,5</w:t>
                      </w:r>
                    </w:p>
                  </w:txbxContent>
                </v:textbox>
              </v:shape>
            </w:pict>
          </mc:Fallback>
        </mc:AlternateContent>
      </w:r>
      <w:r w:rsidRPr="00034C68">
        <w:rPr>
          <w:noProof/>
          <w:sz w:val="22"/>
          <w:szCs w:val="22"/>
          <w:lang w:val="sv-SE" w:eastAsia="zh-CN"/>
        </w:rPr>
        <mc:AlternateContent>
          <mc:Choice Requires="wpg">
            <w:drawing>
              <wp:anchor distT="0" distB="0" distL="114300" distR="114300" simplePos="0" relativeHeight="251681792" behindDoc="0" locked="0" layoutInCell="1" allowOverlap="1" wp14:anchorId="24FC00C6" wp14:editId="72B67774">
                <wp:simplePos x="0" y="0"/>
                <wp:positionH relativeFrom="column">
                  <wp:posOffset>-97155</wp:posOffset>
                </wp:positionH>
                <wp:positionV relativeFrom="paragraph">
                  <wp:posOffset>85090</wp:posOffset>
                </wp:positionV>
                <wp:extent cx="4611370" cy="2790825"/>
                <wp:effectExtent l="7620" t="8890" r="10160" b="10160"/>
                <wp:wrapNone/>
                <wp:docPr id="51" name="Group 298"/>
                <wp:cNvGraphicFramePr/>
                <a:graphic xmlns:a="http://schemas.openxmlformats.org/drawingml/2006/main">
                  <a:graphicData uri="http://schemas.microsoft.com/office/word/2010/wordprocessingGroup">
                    <wpg:wgp>
                      <wpg:cNvGrpSpPr/>
                      <wpg:grpSpPr>
                        <a:xfrm>
                          <a:off x="0" y="0"/>
                          <a:ext cx="4611370" cy="2790825"/>
                          <a:chOff x="1265" y="3394"/>
                          <a:chExt cx="7262" cy="4395"/>
                        </a:xfrm>
                      </wpg:grpSpPr>
                      <wps:wsp>
                        <wps:cNvPr id="52" name="Text Box 294"/>
                        <wps:cNvSpPr txBox="1">
                          <a:spLocks noChangeArrowheads="1"/>
                        </wps:cNvSpPr>
                        <wps:spPr bwMode="auto">
                          <a:xfrm>
                            <a:off x="1265" y="3394"/>
                            <a:ext cx="801" cy="3719"/>
                          </a:xfrm>
                          <a:prstGeom prst="rect">
                            <a:avLst/>
                          </a:prstGeom>
                          <a:solidFill>
                            <a:srgbClr val="FFFFFF"/>
                          </a:solidFill>
                          <a:ln w="9525">
                            <a:solidFill>
                              <a:srgbClr val="FFFFFF"/>
                            </a:solidFill>
                            <a:miter lim="800000"/>
                            <a:headEnd/>
                            <a:tailEnd/>
                          </a:ln>
                        </wps:spPr>
                        <wps:txbx>
                          <w:txbxContent>
                            <w:p w14:paraId="1D3D7032" w14:textId="77777777" w:rsidR="00142D1E" w:rsidRPr="00100F72" w:rsidRDefault="00142D1E" w:rsidP="004A3DDE">
                              <w:pPr>
                                <w:jc w:val="center"/>
                                <w:rPr>
                                  <w:rFonts w:ascii="Arial" w:hAnsi="Arial" w:cs="Arial"/>
                                  <w:sz w:val="18"/>
                                  <w:szCs w:val="18"/>
                                  <w:lang w:val="sv-SE"/>
                                </w:rPr>
                              </w:pPr>
                              <w:r w:rsidRPr="00100F72">
                                <w:rPr>
                                  <w:rFonts w:ascii="Arial" w:hAnsi="Arial" w:cs="Arial"/>
                                  <w:sz w:val="18"/>
                                  <w:szCs w:val="18"/>
                                  <w:lang w:val="sv-SE"/>
                                </w:rPr>
                                <w:t>Genomsnittlig förändring av synskärlpa (bokstäver)</w:t>
                              </w:r>
                            </w:p>
                          </w:txbxContent>
                        </wps:txbx>
                        <wps:bodyPr rot="0" vert="vert270" wrap="square" lIns="91440" tIns="45720" rIns="91440" bIns="45720" anchor="t" anchorCtr="0" upright="1"/>
                      </wps:wsp>
                      <wps:wsp>
                        <wps:cNvPr id="53" name="Text Box 295"/>
                        <wps:cNvSpPr txBox="1">
                          <a:spLocks noChangeArrowheads="1"/>
                        </wps:cNvSpPr>
                        <wps:spPr bwMode="auto">
                          <a:xfrm>
                            <a:off x="4884" y="6875"/>
                            <a:ext cx="1214" cy="451"/>
                          </a:xfrm>
                          <a:prstGeom prst="rect">
                            <a:avLst/>
                          </a:prstGeom>
                          <a:solidFill>
                            <a:srgbClr val="FFFFFF"/>
                          </a:solidFill>
                          <a:ln w="9525">
                            <a:solidFill>
                              <a:srgbClr val="FFFFFF"/>
                            </a:solidFill>
                            <a:miter lim="800000"/>
                            <a:headEnd/>
                            <a:tailEnd/>
                          </a:ln>
                        </wps:spPr>
                        <wps:txbx>
                          <w:txbxContent>
                            <w:p w14:paraId="5905DDBE" w14:textId="77777777" w:rsidR="00142D1E" w:rsidRPr="0003771A" w:rsidRDefault="00142D1E" w:rsidP="004A3DDE">
                              <w:pPr>
                                <w:rPr>
                                  <w:rFonts w:ascii="Arial" w:hAnsi="Arial" w:cs="Arial"/>
                                  <w:sz w:val="18"/>
                                  <w:szCs w:val="18"/>
                                </w:rPr>
                              </w:pPr>
                              <w:r w:rsidRPr="0003771A">
                                <w:rPr>
                                  <w:rFonts w:ascii="Arial" w:hAnsi="Arial" w:cs="Arial"/>
                                  <w:sz w:val="18"/>
                                  <w:szCs w:val="18"/>
                                </w:rPr>
                                <w:t>Veck</w:t>
                              </w:r>
                              <w:r>
                                <w:rPr>
                                  <w:rFonts w:ascii="Arial" w:hAnsi="Arial" w:cs="Arial"/>
                                  <w:sz w:val="18"/>
                                  <w:szCs w:val="18"/>
                                </w:rPr>
                                <w:t>or</w:t>
                              </w:r>
                            </w:p>
                          </w:txbxContent>
                        </wps:txbx>
                        <wps:bodyPr rot="0" vert="horz" wrap="square" lIns="91440" tIns="45720" rIns="91440" bIns="45720" anchor="t" anchorCtr="0" upright="1"/>
                      </wps:wsp>
                      <wps:wsp>
                        <wps:cNvPr id="54" name="Text Box 296"/>
                        <wps:cNvSpPr txBox="1">
                          <a:spLocks noChangeArrowheads="1"/>
                        </wps:cNvSpPr>
                        <wps:spPr bwMode="auto">
                          <a:xfrm>
                            <a:off x="6787" y="7252"/>
                            <a:ext cx="1740" cy="537"/>
                          </a:xfrm>
                          <a:prstGeom prst="rect">
                            <a:avLst/>
                          </a:prstGeom>
                          <a:solidFill>
                            <a:srgbClr val="FFFFFF"/>
                          </a:solidFill>
                          <a:ln w="9525">
                            <a:solidFill>
                              <a:srgbClr val="FFFFFF"/>
                            </a:solidFill>
                            <a:miter lim="800000"/>
                            <a:headEnd/>
                            <a:tailEnd/>
                          </a:ln>
                        </wps:spPr>
                        <wps:txbx>
                          <w:txbxContent>
                            <w:p w14:paraId="5118A8F9" w14:textId="77777777" w:rsidR="00142D1E" w:rsidRPr="00100F72" w:rsidRDefault="00142D1E" w:rsidP="004A3DDE">
                              <w:pPr>
                                <w:rPr>
                                  <w:rFonts w:ascii="Arial" w:hAnsi="Arial" w:cs="Arial"/>
                                  <w:sz w:val="18"/>
                                  <w:szCs w:val="18"/>
                                </w:rPr>
                              </w:pPr>
                              <w:r w:rsidRPr="00100F72">
                                <w:rPr>
                                  <w:rFonts w:ascii="Arial" w:hAnsi="Arial" w:cs="Arial"/>
                                  <w:sz w:val="18"/>
                                  <w:szCs w:val="18"/>
                                </w:rPr>
                                <w:t>Kontrollgrupp</w:t>
                              </w:r>
                            </w:p>
                          </w:txbxContent>
                        </wps:txbx>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group w14:anchorId="24FC00C6" id="Group 298" o:spid="_x0000_s1085" style="position:absolute;margin-left:-7.65pt;margin-top:6.7pt;width:363.1pt;height:219.75pt;z-index:251681792" coordorigin="1265,3394" coordsize="7262,4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">
                <v:shape id="Text Box 294" o:spid="_x0000_s1086" type="#_x0000_t202" style="position:absolute;left:1265;top:3394;width:801;height:37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" strokecolor="white">
                  <v:textbox style="layout-flow:vertical;mso-layout-flow-alt:bottom-to-top">
                    <w:txbxContent>
                      <w:p w14:paraId="1D3D7032" w14:textId="77777777" w:rsidR="00142D1E" w:rsidRPr="00100F72" w:rsidRDefault="00142D1E" w:rsidP="004A3DDE">
                        <w:pPr>
                          <w:jc w:val="center"/>
                          <w:rPr>
                            <w:rFonts w:ascii="Arial" w:hAnsi="Arial" w:cs="Arial"/>
                            <w:sz w:val="18"/>
                            <w:szCs w:val="18"/>
                            <w:lang w:val="sv-SE"/>
                          </w:rPr>
                        </w:pPr>
                        <w:r w:rsidRPr="00100F72">
                          <w:rPr>
                            <w:rFonts w:ascii="Arial" w:hAnsi="Arial" w:cs="Arial"/>
                            <w:sz w:val="18"/>
                            <w:szCs w:val="18"/>
                            <w:lang w:val="sv-SE"/>
                          </w:rPr>
                          <w:t>Genomsnittlig förändring av synskärlpa (bokstäver)</w:t>
                        </w:r>
                      </w:p>
                    </w:txbxContent>
                  </v:textbox>
                </v:shape>
                <v:shape id="Text Box 295" o:spid="_x0000_s1087" type="#_x0000_t202" style="position:absolute;left:4884;top:6875;width:1214;height: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" strokecolor="white">
                  <v:textbox>
                    <w:txbxContent>
                      <w:p w14:paraId="5905DDBE" w14:textId="77777777" w:rsidR="00142D1E" w:rsidRPr="0003771A" w:rsidRDefault="00142D1E" w:rsidP="004A3DDE">
                        <w:pPr>
                          <w:rPr>
                            <w:rFonts w:ascii="Arial" w:hAnsi="Arial" w:cs="Arial"/>
                            <w:sz w:val="18"/>
                            <w:szCs w:val="18"/>
                          </w:rPr>
                        </w:pPr>
                        <w:r w:rsidRPr="0003771A">
                          <w:rPr>
                            <w:rFonts w:ascii="Arial" w:hAnsi="Arial" w:cs="Arial"/>
                            <w:sz w:val="18"/>
                            <w:szCs w:val="18"/>
                          </w:rPr>
                          <w:t>Veck</w:t>
                        </w:r>
                        <w:r>
                          <w:rPr>
                            <w:rFonts w:ascii="Arial" w:hAnsi="Arial" w:cs="Arial"/>
                            <w:sz w:val="18"/>
                            <w:szCs w:val="18"/>
                          </w:rPr>
                          <w:t>or</w:t>
                        </w:r>
                      </w:p>
                    </w:txbxContent>
                  </v:textbox>
                </v:shape>
                <v:shape id="Text Box 296" o:spid="_x0000_s1088" type="#_x0000_t202" style="position:absolute;left:6787;top:7252;width:1740;height: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" strokecolor="white">
                  <v:textbox>
                    <w:txbxContent>
                      <w:p w14:paraId="5118A8F9" w14:textId="77777777" w:rsidR="00142D1E" w:rsidRPr="00100F72" w:rsidRDefault="00142D1E" w:rsidP="004A3DDE">
                        <w:pPr>
                          <w:rPr>
                            <w:rFonts w:ascii="Arial" w:hAnsi="Arial" w:cs="Arial"/>
                            <w:sz w:val="18"/>
                            <w:szCs w:val="18"/>
                          </w:rPr>
                        </w:pPr>
                        <w:r w:rsidRPr="00100F72">
                          <w:rPr>
                            <w:rFonts w:ascii="Arial" w:hAnsi="Arial" w:cs="Arial"/>
                            <w:sz w:val="18"/>
                            <w:szCs w:val="18"/>
                          </w:rPr>
                          <w:t>Kontrollgrupp</w:t>
                        </w:r>
                      </w:p>
                    </w:txbxContent>
                  </v:textbox>
                </v:shape>
              </v:group>
            </w:pict>
          </mc:Fallback>
        </mc:AlternateContent>
      </w:r>
      <w:r w:rsidRPr="00034C68">
        <w:rPr>
          <w:noProof/>
          <w:sz w:val="22"/>
          <w:szCs w:val="22"/>
          <w:lang w:val="sv-SE" w:eastAsia="sv-SE"/>
        </w:rPr>
        <w:drawing>
          <wp:anchor distT="0" distB="0" distL="114300" distR="114300" simplePos="0" relativeHeight="251659264" behindDoc="0" locked="0" layoutInCell="1" allowOverlap="1" wp14:anchorId="5D11A0F0" wp14:editId="08580483">
            <wp:simplePos x="0" y="0"/>
            <wp:positionH relativeFrom="character">
              <wp:posOffset>0</wp:posOffset>
            </wp:positionH>
            <wp:positionV relativeFrom="line">
              <wp:posOffset>0</wp:posOffset>
            </wp:positionV>
            <wp:extent cx="4723765" cy="2799715"/>
            <wp:effectExtent l="0" t="0" r="0" b="0"/>
            <wp:wrapNone/>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Picture 293"/>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bwMode="auto">
                    <a:xfrm>
                      <a:off x="0" y="0"/>
                      <a:ext cx="4723765" cy="2799715"/>
                    </a:xfrm>
                    <a:prstGeom prst="rect">
                      <a:avLst/>
                    </a:prstGeom>
                    <a:noFill/>
                  </pic:spPr>
                </pic:pic>
              </a:graphicData>
            </a:graphic>
            <wp14:sizeRelH relativeFrom="page">
              <wp14:pctWidth>0</wp14:pctWidth>
            </wp14:sizeRelH>
            <wp14:sizeRelV relativeFrom="page">
              <wp14:pctHeight>0</wp14:pctHeight>
            </wp14:sizeRelV>
          </wp:anchor>
        </w:drawing>
      </w:r>
      <w:r w:rsidRPr="00034C68">
        <w:rPr>
          <w:noProof/>
          <w:sz w:val="22"/>
          <w:szCs w:val="22"/>
          <w:lang w:val="sv-SE"/>
        </w:rPr>
        <mc:AlternateContent>
          <mc:Choice Requires="wps">
            <w:drawing>
              <wp:inline distT="0" distB="0" distL="0" distR="0" wp14:anchorId="33B1C997" wp14:editId="468F81F1">
                <wp:extent cx="4102100" cy="2432050"/>
                <wp:effectExtent l="0" t="0" r="0" b="0"/>
                <wp:docPr id="1" name="AutoShape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02100" cy="2432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inline>
            </w:drawing>
          </mc:Choice>
          <mc:Fallback xmlns:oel="http://schemas.microsoft.com/office/2019/extlst" xmlns:w16du="http://schemas.microsoft.com/office/word/2023/wordml/word16du" xmlns:w16sdtfl="http://schemas.microsoft.com/office/word/2024/wordml/sdtformatlock">
            <w:pict>
              <v:rect w14:anchorId="2ECB040D" id="AutoShape 13" o:spid="_x0000_s1026" style="width:323pt;height:19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" filled="f" stroked="f">
                <o:lock v:ext="edit" aspectratio="t"/>
                <w10:anchorlock/>
              </v:rect>
            </w:pict>
          </mc:Fallback>
        </mc:AlternateContent>
      </w:r>
    </w:p>
    <w:p w14:paraId="2B10C906" w14:textId="77777777" w:rsidR="00142D1E" w:rsidRPr="000B48AB" w:rsidRDefault="00142D1E" w:rsidP="004A3DDE">
      <w:pPr>
        <w:pStyle w:val="BayerBodyTextFull"/>
        <w:keepNext/>
        <w:spacing w:before="0" w:after="0"/>
        <w:rPr>
          <w:sz w:val="22"/>
          <w:szCs w:val="22"/>
          <w:lang w:val="sv-SE"/>
        </w:rPr>
      </w:pPr>
      <w:r w:rsidRPr="00034C68">
        <w:rPr>
          <w:rFonts w:eastAsia="MS Mincho"/>
          <w:noProof/>
          <w:sz w:val="22"/>
          <w:szCs w:val="22"/>
          <w:lang w:val="sv-SE" w:eastAsia="de-DE"/>
        </w:rPr>
        <mc:AlternateContent>
          <mc:Choice Requires="wps">
            <w:drawing>
              <wp:anchor distT="0" distB="0" distL="114300" distR="114300" simplePos="0" relativeHeight="251725824" behindDoc="0" locked="0" layoutInCell="1" allowOverlap="1" wp14:anchorId="0A78DD76" wp14:editId="59D4A25A">
                <wp:simplePos x="0" y="0"/>
                <wp:positionH relativeFrom="column">
                  <wp:posOffset>1652270</wp:posOffset>
                </wp:positionH>
                <wp:positionV relativeFrom="paragraph">
                  <wp:posOffset>146685</wp:posOffset>
                </wp:positionV>
                <wp:extent cx="1167130" cy="294640"/>
                <wp:effectExtent l="0" t="0" r="13970" b="10160"/>
                <wp:wrapNone/>
                <wp:docPr id="1480083900" name="Text 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7130" cy="294640"/>
                        </a:xfrm>
                        <a:prstGeom prst="rect">
                          <a:avLst/>
                        </a:prstGeom>
                        <a:solidFill>
                          <a:srgbClr val="FFFFFF"/>
                        </a:solidFill>
                        <a:ln w="9525">
                          <a:solidFill>
                            <a:srgbClr val="FFFFFF"/>
                          </a:solidFill>
                          <a:miter lim="800000"/>
                          <a:headEnd/>
                          <a:tailEnd/>
                        </a:ln>
                      </wps:spPr>
                      <wps:txbx>
                        <w:txbxContent>
                          <w:p w14:paraId="3A174853" w14:textId="77777777" w:rsidR="00142D1E" w:rsidRPr="002C4F76" w:rsidRDefault="00142D1E" w:rsidP="004A3DDE">
                            <w:pPr>
                              <w:rPr>
                                <w:rFonts w:ascii="Arial" w:hAnsi="Arial" w:cs="Arial"/>
                                <w:sz w:val="14"/>
                                <w:szCs w:val="14"/>
                                <w:lang w:val="de-DE"/>
                              </w:rPr>
                            </w:pPr>
                            <w:r>
                              <w:rPr>
                                <w:rFonts w:ascii="Arial" w:hAnsi="Arial" w:cs="Arial"/>
                                <w:sz w:val="14"/>
                                <w:szCs w:val="14"/>
                                <w:lang w:val="de-DE"/>
                              </w:rPr>
                              <w:t>Aflibercept</w:t>
                            </w:r>
                            <w:r w:rsidRPr="002C4F76">
                              <w:rPr>
                                <w:rFonts w:ascii="Arial" w:hAnsi="Arial" w:cs="Arial"/>
                                <w:sz w:val="14"/>
                                <w:szCs w:val="14"/>
                                <w:lang w:val="de-DE"/>
                              </w:rPr>
                              <w:t xml:space="preserve"> 2mg</w:t>
                            </w:r>
                            <w:r>
                              <w:rPr>
                                <w:rFonts w:ascii="Arial" w:hAnsi="Arial" w:cs="Arial"/>
                                <w:sz w:val="14"/>
                                <w:szCs w:val="14"/>
                                <w:lang w:val="de-DE"/>
                              </w:rPr>
                              <w:t xml:space="preserve"> </w:t>
                            </w: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0A78DD76" id="_x0000_s1089" type="#_x0000_t202" style="position:absolute;margin-left:130.1pt;margin-top:11.55pt;width:91.9pt;height:23.2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" strokecolor="white">
                <v:textbox>
                  <w:txbxContent>
                    <w:p w14:paraId="3A174853" w14:textId="77777777" w:rsidR="00142D1E" w:rsidRPr="002C4F76" w:rsidRDefault="00142D1E" w:rsidP="004A3DDE">
                      <w:pPr>
                        <w:rPr>
                          <w:rFonts w:ascii="Arial" w:hAnsi="Arial" w:cs="Arial"/>
                          <w:sz w:val="14"/>
                          <w:szCs w:val="14"/>
                          <w:lang w:val="de-DE"/>
                        </w:rPr>
                      </w:pPr>
                      <w:r>
                        <w:rPr>
                          <w:rFonts w:ascii="Arial" w:hAnsi="Arial" w:cs="Arial"/>
                          <w:sz w:val="14"/>
                          <w:szCs w:val="14"/>
                          <w:lang w:val="de-DE"/>
                        </w:rPr>
                        <w:t>Aflibercept</w:t>
                      </w:r>
                      <w:r w:rsidRPr="002C4F76">
                        <w:rPr>
                          <w:rFonts w:ascii="Arial" w:hAnsi="Arial" w:cs="Arial"/>
                          <w:sz w:val="14"/>
                          <w:szCs w:val="14"/>
                          <w:lang w:val="de-DE"/>
                        </w:rPr>
                        <w:t xml:space="preserve"> 2mg</w:t>
                      </w:r>
                      <w:r>
                        <w:rPr>
                          <w:rFonts w:ascii="Arial" w:hAnsi="Arial" w:cs="Arial"/>
                          <w:sz w:val="14"/>
                          <w:szCs w:val="14"/>
                          <w:lang w:val="de-DE"/>
                        </w:rPr>
                        <w:t xml:space="preserve"> </w:t>
                      </w:r>
                    </w:p>
                  </w:txbxContent>
                </v:textbox>
              </v:shape>
            </w:pict>
          </mc:Fallback>
        </mc:AlternateContent>
      </w:r>
    </w:p>
    <w:p w14:paraId="3DFCA254" w14:textId="77777777" w:rsidR="00142D1E" w:rsidRPr="000B48AB" w:rsidRDefault="00142D1E" w:rsidP="004A3DDE">
      <w:pPr>
        <w:pStyle w:val="BayerBodyTextFull"/>
        <w:keepNext/>
        <w:spacing w:before="0" w:after="0"/>
        <w:rPr>
          <w:sz w:val="22"/>
          <w:szCs w:val="22"/>
          <w:u w:val="single"/>
          <w:lang w:val="sv-SE" w:eastAsia="de-DE"/>
        </w:rPr>
      </w:pPr>
    </w:p>
    <w:p w14:paraId="1FEC3E5E" w14:textId="77777777" w:rsidR="00142D1E" w:rsidRPr="000B48AB" w:rsidRDefault="00142D1E" w:rsidP="004A3DDE">
      <w:pPr>
        <w:pStyle w:val="BayerBodyTextFull"/>
        <w:keepNext/>
        <w:spacing w:before="0" w:after="0"/>
        <w:rPr>
          <w:sz w:val="22"/>
          <w:szCs w:val="22"/>
          <w:u w:val="single"/>
          <w:lang w:val="sv-SE" w:eastAsia="de-DE"/>
        </w:rPr>
      </w:pPr>
    </w:p>
    <w:p w14:paraId="45216B6C" w14:textId="77777777" w:rsidR="00142D1E" w:rsidRPr="000B48AB" w:rsidRDefault="00142D1E" w:rsidP="004A3DDE">
      <w:pPr>
        <w:spacing w:line="240" w:lineRule="auto"/>
        <w:rPr>
          <w:szCs w:val="22"/>
          <w:lang w:val="sv-SE"/>
        </w:rPr>
      </w:pPr>
      <w:r w:rsidRPr="000B48AB">
        <w:rPr>
          <w:b/>
          <w:szCs w:val="22"/>
          <w:lang w:val="sv-SE"/>
        </w:rPr>
        <w:t>Figur 5: Genomsnittlig förändring av synskärpa från studiestart till vecka 48 per behandlingsgrupp i MYRROR-studien (Full Analysis Set, LOCF)</w:t>
      </w:r>
    </w:p>
    <w:p w14:paraId="2E22EED1" w14:textId="77777777" w:rsidR="00142D1E" w:rsidRPr="000B48AB" w:rsidRDefault="00142D1E" w:rsidP="004A3DDE">
      <w:pPr>
        <w:spacing w:line="240" w:lineRule="auto"/>
        <w:rPr>
          <w:szCs w:val="22"/>
          <w:lang w:val="sv-SE"/>
        </w:rPr>
      </w:pPr>
    </w:p>
    <w:p w14:paraId="0D30A6F0" w14:textId="77777777" w:rsidR="00142D1E" w:rsidRPr="000B48AB" w:rsidRDefault="00142D1E" w:rsidP="004A3DDE">
      <w:pPr>
        <w:keepNext/>
        <w:widowControl w:val="0"/>
        <w:tabs>
          <w:tab w:val="clear" w:pos="567"/>
        </w:tabs>
        <w:spacing w:line="240" w:lineRule="auto"/>
        <w:rPr>
          <w:iCs/>
          <w:szCs w:val="22"/>
          <w:u w:val="single"/>
          <w:lang w:val="sv-SE"/>
        </w:rPr>
      </w:pPr>
      <w:r w:rsidRPr="000B48AB">
        <w:rPr>
          <w:iCs/>
          <w:szCs w:val="22"/>
          <w:u w:val="single"/>
          <w:lang w:val="sv-SE"/>
        </w:rPr>
        <w:t>Pediatrisk population</w:t>
      </w:r>
    </w:p>
    <w:p w14:paraId="1E8104F4" w14:textId="77777777" w:rsidR="00142D1E" w:rsidRPr="000B48AB" w:rsidRDefault="00142D1E" w:rsidP="004A3DDE">
      <w:pPr>
        <w:widowControl w:val="0"/>
        <w:tabs>
          <w:tab w:val="clear" w:pos="567"/>
        </w:tabs>
        <w:spacing w:line="240" w:lineRule="auto"/>
        <w:rPr>
          <w:szCs w:val="22"/>
          <w:lang w:val="sv-SE"/>
        </w:rPr>
      </w:pPr>
      <w:r w:rsidRPr="000B48AB">
        <w:rPr>
          <w:szCs w:val="22"/>
          <w:lang w:val="sv-SE"/>
        </w:rPr>
        <w:t>Europeiska läkemedelsmyndigheten har beviljat undantag från kravet att skicka in studieresultat för aflibercept, för alla grupper av den pediatriska populationen för våt AMD, CRVO, BRVO, DME och myopisk CNV (information om pediatrisk användning finns i avsnitt 4.2).</w:t>
      </w:r>
    </w:p>
    <w:p w14:paraId="56A7CE38" w14:textId="77777777" w:rsidR="00142D1E" w:rsidRPr="000B48AB" w:rsidRDefault="00142D1E" w:rsidP="004A3DDE">
      <w:pPr>
        <w:numPr>
          <w:ilvl w:val="12"/>
          <w:numId w:val="0"/>
        </w:numPr>
        <w:spacing w:line="240" w:lineRule="auto"/>
        <w:ind w:right="-2"/>
        <w:rPr>
          <w:iCs/>
          <w:szCs w:val="22"/>
          <w:lang w:val="sv-SE"/>
        </w:rPr>
      </w:pPr>
    </w:p>
    <w:p w14:paraId="7E9F226A" w14:textId="77777777" w:rsidR="00142D1E" w:rsidRPr="000B48AB" w:rsidRDefault="00142D1E" w:rsidP="004A3DDE">
      <w:pPr>
        <w:keepNext/>
        <w:tabs>
          <w:tab w:val="clear" w:pos="567"/>
        </w:tabs>
        <w:spacing w:line="240" w:lineRule="auto"/>
        <w:ind w:left="567" w:hanging="567"/>
        <w:outlineLvl w:val="2"/>
        <w:rPr>
          <w:b/>
          <w:szCs w:val="22"/>
          <w:lang w:val="sv-SE"/>
        </w:rPr>
      </w:pPr>
      <w:r w:rsidRPr="000B48AB">
        <w:rPr>
          <w:b/>
          <w:szCs w:val="22"/>
          <w:lang w:val="sv-SE"/>
        </w:rPr>
        <w:t>5.2</w:t>
      </w:r>
      <w:r w:rsidRPr="000B48AB">
        <w:rPr>
          <w:b/>
          <w:szCs w:val="22"/>
          <w:lang w:val="sv-SE"/>
        </w:rPr>
        <w:tab/>
        <w:t>Farmakokinetiska egenskaper</w:t>
      </w:r>
    </w:p>
    <w:p w14:paraId="39F8482D" w14:textId="77777777" w:rsidR="00142D1E" w:rsidRPr="000B48AB" w:rsidRDefault="00142D1E" w:rsidP="004A3DDE">
      <w:pPr>
        <w:keepNext/>
        <w:tabs>
          <w:tab w:val="clear" w:pos="567"/>
        </w:tabs>
        <w:spacing w:line="240" w:lineRule="auto"/>
        <w:ind w:left="567" w:hanging="567"/>
        <w:rPr>
          <w:b/>
          <w:szCs w:val="22"/>
          <w:lang w:val="sv-SE"/>
        </w:rPr>
      </w:pPr>
    </w:p>
    <w:p w14:paraId="04F5B002" w14:textId="77777777" w:rsidR="00142D1E" w:rsidRPr="000B48AB" w:rsidRDefault="00142D1E" w:rsidP="004A3DDE">
      <w:pPr>
        <w:pStyle w:val="GlobalBayerBodyText"/>
        <w:keepNext/>
        <w:spacing w:before="0" w:after="0"/>
        <w:rPr>
          <w:rFonts w:ascii="Times New Roman" w:hAnsi="Times New Roman"/>
          <w:sz w:val="22"/>
          <w:szCs w:val="22"/>
          <w:lang w:val="sv-SE"/>
        </w:rPr>
      </w:pPr>
      <w:r w:rsidRPr="000B48AB">
        <w:rPr>
          <w:rFonts w:ascii="Times New Roman" w:hAnsi="Times New Roman"/>
          <w:sz w:val="22"/>
          <w:szCs w:val="22"/>
          <w:lang w:val="sv-SE"/>
        </w:rPr>
        <w:t>Aflibercept administreras direkt i glaskroppen för att utöva lokala effekter i ögat.</w:t>
      </w:r>
    </w:p>
    <w:p w14:paraId="606DDF0B" w14:textId="77777777" w:rsidR="00142D1E" w:rsidRPr="000B48AB" w:rsidRDefault="00142D1E" w:rsidP="004A3DDE">
      <w:pPr>
        <w:pStyle w:val="GlobalBayerBodyText"/>
        <w:spacing w:before="0" w:after="0"/>
        <w:rPr>
          <w:rFonts w:ascii="Times New Roman" w:hAnsi="Times New Roman"/>
          <w:sz w:val="22"/>
          <w:szCs w:val="22"/>
          <w:lang w:val="sv-SE"/>
        </w:rPr>
      </w:pPr>
    </w:p>
    <w:p w14:paraId="72128A2D" w14:textId="77777777" w:rsidR="00142D1E" w:rsidRPr="000B48AB" w:rsidRDefault="00142D1E" w:rsidP="004A3DDE">
      <w:pPr>
        <w:pStyle w:val="GlobalBayerBodyText"/>
        <w:keepNext/>
        <w:keepLines/>
        <w:spacing w:before="0" w:after="0"/>
        <w:rPr>
          <w:rFonts w:ascii="Times New Roman" w:hAnsi="Times New Roman"/>
          <w:iCs/>
          <w:sz w:val="22"/>
          <w:szCs w:val="22"/>
          <w:u w:val="single"/>
          <w:lang w:val="sv-SE"/>
        </w:rPr>
      </w:pPr>
      <w:r w:rsidRPr="000B48AB">
        <w:rPr>
          <w:rFonts w:ascii="Times New Roman" w:hAnsi="Times New Roman"/>
          <w:iCs/>
          <w:sz w:val="22"/>
          <w:szCs w:val="22"/>
          <w:u w:val="single"/>
          <w:lang w:val="sv-SE"/>
        </w:rPr>
        <w:lastRenderedPageBreak/>
        <w:t>Absorption/Distribution</w:t>
      </w:r>
    </w:p>
    <w:p w14:paraId="4C4BD0BD" w14:textId="77777777" w:rsidR="00142D1E" w:rsidRPr="000B48AB" w:rsidRDefault="00142D1E" w:rsidP="004A3DDE">
      <w:pPr>
        <w:pStyle w:val="GlobalBayerBodyText"/>
        <w:keepNext/>
        <w:keepLines/>
        <w:tabs>
          <w:tab w:val="left" w:pos="2327"/>
        </w:tabs>
        <w:spacing w:before="0" w:after="0"/>
        <w:rPr>
          <w:rFonts w:ascii="Times New Roman" w:hAnsi="Times New Roman"/>
          <w:sz w:val="22"/>
          <w:szCs w:val="22"/>
          <w:lang w:val="sv-SE"/>
        </w:rPr>
      </w:pPr>
      <w:r w:rsidRPr="000B48AB">
        <w:rPr>
          <w:rFonts w:ascii="Times New Roman" w:hAnsi="Times New Roman"/>
          <w:sz w:val="22"/>
          <w:szCs w:val="22"/>
          <w:lang w:val="sv-SE"/>
        </w:rPr>
        <w:t>Aflibercept absorberas långsamt från ögat till den systemiska cirkulationen efter intravitreal administrering där den huvudsakligen finns som ett inaktivt, stabilt komplex med VEGF. Det är dock bara ”fritt aflibercept” som kan binda till endogent VEGF.</w:t>
      </w:r>
    </w:p>
    <w:p w14:paraId="1393CE2F" w14:textId="77777777" w:rsidR="00142D1E" w:rsidRPr="000B48AB" w:rsidRDefault="00142D1E" w:rsidP="004A3DDE">
      <w:pPr>
        <w:pStyle w:val="GlobalBayerBodyText"/>
        <w:tabs>
          <w:tab w:val="left" w:pos="2327"/>
        </w:tabs>
        <w:spacing w:before="0" w:after="0"/>
        <w:rPr>
          <w:rFonts w:ascii="Times New Roman" w:hAnsi="Times New Roman"/>
          <w:b/>
          <w:sz w:val="22"/>
          <w:szCs w:val="22"/>
          <w:lang w:val="sv-SE"/>
        </w:rPr>
      </w:pPr>
    </w:p>
    <w:p w14:paraId="2859ADA7" w14:textId="77777777" w:rsidR="00142D1E" w:rsidRPr="000B48AB" w:rsidRDefault="00142D1E" w:rsidP="004A3DDE">
      <w:pPr>
        <w:pStyle w:val="GlobalBayerBodyText"/>
        <w:tabs>
          <w:tab w:val="left" w:pos="2327"/>
        </w:tabs>
        <w:spacing w:before="0" w:after="0"/>
        <w:rPr>
          <w:rFonts w:ascii="Times New Roman" w:hAnsi="Times New Roman"/>
          <w:sz w:val="22"/>
          <w:szCs w:val="22"/>
          <w:lang w:val="sv-SE"/>
        </w:rPr>
      </w:pPr>
      <w:r w:rsidRPr="000B48AB">
        <w:rPr>
          <w:rFonts w:ascii="Times New Roman" w:hAnsi="Times New Roman"/>
          <w:sz w:val="22"/>
          <w:szCs w:val="22"/>
          <w:lang w:val="sv-SE"/>
        </w:rPr>
        <w:t>I en farmakokinetisk understudie på 6 patienter med neovaskulär våt AMD med frekvent provtagning var de maximala plasmakoncentrationerna av fritt aflibercept (systemiskt C</w:t>
      </w:r>
      <w:r w:rsidRPr="000B48AB">
        <w:rPr>
          <w:rFonts w:ascii="Times New Roman" w:hAnsi="Times New Roman"/>
          <w:sz w:val="22"/>
          <w:szCs w:val="22"/>
          <w:vertAlign w:val="subscript"/>
          <w:lang w:val="sv-SE"/>
        </w:rPr>
        <w:t>max</w:t>
      </w:r>
      <w:r w:rsidRPr="000B48AB">
        <w:rPr>
          <w:rFonts w:ascii="Times New Roman" w:hAnsi="Times New Roman"/>
          <w:sz w:val="22"/>
          <w:szCs w:val="22"/>
          <w:lang w:val="sv-SE"/>
        </w:rPr>
        <w:t>) låga, med ett genomsnitt på cirka 0,02 mikrogram/ml (intervall 0 till 0,054) inom 1 till 3 dagar efter en 2 mg intravitreal injektion, och kunde inte detekteras 2 veckor efter dosering hos nästan alla patienter. Aflibercept ackumuleras inte i plasma om det administreras intravitrealt var 4:e vecka.</w:t>
      </w:r>
    </w:p>
    <w:p w14:paraId="1367AB93" w14:textId="77777777" w:rsidR="00142D1E" w:rsidRPr="000B48AB" w:rsidRDefault="00142D1E" w:rsidP="004A3DDE">
      <w:pPr>
        <w:pStyle w:val="GlobalBayerBodyText"/>
        <w:tabs>
          <w:tab w:val="left" w:pos="2327"/>
        </w:tabs>
        <w:spacing w:before="0" w:after="0"/>
        <w:rPr>
          <w:rFonts w:ascii="Times New Roman" w:hAnsi="Times New Roman"/>
          <w:sz w:val="22"/>
          <w:szCs w:val="22"/>
          <w:lang w:val="sv-SE"/>
        </w:rPr>
      </w:pPr>
    </w:p>
    <w:p w14:paraId="0B2DD9F5" w14:textId="77777777" w:rsidR="00142D1E" w:rsidRPr="000B48AB" w:rsidRDefault="00142D1E" w:rsidP="004A3DDE">
      <w:pPr>
        <w:pStyle w:val="GlobalBayerBodyText"/>
        <w:tabs>
          <w:tab w:val="left" w:pos="2327"/>
        </w:tabs>
        <w:spacing w:before="0" w:after="0"/>
        <w:rPr>
          <w:rFonts w:ascii="Times New Roman" w:hAnsi="Times New Roman"/>
          <w:sz w:val="22"/>
          <w:szCs w:val="22"/>
          <w:lang w:val="sv-SE"/>
        </w:rPr>
      </w:pPr>
      <w:r w:rsidRPr="000B48AB">
        <w:rPr>
          <w:rFonts w:ascii="Times New Roman" w:hAnsi="Times New Roman"/>
          <w:sz w:val="22"/>
          <w:szCs w:val="22"/>
          <w:lang w:val="sv-SE"/>
        </w:rPr>
        <w:t>Den genomsnittliga maximala plasmakoncentrationen av fritt aflibercept är cirka 50 till 500 gånger lägre än den afliberceptkoncentration som krävs för att hämma den biologiska aktiviteten hos systemiskt VEGF med 50 % i djurmodeller, hos vilka blodtrycksförändringar observerades efter cirkulerande nivåer av fritt aflibercept på cirka 10 mikrogram/ml och återgick till baslinjen när nivåerna föll under cirka 1 mikrogram/ml. Efter intravitreal administrering av 2 mg till patienter uppskattas den genomsnittliga maximala plasmakoncentrationen av fritt aflibercept vara mer än 100 gånger lägre än den afliberceptkoncentration som krävs för att till hälften maximalt binda systemiskt VEGF (2,91 mikrogram/ml) i en studie med friska frivilliga. Således är systemiska farmakodynamiska effekter som blodtrycksförändringar inte troliga.</w:t>
      </w:r>
    </w:p>
    <w:p w14:paraId="790F3E47" w14:textId="77777777" w:rsidR="00142D1E" w:rsidRPr="000B48AB" w:rsidRDefault="00142D1E" w:rsidP="004A3DDE">
      <w:pPr>
        <w:pStyle w:val="GlobalBayerBodyText"/>
        <w:tabs>
          <w:tab w:val="clear" w:pos="11174"/>
          <w:tab w:val="clear" w:pos="15142"/>
          <w:tab w:val="left" w:pos="6945"/>
        </w:tabs>
        <w:spacing w:before="0" w:after="0"/>
        <w:rPr>
          <w:rFonts w:ascii="Times New Roman" w:hAnsi="Times New Roman"/>
          <w:sz w:val="22"/>
          <w:szCs w:val="22"/>
          <w:lang w:val="sv-SE"/>
        </w:rPr>
      </w:pPr>
    </w:p>
    <w:p w14:paraId="58D5256C" w14:textId="77777777" w:rsidR="00142D1E" w:rsidRPr="000B48AB" w:rsidRDefault="00142D1E" w:rsidP="004A3DDE">
      <w:pPr>
        <w:pStyle w:val="GlobalBayerBodyText"/>
        <w:tabs>
          <w:tab w:val="clear" w:pos="11174"/>
          <w:tab w:val="clear" w:pos="15142"/>
          <w:tab w:val="left" w:pos="6945"/>
        </w:tabs>
        <w:spacing w:before="0" w:after="0"/>
        <w:rPr>
          <w:rFonts w:ascii="Times New Roman" w:hAnsi="Times New Roman"/>
          <w:sz w:val="22"/>
          <w:szCs w:val="22"/>
          <w:lang w:val="sv-SE"/>
        </w:rPr>
      </w:pPr>
      <w:r w:rsidRPr="000B48AB">
        <w:rPr>
          <w:rFonts w:ascii="Times New Roman" w:hAnsi="Times New Roman"/>
          <w:sz w:val="22"/>
          <w:szCs w:val="22"/>
          <w:lang w:val="sv-SE"/>
        </w:rPr>
        <w:t>I farmakokinetiska studier på patienter med CRVO, BRVO, DME eller myopisk CNV var genomsnittligt C</w:t>
      </w:r>
      <w:r w:rsidRPr="000B48AB">
        <w:rPr>
          <w:rFonts w:ascii="Times New Roman" w:hAnsi="Times New Roman"/>
          <w:sz w:val="22"/>
          <w:szCs w:val="22"/>
          <w:vertAlign w:val="subscript"/>
          <w:lang w:val="sv-SE"/>
        </w:rPr>
        <w:t>max</w:t>
      </w:r>
      <w:r w:rsidRPr="000B48AB">
        <w:rPr>
          <w:rFonts w:ascii="Times New Roman" w:hAnsi="Times New Roman"/>
          <w:sz w:val="22"/>
          <w:szCs w:val="22"/>
          <w:lang w:val="sv-SE"/>
        </w:rPr>
        <w:t xml:space="preserve"> av fritt aflibercept i plasma likvärdiga och uppmättes i intervallet 0,03 till 0,05 mikrogram/ml och vidare noterades att individuella värden inte översteg 0,14 mikrogram/ml. Därefter minskade plasmakoncentrationerna av fritt aflibercept i allmänhet till värden under eller nära den nedre kvantifieringsgränsen inom en vecka; ej detekterbara koncentrationer nåddes före nästa administrering efter 4 veckor hos alla patienter.</w:t>
      </w:r>
    </w:p>
    <w:p w14:paraId="0409955A" w14:textId="77777777" w:rsidR="00142D1E" w:rsidRPr="000B48AB" w:rsidRDefault="00142D1E" w:rsidP="004A3DDE">
      <w:pPr>
        <w:pStyle w:val="GlobalBayerBodyText"/>
        <w:tabs>
          <w:tab w:val="clear" w:pos="11174"/>
          <w:tab w:val="clear" w:pos="15142"/>
          <w:tab w:val="left" w:pos="6945"/>
        </w:tabs>
        <w:spacing w:before="0" w:after="0"/>
        <w:rPr>
          <w:rFonts w:ascii="Times New Roman" w:hAnsi="Times New Roman"/>
          <w:sz w:val="22"/>
          <w:szCs w:val="22"/>
          <w:lang w:val="sv-SE"/>
        </w:rPr>
      </w:pPr>
    </w:p>
    <w:p w14:paraId="7EB34D7F" w14:textId="77777777" w:rsidR="00142D1E" w:rsidRPr="000B48AB" w:rsidRDefault="00142D1E" w:rsidP="004A3DDE">
      <w:pPr>
        <w:pStyle w:val="GlobalBayerBodyText"/>
        <w:keepNext/>
        <w:spacing w:before="0" w:after="0"/>
        <w:rPr>
          <w:rFonts w:ascii="Times New Roman" w:hAnsi="Times New Roman"/>
          <w:iCs/>
          <w:sz w:val="22"/>
          <w:szCs w:val="22"/>
          <w:u w:val="single"/>
          <w:lang w:val="sv-SE"/>
        </w:rPr>
      </w:pPr>
      <w:r w:rsidRPr="000B48AB">
        <w:rPr>
          <w:rFonts w:ascii="Times New Roman" w:hAnsi="Times New Roman"/>
          <w:iCs/>
          <w:sz w:val="22"/>
          <w:szCs w:val="22"/>
          <w:u w:val="single"/>
          <w:lang w:val="sv-SE"/>
        </w:rPr>
        <w:t>Eliminering</w:t>
      </w:r>
    </w:p>
    <w:p w14:paraId="3FB0FCFE" w14:textId="77777777" w:rsidR="00142D1E" w:rsidRPr="000B48AB" w:rsidRDefault="00142D1E" w:rsidP="004A3DDE">
      <w:pPr>
        <w:pStyle w:val="GlobalBayerBodyText"/>
        <w:spacing w:before="0" w:after="0"/>
        <w:rPr>
          <w:rFonts w:ascii="Times New Roman" w:hAnsi="Times New Roman"/>
          <w:sz w:val="22"/>
          <w:szCs w:val="22"/>
          <w:lang w:val="sv-SE"/>
        </w:rPr>
      </w:pPr>
      <w:r w:rsidRPr="000B48AB">
        <w:rPr>
          <w:rFonts w:ascii="Times New Roman" w:hAnsi="Times New Roman"/>
          <w:sz w:val="22"/>
          <w:szCs w:val="22"/>
          <w:lang w:val="sv-SE"/>
        </w:rPr>
        <w:t>Eftersom Opuviz är en proteinbaserad behandling har inga studier av metabolism utförts.</w:t>
      </w:r>
    </w:p>
    <w:p w14:paraId="03E67FDB" w14:textId="77777777" w:rsidR="00142D1E" w:rsidRPr="000B48AB" w:rsidRDefault="00142D1E" w:rsidP="004A3DDE">
      <w:pPr>
        <w:pStyle w:val="GlobalBayerBodyText"/>
        <w:spacing w:before="0" w:after="0"/>
        <w:rPr>
          <w:rFonts w:ascii="Times New Roman" w:hAnsi="Times New Roman"/>
          <w:sz w:val="22"/>
          <w:szCs w:val="22"/>
          <w:lang w:val="sv-SE"/>
        </w:rPr>
      </w:pPr>
    </w:p>
    <w:p w14:paraId="3CC3B765" w14:textId="77777777" w:rsidR="00142D1E" w:rsidRPr="000B48AB" w:rsidRDefault="00142D1E" w:rsidP="004A3DDE">
      <w:pPr>
        <w:pStyle w:val="BayerBodyTextFull"/>
        <w:spacing w:before="0" w:after="0"/>
        <w:rPr>
          <w:sz w:val="22"/>
          <w:szCs w:val="22"/>
          <w:lang w:val="sv-SE"/>
        </w:rPr>
      </w:pPr>
      <w:r w:rsidRPr="000B48AB">
        <w:rPr>
          <w:sz w:val="22"/>
          <w:szCs w:val="22"/>
          <w:lang w:val="sv-SE"/>
        </w:rPr>
        <w:t>Fritt aflibercept binder VEGF för att bilda ett stabilt, inert komplex. I likhet med andra stora proteiner, förväntas både fritt och bundet aflibercept att elimineras via proteolytisk katabolism.</w:t>
      </w:r>
    </w:p>
    <w:p w14:paraId="3B5F786E" w14:textId="77777777" w:rsidR="00142D1E" w:rsidRPr="000B48AB" w:rsidRDefault="00142D1E" w:rsidP="004A3DDE">
      <w:pPr>
        <w:pStyle w:val="GlobalBayerBodyText"/>
        <w:spacing w:before="0" w:after="0"/>
        <w:rPr>
          <w:rFonts w:ascii="Times New Roman" w:hAnsi="Times New Roman"/>
          <w:sz w:val="22"/>
          <w:szCs w:val="22"/>
          <w:u w:val="single"/>
          <w:lang w:val="sv-SE"/>
        </w:rPr>
      </w:pPr>
    </w:p>
    <w:p w14:paraId="589BEC86" w14:textId="77777777" w:rsidR="00142D1E" w:rsidRPr="000B48AB" w:rsidRDefault="00142D1E" w:rsidP="004A3DDE">
      <w:pPr>
        <w:pStyle w:val="GlobalBayerBodyText"/>
        <w:keepNext/>
        <w:spacing w:before="0" w:after="0"/>
        <w:rPr>
          <w:rFonts w:ascii="Times New Roman" w:hAnsi="Times New Roman"/>
          <w:iCs/>
          <w:sz w:val="22"/>
          <w:szCs w:val="22"/>
          <w:u w:val="single"/>
          <w:lang w:val="sv-SE"/>
        </w:rPr>
      </w:pPr>
      <w:r w:rsidRPr="000B48AB">
        <w:rPr>
          <w:rFonts w:ascii="Times New Roman" w:hAnsi="Times New Roman"/>
          <w:iCs/>
          <w:sz w:val="22"/>
          <w:szCs w:val="22"/>
          <w:u w:val="single"/>
          <w:lang w:val="sv-SE"/>
        </w:rPr>
        <w:t>Nedsatt njurfunktion</w:t>
      </w:r>
    </w:p>
    <w:p w14:paraId="70CDC557" w14:textId="77777777" w:rsidR="00142D1E" w:rsidRPr="000B48AB" w:rsidRDefault="00142D1E" w:rsidP="004A3DDE">
      <w:pPr>
        <w:pStyle w:val="GlobalBayerBodyText"/>
        <w:spacing w:before="0" w:after="0"/>
        <w:rPr>
          <w:rFonts w:ascii="Times New Roman" w:hAnsi="Times New Roman"/>
          <w:sz w:val="22"/>
          <w:szCs w:val="22"/>
          <w:lang w:val="sv-SE"/>
        </w:rPr>
      </w:pPr>
      <w:r w:rsidRPr="000B48AB">
        <w:rPr>
          <w:rFonts w:ascii="Times New Roman" w:hAnsi="Times New Roman"/>
          <w:sz w:val="22"/>
          <w:szCs w:val="22"/>
          <w:lang w:val="sv-SE"/>
        </w:rPr>
        <w:t>Inga specifika studier hos patienter med nedsatt njurfunktion har utförts med aflibercept.</w:t>
      </w:r>
    </w:p>
    <w:p w14:paraId="211893B1" w14:textId="77777777" w:rsidR="00142D1E" w:rsidRPr="000B48AB" w:rsidRDefault="00142D1E" w:rsidP="004A3DDE">
      <w:pPr>
        <w:pStyle w:val="GlobalBayerBodyText"/>
        <w:spacing w:before="0" w:after="0"/>
        <w:rPr>
          <w:rFonts w:ascii="Times New Roman" w:hAnsi="Times New Roman"/>
          <w:sz w:val="22"/>
          <w:szCs w:val="22"/>
          <w:lang w:val="sv-SE"/>
        </w:rPr>
      </w:pPr>
    </w:p>
    <w:p w14:paraId="46E6B528" w14:textId="77777777" w:rsidR="00142D1E" w:rsidRPr="000B48AB" w:rsidRDefault="00142D1E" w:rsidP="004A3DDE">
      <w:pPr>
        <w:pStyle w:val="GlobalBayerBodyText"/>
        <w:spacing w:before="0" w:after="0"/>
        <w:rPr>
          <w:rFonts w:ascii="Times New Roman" w:hAnsi="Times New Roman"/>
          <w:sz w:val="22"/>
          <w:szCs w:val="22"/>
          <w:lang w:val="sv-SE"/>
        </w:rPr>
      </w:pPr>
      <w:r w:rsidRPr="000B48AB">
        <w:rPr>
          <w:rFonts w:ascii="Times New Roman" w:hAnsi="Times New Roman"/>
          <w:sz w:val="22"/>
          <w:szCs w:val="22"/>
          <w:lang w:val="sv-SE"/>
        </w:rPr>
        <w:t>Farmakokinetisk analys av patienter i VIEW2</w:t>
      </w:r>
      <w:r w:rsidRPr="000B48AB">
        <w:rPr>
          <w:rFonts w:ascii="Times New Roman" w:hAnsi="Times New Roman"/>
          <w:sz w:val="22"/>
          <w:szCs w:val="22"/>
          <w:lang w:val="sv-SE"/>
        </w:rPr>
        <w:noBreakHyphen/>
        <w:t>studien, av vilka 40 % hade nedsatt njurfunktion (24 % lätt, 15 % måttlig och 1 % allvarlig), visade inga skillnader när det gäller plasmakoncentrationer av aktivt läkemedel efter intravitreal administrering var 4:e eller var 8:e vecka.</w:t>
      </w:r>
    </w:p>
    <w:p w14:paraId="1BC0A0CA" w14:textId="77777777" w:rsidR="00142D1E" w:rsidRPr="000B48AB" w:rsidRDefault="00142D1E" w:rsidP="004A3DDE">
      <w:pPr>
        <w:pStyle w:val="GlobalBayerBodyText"/>
        <w:spacing w:before="0" w:after="0"/>
        <w:rPr>
          <w:rFonts w:ascii="Times New Roman" w:hAnsi="Times New Roman"/>
          <w:sz w:val="22"/>
          <w:szCs w:val="22"/>
          <w:lang w:val="sv-SE"/>
        </w:rPr>
      </w:pPr>
    </w:p>
    <w:p w14:paraId="47E53661" w14:textId="77777777" w:rsidR="00142D1E" w:rsidRPr="000B48AB" w:rsidRDefault="00142D1E" w:rsidP="004A3DDE">
      <w:pPr>
        <w:pStyle w:val="GlobalBayerBodyText"/>
        <w:spacing w:before="0" w:after="0"/>
        <w:rPr>
          <w:rFonts w:ascii="Times New Roman" w:hAnsi="Times New Roman"/>
          <w:sz w:val="22"/>
          <w:szCs w:val="22"/>
          <w:lang w:val="sv-SE"/>
        </w:rPr>
      </w:pPr>
      <w:r w:rsidRPr="000B48AB">
        <w:rPr>
          <w:rFonts w:ascii="Times New Roman" w:hAnsi="Times New Roman"/>
          <w:sz w:val="22"/>
          <w:szCs w:val="22"/>
          <w:lang w:val="sv-SE"/>
        </w:rPr>
        <w:t>Liknande resultat sågs hos patienter med CRVO i GALILEO</w:t>
      </w:r>
      <w:r w:rsidRPr="000B48AB">
        <w:rPr>
          <w:rFonts w:ascii="Times New Roman" w:hAnsi="Times New Roman"/>
          <w:sz w:val="22"/>
          <w:szCs w:val="22"/>
          <w:lang w:val="sv-SE"/>
        </w:rPr>
        <w:noBreakHyphen/>
        <w:t xml:space="preserve">studien, hos patienter med DME i </w:t>
      </w:r>
      <w:r w:rsidRPr="000B48AB">
        <w:rPr>
          <w:rFonts w:ascii="Times New Roman" w:hAnsi="Times New Roman"/>
          <w:sz w:val="22"/>
          <w:szCs w:val="22"/>
          <w:lang w:val="sv-SE" w:eastAsia="en-US"/>
        </w:rPr>
        <w:t>VIVID</w:t>
      </w:r>
      <w:r w:rsidRPr="000B48AB">
        <w:rPr>
          <w:rFonts w:ascii="Times New Roman" w:hAnsi="Times New Roman"/>
          <w:sz w:val="22"/>
          <w:szCs w:val="22"/>
          <w:vertAlign w:val="superscript"/>
          <w:lang w:val="sv-SE" w:eastAsia="en-US"/>
        </w:rPr>
        <w:t>DME</w:t>
      </w:r>
      <w:r w:rsidRPr="000B48AB">
        <w:rPr>
          <w:rFonts w:ascii="Times New Roman" w:hAnsi="Times New Roman"/>
          <w:sz w:val="22"/>
          <w:szCs w:val="22"/>
          <w:lang w:val="sv-SE"/>
        </w:rPr>
        <w:t>-studien och hos patienter med myopisk CNV i MYRROR-studien.</w:t>
      </w:r>
    </w:p>
    <w:p w14:paraId="3F640EA4" w14:textId="77777777" w:rsidR="00142D1E" w:rsidRPr="000B48AB" w:rsidRDefault="00142D1E" w:rsidP="004A3DDE">
      <w:pPr>
        <w:pStyle w:val="GlobalBayerBodyText"/>
        <w:spacing w:before="0" w:after="0"/>
        <w:rPr>
          <w:rFonts w:ascii="Times New Roman" w:hAnsi="Times New Roman"/>
          <w:sz w:val="22"/>
          <w:szCs w:val="22"/>
          <w:lang w:val="sv-SE"/>
        </w:rPr>
      </w:pPr>
    </w:p>
    <w:p w14:paraId="7C927687" w14:textId="77777777" w:rsidR="00142D1E" w:rsidRPr="000B48AB" w:rsidRDefault="00142D1E" w:rsidP="004A3DDE">
      <w:pPr>
        <w:keepNext/>
        <w:tabs>
          <w:tab w:val="clear" w:pos="567"/>
        </w:tabs>
        <w:spacing w:line="240" w:lineRule="auto"/>
        <w:ind w:left="567" w:hanging="567"/>
        <w:outlineLvl w:val="2"/>
        <w:rPr>
          <w:b/>
          <w:szCs w:val="22"/>
          <w:lang w:val="sv-SE"/>
        </w:rPr>
      </w:pPr>
      <w:r w:rsidRPr="000B48AB">
        <w:rPr>
          <w:b/>
          <w:szCs w:val="22"/>
          <w:lang w:val="sv-SE"/>
        </w:rPr>
        <w:t>5.3</w:t>
      </w:r>
      <w:r w:rsidRPr="000B48AB">
        <w:rPr>
          <w:b/>
          <w:szCs w:val="22"/>
          <w:lang w:val="sv-SE"/>
        </w:rPr>
        <w:tab/>
        <w:t>Prekliniska säkerhetsuppgifter</w:t>
      </w:r>
    </w:p>
    <w:p w14:paraId="19DA07CA" w14:textId="77777777" w:rsidR="00142D1E" w:rsidRPr="000B48AB" w:rsidRDefault="00142D1E" w:rsidP="004A3DDE">
      <w:pPr>
        <w:keepNext/>
        <w:tabs>
          <w:tab w:val="clear" w:pos="567"/>
        </w:tabs>
        <w:spacing w:line="240" w:lineRule="auto"/>
        <w:ind w:left="567" w:hanging="567"/>
        <w:rPr>
          <w:szCs w:val="22"/>
          <w:lang w:val="sv-SE"/>
        </w:rPr>
      </w:pPr>
    </w:p>
    <w:p w14:paraId="5C6995D7" w14:textId="77777777" w:rsidR="00142D1E" w:rsidRPr="000B48AB" w:rsidRDefault="00142D1E" w:rsidP="004A3DDE">
      <w:pPr>
        <w:pStyle w:val="GlobalBayerBodyText"/>
        <w:spacing w:before="0" w:after="0"/>
        <w:rPr>
          <w:rFonts w:ascii="Times New Roman" w:hAnsi="Times New Roman"/>
          <w:sz w:val="22"/>
          <w:szCs w:val="22"/>
          <w:lang w:val="sv-SE"/>
        </w:rPr>
      </w:pPr>
      <w:r w:rsidRPr="000B48AB">
        <w:rPr>
          <w:rFonts w:ascii="Times New Roman" w:hAnsi="Times New Roman"/>
          <w:sz w:val="22"/>
          <w:szCs w:val="22"/>
          <w:lang w:val="sv-SE"/>
        </w:rPr>
        <w:t>Effekter i icke-kliniska studier av allmäntoxicitet observerades bara vid systemisk exponering som i hög grad ansågs överstiga den maximala humana exponeringen efter intravitreal administrering vid den avsedda kliniska dosen, vilket indikerar liten relevans för klinisk användning.</w:t>
      </w:r>
    </w:p>
    <w:p w14:paraId="59A6418E" w14:textId="77777777" w:rsidR="00142D1E" w:rsidRPr="000B48AB" w:rsidRDefault="00142D1E" w:rsidP="004A3DDE">
      <w:pPr>
        <w:pStyle w:val="GlobalBayerBodyText"/>
        <w:spacing w:before="0" w:after="0"/>
        <w:rPr>
          <w:rFonts w:ascii="Times New Roman" w:hAnsi="Times New Roman"/>
          <w:sz w:val="22"/>
          <w:szCs w:val="22"/>
          <w:lang w:val="sv-SE"/>
        </w:rPr>
      </w:pPr>
    </w:p>
    <w:p w14:paraId="5A2DC65E" w14:textId="77777777" w:rsidR="00142D1E" w:rsidRPr="000B48AB" w:rsidRDefault="00142D1E" w:rsidP="004A3DDE">
      <w:pPr>
        <w:pStyle w:val="GlobalBayerBodyText"/>
        <w:spacing w:before="0" w:after="0"/>
        <w:rPr>
          <w:rFonts w:ascii="Times New Roman" w:hAnsi="Times New Roman"/>
          <w:sz w:val="22"/>
          <w:szCs w:val="22"/>
          <w:lang w:val="sv-SE"/>
        </w:rPr>
      </w:pPr>
      <w:r w:rsidRPr="000B48AB">
        <w:rPr>
          <w:rFonts w:ascii="Times New Roman" w:hAnsi="Times New Roman"/>
          <w:sz w:val="22"/>
          <w:szCs w:val="22"/>
          <w:lang w:val="sv-SE"/>
        </w:rPr>
        <w:t>Erosioner och alterationer av respiratoriskt epitel i näsmusslor hos apor behandlade med aflibercept intravitrealt observerades vid systemisk exponering som översteg den maximala humana exponeringen. Den systemiska exponeringen baserad på C</w:t>
      </w:r>
      <w:r w:rsidRPr="000B48AB">
        <w:rPr>
          <w:rFonts w:ascii="Times New Roman" w:hAnsi="Times New Roman"/>
          <w:sz w:val="22"/>
          <w:szCs w:val="22"/>
          <w:vertAlign w:val="subscript"/>
          <w:lang w:val="sv-SE"/>
        </w:rPr>
        <w:t>max</w:t>
      </w:r>
      <w:r w:rsidRPr="000B48AB">
        <w:rPr>
          <w:rFonts w:ascii="Times New Roman" w:hAnsi="Times New Roman"/>
          <w:sz w:val="22"/>
          <w:szCs w:val="22"/>
          <w:lang w:val="sv-SE"/>
        </w:rPr>
        <w:t xml:space="preserve"> och AUC för fritt aflibercept var cirka 200 respektive 700 gånger högre jämfört med motsvarande värden observerade hos människor efter en intravitreal dos på 2 mg. Vid NOAEL (No Observed Adverse Effect Level) på 0,5 mg/öga hos apor var den systemiska exponeringen 42 och 56 gånger högre baserat på C</w:t>
      </w:r>
      <w:r w:rsidRPr="000B48AB">
        <w:rPr>
          <w:rFonts w:ascii="Times New Roman" w:hAnsi="Times New Roman"/>
          <w:sz w:val="22"/>
          <w:szCs w:val="22"/>
          <w:vertAlign w:val="subscript"/>
          <w:lang w:val="sv-SE"/>
        </w:rPr>
        <w:t>max</w:t>
      </w:r>
      <w:r w:rsidRPr="000B48AB">
        <w:rPr>
          <w:rFonts w:ascii="Times New Roman" w:hAnsi="Times New Roman"/>
          <w:sz w:val="22"/>
          <w:szCs w:val="22"/>
          <w:lang w:val="sv-SE"/>
        </w:rPr>
        <w:t xml:space="preserve"> respektive AUC.</w:t>
      </w:r>
    </w:p>
    <w:p w14:paraId="291FDF90" w14:textId="77777777" w:rsidR="00142D1E" w:rsidRPr="000B48AB" w:rsidRDefault="00142D1E" w:rsidP="004A3DDE">
      <w:pPr>
        <w:pStyle w:val="GlobalBayerBodyText"/>
        <w:spacing w:before="0" w:after="0"/>
        <w:rPr>
          <w:rFonts w:ascii="Times New Roman" w:hAnsi="Times New Roman"/>
          <w:sz w:val="22"/>
          <w:szCs w:val="22"/>
          <w:lang w:val="sv-SE"/>
        </w:rPr>
      </w:pPr>
    </w:p>
    <w:p w14:paraId="46D061DE" w14:textId="77777777" w:rsidR="00142D1E" w:rsidRPr="000B48AB" w:rsidRDefault="00142D1E" w:rsidP="004A3DDE">
      <w:pPr>
        <w:pStyle w:val="GlobalBayerBodyText"/>
        <w:spacing w:before="0" w:after="0"/>
        <w:rPr>
          <w:rFonts w:ascii="Times New Roman" w:hAnsi="Times New Roman"/>
          <w:sz w:val="22"/>
          <w:szCs w:val="22"/>
          <w:lang w:val="sv-SE"/>
        </w:rPr>
      </w:pPr>
      <w:r w:rsidRPr="000B48AB">
        <w:rPr>
          <w:rFonts w:ascii="Times New Roman" w:hAnsi="Times New Roman"/>
          <w:sz w:val="22"/>
          <w:szCs w:val="22"/>
          <w:lang w:val="sv-SE"/>
        </w:rPr>
        <w:lastRenderedPageBreak/>
        <w:t>Inga studier har utförts på mutagen eller karcinogen potential för aflibercept.</w:t>
      </w:r>
    </w:p>
    <w:p w14:paraId="43475139" w14:textId="77777777" w:rsidR="00142D1E" w:rsidRPr="000B48AB" w:rsidRDefault="00142D1E" w:rsidP="004A3DDE">
      <w:pPr>
        <w:pStyle w:val="GlobalBayerBodyText"/>
        <w:spacing w:before="0" w:after="0"/>
        <w:rPr>
          <w:rFonts w:ascii="Times New Roman" w:hAnsi="Times New Roman"/>
          <w:sz w:val="22"/>
          <w:szCs w:val="22"/>
          <w:lang w:val="sv-SE"/>
        </w:rPr>
      </w:pPr>
    </w:p>
    <w:p w14:paraId="2203CDCD" w14:textId="77777777" w:rsidR="00142D1E" w:rsidRPr="000B48AB" w:rsidRDefault="00142D1E" w:rsidP="004A3DDE">
      <w:pPr>
        <w:pStyle w:val="GlobalBayerBodyText"/>
        <w:spacing w:before="0" w:after="0"/>
        <w:rPr>
          <w:rFonts w:ascii="Times New Roman" w:hAnsi="Times New Roman"/>
          <w:sz w:val="22"/>
          <w:szCs w:val="22"/>
          <w:lang w:val="sv-SE"/>
        </w:rPr>
      </w:pPr>
      <w:r w:rsidRPr="000B48AB">
        <w:rPr>
          <w:rFonts w:ascii="Times New Roman" w:hAnsi="Times New Roman"/>
          <w:sz w:val="22"/>
          <w:szCs w:val="22"/>
          <w:lang w:val="sv-SE"/>
        </w:rPr>
        <w:t>En effekt av aflibercept på intrauterin utveckling sågs i embryofetala utvecklingsstudier hos dräktiga kaniner med intravenös (3 till 60 mg/kg) samt subkutan (0,1 till 1 mg/kg) administrering. Maternell NOAEL var vid dosen 3 mg/kg respektive 1 mg/kg. NOAEL för embryoutveckling identifierades inte. Vid dosen 0,1 mg/kg var den systemiska exponeringen baserat på C</w:t>
      </w:r>
      <w:r w:rsidRPr="000B48AB">
        <w:rPr>
          <w:rFonts w:ascii="Times New Roman" w:hAnsi="Times New Roman"/>
          <w:sz w:val="22"/>
          <w:szCs w:val="22"/>
          <w:vertAlign w:val="subscript"/>
          <w:lang w:val="sv-SE"/>
        </w:rPr>
        <w:t>max</w:t>
      </w:r>
      <w:r w:rsidRPr="000B48AB">
        <w:rPr>
          <w:rFonts w:ascii="Times New Roman" w:hAnsi="Times New Roman"/>
          <w:sz w:val="22"/>
          <w:szCs w:val="22"/>
          <w:lang w:val="sv-SE"/>
        </w:rPr>
        <w:t xml:space="preserve"> och kumulativ AUC för fritt aflibercept cirka 17 respektive 10 gånger högre, vid jämförelse med motsvarande doser observerade hos människor efter en intravitreal dos på 2 mg.</w:t>
      </w:r>
    </w:p>
    <w:p w14:paraId="06FB0000" w14:textId="77777777" w:rsidR="00142D1E" w:rsidRPr="000B48AB" w:rsidRDefault="00142D1E" w:rsidP="004A3DDE">
      <w:pPr>
        <w:pStyle w:val="GlobalBayerBodyText"/>
        <w:spacing w:before="0" w:after="0"/>
        <w:rPr>
          <w:rFonts w:ascii="Times New Roman" w:hAnsi="Times New Roman"/>
          <w:sz w:val="22"/>
          <w:szCs w:val="22"/>
          <w:lang w:val="sv-SE"/>
        </w:rPr>
      </w:pPr>
    </w:p>
    <w:p w14:paraId="663BC143" w14:textId="77777777" w:rsidR="00142D1E" w:rsidRPr="000B48AB" w:rsidRDefault="00142D1E" w:rsidP="004A3DDE">
      <w:pPr>
        <w:pStyle w:val="GlobalBayerBodyText"/>
        <w:spacing w:before="0" w:after="0"/>
        <w:rPr>
          <w:rFonts w:ascii="Times New Roman" w:hAnsi="Times New Roman"/>
          <w:sz w:val="22"/>
          <w:szCs w:val="22"/>
          <w:lang w:val="sv-SE"/>
        </w:rPr>
      </w:pPr>
      <w:r w:rsidRPr="000B48AB">
        <w:rPr>
          <w:rFonts w:ascii="Times New Roman" w:hAnsi="Times New Roman"/>
          <w:sz w:val="22"/>
          <w:szCs w:val="22"/>
          <w:lang w:val="sv-SE"/>
        </w:rPr>
        <w:t>Effekter på manlig och kvinnlig fertilitet bedömdes som en del av en 6</w:t>
      </w:r>
      <w:r w:rsidRPr="000B48AB">
        <w:rPr>
          <w:rFonts w:ascii="Times New Roman" w:hAnsi="Times New Roman"/>
          <w:sz w:val="22"/>
          <w:szCs w:val="22"/>
          <w:lang w:val="sv-SE"/>
        </w:rPr>
        <w:noBreakHyphen/>
        <w:t>månaders studie på apor med intravenös administrering av aflibercept vid doser mellan 3 och 30 mg/kg. Avsaknad av eller orgelbunden mens förknippades med förändringar av nivåerna av kvinnligt reproduktionshormon, och förändringar av spermiernas morfologi och motilitet observerades vid alla dosnivåer. Baserat på C</w:t>
      </w:r>
      <w:r w:rsidRPr="000B48AB">
        <w:rPr>
          <w:rFonts w:ascii="Times New Roman" w:hAnsi="Times New Roman"/>
          <w:sz w:val="22"/>
          <w:szCs w:val="22"/>
          <w:vertAlign w:val="subscript"/>
          <w:lang w:val="sv-SE"/>
        </w:rPr>
        <w:t>max</w:t>
      </w:r>
      <w:r w:rsidRPr="000B48AB">
        <w:rPr>
          <w:rFonts w:ascii="Times New Roman" w:hAnsi="Times New Roman"/>
          <w:sz w:val="22"/>
          <w:szCs w:val="22"/>
          <w:lang w:val="sv-SE"/>
        </w:rPr>
        <w:t xml:space="preserve"> och AUC för fritt aflibercept observerat vid 3 mg/kg intravenös dos, var den systemiska exponeringen cirka 4 900 respektive 1 500 gånger högre än den exponering som observerats hos människor efter en intravitreal dos på 2 mg. Alla förändringar var reversibla.</w:t>
      </w:r>
    </w:p>
    <w:p w14:paraId="1D720933" w14:textId="77777777" w:rsidR="00142D1E" w:rsidRPr="000B48AB" w:rsidRDefault="00142D1E" w:rsidP="004A3DDE">
      <w:pPr>
        <w:pStyle w:val="GlobalBayerBodyText"/>
        <w:spacing w:before="0" w:after="0"/>
        <w:rPr>
          <w:rFonts w:ascii="Times New Roman" w:hAnsi="Times New Roman"/>
          <w:sz w:val="22"/>
          <w:szCs w:val="22"/>
          <w:lang w:val="sv-SE"/>
        </w:rPr>
      </w:pPr>
    </w:p>
    <w:p w14:paraId="3AD7A58C" w14:textId="77777777" w:rsidR="00142D1E" w:rsidRPr="000B48AB" w:rsidRDefault="00142D1E" w:rsidP="004A3DDE">
      <w:pPr>
        <w:tabs>
          <w:tab w:val="clear" w:pos="567"/>
        </w:tabs>
        <w:spacing w:line="240" w:lineRule="auto"/>
        <w:rPr>
          <w:szCs w:val="22"/>
          <w:lang w:val="sv-SE"/>
        </w:rPr>
      </w:pPr>
    </w:p>
    <w:p w14:paraId="7DF6B24A" w14:textId="77777777" w:rsidR="00142D1E" w:rsidRPr="000B48AB" w:rsidRDefault="00142D1E" w:rsidP="004A3DDE">
      <w:pPr>
        <w:keepNext/>
        <w:keepLines/>
        <w:tabs>
          <w:tab w:val="clear" w:pos="567"/>
        </w:tabs>
        <w:spacing w:line="240" w:lineRule="auto"/>
        <w:ind w:left="567" w:hanging="567"/>
        <w:outlineLvl w:val="1"/>
        <w:rPr>
          <w:b/>
          <w:szCs w:val="22"/>
          <w:lang w:val="sv-SE"/>
        </w:rPr>
      </w:pPr>
      <w:r w:rsidRPr="000B48AB">
        <w:rPr>
          <w:b/>
          <w:szCs w:val="22"/>
          <w:lang w:val="sv-SE"/>
        </w:rPr>
        <w:t>6.</w:t>
      </w:r>
      <w:r w:rsidRPr="000B48AB">
        <w:rPr>
          <w:b/>
          <w:szCs w:val="22"/>
          <w:lang w:val="sv-SE"/>
        </w:rPr>
        <w:tab/>
        <w:t>FARMACEUTISKA UPPGIFTER</w:t>
      </w:r>
    </w:p>
    <w:p w14:paraId="7C22B731" w14:textId="77777777" w:rsidR="00142D1E" w:rsidRPr="000B48AB" w:rsidRDefault="00142D1E" w:rsidP="004A3DDE">
      <w:pPr>
        <w:keepNext/>
        <w:keepLines/>
        <w:tabs>
          <w:tab w:val="clear" w:pos="567"/>
        </w:tabs>
        <w:spacing w:line="240" w:lineRule="auto"/>
        <w:rPr>
          <w:szCs w:val="22"/>
          <w:lang w:val="sv-SE"/>
        </w:rPr>
      </w:pPr>
    </w:p>
    <w:p w14:paraId="5ADACBCF" w14:textId="77777777" w:rsidR="00142D1E" w:rsidRPr="000B48AB" w:rsidRDefault="00142D1E" w:rsidP="004A3DDE">
      <w:pPr>
        <w:keepNext/>
        <w:keepLines/>
        <w:tabs>
          <w:tab w:val="clear" w:pos="567"/>
        </w:tabs>
        <w:spacing w:line="240" w:lineRule="auto"/>
        <w:ind w:left="567" w:hanging="567"/>
        <w:outlineLvl w:val="2"/>
        <w:rPr>
          <w:szCs w:val="22"/>
          <w:lang w:val="sv-SE"/>
        </w:rPr>
      </w:pPr>
      <w:r w:rsidRPr="000B48AB">
        <w:rPr>
          <w:b/>
          <w:szCs w:val="22"/>
          <w:lang w:val="sv-SE"/>
        </w:rPr>
        <w:t>6.1</w:t>
      </w:r>
      <w:r w:rsidRPr="000B48AB">
        <w:rPr>
          <w:b/>
          <w:szCs w:val="22"/>
          <w:lang w:val="sv-SE"/>
        </w:rPr>
        <w:tab/>
        <w:t>Förteckning över hjälpämnen</w:t>
      </w:r>
    </w:p>
    <w:p w14:paraId="16C9AB87" w14:textId="77777777" w:rsidR="00142D1E" w:rsidRPr="000B48AB" w:rsidRDefault="00142D1E" w:rsidP="004A3DDE">
      <w:pPr>
        <w:pStyle w:val="GlobalBayerBodyText"/>
        <w:keepNext/>
        <w:keepLines/>
        <w:spacing w:before="0" w:after="0"/>
        <w:rPr>
          <w:rFonts w:ascii="Times New Roman" w:hAnsi="Times New Roman"/>
          <w:sz w:val="22"/>
          <w:szCs w:val="22"/>
          <w:lang w:val="sv-SE"/>
        </w:rPr>
      </w:pPr>
    </w:p>
    <w:p w14:paraId="51C62006" w14:textId="77777777" w:rsidR="00142D1E" w:rsidRPr="000B48AB" w:rsidRDefault="00142D1E" w:rsidP="004A3DDE">
      <w:pPr>
        <w:pStyle w:val="GlobalBayerBodyText"/>
        <w:keepNext/>
        <w:spacing w:before="0" w:after="0"/>
        <w:rPr>
          <w:rFonts w:ascii="Times New Roman" w:hAnsi="Times New Roman"/>
          <w:sz w:val="22"/>
          <w:szCs w:val="22"/>
          <w:lang w:val="sv-SE"/>
        </w:rPr>
      </w:pPr>
      <w:r w:rsidRPr="000B48AB">
        <w:rPr>
          <w:rFonts w:ascii="Times New Roman" w:hAnsi="Times New Roman"/>
          <w:color w:val="000000"/>
          <w:sz w:val="22"/>
          <w:szCs w:val="22"/>
          <w:lang w:val="sv-SE"/>
        </w:rPr>
        <w:t>Natriumdivätefosfat</w:t>
      </w:r>
      <w:r w:rsidRPr="000B48AB">
        <w:rPr>
          <w:rFonts w:ascii="Times New Roman" w:hAnsi="Times New Roman"/>
          <w:sz w:val="22"/>
          <w:szCs w:val="22"/>
          <w:lang w:val="sv-SE"/>
        </w:rPr>
        <w:t>dihydrat</w:t>
      </w:r>
    </w:p>
    <w:p w14:paraId="38C7790C" w14:textId="77777777" w:rsidR="00142D1E" w:rsidRPr="000B48AB" w:rsidRDefault="00142D1E" w:rsidP="004A3DDE">
      <w:pPr>
        <w:pStyle w:val="GlobalBayerBodyText"/>
        <w:keepNext/>
        <w:spacing w:before="0" w:after="0"/>
        <w:rPr>
          <w:rFonts w:ascii="Times New Roman" w:hAnsi="Times New Roman"/>
          <w:sz w:val="22"/>
          <w:szCs w:val="22"/>
          <w:lang w:val="sv-SE"/>
        </w:rPr>
      </w:pPr>
      <w:r w:rsidRPr="000B48AB">
        <w:rPr>
          <w:rFonts w:ascii="Times New Roman" w:hAnsi="Times New Roman"/>
          <w:sz w:val="22"/>
          <w:szCs w:val="22"/>
          <w:lang w:val="sv-SE"/>
        </w:rPr>
        <w:t>Dinatriumvätefosfatdihydrat</w:t>
      </w:r>
    </w:p>
    <w:p w14:paraId="577B864B" w14:textId="77777777" w:rsidR="00142D1E" w:rsidRPr="000B48AB" w:rsidRDefault="00142D1E" w:rsidP="004A3DDE">
      <w:pPr>
        <w:pStyle w:val="GlobalBayerBodyText"/>
        <w:keepNext/>
        <w:spacing w:before="0" w:after="0"/>
        <w:rPr>
          <w:rFonts w:ascii="Times New Roman" w:hAnsi="Times New Roman"/>
          <w:sz w:val="22"/>
          <w:szCs w:val="22"/>
          <w:lang w:val="sv-SE"/>
        </w:rPr>
      </w:pPr>
      <w:r w:rsidRPr="000B48AB">
        <w:rPr>
          <w:rFonts w:ascii="Times New Roman" w:hAnsi="Times New Roman"/>
          <w:sz w:val="22"/>
          <w:szCs w:val="22"/>
          <w:lang w:val="sv-SE"/>
        </w:rPr>
        <w:t>Sackaros</w:t>
      </w:r>
    </w:p>
    <w:p w14:paraId="38DBC948" w14:textId="77777777" w:rsidR="00142D1E" w:rsidRPr="000B48AB" w:rsidRDefault="00142D1E" w:rsidP="004A3DDE">
      <w:pPr>
        <w:pStyle w:val="GlobalBayerBodyText"/>
        <w:keepNext/>
        <w:spacing w:before="0" w:after="0"/>
        <w:rPr>
          <w:rFonts w:ascii="Times New Roman" w:hAnsi="Times New Roman"/>
          <w:sz w:val="22"/>
          <w:szCs w:val="22"/>
          <w:lang w:val="sv-SE"/>
        </w:rPr>
      </w:pPr>
      <w:r w:rsidRPr="000B48AB">
        <w:rPr>
          <w:rFonts w:ascii="Times New Roman" w:hAnsi="Times New Roman"/>
          <w:sz w:val="22"/>
          <w:szCs w:val="22"/>
          <w:lang w:val="sv-SE"/>
        </w:rPr>
        <w:t>Polysorbat 20</w:t>
      </w:r>
    </w:p>
    <w:p w14:paraId="62C5A76C" w14:textId="77777777" w:rsidR="00142D1E" w:rsidRPr="000B48AB" w:rsidRDefault="00142D1E" w:rsidP="004A3DDE">
      <w:pPr>
        <w:pStyle w:val="GlobalBayerBodyText"/>
        <w:keepNext/>
        <w:spacing w:before="0" w:after="0"/>
        <w:rPr>
          <w:rFonts w:ascii="Times New Roman" w:hAnsi="Times New Roman"/>
          <w:sz w:val="22"/>
          <w:szCs w:val="22"/>
          <w:lang w:val="sv-SE"/>
        </w:rPr>
      </w:pPr>
      <w:r w:rsidRPr="000B48AB">
        <w:rPr>
          <w:rFonts w:ascii="Times New Roman" w:hAnsi="Times New Roman"/>
          <w:sz w:val="22"/>
          <w:szCs w:val="22"/>
          <w:lang w:val="sv-SE"/>
        </w:rPr>
        <w:t>Vatten för injektionsvätskor</w:t>
      </w:r>
    </w:p>
    <w:p w14:paraId="53B4B306" w14:textId="77777777" w:rsidR="00142D1E" w:rsidRPr="000B48AB" w:rsidRDefault="00142D1E" w:rsidP="004A3DDE">
      <w:pPr>
        <w:tabs>
          <w:tab w:val="clear" w:pos="567"/>
        </w:tabs>
        <w:spacing w:line="240" w:lineRule="auto"/>
        <w:rPr>
          <w:szCs w:val="22"/>
          <w:lang w:val="sv-SE"/>
        </w:rPr>
      </w:pPr>
    </w:p>
    <w:p w14:paraId="5644D062" w14:textId="77777777" w:rsidR="00142D1E" w:rsidRPr="000B48AB" w:rsidRDefault="00142D1E" w:rsidP="004A3DDE">
      <w:pPr>
        <w:keepNext/>
        <w:tabs>
          <w:tab w:val="clear" w:pos="567"/>
        </w:tabs>
        <w:spacing w:line="240" w:lineRule="auto"/>
        <w:ind w:left="567" w:hanging="567"/>
        <w:outlineLvl w:val="2"/>
        <w:rPr>
          <w:szCs w:val="22"/>
          <w:lang w:val="sv-SE"/>
        </w:rPr>
      </w:pPr>
      <w:r w:rsidRPr="000B48AB">
        <w:rPr>
          <w:b/>
          <w:szCs w:val="22"/>
          <w:lang w:val="sv-SE"/>
        </w:rPr>
        <w:t>6.2</w:t>
      </w:r>
      <w:r w:rsidRPr="000B48AB">
        <w:rPr>
          <w:b/>
          <w:szCs w:val="22"/>
          <w:lang w:val="sv-SE"/>
        </w:rPr>
        <w:tab/>
        <w:t>Inkompatibiliteter</w:t>
      </w:r>
    </w:p>
    <w:p w14:paraId="28FB2C53" w14:textId="77777777" w:rsidR="00142D1E" w:rsidRPr="000B48AB" w:rsidRDefault="00142D1E" w:rsidP="004A3DDE">
      <w:pPr>
        <w:keepNext/>
        <w:tabs>
          <w:tab w:val="clear" w:pos="567"/>
        </w:tabs>
        <w:spacing w:line="240" w:lineRule="auto"/>
        <w:rPr>
          <w:szCs w:val="22"/>
          <w:lang w:val="sv-SE"/>
        </w:rPr>
      </w:pPr>
    </w:p>
    <w:p w14:paraId="46E03522" w14:textId="77777777" w:rsidR="00142D1E" w:rsidRPr="000B48AB" w:rsidRDefault="00142D1E" w:rsidP="004A3DDE">
      <w:pPr>
        <w:tabs>
          <w:tab w:val="clear" w:pos="567"/>
        </w:tabs>
        <w:spacing w:line="240" w:lineRule="auto"/>
        <w:rPr>
          <w:szCs w:val="22"/>
          <w:lang w:val="sv-SE"/>
        </w:rPr>
      </w:pPr>
      <w:r w:rsidRPr="000B48AB">
        <w:rPr>
          <w:szCs w:val="22"/>
          <w:lang w:val="sv-SE"/>
        </w:rPr>
        <w:t>Då blandbarhetsstudier saknas får detta läkemedel inte blandas med andra läkemedel.</w:t>
      </w:r>
    </w:p>
    <w:p w14:paraId="2263300C" w14:textId="77777777" w:rsidR="00142D1E" w:rsidRPr="000B48AB" w:rsidRDefault="00142D1E" w:rsidP="004A3DDE">
      <w:pPr>
        <w:tabs>
          <w:tab w:val="clear" w:pos="567"/>
        </w:tabs>
        <w:spacing w:line="240" w:lineRule="auto"/>
        <w:rPr>
          <w:szCs w:val="22"/>
          <w:lang w:val="sv-SE"/>
        </w:rPr>
      </w:pPr>
    </w:p>
    <w:p w14:paraId="5236F5E7" w14:textId="77777777" w:rsidR="00142D1E" w:rsidRPr="000B48AB" w:rsidRDefault="00142D1E" w:rsidP="004A3DDE">
      <w:pPr>
        <w:keepNext/>
        <w:tabs>
          <w:tab w:val="clear" w:pos="567"/>
        </w:tabs>
        <w:spacing w:line="240" w:lineRule="auto"/>
        <w:ind w:left="567" w:hanging="567"/>
        <w:outlineLvl w:val="2"/>
        <w:rPr>
          <w:b/>
          <w:szCs w:val="22"/>
          <w:lang w:val="sv-SE"/>
        </w:rPr>
      </w:pPr>
      <w:r w:rsidRPr="000B48AB">
        <w:rPr>
          <w:b/>
          <w:szCs w:val="22"/>
          <w:lang w:val="sv-SE"/>
        </w:rPr>
        <w:t>6.3</w:t>
      </w:r>
      <w:r w:rsidRPr="000B48AB">
        <w:rPr>
          <w:b/>
          <w:szCs w:val="22"/>
          <w:lang w:val="sv-SE"/>
        </w:rPr>
        <w:tab/>
        <w:t>Hållbarhet</w:t>
      </w:r>
    </w:p>
    <w:p w14:paraId="21848BF1" w14:textId="77777777" w:rsidR="00142D1E" w:rsidRPr="000B48AB" w:rsidRDefault="00142D1E" w:rsidP="004A3DDE">
      <w:pPr>
        <w:keepNext/>
        <w:tabs>
          <w:tab w:val="clear" w:pos="567"/>
        </w:tabs>
        <w:spacing w:line="240" w:lineRule="auto"/>
        <w:ind w:left="567" w:hanging="567"/>
        <w:rPr>
          <w:szCs w:val="22"/>
          <w:lang w:val="sv-SE"/>
        </w:rPr>
      </w:pPr>
    </w:p>
    <w:p w14:paraId="74F95B0A" w14:textId="77777777" w:rsidR="00142D1E" w:rsidRPr="000B48AB" w:rsidRDefault="00142D1E" w:rsidP="004A3DDE">
      <w:pPr>
        <w:pStyle w:val="GlobalBayerBodyText"/>
        <w:keepNext/>
        <w:spacing w:before="0" w:after="0"/>
        <w:rPr>
          <w:rFonts w:ascii="Times New Roman" w:hAnsi="Times New Roman"/>
          <w:sz w:val="22"/>
          <w:szCs w:val="22"/>
          <w:lang w:val="sv-SE"/>
        </w:rPr>
      </w:pPr>
      <w:r w:rsidRPr="000B48AB">
        <w:rPr>
          <w:rFonts w:ascii="Times New Roman" w:hAnsi="Times New Roman"/>
          <w:sz w:val="22"/>
          <w:szCs w:val="22"/>
          <w:lang w:val="sv-SE"/>
        </w:rPr>
        <w:t>3 år</w:t>
      </w:r>
    </w:p>
    <w:p w14:paraId="1D267B35" w14:textId="77777777" w:rsidR="00142D1E" w:rsidRPr="000B48AB" w:rsidRDefault="00142D1E" w:rsidP="004A3DDE">
      <w:pPr>
        <w:tabs>
          <w:tab w:val="clear" w:pos="567"/>
        </w:tabs>
        <w:spacing w:line="240" w:lineRule="auto"/>
        <w:rPr>
          <w:szCs w:val="22"/>
          <w:lang w:val="sv-SE"/>
        </w:rPr>
      </w:pPr>
    </w:p>
    <w:p w14:paraId="68515B5F" w14:textId="77777777" w:rsidR="00142D1E" w:rsidRPr="000B48AB" w:rsidRDefault="00142D1E" w:rsidP="004A3DDE">
      <w:pPr>
        <w:keepNext/>
        <w:tabs>
          <w:tab w:val="clear" w:pos="567"/>
        </w:tabs>
        <w:spacing w:line="240" w:lineRule="auto"/>
        <w:ind w:left="567" w:hanging="567"/>
        <w:outlineLvl w:val="2"/>
        <w:rPr>
          <w:b/>
          <w:szCs w:val="22"/>
          <w:lang w:val="sv-SE"/>
        </w:rPr>
      </w:pPr>
      <w:r w:rsidRPr="000B48AB">
        <w:rPr>
          <w:b/>
          <w:szCs w:val="22"/>
          <w:lang w:val="sv-SE"/>
        </w:rPr>
        <w:t>6.4</w:t>
      </w:r>
      <w:r w:rsidRPr="000B48AB">
        <w:rPr>
          <w:b/>
          <w:szCs w:val="22"/>
          <w:lang w:val="sv-SE"/>
        </w:rPr>
        <w:tab/>
        <w:t>Särskilda förvaringsanvisningar</w:t>
      </w:r>
    </w:p>
    <w:p w14:paraId="142B316B" w14:textId="77777777" w:rsidR="00142D1E" w:rsidRPr="000B48AB" w:rsidRDefault="00142D1E" w:rsidP="004A3DDE">
      <w:pPr>
        <w:keepNext/>
        <w:tabs>
          <w:tab w:val="clear" w:pos="567"/>
        </w:tabs>
        <w:spacing w:line="240" w:lineRule="auto"/>
        <w:rPr>
          <w:szCs w:val="22"/>
          <w:lang w:val="sv-SE"/>
        </w:rPr>
      </w:pPr>
    </w:p>
    <w:p w14:paraId="58138A8B" w14:textId="77777777" w:rsidR="00142D1E" w:rsidRPr="000B48AB" w:rsidRDefault="00142D1E" w:rsidP="004A3DDE">
      <w:pPr>
        <w:pStyle w:val="GlobalBayerBodyText"/>
        <w:spacing w:before="0" w:after="0"/>
        <w:rPr>
          <w:rFonts w:ascii="Times New Roman" w:hAnsi="Times New Roman"/>
          <w:sz w:val="22"/>
          <w:szCs w:val="22"/>
          <w:lang w:val="sv-SE"/>
        </w:rPr>
      </w:pPr>
      <w:r w:rsidRPr="000B48AB">
        <w:rPr>
          <w:rFonts w:ascii="Times New Roman" w:hAnsi="Times New Roman"/>
          <w:sz w:val="22"/>
          <w:szCs w:val="22"/>
          <w:lang w:val="sv-SE"/>
        </w:rPr>
        <w:t>Förvaras i kylskåp (2 °C–8 °C).</w:t>
      </w:r>
    </w:p>
    <w:p w14:paraId="00B6EAF0" w14:textId="77777777" w:rsidR="00142D1E" w:rsidRPr="000B48AB" w:rsidRDefault="00142D1E" w:rsidP="004A3DDE">
      <w:pPr>
        <w:pStyle w:val="GlobalBayerBodyText"/>
        <w:spacing w:before="0" w:after="0"/>
        <w:rPr>
          <w:rFonts w:ascii="Times New Roman" w:hAnsi="Times New Roman"/>
          <w:sz w:val="22"/>
          <w:szCs w:val="22"/>
          <w:lang w:val="sv-SE"/>
        </w:rPr>
      </w:pPr>
      <w:r w:rsidRPr="000B48AB">
        <w:rPr>
          <w:rFonts w:ascii="Times New Roman" w:hAnsi="Times New Roman"/>
          <w:sz w:val="22"/>
          <w:szCs w:val="22"/>
          <w:lang w:val="sv-SE"/>
        </w:rPr>
        <w:t>Får ej frysas.</w:t>
      </w:r>
    </w:p>
    <w:p w14:paraId="045FB702" w14:textId="77777777" w:rsidR="00142D1E" w:rsidRPr="000B48AB" w:rsidRDefault="00142D1E" w:rsidP="004A3DDE">
      <w:pPr>
        <w:pStyle w:val="GlobalBayerBodyText"/>
        <w:spacing w:before="0" w:after="0"/>
        <w:rPr>
          <w:rFonts w:ascii="Times New Roman" w:hAnsi="Times New Roman"/>
          <w:sz w:val="22"/>
          <w:szCs w:val="22"/>
          <w:lang w:val="sv-SE"/>
        </w:rPr>
      </w:pPr>
      <w:r w:rsidRPr="000B48AB">
        <w:rPr>
          <w:rFonts w:ascii="Times New Roman" w:hAnsi="Times New Roman"/>
          <w:sz w:val="22"/>
          <w:szCs w:val="22"/>
          <w:lang w:val="sv-SE"/>
        </w:rPr>
        <w:t>Förvaras i originalförpackningen. Ljuskänsligt.</w:t>
      </w:r>
    </w:p>
    <w:p w14:paraId="66FC7595" w14:textId="77777777" w:rsidR="00142D1E" w:rsidRPr="000B48AB" w:rsidRDefault="00142D1E" w:rsidP="004A3DDE">
      <w:pPr>
        <w:pStyle w:val="GlobalBayerBodyText"/>
        <w:spacing w:before="0" w:after="0"/>
        <w:rPr>
          <w:rFonts w:ascii="Times New Roman" w:hAnsi="Times New Roman"/>
          <w:sz w:val="22"/>
          <w:szCs w:val="22"/>
          <w:lang w:val="sv-SE"/>
        </w:rPr>
      </w:pPr>
    </w:p>
    <w:p w14:paraId="7E37C0C1" w14:textId="77777777" w:rsidR="00142D1E" w:rsidRPr="000B48AB" w:rsidRDefault="00142D1E" w:rsidP="004A3DDE">
      <w:pPr>
        <w:pStyle w:val="GlobalBayerBodyText"/>
        <w:spacing w:before="0" w:after="0"/>
        <w:rPr>
          <w:rFonts w:ascii="Times New Roman" w:hAnsi="Times New Roman"/>
          <w:sz w:val="22"/>
          <w:szCs w:val="22"/>
          <w:lang w:val="sv-SE"/>
        </w:rPr>
      </w:pPr>
      <w:r w:rsidRPr="000B48AB">
        <w:rPr>
          <w:rFonts w:ascii="Times New Roman" w:hAnsi="Times New Roman"/>
          <w:sz w:val="22"/>
          <w:szCs w:val="22"/>
          <w:lang w:val="sv-SE"/>
        </w:rPr>
        <w:t>Den oöppnade injektionsflaskan kan förvaras utanför kylskåp vid rumstemperatur upp till 30 °C under en period på högst 3 dagar. Använd aseptisk teknik efter att injektionsflaskan har öppnats.</w:t>
      </w:r>
    </w:p>
    <w:p w14:paraId="3BEAB515" w14:textId="77777777" w:rsidR="00142D1E" w:rsidRPr="000B48AB" w:rsidRDefault="00142D1E" w:rsidP="004A3DDE">
      <w:pPr>
        <w:tabs>
          <w:tab w:val="clear" w:pos="567"/>
        </w:tabs>
        <w:spacing w:line="240" w:lineRule="auto"/>
        <w:rPr>
          <w:szCs w:val="22"/>
          <w:lang w:val="sv-SE"/>
        </w:rPr>
      </w:pPr>
    </w:p>
    <w:p w14:paraId="3631C1F8" w14:textId="77777777" w:rsidR="00142D1E" w:rsidRPr="000B48AB" w:rsidRDefault="00142D1E" w:rsidP="004A3DDE">
      <w:pPr>
        <w:keepNext/>
        <w:tabs>
          <w:tab w:val="clear" w:pos="567"/>
        </w:tabs>
        <w:spacing w:line="240" w:lineRule="auto"/>
        <w:ind w:left="567" w:hanging="567"/>
        <w:outlineLvl w:val="2"/>
        <w:rPr>
          <w:b/>
          <w:szCs w:val="22"/>
          <w:lang w:val="sv-SE"/>
        </w:rPr>
      </w:pPr>
      <w:r w:rsidRPr="000B48AB">
        <w:rPr>
          <w:b/>
          <w:szCs w:val="22"/>
          <w:lang w:val="sv-SE"/>
        </w:rPr>
        <w:t>6.5</w:t>
      </w:r>
      <w:r w:rsidRPr="000B48AB">
        <w:rPr>
          <w:b/>
          <w:szCs w:val="22"/>
          <w:lang w:val="sv-SE"/>
        </w:rPr>
        <w:tab/>
        <w:t>Förpackningstyp och innehåll</w:t>
      </w:r>
    </w:p>
    <w:p w14:paraId="2DEB0AAE" w14:textId="77777777" w:rsidR="00142D1E" w:rsidRPr="000B48AB" w:rsidRDefault="00142D1E" w:rsidP="004A3DDE">
      <w:pPr>
        <w:pStyle w:val="GlobalBayerBodyText"/>
        <w:keepNext/>
        <w:spacing w:before="0" w:after="0"/>
        <w:rPr>
          <w:rFonts w:ascii="Times New Roman" w:hAnsi="Times New Roman"/>
          <w:sz w:val="22"/>
          <w:szCs w:val="22"/>
          <w:lang w:val="sv-SE"/>
        </w:rPr>
      </w:pPr>
    </w:p>
    <w:p w14:paraId="2D0588E8" w14:textId="77777777" w:rsidR="00142D1E" w:rsidRPr="000B48AB" w:rsidRDefault="00142D1E" w:rsidP="004A3DDE">
      <w:pPr>
        <w:pStyle w:val="GlobalBayerBodyText"/>
        <w:keepNext/>
        <w:spacing w:before="0" w:after="0"/>
        <w:rPr>
          <w:rFonts w:ascii="Times New Roman" w:hAnsi="Times New Roman"/>
          <w:sz w:val="22"/>
          <w:szCs w:val="22"/>
          <w:lang w:val="sv-SE"/>
        </w:rPr>
      </w:pPr>
      <w:r w:rsidRPr="000B48AB">
        <w:rPr>
          <w:rFonts w:ascii="Times New Roman" w:hAnsi="Times New Roman"/>
          <w:sz w:val="22"/>
          <w:szCs w:val="22"/>
          <w:lang w:val="sv-SE"/>
        </w:rPr>
        <w:t>Förpackning med endast injektionsflaska</w:t>
      </w:r>
    </w:p>
    <w:p w14:paraId="48620200" w14:textId="77777777" w:rsidR="00142D1E" w:rsidRPr="000B48AB" w:rsidRDefault="00142D1E" w:rsidP="004A3DDE">
      <w:pPr>
        <w:tabs>
          <w:tab w:val="clear" w:pos="567"/>
        </w:tabs>
        <w:spacing w:line="240" w:lineRule="auto"/>
        <w:rPr>
          <w:szCs w:val="22"/>
          <w:lang w:val="sv-SE"/>
        </w:rPr>
      </w:pPr>
      <w:r w:rsidRPr="000B48AB">
        <w:rPr>
          <w:szCs w:val="22"/>
          <w:lang w:val="sv-SE"/>
        </w:rPr>
        <w:t>Lösning i en injektionsflaska (typ I</w:t>
      </w:r>
      <w:r w:rsidRPr="000B48AB">
        <w:rPr>
          <w:szCs w:val="22"/>
          <w:lang w:val="sv-SE"/>
        </w:rPr>
        <w:noBreakHyphen/>
        <w:t>glas) med en propp (butylgummi). Varje injektionsflaska inneåller en extraherbar volym på minst 0,1 ml. Förpackningsstorlek: 1 injektionsflaska.</w:t>
      </w:r>
    </w:p>
    <w:p w14:paraId="72F38C0B" w14:textId="77777777" w:rsidR="00142D1E" w:rsidRPr="000B48AB" w:rsidRDefault="00142D1E" w:rsidP="004A3DDE">
      <w:pPr>
        <w:tabs>
          <w:tab w:val="clear" w:pos="567"/>
        </w:tabs>
        <w:spacing w:line="240" w:lineRule="auto"/>
        <w:rPr>
          <w:szCs w:val="22"/>
          <w:lang w:val="sv-SE"/>
        </w:rPr>
      </w:pPr>
    </w:p>
    <w:p w14:paraId="04507E3B" w14:textId="77777777" w:rsidR="00142D1E" w:rsidRPr="000B48AB" w:rsidRDefault="00142D1E" w:rsidP="004A3DDE">
      <w:pPr>
        <w:tabs>
          <w:tab w:val="clear" w:pos="567"/>
        </w:tabs>
        <w:spacing w:line="240" w:lineRule="auto"/>
        <w:rPr>
          <w:szCs w:val="22"/>
          <w:lang w:val="sv-SE"/>
        </w:rPr>
      </w:pPr>
      <w:r w:rsidRPr="000B48AB">
        <w:rPr>
          <w:szCs w:val="22"/>
          <w:lang w:val="sv-SE"/>
        </w:rPr>
        <w:t>Injektionsflaska + förpackning med filternål</w:t>
      </w:r>
    </w:p>
    <w:p w14:paraId="1F075735" w14:textId="77777777" w:rsidR="00142D1E" w:rsidRPr="000B48AB" w:rsidRDefault="00142D1E" w:rsidP="004A3DDE">
      <w:pPr>
        <w:tabs>
          <w:tab w:val="clear" w:pos="567"/>
        </w:tabs>
        <w:spacing w:line="240" w:lineRule="auto"/>
        <w:rPr>
          <w:szCs w:val="22"/>
          <w:lang w:val="sv-SE"/>
        </w:rPr>
      </w:pPr>
      <w:r w:rsidRPr="000B48AB">
        <w:rPr>
          <w:szCs w:val="22"/>
          <w:lang w:val="sv-SE"/>
        </w:rPr>
        <w:t>Lösning i en injektionsflaska (typ I</w:t>
      </w:r>
      <w:r w:rsidRPr="000B48AB">
        <w:rPr>
          <w:szCs w:val="22"/>
          <w:lang w:val="sv-SE"/>
        </w:rPr>
        <w:noBreakHyphen/>
        <w:t xml:space="preserve">glas) med en propp (butylgummi) och en 18 G </w:t>
      </w:r>
      <w:r w:rsidRPr="000B48AB">
        <w:rPr>
          <w:szCs w:val="22"/>
          <w:lang w:val="sv-SE"/>
          <w:rPrChange w:id="156" w:author="Author" w:date="2025-09-22T19:52:00Z">
            <w:rPr>
              <w:szCs w:val="22"/>
              <w:lang w:val="de-DE"/>
            </w:rPr>
          </w:rPrChange>
        </w:rPr>
        <w:t>× 1 ½ inch</w:t>
      </w:r>
      <w:r w:rsidRPr="000B48AB">
        <w:rPr>
          <w:lang w:val="sv-SE"/>
          <w:rPrChange w:id="157" w:author="Author" w:date="2025-09-22T19:52:00Z">
            <w:rPr>
              <w:lang w:val="de-DE"/>
            </w:rPr>
          </w:rPrChange>
        </w:rPr>
        <w:t xml:space="preserve">, 5 mikrometer </w:t>
      </w:r>
      <w:r w:rsidRPr="000B48AB">
        <w:rPr>
          <w:szCs w:val="22"/>
          <w:lang w:val="sv-SE"/>
        </w:rPr>
        <w:t>filternål. Varje injektionsflaska inneåller en extraherbar volym på minst 0,1 ml. Förpackningsstorlek: 1 injektionsflaska + 1 filternål.</w:t>
      </w:r>
    </w:p>
    <w:p w14:paraId="77A94173" w14:textId="77777777" w:rsidR="00142D1E" w:rsidRPr="000B48AB" w:rsidRDefault="00142D1E" w:rsidP="004A3DDE">
      <w:pPr>
        <w:tabs>
          <w:tab w:val="clear" w:pos="567"/>
        </w:tabs>
        <w:spacing w:line="240" w:lineRule="auto"/>
        <w:rPr>
          <w:szCs w:val="22"/>
          <w:lang w:val="sv-SE"/>
        </w:rPr>
      </w:pPr>
    </w:p>
    <w:p w14:paraId="3340D7A2" w14:textId="77777777" w:rsidR="00142D1E" w:rsidRPr="000B48AB" w:rsidRDefault="00142D1E" w:rsidP="004A3DDE">
      <w:pPr>
        <w:keepNext/>
        <w:keepLines/>
        <w:tabs>
          <w:tab w:val="clear" w:pos="567"/>
        </w:tabs>
        <w:spacing w:line="240" w:lineRule="auto"/>
        <w:ind w:left="567" w:hanging="567"/>
        <w:outlineLvl w:val="2"/>
        <w:rPr>
          <w:szCs w:val="22"/>
          <w:lang w:val="sv-SE"/>
        </w:rPr>
      </w:pPr>
      <w:r w:rsidRPr="000B48AB">
        <w:rPr>
          <w:b/>
          <w:szCs w:val="22"/>
          <w:lang w:val="sv-SE"/>
        </w:rPr>
        <w:lastRenderedPageBreak/>
        <w:t>6.6</w:t>
      </w:r>
      <w:r w:rsidRPr="000B48AB">
        <w:rPr>
          <w:b/>
          <w:szCs w:val="22"/>
          <w:lang w:val="sv-SE"/>
        </w:rPr>
        <w:tab/>
        <w:t>Särskilda anvisningar för destruktion och övrig hantering</w:t>
      </w:r>
    </w:p>
    <w:p w14:paraId="599D2942" w14:textId="77777777" w:rsidR="00142D1E" w:rsidRPr="000B48AB" w:rsidRDefault="00142D1E" w:rsidP="004A3DDE">
      <w:pPr>
        <w:pStyle w:val="GlobalBayerBodyText"/>
        <w:keepNext/>
        <w:keepLines/>
        <w:spacing w:before="0" w:after="0"/>
        <w:rPr>
          <w:rFonts w:ascii="Times New Roman" w:hAnsi="Times New Roman"/>
          <w:sz w:val="22"/>
          <w:szCs w:val="22"/>
          <w:lang w:val="sv-SE"/>
        </w:rPr>
      </w:pPr>
    </w:p>
    <w:p w14:paraId="7D44A6C9" w14:textId="77777777" w:rsidR="00142D1E" w:rsidRPr="000B48AB" w:rsidRDefault="00142D1E" w:rsidP="004A3DDE">
      <w:pPr>
        <w:pStyle w:val="GlobalBayerBodyText"/>
        <w:keepNext/>
        <w:keepLines/>
        <w:spacing w:before="0" w:after="0"/>
        <w:rPr>
          <w:rFonts w:ascii="Times New Roman" w:hAnsi="Times New Roman"/>
          <w:sz w:val="22"/>
          <w:szCs w:val="22"/>
          <w:lang w:val="sv-SE"/>
        </w:rPr>
      </w:pPr>
      <w:r w:rsidRPr="000B48AB">
        <w:rPr>
          <w:rFonts w:ascii="Times New Roman" w:hAnsi="Times New Roman"/>
          <w:sz w:val="22"/>
          <w:szCs w:val="22"/>
          <w:lang w:val="sv-SE"/>
        </w:rPr>
        <w:t>Injektionsflaskan är endast avsedd för engångsbruk i ett öga.</w:t>
      </w:r>
    </w:p>
    <w:p w14:paraId="4DBF56BE" w14:textId="77777777" w:rsidR="00142D1E" w:rsidRPr="000B48AB" w:rsidRDefault="00142D1E" w:rsidP="004A3DDE">
      <w:pPr>
        <w:pStyle w:val="GlobalBayerBodyText"/>
        <w:spacing w:before="0" w:after="0"/>
        <w:rPr>
          <w:rFonts w:ascii="Times New Roman" w:hAnsi="Times New Roman"/>
          <w:sz w:val="22"/>
          <w:szCs w:val="22"/>
          <w:lang w:val="sv-SE"/>
        </w:rPr>
      </w:pPr>
    </w:p>
    <w:p w14:paraId="406F9C40" w14:textId="77777777" w:rsidR="00142D1E" w:rsidRPr="000B48AB" w:rsidRDefault="00142D1E" w:rsidP="004A3DDE">
      <w:pPr>
        <w:pStyle w:val="GlobalBayerBodyText"/>
        <w:spacing w:before="0" w:after="0"/>
        <w:rPr>
          <w:rFonts w:ascii="Times New Roman" w:hAnsi="Times New Roman"/>
          <w:sz w:val="22"/>
          <w:szCs w:val="22"/>
          <w:lang w:val="sv-SE"/>
        </w:rPr>
      </w:pPr>
      <w:r w:rsidRPr="000B48AB">
        <w:rPr>
          <w:rFonts w:ascii="Times New Roman" w:hAnsi="Times New Roman"/>
          <w:sz w:val="22"/>
          <w:szCs w:val="22"/>
          <w:lang w:val="sv-SE"/>
        </w:rPr>
        <w:t>Injektionsflaskan innehåller mer än den rekommenderade dosen på 2 mg aflibercept (motsvarande 0,05 ml). Överskottsvolymen måste kasseras före administrering.</w:t>
      </w:r>
    </w:p>
    <w:p w14:paraId="14CA2C4D" w14:textId="77777777" w:rsidR="00142D1E" w:rsidRPr="000B48AB" w:rsidRDefault="00142D1E" w:rsidP="004A3DDE">
      <w:pPr>
        <w:pStyle w:val="GlobalBayerBodyText"/>
        <w:spacing w:before="0" w:after="0"/>
        <w:rPr>
          <w:rFonts w:ascii="Times New Roman" w:hAnsi="Times New Roman"/>
          <w:sz w:val="22"/>
          <w:szCs w:val="22"/>
          <w:lang w:val="sv-SE"/>
        </w:rPr>
      </w:pPr>
    </w:p>
    <w:p w14:paraId="2B1252C7" w14:textId="77777777" w:rsidR="00142D1E" w:rsidRPr="000B48AB" w:rsidRDefault="00142D1E" w:rsidP="004A3DDE">
      <w:pPr>
        <w:spacing w:line="240" w:lineRule="auto"/>
        <w:rPr>
          <w:szCs w:val="22"/>
          <w:lang w:val="sv-SE"/>
        </w:rPr>
      </w:pPr>
      <w:r w:rsidRPr="000B48AB">
        <w:rPr>
          <w:szCs w:val="22"/>
          <w:lang w:val="sv-SE"/>
        </w:rPr>
        <w:t>Lösningen ska inspekteras visuellt innan användning för att upptäcka främmande partiklar och/eller missfärgning eller någon annan form av avvikelse. Om någon avvikelse förekommer ska läkemedlet kasseras.</w:t>
      </w:r>
    </w:p>
    <w:p w14:paraId="78FE56BC" w14:textId="77777777" w:rsidR="00142D1E" w:rsidRPr="000B48AB" w:rsidRDefault="00142D1E" w:rsidP="004A3DDE">
      <w:pPr>
        <w:spacing w:line="240" w:lineRule="auto"/>
        <w:rPr>
          <w:szCs w:val="22"/>
          <w:lang w:val="sv-SE"/>
        </w:rPr>
      </w:pPr>
    </w:p>
    <w:p w14:paraId="50525E36" w14:textId="77777777" w:rsidR="00142D1E" w:rsidRPr="000B48AB" w:rsidRDefault="00142D1E" w:rsidP="004A3DDE">
      <w:pPr>
        <w:rPr>
          <w:u w:val="single"/>
          <w:lang w:val="sv-SE"/>
          <w:rPrChange w:id="158" w:author="Author" w:date="2025-09-22T19:52:00Z">
            <w:rPr>
              <w:u w:val="single"/>
              <w:lang w:val="de-DE"/>
            </w:rPr>
          </w:rPrChange>
        </w:rPr>
      </w:pPr>
      <w:r w:rsidRPr="000B48AB">
        <w:rPr>
          <w:u w:val="single"/>
          <w:lang w:val="sv-SE"/>
          <w:rPrChange w:id="159" w:author="Author" w:date="2025-09-22T19:52:00Z">
            <w:rPr>
              <w:u w:val="single"/>
              <w:lang w:val="de-DE"/>
            </w:rPr>
          </w:rPrChange>
        </w:rPr>
        <w:t>Förpackning med endast injektionsflaska</w:t>
      </w:r>
    </w:p>
    <w:p w14:paraId="02F51776" w14:textId="77777777" w:rsidR="00142D1E" w:rsidRPr="000B48AB" w:rsidRDefault="00142D1E" w:rsidP="004A3DDE">
      <w:pPr>
        <w:rPr>
          <w:lang w:val="sv-SE"/>
          <w:rPrChange w:id="160" w:author="Author" w:date="2025-09-22T19:52:00Z">
            <w:rPr>
              <w:lang w:val="de-DE"/>
            </w:rPr>
          </w:rPrChange>
        </w:rPr>
      </w:pPr>
      <w:r w:rsidRPr="000B48AB">
        <w:rPr>
          <w:lang w:val="sv-SE"/>
          <w:rPrChange w:id="161" w:author="Author" w:date="2025-09-22T19:52:00Z">
            <w:rPr>
              <w:lang w:val="de-DE"/>
            </w:rPr>
          </w:rPrChange>
        </w:rPr>
        <w:t>För beredning och intravitreal injektion behövs följande medicintekniska produkter för engångsbruk:</w:t>
      </w:r>
    </w:p>
    <w:p w14:paraId="0F91B52E" w14:textId="77777777" w:rsidR="00142D1E" w:rsidRPr="000B48AB" w:rsidRDefault="00142D1E" w:rsidP="004A3DDE">
      <w:pPr>
        <w:rPr>
          <w:lang w:val="sv-SE"/>
          <w:rPrChange w:id="162" w:author="Author" w:date="2025-09-22T19:52:00Z">
            <w:rPr>
              <w:lang w:val="de-DE"/>
            </w:rPr>
          </w:rPrChange>
        </w:rPr>
      </w:pPr>
      <w:r w:rsidRPr="000B48AB">
        <w:rPr>
          <w:lang w:val="sv-SE"/>
          <w:rPrChange w:id="163" w:author="Author" w:date="2025-09-22T19:52:00Z">
            <w:rPr>
              <w:lang w:val="de-DE"/>
            </w:rPr>
          </w:rPrChange>
        </w:rPr>
        <w:t>-</w:t>
      </w:r>
      <w:r w:rsidRPr="000B48AB">
        <w:rPr>
          <w:lang w:val="sv-SE"/>
          <w:rPrChange w:id="164" w:author="Author" w:date="2025-09-22T19:52:00Z">
            <w:rPr>
              <w:lang w:val="de-DE"/>
            </w:rPr>
          </w:rPrChange>
        </w:rPr>
        <w:tab/>
        <w:t>en 5 mikrometer filternål (18 G x 1½ inch)</w:t>
      </w:r>
    </w:p>
    <w:p w14:paraId="63E058BD" w14:textId="77777777" w:rsidR="00142D1E" w:rsidRPr="000B48AB" w:rsidRDefault="00142D1E" w:rsidP="004A3DDE">
      <w:pPr>
        <w:rPr>
          <w:lang w:val="sv-SE"/>
          <w:rPrChange w:id="165" w:author="Author" w:date="2025-09-22T19:52:00Z">
            <w:rPr>
              <w:lang w:val="de-DE"/>
            </w:rPr>
          </w:rPrChange>
        </w:rPr>
      </w:pPr>
      <w:r w:rsidRPr="000B48AB">
        <w:rPr>
          <w:lang w:val="sv-SE"/>
          <w:rPrChange w:id="166" w:author="Author" w:date="2025-09-22T19:52:00Z">
            <w:rPr>
              <w:lang w:val="de-DE"/>
            </w:rPr>
          </w:rPrChange>
        </w:rPr>
        <w:t>-</w:t>
      </w:r>
      <w:r w:rsidRPr="000B48AB">
        <w:rPr>
          <w:lang w:val="sv-SE"/>
          <w:rPrChange w:id="167" w:author="Author" w:date="2025-09-22T19:52:00Z">
            <w:rPr>
              <w:lang w:val="de-DE"/>
            </w:rPr>
          </w:rPrChange>
        </w:rPr>
        <w:tab/>
        <w:t>en injektionsnål (30 G x ½ inch)</w:t>
      </w:r>
    </w:p>
    <w:p w14:paraId="30B92FE4" w14:textId="77777777" w:rsidR="00142D1E" w:rsidRPr="000B48AB" w:rsidRDefault="00142D1E" w:rsidP="004A3DDE">
      <w:pPr>
        <w:rPr>
          <w:lang w:val="sv-SE"/>
          <w:rPrChange w:id="168" w:author="Author" w:date="2025-09-22T19:52:00Z">
            <w:rPr>
              <w:lang w:val="de-DE"/>
            </w:rPr>
          </w:rPrChange>
        </w:rPr>
      </w:pPr>
      <w:r w:rsidRPr="000B48AB">
        <w:rPr>
          <w:lang w:val="sv-SE"/>
          <w:rPrChange w:id="169" w:author="Author" w:date="2025-09-22T19:52:00Z">
            <w:rPr>
              <w:lang w:val="de-DE"/>
            </w:rPr>
          </w:rPrChange>
        </w:rPr>
        <w:t>-</w:t>
      </w:r>
      <w:r w:rsidRPr="000B48AB">
        <w:rPr>
          <w:lang w:val="sv-SE"/>
          <w:rPrChange w:id="170" w:author="Author" w:date="2025-09-22T19:52:00Z">
            <w:rPr>
              <w:lang w:val="de-DE"/>
            </w:rPr>
          </w:rPrChange>
        </w:rPr>
        <w:tab/>
        <w:t xml:space="preserve">en 1 ml steril spruta (med markeringen 0,05 ml) </w:t>
      </w:r>
    </w:p>
    <w:p w14:paraId="4B6F0084" w14:textId="77777777" w:rsidR="00142D1E" w:rsidRPr="000B48AB" w:rsidRDefault="00142D1E" w:rsidP="004A3DDE">
      <w:pPr>
        <w:rPr>
          <w:lang w:val="sv-SE"/>
          <w:rPrChange w:id="171" w:author="Author" w:date="2025-09-22T19:52:00Z">
            <w:rPr>
              <w:lang w:val="de-DE"/>
            </w:rPr>
          </w:rPrChange>
        </w:rPr>
      </w:pPr>
      <w:r w:rsidRPr="000B48AB">
        <w:rPr>
          <w:lang w:val="sv-SE"/>
          <w:rPrChange w:id="172" w:author="Author" w:date="2025-09-22T19:52:00Z">
            <w:rPr>
              <w:lang w:val="de-DE"/>
            </w:rPr>
          </w:rPrChange>
        </w:rPr>
        <w:t>Dessa medicintekniska produkter medföljer inte i denna förpackning.</w:t>
      </w:r>
    </w:p>
    <w:p w14:paraId="7C7394C0" w14:textId="77777777" w:rsidR="00142D1E" w:rsidRPr="000B48AB" w:rsidRDefault="00142D1E" w:rsidP="004A3DDE">
      <w:pPr>
        <w:rPr>
          <w:sz w:val="23"/>
          <w:lang w:val="sv-SE"/>
          <w:rPrChange w:id="173" w:author="Author" w:date="2025-09-22T19:52:00Z">
            <w:rPr>
              <w:sz w:val="23"/>
              <w:lang w:val="de-DE"/>
            </w:rPr>
          </w:rPrChange>
        </w:rPr>
      </w:pPr>
    </w:p>
    <w:p w14:paraId="791E90EB" w14:textId="77777777" w:rsidR="00142D1E" w:rsidRPr="000B48AB" w:rsidRDefault="00142D1E" w:rsidP="004A3DDE">
      <w:pPr>
        <w:rPr>
          <w:u w:val="single"/>
          <w:lang w:val="sv-SE"/>
          <w:rPrChange w:id="174" w:author="Author" w:date="2025-09-22T19:52:00Z">
            <w:rPr>
              <w:u w:val="single"/>
              <w:lang w:val="de-DE"/>
            </w:rPr>
          </w:rPrChange>
        </w:rPr>
      </w:pPr>
      <w:r w:rsidRPr="000B48AB">
        <w:rPr>
          <w:u w:val="single"/>
          <w:lang w:val="sv-SE"/>
          <w:rPrChange w:id="175" w:author="Author" w:date="2025-09-22T19:52:00Z">
            <w:rPr>
              <w:u w:val="single"/>
              <w:lang w:val="de-DE"/>
            </w:rPr>
          </w:rPrChange>
        </w:rPr>
        <w:t>Förpackning med injektionsflaska + filternål</w:t>
      </w:r>
    </w:p>
    <w:p w14:paraId="24AA7B4A" w14:textId="77777777" w:rsidR="00142D1E" w:rsidRPr="000B48AB" w:rsidRDefault="00142D1E" w:rsidP="004A3DDE">
      <w:pPr>
        <w:rPr>
          <w:lang w:val="sv-SE"/>
          <w:rPrChange w:id="176" w:author="Author" w:date="2025-09-22T19:52:00Z">
            <w:rPr>
              <w:lang w:val="de-DE"/>
            </w:rPr>
          </w:rPrChange>
        </w:rPr>
      </w:pPr>
      <w:r w:rsidRPr="000B48AB">
        <w:rPr>
          <w:lang w:val="sv-SE"/>
          <w:rPrChange w:id="177" w:author="Author" w:date="2025-09-22T19:52:00Z">
            <w:rPr>
              <w:lang w:val="de-DE"/>
            </w:rPr>
          </w:rPrChange>
        </w:rPr>
        <w:t>För beredning och intravitreal injektion behövs följande medicintekniska produkter för engångsbruk:</w:t>
      </w:r>
    </w:p>
    <w:p w14:paraId="3B48795C" w14:textId="77777777" w:rsidR="00142D1E" w:rsidRPr="000B48AB" w:rsidRDefault="00142D1E" w:rsidP="004A3DDE">
      <w:pPr>
        <w:rPr>
          <w:lang w:val="sv-SE"/>
          <w:rPrChange w:id="178" w:author="Author" w:date="2025-09-22T19:52:00Z">
            <w:rPr>
              <w:lang w:val="de-DE"/>
            </w:rPr>
          </w:rPrChange>
        </w:rPr>
      </w:pPr>
      <w:r w:rsidRPr="000B48AB">
        <w:rPr>
          <w:lang w:val="sv-SE"/>
          <w:rPrChange w:id="179" w:author="Author" w:date="2025-09-22T19:52:00Z">
            <w:rPr>
              <w:lang w:val="de-DE"/>
            </w:rPr>
          </w:rPrChange>
        </w:rPr>
        <w:t>-</w:t>
      </w:r>
      <w:r w:rsidRPr="000B48AB">
        <w:rPr>
          <w:lang w:val="sv-SE"/>
          <w:rPrChange w:id="180" w:author="Author" w:date="2025-09-22T19:52:00Z">
            <w:rPr>
              <w:lang w:val="de-DE"/>
            </w:rPr>
          </w:rPrChange>
        </w:rPr>
        <w:tab/>
        <w:t>en 5 mikrometer filternål (18 G x 1½ inch, 1,2 mm x 40 mm, medföljer)</w:t>
      </w:r>
    </w:p>
    <w:p w14:paraId="66649017" w14:textId="77777777" w:rsidR="00142D1E" w:rsidRPr="000B48AB" w:rsidRDefault="00142D1E" w:rsidP="004A3DDE">
      <w:pPr>
        <w:rPr>
          <w:lang w:val="sv-SE"/>
          <w:rPrChange w:id="181" w:author="Author" w:date="2025-09-22T19:52:00Z">
            <w:rPr>
              <w:lang w:val="de-DE"/>
            </w:rPr>
          </w:rPrChange>
        </w:rPr>
      </w:pPr>
      <w:r w:rsidRPr="000B48AB">
        <w:rPr>
          <w:lang w:val="sv-SE"/>
          <w:rPrChange w:id="182" w:author="Author" w:date="2025-09-22T19:52:00Z">
            <w:rPr>
              <w:lang w:val="de-DE"/>
            </w:rPr>
          </w:rPrChange>
        </w:rPr>
        <w:t>-</w:t>
      </w:r>
      <w:r w:rsidRPr="000B48AB">
        <w:rPr>
          <w:lang w:val="sv-SE"/>
          <w:rPrChange w:id="183" w:author="Author" w:date="2025-09-22T19:52:00Z">
            <w:rPr>
              <w:lang w:val="de-DE"/>
            </w:rPr>
          </w:rPrChange>
        </w:rPr>
        <w:tab/>
        <w:t>en injektionsnål (30 G x ½ inch, medföljer inte i denna förpackning)</w:t>
      </w:r>
    </w:p>
    <w:p w14:paraId="3AF8C21C" w14:textId="77777777" w:rsidR="00142D1E" w:rsidRPr="000B48AB" w:rsidRDefault="00142D1E" w:rsidP="004A3DDE">
      <w:pPr>
        <w:rPr>
          <w:lang w:val="sv-SE"/>
          <w:rPrChange w:id="184" w:author="Author" w:date="2025-09-22T19:52:00Z">
            <w:rPr>
              <w:lang w:val="de-DE"/>
            </w:rPr>
          </w:rPrChange>
        </w:rPr>
      </w:pPr>
      <w:r w:rsidRPr="000B48AB">
        <w:rPr>
          <w:lang w:val="sv-SE"/>
          <w:rPrChange w:id="185" w:author="Author" w:date="2025-09-22T19:52:00Z">
            <w:rPr>
              <w:lang w:val="de-DE"/>
            </w:rPr>
          </w:rPrChange>
        </w:rPr>
        <w:t>-</w:t>
      </w:r>
      <w:r w:rsidRPr="000B48AB">
        <w:rPr>
          <w:lang w:val="sv-SE"/>
          <w:rPrChange w:id="186" w:author="Author" w:date="2025-09-22T19:52:00Z">
            <w:rPr>
              <w:lang w:val="de-DE"/>
            </w:rPr>
          </w:rPrChange>
        </w:rPr>
        <w:tab/>
        <w:t>en 1 ml steril spruta (med markeringen 0,05 ml, medföljer inte i denna förpackning)</w:t>
      </w:r>
    </w:p>
    <w:p w14:paraId="743B7A65" w14:textId="77777777" w:rsidR="00142D1E" w:rsidRPr="000B48AB" w:rsidRDefault="00142D1E" w:rsidP="004A3DDE">
      <w:pPr>
        <w:spacing w:line="240" w:lineRule="auto"/>
        <w:rPr>
          <w:szCs w:val="22"/>
          <w:lang w:val="sv-SE"/>
        </w:rPr>
      </w:pPr>
    </w:p>
    <w:p w14:paraId="28D366CF" w14:textId="77777777" w:rsidR="00142D1E" w:rsidRPr="000B48AB" w:rsidRDefault="00142D1E" w:rsidP="004A3DDE">
      <w:pPr>
        <w:keepNext/>
        <w:spacing w:line="240" w:lineRule="auto"/>
        <w:rPr>
          <w:szCs w:val="22"/>
          <w:u w:val="single"/>
          <w:lang w:val="sv-SE"/>
        </w:rPr>
      </w:pPr>
      <w:r w:rsidRPr="000B48AB">
        <w:rPr>
          <w:szCs w:val="22"/>
          <w:u w:val="single"/>
          <w:lang w:val="sv-SE"/>
        </w:rPr>
        <w:t>Filternål:</w:t>
      </w:r>
    </w:p>
    <w:p w14:paraId="511BDF40" w14:textId="77777777" w:rsidR="00142D1E" w:rsidRPr="000B48AB" w:rsidRDefault="00142D1E" w:rsidP="004A3DDE">
      <w:pPr>
        <w:spacing w:line="240" w:lineRule="auto"/>
        <w:rPr>
          <w:szCs w:val="22"/>
          <w:lang w:val="sv-SE"/>
        </w:rPr>
      </w:pPr>
      <w:r w:rsidRPr="000B48AB">
        <w:rPr>
          <w:szCs w:val="22"/>
          <w:lang w:val="sv-SE"/>
        </w:rPr>
        <w:t>Filternål, ej för injektion i huden. Filternålen ska inte autoklaveras.</w:t>
      </w:r>
    </w:p>
    <w:p w14:paraId="3550821A" w14:textId="77777777" w:rsidR="00142D1E" w:rsidRPr="000B48AB" w:rsidRDefault="00142D1E" w:rsidP="004A3DDE">
      <w:pPr>
        <w:spacing w:line="240" w:lineRule="auto"/>
        <w:rPr>
          <w:szCs w:val="22"/>
          <w:lang w:val="sv-SE"/>
        </w:rPr>
      </w:pPr>
      <w:r w:rsidRPr="000B48AB">
        <w:rPr>
          <w:szCs w:val="22"/>
          <w:lang w:val="sv-SE"/>
        </w:rPr>
        <w:t>Använd inte nålen om den enskilda förpackningen är skadad. Kassera använd filternål i godkänd behållare för stickande/skärande avfall.</w:t>
      </w:r>
    </w:p>
    <w:p w14:paraId="6C9BEFD7" w14:textId="77777777" w:rsidR="00142D1E" w:rsidRPr="000B48AB" w:rsidRDefault="00142D1E" w:rsidP="004A3DDE">
      <w:pPr>
        <w:spacing w:line="240" w:lineRule="auto"/>
        <w:rPr>
          <w:szCs w:val="22"/>
          <w:lang w:val="sv-SE"/>
        </w:rPr>
      </w:pPr>
    </w:p>
    <w:p w14:paraId="354D077D" w14:textId="77777777" w:rsidR="00142D1E" w:rsidRPr="000B48AB" w:rsidRDefault="00142D1E" w:rsidP="004A3DDE">
      <w:pPr>
        <w:pStyle w:val="GlobalBayerBodyText"/>
        <w:spacing w:before="0" w:after="0"/>
        <w:rPr>
          <w:rFonts w:ascii="Times New Roman" w:hAnsi="Times New Roman"/>
          <w:sz w:val="22"/>
          <w:szCs w:val="22"/>
          <w:lang w:val="sv-SE"/>
        </w:rPr>
      </w:pPr>
      <w:r w:rsidRPr="000B48AB">
        <w:rPr>
          <w:szCs w:val="22"/>
          <w:lang w:val="sv-SE"/>
        </w:rPr>
        <w:t>Varning: Återanvändning av filternålen kan leda till infektion eller annan sjukdom/skada.</w:t>
      </w:r>
      <w:r w:rsidRPr="000B48AB">
        <w:rPr>
          <w:rFonts w:ascii="Times New Roman" w:hAnsi="Times New Roman"/>
          <w:sz w:val="22"/>
          <w:szCs w:val="22"/>
          <w:lang w:val="sv-SE"/>
        </w:rPr>
        <w:t xml:space="preserve"> Använd en 30 G x ½ inch injektionsnål för den intravitreala injektionen.</w:t>
      </w:r>
    </w:p>
    <w:p w14:paraId="67250DF7" w14:textId="77777777" w:rsidR="00142D1E" w:rsidRPr="000B48AB" w:rsidRDefault="00142D1E" w:rsidP="004A3DDE">
      <w:pPr>
        <w:pStyle w:val="GlobalBayerBodyText"/>
        <w:spacing w:before="0" w:after="0"/>
        <w:rPr>
          <w:rFonts w:ascii="Times New Roman" w:hAnsi="Times New Roman"/>
          <w:sz w:val="22"/>
          <w:szCs w:val="22"/>
          <w:lang w:val="sv-SE"/>
        </w:rPr>
      </w:pPr>
    </w:p>
    <w:p w14:paraId="1395A87B" w14:textId="77777777" w:rsidR="00142D1E" w:rsidRPr="000B48AB" w:rsidRDefault="00142D1E" w:rsidP="004A3DDE">
      <w:pPr>
        <w:pStyle w:val="GlobalBayerBodyText"/>
        <w:spacing w:before="0" w:after="0"/>
        <w:rPr>
          <w:rFonts w:ascii="Times New Roman" w:hAnsi="Times New Roman"/>
          <w:b/>
          <w:i/>
          <w:sz w:val="22"/>
          <w:szCs w:val="22"/>
          <w:lang w:val="sv-SE"/>
        </w:rPr>
      </w:pPr>
      <w:r w:rsidRPr="000B48AB">
        <w:rPr>
          <w:rFonts w:ascii="Times New Roman" w:hAnsi="Times New Roman"/>
          <w:b/>
          <w:i/>
          <w:sz w:val="22"/>
          <w:szCs w:val="22"/>
          <w:lang w:val="sv-SE"/>
        </w:rPr>
        <w:t>Bruksanvisning för injektionsflaskan:</w:t>
      </w:r>
    </w:p>
    <w:p w14:paraId="6F6D31CD" w14:textId="77777777" w:rsidR="00142D1E" w:rsidRPr="000B48AB" w:rsidRDefault="00142D1E" w:rsidP="004A3DDE">
      <w:pPr>
        <w:rPr>
          <w:lang w:val="sv-SE"/>
        </w:rPr>
      </w:pPr>
      <w:r w:rsidRPr="000B48AB">
        <w:rPr>
          <w:noProof/>
          <w:lang w:val="sv-SE"/>
          <w:rPrChange w:id="187" w:author="Author" w:date="2025-09-22T19:52:00Z">
            <w:rPr>
              <w:noProof/>
            </w:rPr>
          </w:rPrChange>
        </w:rPr>
        <w:drawing>
          <wp:anchor distT="0" distB="0" distL="114300" distR="114300" simplePos="0" relativeHeight="251692032" behindDoc="0" locked="0" layoutInCell="1" allowOverlap="1" wp14:anchorId="4D653029" wp14:editId="3DF56A17">
            <wp:simplePos x="0" y="0"/>
            <wp:positionH relativeFrom="margin">
              <wp:posOffset>141806</wp:posOffset>
            </wp:positionH>
            <wp:positionV relativeFrom="paragraph">
              <wp:posOffset>242906</wp:posOffset>
            </wp:positionV>
            <wp:extent cx="1391920" cy="1403350"/>
            <wp:effectExtent l="0" t="0" r="0" b="6350"/>
            <wp:wrapTopAndBottom/>
            <wp:docPr id="1156582005" name="그림 53" descr="En bild som visar skiss, Linjekonst, rita, linjeritning&#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582005" name="그림 53" descr="En bild som visar skiss, Linjekonst, rita, linjeritning&#10;&#10;Automatiskt genererad beskrivni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391920" cy="1403350"/>
                    </a:xfrm>
                    <a:prstGeom prst="rect">
                      <a:avLst/>
                    </a:prstGeom>
                  </pic:spPr>
                </pic:pic>
              </a:graphicData>
            </a:graphic>
            <wp14:sizeRelH relativeFrom="margin">
              <wp14:pctWidth>0</wp14:pctWidth>
            </wp14:sizeRelH>
            <wp14:sizeRelV relativeFrom="margin">
              <wp14:pctHeight>0</wp14:pctHeight>
            </wp14:sizeRelV>
          </wp:anchor>
        </w:drawing>
      </w:r>
      <w:r w:rsidRPr="000B48AB">
        <w:rPr>
          <w:lang w:val="sv-SE"/>
        </w:rPr>
        <w:t>1. Ta bort plastlocket och desinficera den yttre delen av injektionsflaskans gummipropp.</w:t>
      </w:r>
    </w:p>
    <w:p w14:paraId="4B1C6B60" w14:textId="77777777" w:rsidR="00142D1E" w:rsidRPr="000B48AB" w:rsidRDefault="00142D1E" w:rsidP="004A3DDE">
      <w:pPr>
        <w:rPr>
          <w:lang w:val="sv-SE"/>
        </w:rPr>
      </w:pPr>
    </w:p>
    <w:p w14:paraId="1C501CEA" w14:textId="77777777" w:rsidR="00142D1E" w:rsidRPr="000B48AB" w:rsidRDefault="00142D1E" w:rsidP="004A3DDE">
      <w:pPr>
        <w:rPr>
          <w:lang w:val="sv-SE"/>
          <w:rPrChange w:id="188" w:author="Author" w:date="2025-09-22T19:52:00Z">
            <w:rPr>
              <w:lang w:val="de-DE"/>
            </w:rPr>
          </w:rPrChange>
        </w:rPr>
      </w:pPr>
      <w:r w:rsidRPr="000B48AB">
        <w:rPr>
          <w:lang w:val="sv-SE"/>
          <w:rPrChange w:id="189" w:author="Author" w:date="2025-09-22T19:52:00Z">
            <w:rPr>
              <w:lang w:val="de-DE"/>
            </w:rPr>
          </w:rPrChange>
        </w:rPr>
        <w:t>2. Anslut 18 G × 1 ½ inch, 5 mikrometer filternålen till en 1 ml steril spruta.</w:t>
      </w:r>
    </w:p>
    <w:p w14:paraId="48720B15" w14:textId="77777777" w:rsidR="00142D1E" w:rsidRPr="000B48AB" w:rsidRDefault="00142D1E" w:rsidP="004A3DDE">
      <w:pPr>
        <w:rPr>
          <w:lang w:val="sv-SE"/>
          <w:rPrChange w:id="190" w:author="Author" w:date="2025-09-22T19:52:00Z">
            <w:rPr>
              <w:lang w:val="de-DE"/>
            </w:rPr>
          </w:rPrChange>
        </w:rPr>
      </w:pPr>
      <w:r w:rsidRPr="000B48AB">
        <w:rPr>
          <w:noProof/>
          <w:lang w:val="sv-SE"/>
          <w:rPrChange w:id="191" w:author="Author" w:date="2025-09-22T19:52:00Z">
            <w:rPr>
              <w:noProof/>
            </w:rPr>
          </w:rPrChange>
        </w:rPr>
        <w:drawing>
          <wp:anchor distT="0" distB="0" distL="114300" distR="114300" simplePos="0" relativeHeight="251693056" behindDoc="0" locked="0" layoutInCell="1" allowOverlap="1" wp14:anchorId="0AF3BBFE" wp14:editId="437FA543">
            <wp:simplePos x="0" y="0"/>
            <wp:positionH relativeFrom="margin">
              <wp:posOffset>179705</wp:posOffset>
            </wp:positionH>
            <wp:positionV relativeFrom="paragraph">
              <wp:posOffset>57150</wp:posOffset>
            </wp:positionV>
            <wp:extent cx="1377950" cy="1407795"/>
            <wp:effectExtent l="0" t="0" r="0" b="1905"/>
            <wp:wrapTopAndBottom/>
            <wp:docPr id="1675119521" name="그림 54" descr="En bild som visar skiss, design, antenn, illustratio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119521" name="그림 54" descr="En bild som visar skiss, design, antenn, illustration&#10;&#10;Automatiskt genererad beskrivni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377950" cy="1407795"/>
                    </a:xfrm>
                    <a:prstGeom prst="rect">
                      <a:avLst/>
                    </a:prstGeom>
                  </pic:spPr>
                </pic:pic>
              </a:graphicData>
            </a:graphic>
            <wp14:sizeRelH relativeFrom="margin">
              <wp14:pctWidth>0</wp14:pctWidth>
            </wp14:sizeRelH>
            <wp14:sizeRelV relativeFrom="margin">
              <wp14:pctHeight>0</wp14:pctHeight>
            </wp14:sizeRelV>
          </wp:anchor>
        </w:drawing>
      </w:r>
      <w:r w:rsidRPr="000B48AB">
        <w:rPr>
          <w:lang w:val="sv-SE"/>
          <w:rPrChange w:id="192" w:author="Author" w:date="2025-09-22T19:52:00Z">
            <w:rPr>
              <w:lang w:val="de-DE"/>
            </w:rPr>
          </w:rPrChange>
        </w:rPr>
        <w:t>3. Tryck in filternålen i mitten på injektionsflaskans propp tills nålen når botten på injektionsflaskan eller kanten av injektionsflaskans botten.</w:t>
      </w:r>
    </w:p>
    <w:p w14:paraId="5A2008CF" w14:textId="77777777" w:rsidR="00142D1E" w:rsidRPr="000B48AB" w:rsidRDefault="00142D1E" w:rsidP="004A3DDE">
      <w:pPr>
        <w:rPr>
          <w:lang w:val="sv-SE"/>
          <w:rPrChange w:id="193" w:author="Author" w:date="2025-09-22T19:52:00Z">
            <w:rPr>
              <w:lang w:val="de-DE"/>
            </w:rPr>
          </w:rPrChange>
        </w:rPr>
      </w:pPr>
    </w:p>
    <w:p w14:paraId="19FEC16C" w14:textId="77777777" w:rsidR="00142D1E" w:rsidRPr="000B48AB" w:rsidRDefault="00142D1E" w:rsidP="004A3DDE">
      <w:pPr>
        <w:rPr>
          <w:lang w:val="sv-SE"/>
          <w:rPrChange w:id="194" w:author="Author" w:date="2025-09-22T19:52:00Z">
            <w:rPr>
              <w:lang w:val="de-DE"/>
            </w:rPr>
          </w:rPrChange>
        </w:rPr>
      </w:pPr>
      <w:r w:rsidRPr="000B48AB">
        <w:rPr>
          <w:noProof/>
          <w:lang w:val="sv-SE"/>
          <w:rPrChange w:id="195" w:author="Author" w:date="2025-09-22T19:52:00Z">
            <w:rPr>
              <w:noProof/>
            </w:rPr>
          </w:rPrChange>
        </w:rPr>
        <mc:AlternateContent>
          <mc:Choice Requires="wps">
            <w:drawing>
              <wp:anchor distT="0" distB="0" distL="114300" distR="114300" simplePos="0" relativeHeight="251708416" behindDoc="0" locked="0" layoutInCell="1" allowOverlap="1" wp14:anchorId="12F3D8B4" wp14:editId="2FCD314E">
                <wp:simplePos x="0" y="0"/>
                <wp:positionH relativeFrom="column">
                  <wp:posOffset>2712291</wp:posOffset>
                </wp:positionH>
                <wp:positionV relativeFrom="paragraph">
                  <wp:posOffset>1650447</wp:posOffset>
                </wp:positionV>
                <wp:extent cx="230003" cy="398297"/>
                <wp:effectExtent l="0" t="0" r="0" b="1905"/>
                <wp:wrapNone/>
                <wp:docPr id="1086462997" name="Text Box 5"/>
                <wp:cNvGraphicFramePr/>
                <a:graphic xmlns:a="http://schemas.openxmlformats.org/drawingml/2006/main">
                  <a:graphicData uri="http://schemas.microsoft.com/office/word/2010/wordprocessingShape">
                    <wps:wsp>
                      <wps:cNvSpPr txBox="1"/>
                      <wps:spPr>
                        <a:xfrm>
                          <a:off x="0" y="0"/>
                          <a:ext cx="230003" cy="398297"/>
                        </a:xfrm>
                        <a:prstGeom prst="rect">
                          <a:avLst/>
                        </a:prstGeom>
                        <a:solidFill>
                          <a:schemeClr val="lt1"/>
                        </a:solidFill>
                        <a:ln w="6350">
                          <a:noFill/>
                        </a:ln>
                      </wps:spPr>
                      <wps:txbx>
                        <w:txbxContent>
                          <w:p w14:paraId="2A3E7943" w14:textId="77777777" w:rsidR="00142D1E" w:rsidRPr="00606134" w:rsidRDefault="00142D1E" w:rsidP="004A3DDE">
                            <w:pPr>
                              <w:spacing w:line="240" w:lineRule="auto"/>
                              <w:rPr>
                                <w:rFonts w:ascii="Calibri" w:hAnsi="Calibri" w:cs="Calibri"/>
                                <w:sz w:val="10"/>
                                <w:szCs w:val="10"/>
                                <w:lang w:val="en-US"/>
                              </w:rPr>
                            </w:pPr>
                            <w:r w:rsidRPr="00606134">
                              <w:rPr>
                                <w:rFonts w:ascii="Calibri" w:hAnsi="Calibri" w:cs="Calibri"/>
                                <w:sz w:val="10"/>
                                <w:szCs w:val="10"/>
                                <w:lang w:val="en-US"/>
                              </w:rPr>
                              <w:t>N</w:t>
                            </w:r>
                            <w:r>
                              <w:rPr>
                                <w:rFonts w:ascii="Calibri" w:hAnsi="Calibri" w:cs="Calibri"/>
                                <w:sz w:val="10"/>
                                <w:szCs w:val="10"/>
                                <w:lang w:val="en-US"/>
                              </w:rPr>
                              <w:t>ålens sneda kant pekar nedåt</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12F3D8B4" id="Text Box 5" o:spid="_x0000_s1090" type="#_x0000_t202" style="position:absolute;margin-left:213.55pt;margin-top:129.95pt;width:18.1pt;height:31.3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" fillcolor="white [3201]" stroked="f" strokeweight=".5pt">
                <v:textbox inset="0,0,0,0">
                  <w:txbxContent>
                    <w:p w14:paraId="2A3E7943" w14:textId="77777777" w:rsidR="00142D1E" w:rsidRPr="00606134" w:rsidRDefault="00142D1E" w:rsidP="004A3DDE">
                      <w:pPr>
                        <w:spacing w:line="240" w:lineRule="auto"/>
                        <w:rPr>
                          <w:rFonts w:ascii="Calibri" w:hAnsi="Calibri" w:cs="Calibri"/>
                          <w:sz w:val="10"/>
                          <w:szCs w:val="10"/>
                          <w:lang w:val="en-US"/>
                        </w:rPr>
                      </w:pPr>
                      <w:r w:rsidRPr="00606134">
                        <w:rPr>
                          <w:rFonts w:ascii="Calibri" w:hAnsi="Calibri" w:cs="Calibri"/>
                          <w:sz w:val="10"/>
                          <w:szCs w:val="10"/>
                          <w:lang w:val="en-US"/>
                        </w:rPr>
                        <w:t>N</w:t>
                      </w:r>
                      <w:r>
                        <w:rPr>
                          <w:rFonts w:ascii="Calibri" w:hAnsi="Calibri" w:cs="Calibri"/>
                          <w:sz w:val="10"/>
                          <w:szCs w:val="10"/>
                          <w:lang w:val="en-US"/>
                        </w:rPr>
                        <w:t>ålens sneda kant pekar nedåt</w:t>
                      </w:r>
                    </w:p>
                  </w:txbxContent>
                </v:textbox>
              </v:shape>
            </w:pict>
          </mc:Fallback>
        </mc:AlternateContent>
      </w:r>
      <w:r w:rsidRPr="000B48AB">
        <w:rPr>
          <w:noProof/>
          <w:lang w:val="sv-SE"/>
          <w:rPrChange w:id="196" w:author="Author" w:date="2025-09-22T19:52:00Z">
            <w:rPr>
              <w:noProof/>
            </w:rPr>
          </w:rPrChange>
        </w:rPr>
        <mc:AlternateContent>
          <mc:Choice Requires="wps">
            <w:drawing>
              <wp:anchor distT="0" distB="0" distL="114300" distR="114300" simplePos="0" relativeHeight="251709440" behindDoc="0" locked="0" layoutInCell="1" allowOverlap="1" wp14:anchorId="6DE954DA" wp14:editId="2B690F08">
                <wp:simplePos x="0" y="0"/>
                <wp:positionH relativeFrom="column">
                  <wp:posOffset>1730574</wp:posOffset>
                </wp:positionH>
                <wp:positionV relativeFrom="paragraph">
                  <wp:posOffset>1841181</wp:posOffset>
                </wp:positionV>
                <wp:extent cx="286100" cy="217898"/>
                <wp:effectExtent l="0" t="0" r="0" b="0"/>
                <wp:wrapNone/>
                <wp:docPr id="46253447" name="Text Box 5"/>
                <wp:cNvGraphicFramePr/>
                <a:graphic xmlns:a="http://schemas.openxmlformats.org/drawingml/2006/main">
                  <a:graphicData uri="http://schemas.microsoft.com/office/word/2010/wordprocessingShape">
                    <wps:wsp>
                      <wps:cNvSpPr txBox="1"/>
                      <wps:spPr>
                        <a:xfrm>
                          <a:off x="0" y="0"/>
                          <a:ext cx="286100" cy="217898"/>
                        </a:xfrm>
                        <a:prstGeom prst="rect">
                          <a:avLst/>
                        </a:prstGeom>
                        <a:solidFill>
                          <a:schemeClr val="lt1"/>
                        </a:solidFill>
                        <a:ln w="6350">
                          <a:noFill/>
                        </a:ln>
                      </wps:spPr>
                      <wps:txbx>
                        <w:txbxContent>
                          <w:p w14:paraId="39BEC267" w14:textId="77777777" w:rsidR="00142D1E" w:rsidRPr="00606134" w:rsidRDefault="00142D1E" w:rsidP="004A3DDE">
                            <w:pPr>
                              <w:spacing w:line="240" w:lineRule="auto"/>
                              <w:rPr>
                                <w:rFonts w:ascii="Calibri" w:hAnsi="Calibri" w:cs="Calibri"/>
                                <w:sz w:val="10"/>
                                <w:szCs w:val="10"/>
                                <w:lang w:val="en-US"/>
                              </w:rPr>
                            </w:pPr>
                            <w:r>
                              <w:rPr>
                                <w:rFonts w:ascii="Calibri" w:hAnsi="Calibri" w:cs="Calibri"/>
                                <w:sz w:val="10"/>
                                <w:szCs w:val="10"/>
                                <w:lang w:val="en-US"/>
                              </w:rPr>
                              <w:t>Lösning</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6DE954DA" id="_x0000_s1091" type="#_x0000_t202" style="position:absolute;margin-left:136.25pt;margin-top:144.95pt;width:22.55pt;height:17.1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" fillcolor="white [3201]" stroked="f" strokeweight=".5pt">
                <v:textbox inset="0,0,0,0">
                  <w:txbxContent>
                    <w:p w14:paraId="39BEC267" w14:textId="77777777" w:rsidR="00142D1E" w:rsidRPr="00606134" w:rsidRDefault="00142D1E" w:rsidP="004A3DDE">
                      <w:pPr>
                        <w:spacing w:line="240" w:lineRule="auto"/>
                        <w:rPr>
                          <w:rFonts w:ascii="Calibri" w:hAnsi="Calibri" w:cs="Calibri"/>
                          <w:sz w:val="10"/>
                          <w:szCs w:val="10"/>
                          <w:lang w:val="en-US"/>
                        </w:rPr>
                      </w:pPr>
                      <w:r>
                        <w:rPr>
                          <w:rFonts w:ascii="Calibri" w:hAnsi="Calibri" w:cs="Calibri"/>
                          <w:sz w:val="10"/>
                          <w:szCs w:val="10"/>
                          <w:lang w:val="en-US"/>
                        </w:rPr>
                        <w:t>Lösning</w:t>
                      </w:r>
                    </w:p>
                  </w:txbxContent>
                </v:textbox>
              </v:shape>
            </w:pict>
          </mc:Fallback>
        </mc:AlternateContent>
      </w:r>
      <w:r w:rsidRPr="000B48AB">
        <w:rPr>
          <w:noProof/>
          <w:lang w:val="sv-SE"/>
          <w:rPrChange w:id="197" w:author="Author" w:date="2025-09-22T19:52:00Z">
            <w:rPr>
              <w:noProof/>
            </w:rPr>
          </w:rPrChange>
        </w:rPr>
        <w:drawing>
          <wp:anchor distT="0" distB="0" distL="114300" distR="114300" simplePos="0" relativeHeight="251694080" behindDoc="0" locked="0" layoutInCell="1" allowOverlap="1" wp14:anchorId="787265AB" wp14:editId="57B34110">
            <wp:simplePos x="0" y="0"/>
            <wp:positionH relativeFrom="margin">
              <wp:posOffset>140970</wp:posOffset>
            </wp:positionH>
            <wp:positionV relativeFrom="paragraph">
              <wp:posOffset>792480</wp:posOffset>
            </wp:positionV>
            <wp:extent cx="1378585" cy="1362075"/>
            <wp:effectExtent l="0" t="0" r="0" b="9525"/>
            <wp:wrapTopAndBottom/>
            <wp:docPr id="35477809" name="그림 55" descr="En bild som visar skiss, Linjekonst, rita, kons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77809" name="그림 55" descr="En bild som visar skiss, Linjekonst, rita, konst&#10;&#10;Automatiskt genererad beskrivni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378585" cy="1362075"/>
                    </a:xfrm>
                    <a:prstGeom prst="rect">
                      <a:avLst/>
                    </a:prstGeom>
                  </pic:spPr>
                </pic:pic>
              </a:graphicData>
            </a:graphic>
            <wp14:sizeRelH relativeFrom="margin">
              <wp14:pctWidth>0</wp14:pctWidth>
            </wp14:sizeRelH>
            <wp14:sizeRelV relativeFrom="margin">
              <wp14:pctHeight>0</wp14:pctHeight>
            </wp14:sizeRelV>
          </wp:anchor>
        </w:drawing>
      </w:r>
      <w:r w:rsidRPr="000B48AB">
        <w:rPr>
          <w:noProof/>
          <w:lang w:val="sv-SE"/>
          <w:rPrChange w:id="198" w:author="Author" w:date="2025-09-22T19:52:00Z">
            <w:rPr>
              <w:noProof/>
            </w:rPr>
          </w:rPrChange>
        </w:rPr>
        <w:drawing>
          <wp:anchor distT="0" distB="0" distL="114300" distR="114300" simplePos="0" relativeHeight="251695104" behindDoc="0" locked="0" layoutInCell="1" allowOverlap="1" wp14:anchorId="12D3EB0A" wp14:editId="66ECAB82">
            <wp:simplePos x="0" y="0"/>
            <wp:positionH relativeFrom="margin">
              <wp:posOffset>1646120</wp:posOffset>
            </wp:positionH>
            <wp:positionV relativeFrom="paragraph">
              <wp:posOffset>805815</wp:posOffset>
            </wp:positionV>
            <wp:extent cx="1347470" cy="1363980"/>
            <wp:effectExtent l="0" t="0" r="5080" b="7620"/>
            <wp:wrapTopAndBottom/>
            <wp:docPr id="890722337" name="그림 56" descr="En bild som visar skiss, Linjekonst, rita, vi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722337" name="그림 56" descr="En bild som visar skiss, Linjekonst, rita, vit&#10;&#10;Automatiskt genererad beskrivni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347470" cy="1363980"/>
                    </a:xfrm>
                    <a:prstGeom prst="rect">
                      <a:avLst/>
                    </a:prstGeom>
                  </pic:spPr>
                </pic:pic>
              </a:graphicData>
            </a:graphic>
            <wp14:sizeRelH relativeFrom="margin">
              <wp14:pctWidth>0</wp14:pctWidth>
            </wp14:sizeRelH>
            <wp14:sizeRelV relativeFrom="margin">
              <wp14:pctHeight>0</wp14:pctHeight>
            </wp14:sizeRelV>
          </wp:anchor>
        </w:drawing>
      </w:r>
      <w:r w:rsidRPr="000B48AB">
        <w:rPr>
          <w:lang w:val="sv-SE"/>
          <w:rPrChange w:id="199" w:author="Author" w:date="2025-09-22T19:52:00Z">
            <w:rPr>
              <w:lang w:val="de-DE"/>
            </w:rPr>
          </w:rPrChange>
        </w:rPr>
        <w:t>4. Använd aseptisk teknik och dra upp allt innehåll ur injektionsflaskan i sprutan samtidigt som du håller injektionsflaskan upprätt och lutar den något för att underlätta uppdragandet. Se till att avfasningen på filternålen är nedsänkt i lösningen för att förhindra luft från att komma in. Fortsätt med att luta injektionsflaskan under uppdragandet för att hålla avfasningen på filternålen nedsänkt i lösningen.</w:t>
      </w:r>
      <w:r w:rsidRPr="000B48AB">
        <w:rPr>
          <w:lang w:val="sv-SE"/>
          <w:rPrChange w:id="200" w:author="Author" w:date="2025-09-22T19:52:00Z">
            <w:rPr>
              <w:noProof/>
              <w:lang w:val="de-DE"/>
            </w:rPr>
          </w:rPrChange>
        </w:rPr>
        <w:t xml:space="preserve"> </w:t>
      </w:r>
    </w:p>
    <w:p w14:paraId="5D4F0601" w14:textId="77777777" w:rsidR="00142D1E" w:rsidRPr="000B48AB" w:rsidRDefault="00142D1E" w:rsidP="004A3DDE">
      <w:pPr>
        <w:rPr>
          <w:lang w:val="sv-SE"/>
          <w:rPrChange w:id="201" w:author="Author" w:date="2025-09-22T19:52:00Z">
            <w:rPr>
              <w:lang w:val="de-DE"/>
            </w:rPr>
          </w:rPrChange>
        </w:rPr>
      </w:pPr>
    </w:p>
    <w:p w14:paraId="3BA62FED" w14:textId="77777777" w:rsidR="00142D1E" w:rsidRPr="000B48AB" w:rsidRDefault="00142D1E" w:rsidP="004A3DDE">
      <w:pPr>
        <w:rPr>
          <w:lang w:val="sv-SE"/>
          <w:rPrChange w:id="202" w:author="Author" w:date="2025-09-22T19:52:00Z">
            <w:rPr>
              <w:lang w:val="de-DE"/>
            </w:rPr>
          </w:rPrChange>
        </w:rPr>
      </w:pPr>
      <w:r w:rsidRPr="000B48AB">
        <w:rPr>
          <w:lang w:val="sv-SE"/>
          <w:rPrChange w:id="203" w:author="Author" w:date="2025-09-22T19:52:00Z">
            <w:rPr>
              <w:lang w:val="de-DE"/>
            </w:rPr>
          </w:rPrChange>
        </w:rPr>
        <w:t>5. Kontrollera att kolvstången är tillräckligt uppdragen när du tömmer injektionsflaskan för att helt tömma filternålen.</w:t>
      </w:r>
    </w:p>
    <w:p w14:paraId="71896F96" w14:textId="77777777" w:rsidR="00142D1E" w:rsidRPr="000B48AB" w:rsidRDefault="00142D1E" w:rsidP="004A3DDE">
      <w:pPr>
        <w:rPr>
          <w:lang w:val="sv-SE"/>
          <w:rPrChange w:id="204" w:author="Author" w:date="2025-09-22T19:52:00Z">
            <w:rPr>
              <w:lang w:val="de-DE"/>
            </w:rPr>
          </w:rPrChange>
        </w:rPr>
      </w:pPr>
    </w:p>
    <w:p w14:paraId="408ABB30" w14:textId="77777777" w:rsidR="00142D1E" w:rsidRPr="000B48AB" w:rsidRDefault="00142D1E" w:rsidP="004A3DDE">
      <w:pPr>
        <w:pStyle w:val="TableParagraph"/>
        <w:spacing w:before="44" w:line="246" w:lineRule="exact"/>
        <w:rPr>
          <w:lang w:val="sv-SE"/>
          <w:rPrChange w:id="205" w:author="Author" w:date="2025-09-22T19:52:00Z">
            <w:rPr>
              <w:lang w:val="de-DE"/>
            </w:rPr>
          </w:rPrChange>
        </w:rPr>
      </w:pPr>
      <w:r w:rsidRPr="000B48AB">
        <w:rPr>
          <w:lang w:val="sv-SE"/>
          <w:rPrChange w:id="206" w:author="Author" w:date="2025-09-22T19:52:00Z">
            <w:rPr>
              <w:lang w:val="de-DE"/>
            </w:rPr>
          </w:rPrChange>
        </w:rPr>
        <w:t>6. Ta bort filternålen och kassera den enligt gällande riktlinjer.</w:t>
      </w:r>
    </w:p>
    <w:p w14:paraId="253BF748" w14:textId="77777777" w:rsidR="00142D1E" w:rsidRPr="000B48AB" w:rsidRDefault="00142D1E" w:rsidP="004A3DDE">
      <w:pPr>
        <w:rPr>
          <w:lang w:val="sv-SE"/>
          <w:rPrChange w:id="207" w:author="Author" w:date="2025-09-22T19:52:00Z">
            <w:rPr>
              <w:lang w:val="de-DE"/>
            </w:rPr>
          </w:rPrChange>
        </w:rPr>
      </w:pPr>
      <w:r w:rsidRPr="000B48AB">
        <w:rPr>
          <w:lang w:val="sv-SE"/>
          <w:rPrChange w:id="208" w:author="Author" w:date="2025-09-22T19:52:00Z">
            <w:rPr>
              <w:lang w:val="de-DE"/>
            </w:rPr>
          </w:rPrChange>
        </w:rPr>
        <w:t>Obs! Filternålen får inte användas för intravitreal injektion.</w:t>
      </w:r>
    </w:p>
    <w:p w14:paraId="088A4CA4" w14:textId="77777777" w:rsidR="00142D1E" w:rsidRPr="000B48AB" w:rsidRDefault="00142D1E" w:rsidP="004A3DDE">
      <w:pPr>
        <w:rPr>
          <w:lang w:val="sv-SE"/>
          <w:rPrChange w:id="209" w:author="Author" w:date="2025-09-22T19:52:00Z">
            <w:rPr>
              <w:lang w:val="de-DE"/>
            </w:rPr>
          </w:rPrChange>
        </w:rPr>
      </w:pPr>
    </w:p>
    <w:p w14:paraId="3CAAEDFE" w14:textId="77777777" w:rsidR="00142D1E" w:rsidRPr="000B48AB" w:rsidRDefault="00142D1E" w:rsidP="004A3DDE">
      <w:pPr>
        <w:pStyle w:val="TableParagraph"/>
        <w:spacing w:line="242" w:lineRule="auto"/>
        <w:ind w:right="287"/>
        <w:rPr>
          <w:lang w:val="sv-SE"/>
          <w:rPrChange w:id="210" w:author="Author" w:date="2025-09-22T19:52:00Z">
            <w:rPr>
              <w:lang w:val="de-DE"/>
            </w:rPr>
          </w:rPrChange>
        </w:rPr>
      </w:pPr>
      <w:r w:rsidRPr="000B48AB">
        <w:rPr>
          <w:noProof/>
          <w:lang w:val="sv-SE"/>
          <w:rPrChange w:id="211" w:author="Author" w:date="2025-09-22T19:52:00Z">
            <w:rPr>
              <w:noProof/>
            </w:rPr>
          </w:rPrChange>
        </w:rPr>
        <w:drawing>
          <wp:anchor distT="0" distB="0" distL="114300" distR="114300" simplePos="0" relativeHeight="251696128" behindDoc="0" locked="0" layoutInCell="1" allowOverlap="1" wp14:anchorId="207C8201" wp14:editId="639429CB">
            <wp:simplePos x="0" y="0"/>
            <wp:positionH relativeFrom="column">
              <wp:posOffset>160210</wp:posOffset>
            </wp:positionH>
            <wp:positionV relativeFrom="paragraph">
              <wp:posOffset>279909</wp:posOffset>
            </wp:positionV>
            <wp:extent cx="1435735" cy="1412875"/>
            <wp:effectExtent l="0" t="0" r="0" b="0"/>
            <wp:wrapTopAndBottom/>
            <wp:docPr id="1593882382" name="그림 57" descr="En bild som visar verktyg, nål&#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882382" name="그림 57" descr="En bild som visar verktyg, nål&#10;&#10;Automatiskt genererad beskrivni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435735" cy="1412875"/>
                    </a:xfrm>
                    <a:prstGeom prst="rect">
                      <a:avLst/>
                    </a:prstGeom>
                  </pic:spPr>
                </pic:pic>
              </a:graphicData>
            </a:graphic>
            <wp14:sizeRelH relativeFrom="margin">
              <wp14:pctWidth>0</wp14:pctWidth>
            </wp14:sizeRelH>
            <wp14:sizeRelV relativeFrom="margin">
              <wp14:pctHeight>0</wp14:pctHeight>
            </wp14:sizeRelV>
          </wp:anchor>
        </w:drawing>
      </w:r>
      <w:r w:rsidRPr="000B48AB">
        <w:rPr>
          <w:lang w:val="sv-SE"/>
          <w:rPrChange w:id="212" w:author="Author" w:date="2025-09-22T19:52:00Z">
            <w:rPr>
              <w:lang w:val="de-DE"/>
            </w:rPr>
          </w:rPrChange>
        </w:rPr>
        <w:t>7. Använd aseptisk teknik och vrid fast en 30 G x ½ inch injektionsnål ordentligt på sprutans spets.</w:t>
      </w:r>
    </w:p>
    <w:p w14:paraId="04790EE1" w14:textId="77777777" w:rsidR="00142D1E" w:rsidRPr="000B48AB" w:rsidRDefault="00142D1E" w:rsidP="004A3DDE">
      <w:pPr>
        <w:rPr>
          <w:lang w:val="sv-SE"/>
          <w:rPrChange w:id="213" w:author="Author" w:date="2025-09-22T19:52:00Z">
            <w:rPr>
              <w:lang w:val="de-DE"/>
            </w:rPr>
          </w:rPrChange>
        </w:rPr>
      </w:pPr>
    </w:p>
    <w:p w14:paraId="333C8CE7" w14:textId="77777777" w:rsidR="00142D1E" w:rsidRPr="000B48AB" w:rsidRDefault="00142D1E" w:rsidP="004A3DDE">
      <w:pPr>
        <w:rPr>
          <w:lang w:val="sv-SE"/>
          <w:rPrChange w:id="214" w:author="Author" w:date="2025-09-22T19:52:00Z">
            <w:rPr>
              <w:lang w:val="de-DE"/>
            </w:rPr>
          </w:rPrChange>
        </w:rPr>
      </w:pPr>
      <w:r w:rsidRPr="000B48AB">
        <w:rPr>
          <w:noProof/>
          <w:lang w:val="sv-SE"/>
          <w:rPrChange w:id="215" w:author="Author" w:date="2025-09-22T19:52:00Z">
            <w:rPr>
              <w:noProof/>
            </w:rPr>
          </w:rPrChange>
        </w:rPr>
        <w:drawing>
          <wp:anchor distT="0" distB="0" distL="114300" distR="114300" simplePos="0" relativeHeight="251697152" behindDoc="0" locked="0" layoutInCell="1" allowOverlap="1" wp14:anchorId="46142AE3" wp14:editId="0EBE0DA6">
            <wp:simplePos x="0" y="0"/>
            <wp:positionH relativeFrom="margin">
              <wp:posOffset>198120</wp:posOffset>
            </wp:positionH>
            <wp:positionV relativeFrom="paragraph">
              <wp:posOffset>332105</wp:posOffset>
            </wp:positionV>
            <wp:extent cx="1437640" cy="1416050"/>
            <wp:effectExtent l="0" t="0" r="0" b="0"/>
            <wp:wrapTopAndBottom/>
            <wp:docPr id="273059167" name="그림 58" descr="En bild som visar skiss, Linjekonst, rita, Målarbok&#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059167" name="그림 58" descr="En bild som visar skiss, Linjekonst, rita, Målarbok&#10;&#10;Automatiskt genererad beskrivni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437640" cy="1416050"/>
                    </a:xfrm>
                    <a:prstGeom prst="rect">
                      <a:avLst/>
                    </a:prstGeom>
                  </pic:spPr>
                </pic:pic>
              </a:graphicData>
            </a:graphic>
            <wp14:sizeRelH relativeFrom="margin">
              <wp14:pctWidth>0</wp14:pctWidth>
            </wp14:sizeRelH>
            <wp14:sizeRelV relativeFrom="margin">
              <wp14:pctHeight>0</wp14:pctHeight>
            </wp14:sizeRelV>
          </wp:anchor>
        </w:drawing>
      </w:r>
      <w:r w:rsidRPr="000B48AB">
        <w:rPr>
          <w:lang w:val="sv-SE"/>
          <w:rPrChange w:id="216" w:author="Author" w:date="2025-09-22T19:52:00Z">
            <w:rPr>
              <w:lang w:val="de-DE"/>
            </w:rPr>
          </w:rPrChange>
        </w:rPr>
        <w:t>8. Håll sprutan med nålen uppåt och kontrollera om det finns bubblor i sprutan. Om det finns bubblor, knacka försiktigt på sprutan med fingret tills bubblorna stiger uppåt.</w:t>
      </w:r>
    </w:p>
    <w:p w14:paraId="34F6587A" w14:textId="77777777" w:rsidR="00142D1E" w:rsidRPr="000B48AB" w:rsidRDefault="00142D1E" w:rsidP="004A3DDE">
      <w:pPr>
        <w:rPr>
          <w:lang w:val="sv-SE"/>
          <w:rPrChange w:id="217" w:author="Author" w:date="2025-09-22T19:52:00Z">
            <w:rPr>
              <w:lang w:val="de-DE"/>
            </w:rPr>
          </w:rPrChange>
        </w:rPr>
      </w:pPr>
    </w:p>
    <w:p w14:paraId="69AD2300" w14:textId="77777777" w:rsidR="00142D1E" w:rsidRPr="000B48AB" w:rsidRDefault="00142D1E" w:rsidP="004A3DDE">
      <w:pPr>
        <w:rPr>
          <w:lang w:val="sv-SE"/>
          <w:rPrChange w:id="218" w:author="Author" w:date="2025-09-22T19:52:00Z">
            <w:rPr>
              <w:lang w:val="de-DE"/>
            </w:rPr>
          </w:rPrChange>
        </w:rPr>
      </w:pPr>
      <w:r w:rsidRPr="000B48AB">
        <w:rPr>
          <w:noProof/>
          <w:lang w:val="sv-SE"/>
          <w:rPrChange w:id="219" w:author="Author" w:date="2025-09-22T19:52:00Z">
            <w:rPr>
              <w:noProof/>
            </w:rPr>
          </w:rPrChange>
        </w:rPr>
        <mc:AlternateContent>
          <mc:Choice Requires="wps">
            <w:drawing>
              <wp:anchor distT="0" distB="0" distL="114300" distR="114300" simplePos="0" relativeHeight="251710464" behindDoc="0" locked="0" layoutInCell="1" allowOverlap="1" wp14:anchorId="2C1E6236" wp14:editId="24AA8158">
                <wp:simplePos x="0" y="0"/>
                <wp:positionH relativeFrom="margin">
                  <wp:posOffset>2657523</wp:posOffset>
                </wp:positionH>
                <wp:positionV relativeFrom="paragraph">
                  <wp:posOffset>460961</wp:posOffset>
                </wp:positionV>
                <wp:extent cx="515815" cy="285750"/>
                <wp:effectExtent l="0" t="0" r="0" b="0"/>
                <wp:wrapNone/>
                <wp:docPr id="820741502" name="Text Box 5"/>
                <wp:cNvGraphicFramePr/>
                <a:graphic xmlns:a="http://schemas.openxmlformats.org/drawingml/2006/main">
                  <a:graphicData uri="http://schemas.microsoft.com/office/word/2010/wordprocessingShape">
                    <wps:wsp>
                      <wps:cNvSpPr txBox="1"/>
                      <wps:spPr>
                        <a:xfrm>
                          <a:off x="0" y="0"/>
                          <a:ext cx="515815" cy="285750"/>
                        </a:xfrm>
                        <a:prstGeom prst="rect">
                          <a:avLst/>
                        </a:prstGeom>
                        <a:solidFill>
                          <a:schemeClr val="lt1"/>
                        </a:solidFill>
                        <a:ln w="6350">
                          <a:noFill/>
                        </a:ln>
                      </wps:spPr>
                      <wps:txbx>
                        <w:txbxContent>
                          <w:p w14:paraId="6634B2B2" w14:textId="77777777" w:rsidR="00142D1E" w:rsidRPr="00960573" w:rsidRDefault="00142D1E" w:rsidP="004A3DDE">
                            <w:pPr>
                              <w:spacing w:line="240" w:lineRule="auto"/>
                              <w:rPr>
                                <w:rFonts w:ascii="Calibri" w:hAnsi="Calibri" w:cs="Calibri"/>
                                <w:sz w:val="9"/>
                                <w:szCs w:val="9"/>
                                <w:lang w:val="sv-SE"/>
                              </w:rPr>
                            </w:pPr>
                            <w:r w:rsidRPr="00960573">
                              <w:rPr>
                                <w:rFonts w:ascii="Calibri" w:hAnsi="Calibri" w:cs="Calibri"/>
                                <w:sz w:val="9"/>
                                <w:szCs w:val="9"/>
                                <w:lang w:val="sv-SE"/>
                              </w:rPr>
                              <w:t>Lösning efter borttagande av bubblor och överskott av läkemedel</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2C1E6236" id="_x0000_s1092" type="#_x0000_t202" style="position:absolute;margin-left:209.25pt;margin-top:36.3pt;width:40.6pt;height:22.5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" fillcolor="white [3201]" stroked="f" strokeweight=".5pt">
                <v:textbox inset="0,0,0,0">
                  <w:txbxContent>
                    <w:p w14:paraId="6634B2B2" w14:textId="77777777" w:rsidR="00142D1E" w:rsidRPr="00960573" w:rsidRDefault="00142D1E" w:rsidP="004A3DDE">
                      <w:pPr>
                        <w:spacing w:line="240" w:lineRule="auto"/>
                        <w:rPr>
                          <w:rFonts w:ascii="Calibri" w:hAnsi="Calibri" w:cs="Calibri"/>
                          <w:sz w:val="9"/>
                          <w:szCs w:val="9"/>
                          <w:lang w:val="sv-SE"/>
                        </w:rPr>
                      </w:pPr>
                      <w:r w:rsidRPr="00960573">
                        <w:rPr>
                          <w:rFonts w:ascii="Calibri" w:hAnsi="Calibri" w:cs="Calibri"/>
                          <w:sz w:val="9"/>
                          <w:szCs w:val="9"/>
                          <w:lang w:val="sv-SE"/>
                        </w:rPr>
                        <w:t>Lösning efter borttagande av bubblor och överskott av läkemedel</w:t>
                      </w:r>
                    </w:p>
                  </w:txbxContent>
                </v:textbox>
                <w10:wrap anchorx="margin"/>
              </v:shape>
            </w:pict>
          </mc:Fallback>
        </mc:AlternateContent>
      </w:r>
      <w:r w:rsidRPr="000B48AB">
        <w:rPr>
          <w:noProof/>
          <w:lang w:val="sv-SE"/>
          <w:rPrChange w:id="220" w:author="Author" w:date="2025-09-22T19:52:00Z">
            <w:rPr>
              <w:noProof/>
            </w:rPr>
          </w:rPrChange>
        </w:rPr>
        <mc:AlternateContent>
          <mc:Choice Requires="wps">
            <w:drawing>
              <wp:anchor distT="0" distB="0" distL="114300" distR="114300" simplePos="0" relativeHeight="251713536" behindDoc="0" locked="0" layoutInCell="1" allowOverlap="1" wp14:anchorId="3C30CAA3" wp14:editId="36DA9580">
                <wp:simplePos x="0" y="0"/>
                <wp:positionH relativeFrom="margin">
                  <wp:posOffset>2855204</wp:posOffset>
                </wp:positionH>
                <wp:positionV relativeFrom="paragraph">
                  <wp:posOffset>772258</wp:posOffset>
                </wp:positionV>
                <wp:extent cx="280222" cy="207563"/>
                <wp:effectExtent l="0" t="0" r="5715" b="2540"/>
                <wp:wrapNone/>
                <wp:docPr id="60532304" name="Text Box 5"/>
                <wp:cNvGraphicFramePr/>
                <a:graphic xmlns:a="http://schemas.openxmlformats.org/drawingml/2006/main">
                  <a:graphicData uri="http://schemas.microsoft.com/office/word/2010/wordprocessingShape">
                    <wps:wsp>
                      <wps:cNvSpPr txBox="1"/>
                      <wps:spPr>
                        <a:xfrm>
                          <a:off x="0" y="0"/>
                          <a:ext cx="280222" cy="207563"/>
                        </a:xfrm>
                        <a:prstGeom prst="rect">
                          <a:avLst/>
                        </a:prstGeom>
                        <a:solidFill>
                          <a:schemeClr val="lt1"/>
                        </a:solidFill>
                        <a:ln w="6350">
                          <a:noFill/>
                        </a:ln>
                      </wps:spPr>
                      <wps:txbx>
                        <w:txbxContent>
                          <w:p w14:paraId="0EB8493C" w14:textId="77777777" w:rsidR="00142D1E" w:rsidRPr="00960573" w:rsidRDefault="00142D1E" w:rsidP="004A3DDE">
                            <w:pPr>
                              <w:spacing w:line="240" w:lineRule="auto"/>
                              <w:rPr>
                                <w:rFonts w:ascii="Calibri" w:hAnsi="Calibri" w:cs="Calibri"/>
                                <w:sz w:val="9"/>
                                <w:szCs w:val="9"/>
                                <w:lang w:val="en-US"/>
                              </w:rPr>
                            </w:pPr>
                            <w:r w:rsidRPr="00960573">
                              <w:rPr>
                                <w:rFonts w:ascii="Calibri" w:hAnsi="Calibri" w:cs="Calibri"/>
                                <w:sz w:val="9"/>
                                <w:szCs w:val="9"/>
                                <w:lang w:val="en-US"/>
                              </w:rPr>
                              <w:t xml:space="preserve">Platt </w:t>
                            </w:r>
                          </w:p>
                          <w:p w14:paraId="4EDE2BDB" w14:textId="77777777" w:rsidR="00142D1E" w:rsidRPr="00960573" w:rsidRDefault="00142D1E" w:rsidP="004A3DDE">
                            <w:pPr>
                              <w:spacing w:line="240" w:lineRule="auto"/>
                              <w:rPr>
                                <w:rFonts w:ascii="Calibri" w:hAnsi="Calibri" w:cs="Calibri"/>
                                <w:sz w:val="9"/>
                                <w:szCs w:val="9"/>
                                <w:lang w:val="en-US"/>
                              </w:rPr>
                            </w:pPr>
                            <w:r w:rsidRPr="00960573">
                              <w:rPr>
                                <w:rFonts w:ascii="Calibri" w:hAnsi="Calibri" w:cs="Calibri"/>
                                <w:sz w:val="9"/>
                                <w:szCs w:val="9"/>
                                <w:lang w:val="en-US"/>
                              </w:rPr>
                              <w:t>kolvkant</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3C30CAA3" id="_x0000_s1093" type="#_x0000_t202" style="position:absolute;margin-left:224.8pt;margin-top:60.8pt;width:22.05pt;height:16.35pt;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" fillcolor="white [3201]" stroked="f" strokeweight=".5pt">
                <v:textbox inset="0,0,0,0">
                  <w:txbxContent>
                    <w:p w14:paraId="0EB8493C" w14:textId="77777777" w:rsidR="00142D1E" w:rsidRPr="00960573" w:rsidRDefault="00142D1E" w:rsidP="004A3DDE">
                      <w:pPr>
                        <w:spacing w:line="240" w:lineRule="auto"/>
                        <w:rPr>
                          <w:rFonts w:ascii="Calibri" w:hAnsi="Calibri" w:cs="Calibri"/>
                          <w:sz w:val="9"/>
                          <w:szCs w:val="9"/>
                          <w:lang w:val="en-US"/>
                        </w:rPr>
                      </w:pPr>
                      <w:r w:rsidRPr="00960573">
                        <w:rPr>
                          <w:rFonts w:ascii="Calibri" w:hAnsi="Calibri" w:cs="Calibri"/>
                          <w:sz w:val="9"/>
                          <w:szCs w:val="9"/>
                          <w:lang w:val="en-US"/>
                        </w:rPr>
                        <w:t xml:space="preserve">Platt </w:t>
                      </w:r>
                    </w:p>
                    <w:p w14:paraId="4EDE2BDB" w14:textId="77777777" w:rsidR="00142D1E" w:rsidRPr="00960573" w:rsidRDefault="00142D1E" w:rsidP="004A3DDE">
                      <w:pPr>
                        <w:spacing w:line="240" w:lineRule="auto"/>
                        <w:rPr>
                          <w:rFonts w:ascii="Calibri" w:hAnsi="Calibri" w:cs="Calibri"/>
                          <w:sz w:val="9"/>
                          <w:szCs w:val="9"/>
                          <w:lang w:val="en-US"/>
                        </w:rPr>
                      </w:pPr>
                      <w:r w:rsidRPr="00960573">
                        <w:rPr>
                          <w:rFonts w:ascii="Calibri" w:hAnsi="Calibri" w:cs="Calibri"/>
                          <w:sz w:val="9"/>
                          <w:szCs w:val="9"/>
                          <w:lang w:val="en-US"/>
                        </w:rPr>
                        <w:t>kolvkant</w:t>
                      </w:r>
                    </w:p>
                  </w:txbxContent>
                </v:textbox>
                <w10:wrap anchorx="margin"/>
              </v:shape>
            </w:pict>
          </mc:Fallback>
        </mc:AlternateContent>
      </w:r>
      <w:r w:rsidRPr="000B48AB">
        <w:rPr>
          <w:noProof/>
          <w:lang w:val="sv-SE"/>
          <w:rPrChange w:id="221" w:author="Author" w:date="2025-09-22T19:52:00Z">
            <w:rPr>
              <w:noProof/>
            </w:rPr>
          </w:rPrChange>
        </w:rPr>
        <mc:AlternateContent>
          <mc:Choice Requires="wps">
            <w:drawing>
              <wp:anchor distT="0" distB="0" distL="114300" distR="114300" simplePos="0" relativeHeight="251711488" behindDoc="0" locked="0" layoutInCell="1" allowOverlap="1" wp14:anchorId="7AA61182" wp14:editId="4FFAA967">
                <wp:simplePos x="0" y="0"/>
                <wp:positionH relativeFrom="margin">
                  <wp:posOffset>347980</wp:posOffset>
                </wp:positionH>
                <wp:positionV relativeFrom="paragraph">
                  <wp:posOffset>906780</wp:posOffset>
                </wp:positionV>
                <wp:extent cx="471170" cy="246380"/>
                <wp:effectExtent l="0" t="0" r="5080" b="1270"/>
                <wp:wrapNone/>
                <wp:docPr id="1769901413" name="Text Box 5"/>
                <wp:cNvGraphicFramePr/>
                <a:graphic xmlns:a="http://schemas.openxmlformats.org/drawingml/2006/main">
                  <a:graphicData uri="http://schemas.microsoft.com/office/word/2010/wordprocessingShape">
                    <wps:wsp>
                      <wps:cNvSpPr txBox="1"/>
                      <wps:spPr>
                        <a:xfrm>
                          <a:off x="0" y="0"/>
                          <a:ext cx="471170" cy="246380"/>
                        </a:xfrm>
                        <a:prstGeom prst="rect">
                          <a:avLst/>
                        </a:prstGeom>
                        <a:solidFill>
                          <a:schemeClr val="lt1"/>
                        </a:solidFill>
                        <a:ln w="6350">
                          <a:noFill/>
                        </a:ln>
                      </wps:spPr>
                      <wps:txbx>
                        <w:txbxContent>
                          <w:p w14:paraId="3C455F14" w14:textId="77777777" w:rsidR="00142D1E" w:rsidRPr="00960573" w:rsidRDefault="00142D1E" w:rsidP="004A3DDE">
                            <w:pPr>
                              <w:spacing w:line="240" w:lineRule="auto"/>
                              <w:rPr>
                                <w:rFonts w:ascii="Calibri" w:eastAsia="Times New Roman" w:hAnsi="Calibri" w:cs="Calibri"/>
                                <w:color w:val="808080" w:themeColor="background1" w:themeShade="80"/>
                                <w:szCs w:val="22"/>
                                <w:lang w:val="en-US"/>
                              </w:rPr>
                            </w:pPr>
                            <w:r>
                              <w:rPr>
                                <w:rFonts w:ascii="Calibri" w:eastAsia="Times New Roman" w:hAnsi="Calibri" w:cs="Calibri"/>
                                <w:color w:val="808080" w:themeColor="background1" w:themeShade="80"/>
                                <w:szCs w:val="22"/>
                                <w:lang w:val="en-US"/>
                              </w:rPr>
                              <w:t>0,05 m</w:t>
                            </w:r>
                            <w:r w:rsidRPr="00960573">
                              <w:rPr>
                                <w:rFonts w:ascii="Calibri" w:eastAsia="Times New Roman" w:hAnsi="Calibri" w:cs="Calibri"/>
                                <w:color w:val="808080" w:themeColor="background1" w:themeShade="80"/>
                                <w:szCs w:val="22"/>
                                <w:lang w:val="en-US"/>
                              </w:rPr>
                              <w:t>l</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7AA61182" id="_x0000_s1094" type="#_x0000_t202" style="position:absolute;margin-left:27.4pt;margin-top:71.4pt;width:37.1pt;height:19.4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" fillcolor="white [3201]" stroked="f" strokeweight=".5pt">
                <v:textbox inset="0,0,0,0">
                  <w:txbxContent>
                    <w:p w14:paraId="3C455F14" w14:textId="77777777" w:rsidR="00142D1E" w:rsidRPr="00960573" w:rsidRDefault="00142D1E" w:rsidP="004A3DDE">
                      <w:pPr>
                        <w:spacing w:line="240" w:lineRule="auto"/>
                        <w:rPr>
                          <w:rFonts w:ascii="Calibri" w:eastAsia="Times New Roman" w:hAnsi="Calibri" w:cs="Calibri"/>
                          <w:color w:val="808080" w:themeColor="background1" w:themeShade="80"/>
                          <w:szCs w:val="22"/>
                          <w:lang w:val="en-US"/>
                        </w:rPr>
                      </w:pPr>
                      <w:r>
                        <w:rPr>
                          <w:rFonts w:ascii="Calibri" w:eastAsia="Times New Roman" w:hAnsi="Calibri" w:cs="Calibri"/>
                          <w:color w:val="808080" w:themeColor="background1" w:themeShade="80"/>
                          <w:szCs w:val="22"/>
                          <w:lang w:val="en-US"/>
                        </w:rPr>
                        <w:t>0,05 m</w:t>
                      </w:r>
                      <w:r w:rsidRPr="00960573">
                        <w:rPr>
                          <w:rFonts w:ascii="Calibri" w:eastAsia="Times New Roman" w:hAnsi="Calibri" w:cs="Calibri"/>
                          <w:color w:val="808080" w:themeColor="background1" w:themeShade="80"/>
                          <w:szCs w:val="22"/>
                          <w:lang w:val="en-US"/>
                        </w:rPr>
                        <w:t>l</w:t>
                      </w:r>
                    </w:p>
                  </w:txbxContent>
                </v:textbox>
                <w10:wrap anchorx="margin"/>
              </v:shape>
            </w:pict>
          </mc:Fallback>
        </mc:AlternateContent>
      </w:r>
      <w:r w:rsidRPr="000B48AB">
        <w:rPr>
          <w:noProof/>
          <w:lang w:val="sv-SE"/>
          <w:rPrChange w:id="222" w:author="Author" w:date="2025-09-22T19:52:00Z">
            <w:rPr>
              <w:noProof/>
            </w:rPr>
          </w:rPrChange>
        </w:rPr>
        <mc:AlternateContent>
          <mc:Choice Requires="wps">
            <w:drawing>
              <wp:anchor distT="0" distB="0" distL="114300" distR="114300" simplePos="0" relativeHeight="251712512" behindDoc="0" locked="0" layoutInCell="1" allowOverlap="1" wp14:anchorId="5E41B3F3" wp14:editId="19A161D3">
                <wp:simplePos x="0" y="0"/>
                <wp:positionH relativeFrom="margin">
                  <wp:posOffset>1831340</wp:posOffset>
                </wp:positionH>
                <wp:positionV relativeFrom="paragraph">
                  <wp:posOffset>686435</wp:posOffset>
                </wp:positionV>
                <wp:extent cx="327660" cy="224790"/>
                <wp:effectExtent l="0" t="0" r="0" b="3810"/>
                <wp:wrapNone/>
                <wp:docPr id="79403505" name="Text Box 5"/>
                <wp:cNvGraphicFramePr/>
                <a:graphic xmlns:a="http://schemas.openxmlformats.org/drawingml/2006/main">
                  <a:graphicData uri="http://schemas.microsoft.com/office/word/2010/wordprocessingShape">
                    <wps:wsp>
                      <wps:cNvSpPr txBox="1"/>
                      <wps:spPr>
                        <a:xfrm>
                          <a:off x="0" y="0"/>
                          <a:ext cx="327660" cy="224790"/>
                        </a:xfrm>
                        <a:prstGeom prst="rect">
                          <a:avLst/>
                        </a:prstGeom>
                        <a:solidFill>
                          <a:schemeClr val="lt1"/>
                        </a:solidFill>
                        <a:ln w="6350">
                          <a:noFill/>
                        </a:ln>
                      </wps:spPr>
                      <wps:txbx>
                        <w:txbxContent>
                          <w:p w14:paraId="4C5D5908" w14:textId="77777777" w:rsidR="00142D1E" w:rsidRDefault="00142D1E" w:rsidP="004A3DDE">
                            <w:pPr>
                              <w:spacing w:line="240" w:lineRule="auto"/>
                              <w:rPr>
                                <w:rFonts w:ascii="Calibri" w:hAnsi="Calibri" w:cs="Calibri"/>
                                <w:sz w:val="9"/>
                                <w:szCs w:val="9"/>
                              </w:rPr>
                            </w:pPr>
                            <w:r w:rsidRPr="00960573">
                              <w:rPr>
                                <w:rFonts w:ascii="Calibri" w:hAnsi="Calibri" w:cs="Calibri"/>
                                <w:sz w:val="9"/>
                                <w:szCs w:val="9"/>
                              </w:rPr>
                              <w:t>Doseringslinje</w:t>
                            </w:r>
                          </w:p>
                          <w:p w14:paraId="342D6EC9" w14:textId="77777777" w:rsidR="00142D1E" w:rsidRPr="00960573" w:rsidRDefault="00142D1E" w:rsidP="004A3DDE">
                            <w:pPr>
                              <w:spacing w:line="240" w:lineRule="auto"/>
                              <w:rPr>
                                <w:rFonts w:ascii="Calibri" w:hAnsi="Calibri" w:cs="Calibri"/>
                                <w:sz w:val="9"/>
                                <w:szCs w:val="9"/>
                              </w:rPr>
                            </w:pPr>
                            <w:r w:rsidRPr="00960573">
                              <w:rPr>
                                <w:rFonts w:ascii="Calibri" w:hAnsi="Calibri" w:cs="Calibri"/>
                                <w:sz w:val="9"/>
                                <w:szCs w:val="9"/>
                              </w:rPr>
                              <w:t>för 0,05 ml</w:t>
                            </w:r>
                          </w:p>
                          <w:p w14:paraId="4DFFD78E" w14:textId="77777777" w:rsidR="00142D1E" w:rsidRPr="00606134" w:rsidRDefault="00142D1E" w:rsidP="004A3DDE">
                            <w:pPr>
                              <w:spacing w:line="240" w:lineRule="auto"/>
                              <w:rPr>
                                <w:rFonts w:ascii="Calibri" w:hAnsi="Calibri" w:cs="Calibri"/>
                                <w:sz w:val="10"/>
                                <w:szCs w:val="10"/>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5E41B3F3" id="_x0000_s1095" type="#_x0000_t202" style="position:absolute;margin-left:144.2pt;margin-top:54.05pt;width:25.8pt;height:17.7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" fillcolor="white [3201]" stroked="f" strokeweight=".5pt">
                <v:textbox inset="0,0,0,0">
                  <w:txbxContent>
                    <w:p w14:paraId="4C5D5908" w14:textId="77777777" w:rsidR="00142D1E" w:rsidRDefault="00142D1E" w:rsidP="004A3DDE">
                      <w:pPr>
                        <w:spacing w:line="240" w:lineRule="auto"/>
                        <w:rPr>
                          <w:rFonts w:ascii="Calibri" w:hAnsi="Calibri" w:cs="Calibri"/>
                          <w:sz w:val="9"/>
                          <w:szCs w:val="9"/>
                        </w:rPr>
                      </w:pPr>
                      <w:r w:rsidRPr="00960573">
                        <w:rPr>
                          <w:rFonts w:ascii="Calibri" w:hAnsi="Calibri" w:cs="Calibri"/>
                          <w:sz w:val="9"/>
                          <w:szCs w:val="9"/>
                        </w:rPr>
                        <w:t>Doseringslinje</w:t>
                      </w:r>
                    </w:p>
                    <w:p w14:paraId="342D6EC9" w14:textId="77777777" w:rsidR="00142D1E" w:rsidRPr="00960573" w:rsidRDefault="00142D1E" w:rsidP="004A3DDE">
                      <w:pPr>
                        <w:spacing w:line="240" w:lineRule="auto"/>
                        <w:rPr>
                          <w:rFonts w:ascii="Calibri" w:hAnsi="Calibri" w:cs="Calibri"/>
                          <w:sz w:val="9"/>
                          <w:szCs w:val="9"/>
                        </w:rPr>
                      </w:pPr>
                      <w:r w:rsidRPr="00960573">
                        <w:rPr>
                          <w:rFonts w:ascii="Calibri" w:hAnsi="Calibri" w:cs="Calibri"/>
                          <w:sz w:val="9"/>
                          <w:szCs w:val="9"/>
                        </w:rPr>
                        <w:t>för 0,05 ml</w:t>
                      </w:r>
                    </w:p>
                    <w:p w14:paraId="4DFFD78E" w14:textId="77777777" w:rsidR="00142D1E" w:rsidRPr="00606134" w:rsidRDefault="00142D1E" w:rsidP="004A3DDE">
                      <w:pPr>
                        <w:spacing w:line="240" w:lineRule="auto"/>
                        <w:rPr>
                          <w:rFonts w:ascii="Calibri" w:hAnsi="Calibri" w:cs="Calibri"/>
                          <w:sz w:val="10"/>
                          <w:szCs w:val="10"/>
                          <w:lang w:val="en-US"/>
                        </w:rPr>
                      </w:pPr>
                    </w:p>
                  </w:txbxContent>
                </v:textbox>
                <w10:wrap anchorx="margin"/>
              </v:shape>
            </w:pict>
          </mc:Fallback>
        </mc:AlternateContent>
      </w:r>
      <w:r w:rsidRPr="000B48AB">
        <w:rPr>
          <w:noProof/>
          <w:lang w:val="sv-SE"/>
          <w:rPrChange w:id="223" w:author="Author" w:date="2025-09-22T19:52:00Z">
            <w:rPr>
              <w:noProof/>
            </w:rPr>
          </w:rPrChange>
        </w:rPr>
        <w:drawing>
          <wp:anchor distT="0" distB="0" distL="114300" distR="114300" simplePos="0" relativeHeight="251699200" behindDoc="0" locked="0" layoutInCell="1" allowOverlap="1" wp14:anchorId="5F328862" wp14:editId="30A7024D">
            <wp:simplePos x="0" y="0"/>
            <wp:positionH relativeFrom="margin">
              <wp:posOffset>1779270</wp:posOffset>
            </wp:positionH>
            <wp:positionV relativeFrom="paragraph">
              <wp:posOffset>415925</wp:posOffset>
            </wp:positionV>
            <wp:extent cx="1428750" cy="1417955"/>
            <wp:effectExtent l="0" t="0" r="0" b="0"/>
            <wp:wrapTopAndBottom/>
            <wp:docPr id="1449346883" name="그림 59" descr="En bild som visar text, diagram, cirkel&#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346883" name="그림 59" descr="En bild som visar text, diagram, cirkel&#10;&#10;Automatiskt genererad beskrivni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428750" cy="1417955"/>
                    </a:xfrm>
                    <a:prstGeom prst="rect">
                      <a:avLst/>
                    </a:prstGeom>
                  </pic:spPr>
                </pic:pic>
              </a:graphicData>
            </a:graphic>
            <wp14:sizeRelH relativeFrom="margin">
              <wp14:pctWidth>0</wp14:pctWidth>
            </wp14:sizeRelH>
            <wp14:sizeRelV relativeFrom="margin">
              <wp14:pctHeight>0</wp14:pctHeight>
            </wp14:sizeRelV>
          </wp:anchor>
        </w:drawing>
      </w:r>
      <w:r w:rsidRPr="000B48AB">
        <w:rPr>
          <w:noProof/>
          <w:lang w:val="sv-SE"/>
          <w:rPrChange w:id="224" w:author="Author" w:date="2025-09-22T19:52:00Z">
            <w:rPr>
              <w:noProof/>
            </w:rPr>
          </w:rPrChange>
        </w:rPr>
        <w:drawing>
          <wp:anchor distT="0" distB="0" distL="114300" distR="114300" simplePos="0" relativeHeight="251698176" behindDoc="0" locked="0" layoutInCell="1" allowOverlap="1" wp14:anchorId="121010A1" wp14:editId="0D5A9D00">
            <wp:simplePos x="0" y="0"/>
            <wp:positionH relativeFrom="margin">
              <wp:posOffset>242570</wp:posOffset>
            </wp:positionH>
            <wp:positionV relativeFrom="paragraph">
              <wp:posOffset>410210</wp:posOffset>
            </wp:positionV>
            <wp:extent cx="1406525" cy="1409700"/>
            <wp:effectExtent l="0" t="0" r="3175" b="0"/>
            <wp:wrapTopAndBottom/>
            <wp:docPr id="368115865" name="그림 60" descr="En bild som visar text, skärmbild, desig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115865" name="그림 60" descr="En bild som visar text, skärmbild, design&#10;&#10;Automatiskt genererad beskrivni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406525" cy="1409700"/>
                    </a:xfrm>
                    <a:prstGeom prst="rect">
                      <a:avLst/>
                    </a:prstGeom>
                  </pic:spPr>
                </pic:pic>
              </a:graphicData>
            </a:graphic>
            <wp14:sizeRelH relativeFrom="margin">
              <wp14:pctWidth>0</wp14:pctWidth>
            </wp14:sizeRelH>
            <wp14:sizeRelV relativeFrom="margin">
              <wp14:pctHeight>0</wp14:pctHeight>
            </wp14:sizeRelV>
          </wp:anchor>
        </w:drawing>
      </w:r>
      <w:r w:rsidRPr="000B48AB">
        <w:rPr>
          <w:lang w:val="sv-SE"/>
          <w:rPrChange w:id="225" w:author="Author" w:date="2025-09-22T19:52:00Z">
            <w:rPr>
              <w:lang w:val="de-DE"/>
            </w:rPr>
          </w:rPrChange>
        </w:rPr>
        <w:t>9. Ta bort alla luftbubblor och allt överskott av läkemedel genom att långsamt trycka ned kolven så att den platta kolvkanten ligger i linje med markeringen 0,05 ml på sprutan.</w:t>
      </w:r>
    </w:p>
    <w:p w14:paraId="3224994F" w14:textId="77777777" w:rsidR="00142D1E" w:rsidRPr="000B48AB" w:rsidRDefault="00142D1E" w:rsidP="004A3DDE">
      <w:pPr>
        <w:pStyle w:val="TableParagraph"/>
        <w:spacing w:line="242" w:lineRule="auto"/>
        <w:ind w:right="113"/>
        <w:rPr>
          <w:bCs/>
          <w:iCs/>
          <w:lang w:val="sv-SE"/>
        </w:rPr>
      </w:pPr>
      <w:r w:rsidRPr="000B48AB">
        <w:rPr>
          <w:lang w:val="sv-SE"/>
          <w:rPrChange w:id="226" w:author="Author" w:date="2025-09-22T19:52:00Z">
            <w:rPr>
              <w:lang w:val="de-DE"/>
            </w:rPr>
          </w:rPrChange>
        </w:rPr>
        <w:lastRenderedPageBreak/>
        <w:t>10. Injektionsflaskan är endast avsedd för engångsbruk. Extrahering av multipla doser ur en engångsflaska kan öka risken för kontaminering och efterföljande infektion. Ej använt läkemedel och avfall ska kasseras enligt gällande anvisningar.</w:t>
      </w:r>
      <w:r w:rsidRPr="000B48AB">
        <w:rPr>
          <w:bCs/>
          <w:iCs/>
          <w:lang w:val="sv-SE"/>
        </w:rPr>
        <w:t xml:space="preserve"> </w:t>
      </w:r>
    </w:p>
    <w:p w14:paraId="411A2B2A" w14:textId="77777777" w:rsidR="00142D1E" w:rsidRPr="000B48AB" w:rsidRDefault="00142D1E" w:rsidP="004A3DDE">
      <w:pPr>
        <w:pStyle w:val="TableParagraph"/>
        <w:spacing w:line="242" w:lineRule="auto"/>
        <w:ind w:right="113"/>
        <w:rPr>
          <w:b/>
          <w:i/>
          <w:lang w:val="sv-SE"/>
        </w:rPr>
      </w:pPr>
    </w:p>
    <w:p w14:paraId="23F6BE54" w14:textId="77777777" w:rsidR="00142D1E" w:rsidRPr="000B48AB" w:rsidRDefault="00142D1E" w:rsidP="004A3DDE">
      <w:pPr>
        <w:keepNext/>
        <w:tabs>
          <w:tab w:val="clear" w:pos="567"/>
        </w:tabs>
        <w:spacing w:line="240" w:lineRule="auto"/>
        <w:ind w:left="567" w:hanging="567"/>
        <w:outlineLvl w:val="1"/>
        <w:rPr>
          <w:szCs w:val="22"/>
          <w:lang w:val="sv-SE"/>
        </w:rPr>
      </w:pPr>
      <w:r w:rsidRPr="000B48AB">
        <w:rPr>
          <w:b/>
          <w:szCs w:val="22"/>
          <w:lang w:val="sv-SE"/>
        </w:rPr>
        <w:t>7.</w:t>
      </w:r>
      <w:r w:rsidRPr="000B48AB">
        <w:rPr>
          <w:b/>
          <w:szCs w:val="22"/>
          <w:lang w:val="sv-SE"/>
        </w:rPr>
        <w:tab/>
        <w:t>INNEHAVARE AV GODKÄNNANDE FÖR FÖRSÄLJNING</w:t>
      </w:r>
    </w:p>
    <w:p w14:paraId="4BF06EB6" w14:textId="77777777" w:rsidR="00142D1E" w:rsidRPr="000B48AB" w:rsidRDefault="00142D1E" w:rsidP="004A3DDE">
      <w:pPr>
        <w:keepNext/>
        <w:tabs>
          <w:tab w:val="clear" w:pos="567"/>
        </w:tabs>
        <w:spacing w:line="240" w:lineRule="auto"/>
        <w:rPr>
          <w:szCs w:val="22"/>
          <w:lang w:val="sv-SE"/>
        </w:rPr>
      </w:pPr>
    </w:p>
    <w:p w14:paraId="61D41FEC" w14:textId="77777777" w:rsidR="00142D1E" w:rsidRPr="000B48AB" w:rsidRDefault="00142D1E" w:rsidP="004A3DDE">
      <w:pPr>
        <w:spacing w:line="240" w:lineRule="auto"/>
        <w:rPr>
          <w:szCs w:val="22"/>
          <w:lang w:val="sv-SE"/>
        </w:rPr>
      </w:pPr>
      <w:r w:rsidRPr="000B48AB">
        <w:rPr>
          <w:szCs w:val="22"/>
          <w:lang w:val="sv-SE"/>
        </w:rPr>
        <w:t>Samsung Bioepis NL B.V.</w:t>
      </w:r>
    </w:p>
    <w:p w14:paraId="21D9787A" w14:textId="77777777" w:rsidR="00142D1E" w:rsidRPr="000B48AB" w:rsidRDefault="00142D1E" w:rsidP="004A3DDE">
      <w:pPr>
        <w:spacing w:line="240" w:lineRule="auto"/>
        <w:rPr>
          <w:szCs w:val="22"/>
          <w:lang w:val="sv-SE"/>
          <w:rPrChange w:id="227" w:author="Author" w:date="2025-09-22T19:52:00Z">
            <w:rPr>
              <w:szCs w:val="22"/>
              <w:lang w:val="de-DE"/>
            </w:rPr>
          </w:rPrChange>
        </w:rPr>
      </w:pPr>
      <w:r w:rsidRPr="000B48AB">
        <w:rPr>
          <w:szCs w:val="22"/>
          <w:lang w:val="sv-SE"/>
          <w:rPrChange w:id="228" w:author="Author" w:date="2025-09-22T19:52:00Z">
            <w:rPr>
              <w:szCs w:val="22"/>
              <w:lang w:val="de-DE"/>
            </w:rPr>
          </w:rPrChange>
        </w:rPr>
        <w:t>Olof Palmestraat 10</w:t>
      </w:r>
    </w:p>
    <w:p w14:paraId="2EEFAEB2" w14:textId="77777777" w:rsidR="00142D1E" w:rsidRPr="000B48AB" w:rsidRDefault="00142D1E" w:rsidP="004A3DDE">
      <w:pPr>
        <w:spacing w:line="240" w:lineRule="auto"/>
        <w:rPr>
          <w:szCs w:val="22"/>
          <w:lang w:val="sv-SE"/>
          <w:rPrChange w:id="229" w:author="Author" w:date="2025-09-22T19:52:00Z">
            <w:rPr>
              <w:szCs w:val="22"/>
              <w:lang w:val="de-DE"/>
            </w:rPr>
          </w:rPrChange>
        </w:rPr>
      </w:pPr>
      <w:r w:rsidRPr="000B48AB">
        <w:rPr>
          <w:szCs w:val="22"/>
          <w:lang w:val="sv-SE"/>
          <w:rPrChange w:id="230" w:author="Author" w:date="2025-09-22T19:52:00Z">
            <w:rPr>
              <w:szCs w:val="22"/>
              <w:lang w:val="de-DE"/>
            </w:rPr>
          </w:rPrChange>
        </w:rPr>
        <w:t>2616 LR Delft</w:t>
      </w:r>
    </w:p>
    <w:p w14:paraId="3C0DBC5B" w14:textId="77777777" w:rsidR="00142D1E" w:rsidRPr="000B48AB" w:rsidRDefault="00142D1E" w:rsidP="004A3DDE">
      <w:pPr>
        <w:spacing w:line="240" w:lineRule="auto"/>
        <w:rPr>
          <w:szCs w:val="22"/>
          <w:lang w:val="sv-SE"/>
          <w:rPrChange w:id="231" w:author="Author" w:date="2025-09-22T19:52:00Z">
            <w:rPr>
              <w:szCs w:val="22"/>
              <w:lang w:val="de-DE"/>
            </w:rPr>
          </w:rPrChange>
        </w:rPr>
      </w:pPr>
      <w:r w:rsidRPr="000B48AB">
        <w:rPr>
          <w:szCs w:val="22"/>
          <w:lang w:val="sv-SE"/>
          <w:rPrChange w:id="232" w:author="Author" w:date="2025-09-22T19:52:00Z">
            <w:rPr>
              <w:szCs w:val="22"/>
              <w:lang w:val="de-DE"/>
            </w:rPr>
          </w:rPrChange>
        </w:rPr>
        <w:t>Nederländerna</w:t>
      </w:r>
    </w:p>
    <w:p w14:paraId="75FFB2CA" w14:textId="77777777" w:rsidR="00142D1E" w:rsidRPr="000B48AB" w:rsidRDefault="00142D1E" w:rsidP="004A3DDE">
      <w:pPr>
        <w:tabs>
          <w:tab w:val="clear" w:pos="567"/>
        </w:tabs>
        <w:spacing w:line="240" w:lineRule="auto"/>
        <w:rPr>
          <w:szCs w:val="22"/>
          <w:lang w:val="sv-SE"/>
        </w:rPr>
      </w:pPr>
    </w:p>
    <w:p w14:paraId="6D7AF760" w14:textId="77777777" w:rsidR="00142D1E" w:rsidRPr="000B48AB" w:rsidRDefault="00142D1E" w:rsidP="004A3DDE">
      <w:pPr>
        <w:tabs>
          <w:tab w:val="clear" w:pos="567"/>
        </w:tabs>
        <w:spacing w:line="240" w:lineRule="auto"/>
        <w:rPr>
          <w:szCs w:val="22"/>
          <w:lang w:val="sv-SE"/>
        </w:rPr>
      </w:pPr>
    </w:p>
    <w:p w14:paraId="217111CB" w14:textId="77777777" w:rsidR="00142D1E" w:rsidRPr="000B48AB" w:rsidRDefault="00142D1E" w:rsidP="004A3DDE">
      <w:pPr>
        <w:keepNext/>
        <w:keepLines/>
        <w:tabs>
          <w:tab w:val="clear" w:pos="567"/>
        </w:tabs>
        <w:spacing w:line="240" w:lineRule="auto"/>
        <w:ind w:left="567" w:hanging="567"/>
        <w:outlineLvl w:val="1"/>
        <w:rPr>
          <w:b/>
          <w:szCs w:val="22"/>
          <w:lang w:val="sv-SE"/>
        </w:rPr>
      </w:pPr>
      <w:r w:rsidRPr="000B48AB">
        <w:rPr>
          <w:b/>
          <w:szCs w:val="22"/>
          <w:lang w:val="sv-SE"/>
        </w:rPr>
        <w:t>8.</w:t>
      </w:r>
      <w:r w:rsidRPr="000B48AB">
        <w:rPr>
          <w:b/>
          <w:szCs w:val="22"/>
          <w:lang w:val="sv-SE"/>
        </w:rPr>
        <w:tab/>
        <w:t>NUMMER PÅ GODKÄNNANDE FÖR FÖRSÄLJNING</w:t>
      </w:r>
    </w:p>
    <w:p w14:paraId="09C44C3A" w14:textId="77777777" w:rsidR="00142D1E" w:rsidRPr="000B48AB" w:rsidRDefault="00142D1E" w:rsidP="004A3DDE">
      <w:pPr>
        <w:keepNext/>
        <w:keepLines/>
        <w:tabs>
          <w:tab w:val="clear" w:pos="567"/>
        </w:tabs>
        <w:spacing w:line="240" w:lineRule="auto"/>
        <w:rPr>
          <w:szCs w:val="22"/>
          <w:lang w:val="sv-SE"/>
        </w:rPr>
      </w:pPr>
    </w:p>
    <w:p w14:paraId="4AACF861" w14:textId="77777777" w:rsidR="00142D1E" w:rsidRPr="000B48AB" w:rsidRDefault="00142D1E" w:rsidP="004A3DDE">
      <w:pPr>
        <w:spacing w:line="240" w:lineRule="auto"/>
        <w:rPr>
          <w:rFonts w:eastAsiaTheme="minorEastAsia"/>
          <w:szCs w:val="22"/>
          <w:lang w:val="sv-SE" w:eastAsia="ko-KR"/>
          <w:rPrChange w:id="233" w:author="Author" w:date="2025-09-22T19:52:00Z">
            <w:rPr>
              <w:rFonts w:eastAsiaTheme="minorEastAsia"/>
              <w:noProof/>
              <w:szCs w:val="22"/>
              <w:lang w:val="de-DE" w:eastAsia="ko-KR"/>
            </w:rPr>
          </w:rPrChange>
        </w:rPr>
      </w:pPr>
      <w:r w:rsidRPr="000B48AB">
        <w:rPr>
          <w:rFonts w:eastAsiaTheme="minorEastAsia"/>
          <w:szCs w:val="22"/>
          <w:lang w:val="sv-SE" w:eastAsia="ko-KR"/>
          <w:rPrChange w:id="234" w:author="Author" w:date="2025-09-22T19:52:00Z">
            <w:rPr>
              <w:rFonts w:eastAsiaTheme="minorEastAsia"/>
              <w:noProof/>
              <w:szCs w:val="22"/>
              <w:lang w:val="de-DE" w:eastAsia="ko-KR"/>
            </w:rPr>
          </w:rPrChange>
        </w:rPr>
        <w:t>EU/1/24/1865/001</w:t>
      </w:r>
    </w:p>
    <w:p w14:paraId="68C17AA0" w14:textId="77777777" w:rsidR="00142D1E" w:rsidRPr="000B48AB" w:rsidRDefault="00142D1E" w:rsidP="004A3DDE">
      <w:pPr>
        <w:spacing w:line="240" w:lineRule="auto"/>
        <w:rPr>
          <w:rFonts w:eastAsiaTheme="minorEastAsia"/>
          <w:szCs w:val="22"/>
          <w:lang w:val="sv-SE" w:eastAsia="ko-KR"/>
          <w:rPrChange w:id="235" w:author="Author" w:date="2025-09-22T19:52:00Z">
            <w:rPr>
              <w:rFonts w:eastAsiaTheme="minorEastAsia"/>
              <w:noProof/>
              <w:szCs w:val="22"/>
              <w:lang w:val="de-DE" w:eastAsia="ko-KR"/>
            </w:rPr>
          </w:rPrChange>
        </w:rPr>
      </w:pPr>
      <w:r w:rsidRPr="000B48AB">
        <w:rPr>
          <w:rFonts w:eastAsiaTheme="minorEastAsia"/>
          <w:szCs w:val="22"/>
          <w:lang w:val="sv-SE" w:eastAsia="ko-KR"/>
          <w:rPrChange w:id="236" w:author="Author" w:date="2025-09-22T19:52:00Z">
            <w:rPr>
              <w:rFonts w:eastAsiaTheme="minorEastAsia"/>
              <w:noProof/>
              <w:szCs w:val="22"/>
              <w:lang w:val="de-DE" w:eastAsia="ko-KR"/>
            </w:rPr>
          </w:rPrChange>
        </w:rPr>
        <w:t>EU/1/24/1865/002</w:t>
      </w:r>
    </w:p>
    <w:p w14:paraId="618A40B6" w14:textId="77777777" w:rsidR="00142D1E" w:rsidRPr="000B48AB" w:rsidRDefault="00142D1E" w:rsidP="004A3DDE">
      <w:pPr>
        <w:tabs>
          <w:tab w:val="clear" w:pos="567"/>
        </w:tabs>
        <w:spacing w:line="240" w:lineRule="auto"/>
        <w:rPr>
          <w:szCs w:val="22"/>
          <w:lang w:val="sv-SE"/>
        </w:rPr>
      </w:pPr>
    </w:p>
    <w:p w14:paraId="0FE1783C" w14:textId="77777777" w:rsidR="00142D1E" w:rsidRPr="000B48AB" w:rsidRDefault="00142D1E" w:rsidP="004A3DDE">
      <w:pPr>
        <w:keepNext/>
        <w:tabs>
          <w:tab w:val="clear" w:pos="567"/>
        </w:tabs>
        <w:spacing w:line="240" w:lineRule="auto"/>
        <w:ind w:left="567" w:hanging="567"/>
        <w:outlineLvl w:val="1"/>
        <w:rPr>
          <w:szCs w:val="22"/>
          <w:lang w:val="sv-SE"/>
        </w:rPr>
      </w:pPr>
      <w:r w:rsidRPr="000B48AB">
        <w:rPr>
          <w:b/>
          <w:szCs w:val="22"/>
          <w:lang w:val="sv-SE"/>
        </w:rPr>
        <w:t>9.</w:t>
      </w:r>
      <w:r w:rsidRPr="000B48AB">
        <w:rPr>
          <w:b/>
          <w:szCs w:val="22"/>
          <w:lang w:val="sv-SE"/>
        </w:rPr>
        <w:tab/>
        <w:t>DATUM FÖR FÖRSTA GODKÄNNANDE/FÖRNYAT GODKÄNNANDE</w:t>
      </w:r>
    </w:p>
    <w:p w14:paraId="57CE61C6" w14:textId="77777777" w:rsidR="00142D1E" w:rsidRPr="000B48AB" w:rsidRDefault="00142D1E" w:rsidP="004A3DDE">
      <w:pPr>
        <w:keepNext/>
        <w:tabs>
          <w:tab w:val="clear" w:pos="567"/>
        </w:tabs>
        <w:spacing w:line="240" w:lineRule="auto"/>
        <w:rPr>
          <w:i/>
          <w:szCs w:val="22"/>
          <w:lang w:val="sv-SE"/>
        </w:rPr>
      </w:pPr>
    </w:p>
    <w:p w14:paraId="2389C9D0" w14:textId="77777777" w:rsidR="00142D1E" w:rsidRPr="000B48AB" w:rsidRDefault="00142D1E" w:rsidP="004A3DDE">
      <w:pPr>
        <w:tabs>
          <w:tab w:val="clear" w:pos="567"/>
        </w:tabs>
        <w:spacing w:line="240" w:lineRule="auto"/>
        <w:rPr>
          <w:color w:val="000000"/>
          <w:lang w:val="sv-SE"/>
        </w:rPr>
      </w:pPr>
      <w:r w:rsidRPr="000B48AB">
        <w:rPr>
          <w:color w:val="000000"/>
          <w:lang w:val="sv-SE"/>
        </w:rPr>
        <w:t>Datum för det första godkännandet:</w:t>
      </w:r>
      <w:r w:rsidRPr="000B48AB">
        <w:rPr>
          <w:lang w:val="sv-SE"/>
          <w:rPrChange w:id="237" w:author="Author" w:date="2025-09-22T19:52:00Z">
            <w:rPr/>
          </w:rPrChange>
        </w:rPr>
        <w:t xml:space="preserve"> 13 november 2024</w:t>
      </w:r>
    </w:p>
    <w:p w14:paraId="78100514" w14:textId="77777777" w:rsidR="00142D1E" w:rsidRPr="000B48AB" w:rsidRDefault="00142D1E" w:rsidP="004A3DDE">
      <w:pPr>
        <w:tabs>
          <w:tab w:val="clear" w:pos="567"/>
        </w:tabs>
        <w:spacing w:line="240" w:lineRule="auto"/>
        <w:rPr>
          <w:szCs w:val="22"/>
          <w:lang w:val="sv-SE"/>
        </w:rPr>
      </w:pPr>
    </w:p>
    <w:p w14:paraId="199FCC46" w14:textId="77777777" w:rsidR="00142D1E" w:rsidRPr="000B48AB" w:rsidRDefault="00142D1E" w:rsidP="004A3DDE">
      <w:pPr>
        <w:tabs>
          <w:tab w:val="clear" w:pos="567"/>
        </w:tabs>
        <w:spacing w:line="240" w:lineRule="auto"/>
        <w:rPr>
          <w:szCs w:val="22"/>
          <w:lang w:val="sv-SE"/>
        </w:rPr>
      </w:pPr>
    </w:p>
    <w:p w14:paraId="226C6496" w14:textId="77777777" w:rsidR="00142D1E" w:rsidRPr="000B48AB" w:rsidRDefault="00142D1E" w:rsidP="004A3DDE">
      <w:pPr>
        <w:tabs>
          <w:tab w:val="clear" w:pos="567"/>
        </w:tabs>
        <w:spacing w:line="240" w:lineRule="auto"/>
        <w:ind w:left="567" w:hanging="567"/>
        <w:outlineLvl w:val="1"/>
        <w:rPr>
          <w:b/>
          <w:szCs w:val="22"/>
          <w:lang w:val="sv-SE"/>
        </w:rPr>
      </w:pPr>
      <w:r w:rsidRPr="000B48AB">
        <w:rPr>
          <w:b/>
          <w:szCs w:val="22"/>
          <w:lang w:val="sv-SE"/>
        </w:rPr>
        <w:t>10.</w:t>
      </w:r>
      <w:r w:rsidRPr="000B48AB">
        <w:rPr>
          <w:b/>
          <w:szCs w:val="22"/>
          <w:lang w:val="sv-SE"/>
        </w:rPr>
        <w:tab/>
        <w:t>DATUM FÖR ÖVERSYN AV PRODUKTRESUMÉN</w:t>
      </w:r>
    </w:p>
    <w:p w14:paraId="335B8916" w14:textId="77777777" w:rsidR="00142D1E" w:rsidRPr="000B48AB" w:rsidRDefault="00142D1E" w:rsidP="004A3DDE">
      <w:pPr>
        <w:tabs>
          <w:tab w:val="clear" w:pos="567"/>
        </w:tabs>
        <w:spacing w:line="240" w:lineRule="auto"/>
        <w:rPr>
          <w:szCs w:val="22"/>
          <w:lang w:val="sv-SE"/>
        </w:rPr>
      </w:pPr>
    </w:p>
    <w:p w14:paraId="59A6EC7A" w14:textId="77777777" w:rsidR="00142D1E" w:rsidRPr="000B48AB" w:rsidRDefault="00142D1E" w:rsidP="004A3DDE">
      <w:pPr>
        <w:numPr>
          <w:ilvl w:val="12"/>
          <w:numId w:val="0"/>
        </w:numPr>
        <w:tabs>
          <w:tab w:val="clear" w:pos="567"/>
        </w:tabs>
        <w:spacing w:line="240" w:lineRule="auto"/>
        <w:ind w:right="-2"/>
        <w:rPr>
          <w:i/>
          <w:iCs/>
          <w:szCs w:val="22"/>
          <w:lang w:val="sv-SE"/>
        </w:rPr>
      </w:pPr>
    </w:p>
    <w:p w14:paraId="73CAFC34" w14:textId="77777777" w:rsidR="00142D1E" w:rsidRPr="000B48AB" w:rsidRDefault="00142D1E" w:rsidP="004A3DDE">
      <w:pPr>
        <w:pStyle w:val="GlobalBayerBodyText"/>
        <w:spacing w:before="0" w:after="0"/>
        <w:rPr>
          <w:ins w:id="238" w:author="Author" w:date="2025-09-24T14:35:00Z"/>
          <w:szCs w:val="22"/>
          <w:lang w:val="sv-SE"/>
        </w:rPr>
      </w:pPr>
      <w:r w:rsidRPr="00C5118A">
        <w:rPr>
          <w:rFonts w:ascii="Times New Roman" w:hAnsi="Times New Roman"/>
          <w:szCs w:val="22"/>
          <w:lang w:val="sv-SE"/>
          <w:rPrChange w:id="239" w:author="Author" w:date="2025-10-17T12:39:00Z">
            <w:rPr>
              <w:szCs w:val="22"/>
              <w:lang w:val="sv-SE"/>
            </w:rPr>
          </w:rPrChange>
        </w:rPr>
        <w:t xml:space="preserve">Ytterligare information om detta läkemedel finns på Europeiska läkemedelsmyndighetens webbplats </w:t>
      </w:r>
      <w:r w:rsidRPr="00C5118A">
        <w:rPr>
          <w:rFonts w:ascii="Times New Roman" w:hAnsi="Times New Roman"/>
          <w:lang w:val="sv-SE"/>
          <w:rPrChange w:id="240" w:author="Author" w:date="2025-10-17T12:39:00Z">
            <w:rPr/>
          </w:rPrChange>
        </w:rPr>
        <w:fldChar w:fldCharType="begin"/>
      </w:r>
      <w:r w:rsidRPr="00C5118A">
        <w:rPr>
          <w:rFonts w:ascii="Times New Roman" w:hAnsi="Times New Roman"/>
          <w:lang w:val="sv-SE"/>
          <w:rPrChange w:id="241" w:author="Author" w:date="2025-10-17T12:39:00Z">
            <w:rPr/>
          </w:rPrChange>
        </w:rPr>
        <w:instrText>HYPERLINK "https://www.ema.europa.eu"</w:instrText>
      </w:r>
      <w:r w:rsidRPr="00C5118A">
        <w:rPr>
          <w:rFonts w:ascii="Times New Roman" w:hAnsi="Times New Roman"/>
          <w:lang w:val="sv-SE"/>
          <w:rPrChange w:id="242" w:author="Author" w:date="2025-10-17T12:39:00Z">
            <w:rPr/>
          </w:rPrChange>
        </w:rPr>
        <w:fldChar w:fldCharType="separate"/>
      </w:r>
      <w:r w:rsidRPr="00C5118A">
        <w:rPr>
          <w:rStyle w:val="Hyperlink"/>
          <w:rFonts w:ascii="Times New Roman" w:hAnsi="Times New Roman"/>
          <w:lang w:val="sv-SE"/>
          <w:rPrChange w:id="243" w:author="Author" w:date="2025-10-17T12:39:00Z">
            <w:rPr>
              <w:rStyle w:val="Hyperlink"/>
              <w:lang w:val="sv-SE"/>
            </w:rPr>
          </w:rPrChange>
        </w:rPr>
        <w:t>https://www.ema.europa.eu</w:t>
      </w:r>
      <w:r w:rsidRPr="00C5118A">
        <w:rPr>
          <w:rFonts w:ascii="Times New Roman" w:hAnsi="Times New Roman"/>
          <w:lang w:val="sv-SE"/>
          <w:rPrChange w:id="244" w:author="Author" w:date="2025-10-17T12:39:00Z">
            <w:rPr/>
          </w:rPrChange>
        </w:rPr>
        <w:fldChar w:fldCharType="end"/>
      </w:r>
      <w:r w:rsidRPr="00C5118A">
        <w:rPr>
          <w:rFonts w:ascii="Times New Roman" w:hAnsi="Times New Roman"/>
          <w:szCs w:val="22"/>
          <w:u w:val="single"/>
          <w:lang w:val="sv-SE"/>
          <w:rPrChange w:id="245" w:author="Author" w:date="2025-10-17T12:39:00Z">
            <w:rPr>
              <w:szCs w:val="22"/>
              <w:u w:val="single"/>
              <w:lang w:val="sv-SE"/>
            </w:rPr>
          </w:rPrChange>
        </w:rPr>
        <w:t>.</w:t>
      </w:r>
      <w:r w:rsidRPr="000B48AB">
        <w:rPr>
          <w:rStyle w:val="Hyperlink"/>
          <w:szCs w:val="22"/>
          <w:lang w:val="sv-SE"/>
        </w:rPr>
        <w:br w:type="page"/>
      </w:r>
      <w:ins w:id="246" w:author="Author" w:date="2025-09-24T14:35:00Z">
        <w:r w:rsidRPr="00034C68">
          <w:rPr>
            <w:rFonts w:ascii="Times New Roman" w:hAnsi="Times New Roman"/>
            <w:noProof/>
            <w:sz w:val="22"/>
            <w:szCs w:val="22"/>
            <w:lang w:val="sv-SE"/>
          </w:rPr>
          <w:lastRenderedPageBreak/>
          <w:drawing>
            <wp:inline distT="0" distB="0" distL="0" distR="0" wp14:anchorId="6845B86D" wp14:editId="55C12CFA">
              <wp:extent cx="203200" cy="177800"/>
              <wp:effectExtent l="0" t="0" r="6350" b="0"/>
              <wp:docPr id="1816476342"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T_1000x858p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3200" cy="177800"/>
                      </a:xfrm>
                      <a:prstGeom prst="rect">
                        <a:avLst/>
                      </a:prstGeom>
                      <a:noFill/>
                      <a:ln>
                        <a:noFill/>
                      </a:ln>
                    </pic:spPr>
                  </pic:pic>
                </a:graphicData>
              </a:graphic>
            </wp:inline>
          </w:drawing>
        </w:r>
        <w:r w:rsidRPr="000B48AB">
          <w:rPr>
            <w:rFonts w:ascii="Times New Roman" w:hAnsi="Times New Roman"/>
            <w:sz w:val="22"/>
            <w:szCs w:val="22"/>
            <w:lang w:val="sv-SE"/>
          </w:rPr>
          <w:t>Detta läkemedel är föremål för utökad övervakning. Detta kommer att göra det möjligt att snabbt identifiera ny säkerhetsinformation. Hälso- och sjukvårdspersonal uppmanas att rapportera varje misstänkt biverkning. Se avsnitt 4.8 om hur man rapporterar biverkningar.</w:t>
        </w:r>
      </w:ins>
    </w:p>
    <w:p w14:paraId="4D3A48B5" w14:textId="77777777" w:rsidR="00142D1E" w:rsidRPr="000B48AB" w:rsidRDefault="00142D1E" w:rsidP="004A3DDE">
      <w:pPr>
        <w:tabs>
          <w:tab w:val="clear" w:pos="567"/>
        </w:tabs>
        <w:spacing w:line="240" w:lineRule="auto"/>
        <w:rPr>
          <w:ins w:id="247" w:author="Author" w:date="2025-09-24T14:35:00Z"/>
          <w:b/>
          <w:szCs w:val="22"/>
          <w:lang w:val="sv-SE"/>
        </w:rPr>
      </w:pPr>
    </w:p>
    <w:p w14:paraId="50041E4C" w14:textId="77777777" w:rsidR="00142D1E" w:rsidRPr="000B48AB" w:rsidRDefault="00142D1E" w:rsidP="004A3DDE">
      <w:pPr>
        <w:tabs>
          <w:tab w:val="clear" w:pos="567"/>
        </w:tabs>
        <w:spacing w:line="240" w:lineRule="auto"/>
        <w:rPr>
          <w:ins w:id="248" w:author="Author" w:date="2025-09-24T14:35:00Z"/>
          <w:b/>
          <w:szCs w:val="22"/>
          <w:lang w:val="sv-SE"/>
        </w:rPr>
      </w:pPr>
    </w:p>
    <w:p w14:paraId="490B1B95" w14:textId="77777777" w:rsidR="00142D1E" w:rsidRPr="000B48AB" w:rsidRDefault="00142D1E" w:rsidP="004A3DDE">
      <w:pPr>
        <w:keepNext/>
        <w:tabs>
          <w:tab w:val="clear" w:pos="567"/>
        </w:tabs>
        <w:spacing w:line="240" w:lineRule="auto"/>
        <w:ind w:left="567" w:hanging="567"/>
        <w:outlineLvl w:val="1"/>
        <w:rPr>
          <w:ins w:id="249" w:author="Author" w:date="2025-09-24T14:35:00Z"/>
          <w:b/>
          <w:szCs w:val="22"/>
          <w:lang w:val="sv-SE"/>
        </w:rPr>
      </w:pPr>
      <w:ins w:id="250" w:author="Author" w:date="2025-09-24T14:35:00Z">
        <w:r w:rsidRPr="000B48AB">
          <w:rPr>
            <w:b/>
            <w:szCs w:val="22"/>
            <w:lang w:val="sv-SE"/>
          </w:rPr>
          <w:t>1.</w:t>
        </w:r>
        <w:r w:rsidRPr="000B48AB">
          <w:rPr>
            <w:szCs w:val="22"/>
            <w:lang w:val="sv-SE"/>
          </w:rPr>
          <w:tab/>
        </w:r>
        <w:r w:rsidRPr="000B48AB">
          <w:rPr>
            <w:b/>
            <w:szCs w:val="22"/>
            <w:lang w:val="sv-SE"/>
          </w:rPr>
          <w:t>LÄKEMEDLETS NAMN</w:t>
        </w:r>
      </w:ins>
    </w:p>
    <w:p w14:paraId="4A2DF207" w14:textId="77777777" w:rsidR="00142D1E" w:rsidRPr="000B48AB" w:rsidRDefault="00142D1E" w:rsidP="004A3DDE">
      <w:pPr>
        <w:keepNext/>
        <w:tabs>
          <w:tab w:val="clear" w:pos="567"/>
        </w:tabs>
        <w:spacing w:line="240" w:lineRule="auto"/>
        <w:rPr>
          <w:ins w:id="251" w:author="Author" w:date="2025-09-24T14:35:00Z"/>
          <w:b/>
          <w:szCs w:val="22"/>
          <w:lang w:val="sv-SE"/>
        </w:rPr>
      </w:pPr>
    </w:p>
    <w:p w14:paraId="5FAADAA5" w14:textId="77777777" w:rsidR="00142D1E" w:rsidRPr="000B48AB" w:rsidRDefault="00142D1E" w:rsidP="004A3DDE">
      <w:pPr>
        <w:tabs>
          <w:tab w:val="left" w:pos="2977"/>
        </w:tabs>
        <w:autoSpaceDE w:val="0"/>
        <w:autoSpaceDN w:val="0"/>
        <w:adjustRightInd w:val="0"/>
        <w:spacing w:line="240" w:lineRule="auto"/>
        <w:jc w:val="both"/>
        <w:outlineLvl w:val="4"/>
        <w:rPr>
          <w:ins w:id="252" w:author="Author" w:date="2025-09-24T14:35:00Z"/>
          <w:szCs w:val="22"/>
          <w:lang w:val="sv-SE"/>
        </w:rPr>
      </w:pPr>
      <w:ins w:id="253" w:author="Author" w:date="2025-09-24T14:35:00Z">
        <w:r w:rsidRPr="007D73CA">
          <w:rPr>
            <w:rFonts w:eastAsiaTheme="minorEastAsia"/>
            <w:szCs w:val="22"/>
            <w:lang w:val="sv-SE" w:eastAsia="ko-KR"/>
          </w:rPr>
          <w:t>Opuviz</w:t>
        </w:r>
        <w:r w:rsidRPr="007D73CA">
          <w:rPr>
            <w:szCs w:val="22"/>
            <w:lang w:val="sv-SE"/>
          </w:rPr>
          <w:t xml:space="preserve"> </w:t>
        </w:r>
        <w:r w:rsidRPr="000B48AB">
          <w:rPr>
            <w:szCs w:val="22"/>
            <w:lang w:val="sv-SE"/>
          </w:rPr>
          <w:t xml:space="preserve">40 mg/ml </w:t>
        </w:r>
        <w:r w:rsidRPr="000B48AB">
          <w:rPr>
            <w:rFonts w:eastAsia="MS Mincho"/>
            <w:szCs w:val="22"/>
            <w:lang w:val="sv-SE"/>
          </w:rPr>
          <w:t xml:space="preserve">injektionsvätska, lösning i en </w:t>
        </w:r>
        <w:r w:rsidRPr="0066549D">
          <w:rPr>
            <w:rFonts w:eastAsia="MS Mincho"/>
            <w:szCs w:val="22"/>
            <w:lang w:val="sv-SE"/>
          </w:rPr>
          <w:t>förfylld spruta.</w:t>
        </w:r>
      </w:ins>
    </w:p>
    <w:p w14:paraId="3892DF8E" w14:textId="77777777" w:rsidR="00142D1E" w:rsidRPr="000B48AB" w:rsidRDefault="00142D1E" w:rsidP="004A3DDE">
      <w:pPr>
        <w:tabs>
          <w:tab w:val="left" w:pos="2977"/>
        </w:tabs>
        <w:autoSpaceDE w:val="0"/>
        <w:autoSpaceDN w:val="0"/>
        <w:adjustRightInd w:val="0"/>
        <w:spacing w:line="240" w:lineRule="auto"/>
        <w:jc w:val="both"/>
        <w:rPr>
          <w:ins w:id="254" w:author="Author" w:date="2025-09-24T14:35:00Z"/>
          <w:szCs w:val="22"/>
          <w:lang w:val="sv-SE"/>
        </w:rPr>
      </w:pPr>
    </w:p>
    <w:p w14:paraId="75972ED6" w14:textId="77777777" w:rsidR="00142D1E" w:rsidRPr="000B48AB" w:rsidRDefault="00142D1E" w:rsidP="004A3DDE">
      <w:pPr>
        <w:widowControl w:val="0"/>
        <w:tabs>
          <w:tab w:val="clear" w:pos="567"/>
        </w:tabs>
        <w:spacing w:line="240" w:lineRule="auto"/>
        <w:rPr>
          <w:ins w:id="255" w:author="Author" w:date="2025-09-24T14:35:00Z"/>
          <w:bCs/>
          <w:szCs w:val="22"/>
          <w:lang w:val="sv-SE"/>
        </w:rPr>
      </w:pPr>
    </w:p>
    <w:p w14:paraId="43ECC94B" w14:textId="77777777" w:rsidR="00142D1E" w:rsidRPr="000B48AB" w:rsidRDefault="00142D1E" w:rsidP="004A3DDE">
      <w:pPr>
        <w:keepNext/>
        <w:widowControl w:val="0"/>
        <w:tabs>
          <w:tab w:val="clear" w:pos="567"/>
        </w:tabs>
        <w:spacing w:line="240" w:lineRule="auto"/>
        <w:outlineLvl w:val="1"/>
        <w:rPr>
          <w:ins w:id="256" w:author="Author" w:date="2025-09-24T14:35:00Z"/>
          <w:szCs w:val="22"/>
          <w:lang w:val="sv-SE"/>
        </w:rPr>
      </w:pPr>
      <w:ins w:id="257" w:author="Author" w:date="2025-09-24T14:35:00Z">
        <w:r w:rsidRPr="000B48AB">
          <w:rPr>
            <w:b/>
            <w:szCs w:val="22"/>
            <w:lang w:val="sv-SE"/>
          </w:rPr>
          <w:t>2.</w:t>
        </w:r>
        <w:r w:rsidRPr="000B48AB">
          <w:rPr>
            <w:b/>
            <w:szCs w:val="22"/>
            <w:lang w:val="sv-SE"/>
          </w:rPr>
          <w:tab/>
          <w:t>KVALITATIV OCH KVANTITATIV SAMMANSÄTTNING</w:t>
        </w:r>
      </w:ins>
    </w:p>
    <w:p w14:paraId="6DF31E55" w14:textId="77777777" w:rsidR="00142D1E" w:rsidRPr="000B48AB" w:rsidRDefault="00142D1E" w:rsidP="004A3DDE">
      <w:pPr>
        <w:keepNext/>
        <w:widowControl w:val="0"/>
        <w:tabs>
          <w:tab w:val="clear" w:pos="567"/>
        </w:tabs>
        <w:spacing w:line="240" w:lineRule="auto"/>
        <w:rPr>
          <w:ins w:id="258" w:author="Author" w:date="2025-09-24T14:35:00Z"/>
          <w:bCs/>
          <w:szCs w:val="22"/>
          <w:lang w:val="sv-SE"/>
        </w:rPr>
      </w:pPr>
    </w:p>
    <w:p w14:paraId="22DF85C9" w14:textId="77777777" w:rsidR="00142D1E" w:rsidRPr="000B48AB" w:rsidRDefault="00142D1E" w:rsidP="004A3DDE">
      <w:pPr>
        <w:pStyle w:val="GlobalBayerBodyText"/>
        <w:spacing w:before="0" w:after="0"/>
        <w:rPr>
          <w:ins w:id="259" w:author="Author" w:date="2025-09-24T14:35:00Z"/>
          <w:rFonts w:ascii="Times New Roman" w:hAnsi="Times New Roman"/>
          <w:sz w:val="22"/>
          <w:szCs w:val="22"/>
          <w:lang w:val="sv-SE"/>
        </w:rPr>
      </w:pPr>
      <w:ins w:id="260" w:author="Author" w:date="2025-09-24T14:35:00Z">
        <w:r w:rsidRPr="000B48AB">
          <w:rPr>
            <w:rFonts w:ascii="Times New Roman" w:hAnsi="Times New Roman"/>
            <w:sz w:val="22"/>
            <w:szCs w:val="22"/>
            <w:lang w:val="sv-SE"/>
          </w:rPr>
          <w:t>1 ml injektionsvätska, lösning innehåller 40 mg aflibercept*.</w:t>
        </w:r>
      </w:ins>
    </w:p>
    <w:p w14:paraId="741C40DD" w14:textId="77777777" w:rsidR="00142D1E" w:rsidRPr="000B48AB" w:rsidRDefault="00142D1E" w:rsidP="004A3DDE">
      <w:pPr>
        <w:pStyle w:val="GlobalBayerBodyText"/>
        <w:spacing w:before="0" w:after="0"/>
        <w:rPr>
          <w:ins w:id="261" w:author="Author" w:date="2025-09-24T14:35:00Z"/>
          <w:rFonts w:ascii="Times New Roman" w:hAnsi="Times New Roman"/>
          <w:sz w:val="22"/>
          <w:szCs w:val="22"/>
          <w:lang w:val="sv-SE"/>
        </w:rPr>
      </w:pPr>
    </w:p>
    <w:p w14:paraId="7AF15E1C" w14:textId="77777777" w:rsidR="00142D1E" w:rsidRPr="000B48AB" w:rsidRDefault="00142D1E" w:rsidP="004A3DDE">
      <w:pPr>
        <w:pStyle w:val="GlobalBayerBodyText"/>
        <w:spacing w:before="0" w:after="0"/>
        <w:rPr>
          <w:ins w:id="262" w:author="Author" w:date="2025-09-24T14:35:00Z"/>
          <w:rFonts w:ascii="Times New Roman" w:hAnsi="Times New Roman"/>
          <w:sz w:val="22"/>
          <w:szCs w:val="22"/>
          <w:lang w:val="sv-SE"/>
        </w:rPr>
      </w:pPr>
      <w:ins w:id="263" w:author="Author" w:date="2025-09-24T14:35:00Z">
        <w:r w:rsidRPr="000B48AB">
          <w:rPr>
            <w:rFonts w:ascii="Times New Roman" w:hAnsi="Times New Roman"/>
            <w:sz w:val="22"/>
            <w:szCs w:val="22"/>
            <w:lang w:val="sv-SE"/>
          </w:rPr>
          <w:t>En förfylld spruta innehåller en extraherbar volym på minst 0,1 ml, motsvarande minst 4 mg aflibercept. Denna mängd räcker till en enkeldos på 0,05 ml innehållande 2 mg aflibercept till vuxna patienter.</w:t>
        </w:r>
      </w:ins>
    </w:p>
    <w:p w14:paraId="18B453E2" w14:textId="77777777" w:rsidR="00142D1E" w:rsidRPr="000B48AB" w:rsidRDefault="00142D1E" w:rsidP="004A3DDE">
      <w:pPr>
        <w:widowControl w:val="0"/>
        <w:tabs>
          <w:tab w:val="clear" w:pos="567"/>
        </w:tabs>
        <w:spacing w:line="240" w:lineRule="auto"/>
        <w:rPr>
          <w:ins w:id="264" w:author="Author" w:date="2025-09-24T14:35:00Z"/>
          <w:bCs/>
          <w:szCs w:val="22"/>
          <w:lang w:val="sv-SE"/>
        </w:rPr>
      </w:pPr>
    </w:p>
    <w:p w14:paraId="5902B461" w14:textId="77777777" w:rsidR="00142D1E" w:rsidRPr="000B48AB" w:rsidRDefault="00142D1E" w:rsidP="004A3DDE">
      <w:pPr>
        <w:widowControl w:val="0"/>
        <w:tabs>
          <w:tab w:val="clear" w:pos="567"/>
        </w:tabs>
        <w:spacing w:line="240" w:lineRule="auto"/>
        <w:rPr>
          <w:ins w:id="265" w:author="Author" w:date="2025-09-24T14:35:00Z"/>
          <w:b/>
          <w:bCs/>
          <w:szCs w:val="22"/>
          <w:lang w:val="sv-SE"/>
        </w:rPr>
      </w:pPr>
      <w:ins w:id="266" w:author="Author" w:date="2025-09-24T14:35:00Z">
        <w:r w:rsidRPr="000B48AB">
          <w:rPr>
            <w:bCs/>
            <w:szCs w:val="22"/>
            <w:lang w:val="sv-SE"/>
          </w:rPr>
          <w:t>*</w:t>
        </w:r>
        <w:r w:rsidRPr="000B48AB">
          <w:rPr>
            <w:szCs w:val="22"/>
            <w:lang w:val="sv-SE"/>
          </w:rPr>
          <w:t>Fusionsprotein som består av delar av extracellulära domäner av human VEGF (vaskulär endotel tillväxtfaktor)-receptorer 1 och 2 kopplade till Fc</w:t>
        </w:r>
        <w:r w:rsidRPr="000B48AB">
          <w:rPr>
            <w:szCs w:val="22"/>
            <w:lang w:val="sv-SE"/>
          </w:rPr>
          <w:noBreakHyphen/>
          <w:t>delen av humant IgG1 och som framställs i ovarialceller från kinesisk hamster (CHO</w:t>
        </w:r>
        <w:r w:rsidRPr="000B48AB">
          <w:rPr>
            <w:szCs w:val="22"/>
            <w:lang w:val="sv-SE"/>
          </w:rPr>
          <w:noBreakHyphen/>
          <w:t>K1) med rekombinant DNA</w:t>
        </w:r>
        <w:r w:rsidRPr="000B48AB">
          <w:rPr>
            <w:szCs w:val="22"/>
            <w:lang w:val="sv-SE"/>
          </w:rPr>
          <w:noBreakHyphen/>
          <w:t>teknologi.</w:t>
        </w:r>
      </w:ins>
    </w:p>
    <w:p w14:paraId="57CEDEAE" w14:textId="77777777" w:rsidR="00142D1E" w:rsidRPr="000B48AB" w:rsidRDefault="00142D1E" w:rsidP="004A3DDE">
      <w:pPr>
        <w:tabs>
          <w:tab w:val="clear" w:pos="567"/>
        </w:tabs>
        <w:spacing w:line="240" w:lineRule="auto"/>
        <w:rPr>
          <w:ins w:id="267" w:author="Author" w:date="2025-09-24T14:35:00Z"/>
          <w:szCs w:val="22"/>
          <w:lang w:val="sv-SE"/>
        </w:rPr>
      </w:pPr>
    </w:p>
    <w:p w14:paraId="36419333" w14:textId="77777777" w:rsidR="00142D1E" w:rsidRPr="000B48AB" w:rsidRDefault="00142D1E" w:rsidP="004A3DDE">
      <w:pPr>
        <w:tabs>
          <w:tab w:val="clear" w:pos="567"/>
        </w:tabs>
        <w:spacing w:line="240" w:lineRule="auto"/>
        <w:rPr>
          <w:ins w:id="268" w:author="Author" w:date="2025-09-24T14:35:00Z"/>
          <w:szCs w:val="22"/>
          <w:u w:val="single"/>
          <w:lang w:val="sv-SE"/>
        </w:rPr>
      </w:pPr>
      <w:ins w:id="269" w:author="Author" w:date="2025-09-24T14:35:00Z">
        <w:r w:rsidRPr="000B48AB">
          <w:rPr>
            <w:szCs w:val="22"/>
            <w:u w:val="single"/>
            <w:lang w:val="sv-SE"/>
          </w:rPr>
          <w:t>Hjälpämne med känd effekt</w:t>
        </w:r>
      </w:ins>
    </w:p>
    <w:p w14:paraId="0CB8EB24" w14:textId="77777777" w:rsidR="00142D1E" w:rsidRPr="000B48AB" w:rsidRDefault="00142D1E" w:rsidP="004A3DDE">
      <w:pPr>
        <w:tabs>
          <w:tab w:val="clear" w:pos="567"/>
        </w:tabs>
        <w:spacing w:line="240" w:lineRule="auto"/>
        <w:rPr>
          <w:ins w:id="270" w:author="Author" w:date="2025-09-24T14:35:00Z"/>
          <w:szCs w:val="22"/>
          <w:lang w:val="sv-SE"/>
        </w:rPr>
      </w:pPr>
    </w:p>
    <w:p w14:paraId="2D216EDD" w14:textId="77777777" w:rsidR="00142D1E" w:rsidRPr="000B48AB" w:rsidRDefault="00142D1E" w:rsidP="004A3DDE">
      <w:pPr>
        <w:tabs>
          <w:tab w:val="clear" w:pos="567"/>
        </w:tabs>
        <w:spacing w:line="240" w:lineRule="auto"/>
        <w:rPr>
          <w:ins w:id="271" w:author="Author" w:date="2025-09-24T14:35:00Z"/>
          <w:szCs w:val="22"/>
          <w:lang w:val="sv-SE"/>
        </w:rPr>
      </w:pPr>
      <w:ins w:id="272" w:author="Author" w:date="2025-09-24T14:35:00Z">
        <w:r w:rsidRPr="000B48AB">
          <w:rPr>
            <w:szCs w:val="22"/>
            <w:lang w:val="sv-SE"/>
          </w:rPr>
          <w:t>Varje ml injektionsvätska, lösning innehåller 0,3 mg polysorbat 20 (E 432).</w:t>
        </w:r>
      </w:ins>
    </w:p>
    <w:p w14:paraId="76A6E342" w14:textId="77777777" w:rsidR="00142D1E" w:rsidRPr="000B48AB" w:rsidRDefault="00142D1E" w:rsidP="004A3DDE">
      <w:pPr>
        <w:tabs>
          <w:tab w:val="clear" w:pos="567"/>
        </w:tabs>
        <w:spacing w:line="240" w:lineRule="auto"/>
        <w:rPr>
          <w:ins w:id="273" w:author="Author" w:date="2025-09-24T14:35:00Z"/>
          <w:szCs w:val="22"/>
          <w:lang w:val="sv-SE"/>
        </w:rPr>
      </w:pPr>
    </w:p>
    <w:p w14:paraId="7B69460C" w14:textId="77777777" w:rsidR="00142D1E" w:rsidRPr="000B48AB" w:rsidRDefault="00142D1E" w:rsidP="004A3DDE">
      <w:pPr>
        <w:tabs>
          <w:tab w:val="clear" w:pos="567"/>
        </w:tabs>
        <w:spacing w:line="240" w:lineRule="auto"/>
        <w:rPr>
          <w:ins w:id="274" w:author="Author" w:date="2025-09-24T14:35:00Z"/>
          <w:szCs w:val="22"/>
          <w:lang w:val="sv-SE"/>
        </w:rPr>
      </w:pPr>
      <w:ins w:id="275" w:author="Author" w:date="2025-09-24T14:35:00Z">
        <w:r w:rsidRPr="000B48AB">
          <w:rPr>
            <w:szCs w:val="22"/>
            <w:lang w:val="sv-SE"/>
          </w:rPr>
          <w:t>För fullständig förteckning över hjälpämnen, se avsnitt 6.1.</w:t>
        </w:r>
      </w:ins>
    </w:p>
    <w:p w14:paraId="10B129EE" w14:textId="77777777" w:rsidR="00142D1E" w:rsidRPr="000B48AB" w:rsidRDefault="00142D1E" w:rsidP="004A3DDE">
      <w:pPr>
        <w:tabs>
          <w:tab w:val="clear" w:pos="567"/>
        </w:tabs>
        <w:spacing w:line="240" w:lineRule="auto"/>
        <w:rPr>
          <w:ins w:id="276" w:author="Author" w:date="2025-09-24T14:35:00Z"/>
          <w:szCs w:val="22"/>
          <w:lang w:val="sv-SE"/>
        </w:rPr>
      </w:pPr>
    </w:p>
    <w:p w14:paraId="77A254C4" w14:textId="77777777" w:rsidR="00142D1E" w:rsidRPr="000B48AB" w:rsidRDefault="00142D1E" w:rsidP="004A3DDE">
      <w:pPr>
        <w:tabs>
          <w:tab w:val="clear" w:pos="567"/>
        </w:tabs>
        <w:spacing w:line="240" w:lineRule="auto"/>
        <w:rPr>
          <w:ins w:id="277" w:author="Author" w:date="2025-09-24T14:35:00Z"/>
          <w:szCs w:val="22"/>
          <w:lang w:val="sv-SE"/>
        </w:rPr>
      </w:pPr>
    </w:p>
    <w:p w14:paraId="299AE415" w14:textId="77777777" w:rsidR="00142D1E" w:rsidRPr="000B48AB" w:rsidRDefault="00142D1E" w:rsidP="004A3DDE">
      <w:pPr>
        <w:keepNext/>
        <w:tabs>
          <w:tab w:val="clear" w:pos="567"/>
        </w:tabs>
        <w:spacing w:line="240" w:lineRule="auto"/>
        <w:ind w:left="567" w:hanging="567"/>
        <w:outlineLvl w:val="1"/>
        <w:rPr>
          <w:ins w:id="278" w:author="Author" w:date="2025-09-24T14:35:00Z"/>
          <w:b/>
          <w:caps/>
          <w:szCs w:val="22"/>
          <w:lang w:val="sv-SE"/>
        </w:rPr>
      </w:pPr>
      <w:ins w:id="279" w:author="Author" w:date="2025-09-24T14:35:00Z">
        <w:r w:rsidRPr="000B48AB">
          <w:rPr>
            <w:b/>
            <w:szCs w:val="22"/>
            <w:lang w:val="sv-SE"/>
          </w:rPr>
          <w:t>3.</w:t>
        </w:r>
        <w:r w:rsidRPr="000B48AB">
          <w:rPr>
            <w:b/>
            <w:szCs w:val="22"/>
            <w:lang w:val="sv-SE"/>
          </w:rPr>
          <w:tab/>
          <w:t>LÄKEMEDELSFORM</w:t>
        </w:r>
      </w:ins>
    </w:p>
    <w:p w14:paraId="362CBD4A" w14:textId="77777777" w:rsidR="00142D1E" w:rsidRPr="000B48AB" w:rsidRDefault="00142D1E" w:rsidP="004A3DDE">
      <w:pPr>
        <w:keepNext/>
        <w:tabs>
          <w:tab w:val="clear" w:pos="567"/>
        </w:tabs>
        <w:spacing w:line="240" w:lineRule="auto"/>
        <w:ind w:left="567" w:hanging="567"/>
        <w:rPr>
          <w:ins w:id="280" w:author="Author" w:date="2025-09-24T14:35:00Z"/>
          <w:rFonts w:eastAsia="MS Mincho"/>
          <w:szCs w:val="22"/>
          <w:lang w:val="sv-SE"/>
        </w:rPr>
      </w:pPr>
    </w:p>
    <w:p w14:paraId="6D669A8B" w14:textId="77777777" w:rsidR="00142D1E" w:rsidRPr="000B48AB" w:rsidRDefault="00142D1E" w:rsidP="004A3DDE">
      <w:pPr>
        <w:tabs>
          <w:tab w:val="clear" w:pos="567"/>
        </w:tabs>
        <w:spacing w:line="240" w:lineRule="auto"/>
        <w:ind w:left="567" w:hanging="567"/>
        <w:rPr>
          <w:ins w:id="281" w:author="Author" w:date="2025-09-24T14:35:00Z"/>
          <w:rFonts w:eastAsia="MS Mincho"/>
          <w:szCs w:val="22"/>
          <w:lang w:val="sv-SE"/>
        </w:rPr>
      </w:pPr>
      <w:ins w:id="282" w:author="Author" w:date="2025-09-24T14:35:00Z">
        <w:r w:rsidRPr="000B48AB">
          <w:rPr>
            <w:rFonts w:eastAsia="MS Mincho"/>
            <w:szCs w:val="22"/>
            <w:lang w:val="sv-SE"/>
          </w:rPr>
          <w:t>Injektionsvätska, lösning (injektion)</w:t>
        </w:r>
      </w:ins>
    </w:p>
    <w:p w14:paraId="1443BE76" w14:textId="77777777" w:rsidR="00142D1E" w:rsidRPr="000B48AB" w:rsidRDefault="00142D1E" w:rsidP="004A3DDE">
      <w:pPr>
        <w:tabs>
          <w:tab w:val="clear" w:pos="567"/>
        </w:tabs>
        <w:spacing w:line="240" w:lineRule="auto"/>
        <w:ind w:left="567" w:hanging="567"/>
        <w:rPr>
          <w:ins w:id="283" w:author="Author" w:date="2025-09-24T14:35:00Z"/>
          <w:rFonts w:eastAsia="MS Mincho"/>
          <w:szCs w:val="22"/>
          <w:lang w:val="sv-SE"/>
        </w:rPr>
      </w:pPr>
    </w:p>
    <w:p w14:paraId="05EE6101" w14:textId="77777777" w:rsidR="00142D1E" w:rsidRPr="000B48AB" w:rsidRDefault="00142D1E" w:rsidP="004A3DDE">
      <w:pPr>
        <w:pStyle w:val="GlobalBayerBodyText"/>
        <w:spacing w:before="0" w:after="0"/>
        <w:rPr>
          <w:ins w:id="284" w:author="Author" w:date="2025-09-24T14:35:00Z"/>
          <w:rFonts w:ascii="Times New Roman" w:hAnsi="Times New Roman"/>
          <w:sz w:val="22"/>
          <w:szCs w:val="22"/>
          <w:lang w:val="sv-SE"/>
        </w:rPr>
      </w:pPr>
      <w:ins w:id="285" w:author="Author" w:date="2025-09-24T14:35:00Z">
        <w:r w:rsidRPr="000B48AB">
          <w:rPr>
            <w:rFonts w:ascii="Times New Roman" w:hAnsi="Times New Roman"/>
            <w:sz w:val="22"/>
            <w:szCs w:val="22"/>
            <w:lang w:val="sv-SE"/>
          </w:rPr>
          <w:t xml:space="preserve">Klar, färglös till ljusgul, isoosmotisk lösning. </w:t>
        </w:r>
      </w:ins>
    </w:p>
    <w:p w14:paraId="250C1651" w14:textId="77777777" w:rsidR="00142D1E" w:rsidRPr="000B48AB" w:rsidRDefault="00142D1E" w:rsidP="004A3DDE">
      <w:pPr>
        <w:tabs>
          <w:tab w:val="clear" w:pos="567"/>
        </w:tabs>
        <w:spacing w:line="240" w:lineRule="auto"/>
        <w:ind w:left="567" w:hanging="567"/>
        <w:rPr>
          <w:ins w:id="286" w:author="Author" w:date="2025-09-24T14:35:00Z"/>
          <w:caps/>
          <w:szCs w:val="22"/>
          <w:lang w:val="sv-SE"/>
        </w:rPr>
      </w:pPr>
    </w:p>
    <w:p w14:paraId="5BC0E8AE" w14:textId="77777777" w:rsidR="00142D1E" w:rsidRPr="000B48AB" w:rsidRDefault="00142D1E" w:rsidP="004A3DDE">
      <w:pPr>
        <w:tabs>
          <w:tab w:val="clear" w:pos="567"/>
        </w:tabs>
        <w:spacing w:line="240" w:lineRule="auto"/>
        <w:rPr>
          <w:ins w:id="287" w:author="Author" w:date="2025-09-24T14:35:00Z"/>
          <w:szCs w:val="22"/>
          <w:lang w:val="sv-SE"/>
        </w:rPr>
      </w:pPr>
    </w:p>
    <w:p w14:paraId="12AB5173" w14:textId="77777777" w:rsidR="00142D1E" w:rsidRPr="000B48AB" w:rsidRDefault="00142D1E" w:rsidP="004A3DDE">
      <w:pPr>
        <w:keepNext/>
        <w:tabs>
          <w:tab w:val="clear" w:pos="567"/>
        </w:tabs>
        <w:spacing w:line="240" w:lineRule="auto"/>
        <w:ind w:left="567" w:hanging="567"/>
        <w:outlineLvl w:val="1"/>
        <w:rPr>
          <w:ins w:id="288" w:author="Author" w:date="2025-09-24T14:35:00Z"/>
          <w:caps/>
          <w:szCs w:val="22"/>
          <w:lang w:val="sv-SE"/>
        </w:rPr>
      </w:pPr>
      <w:ins w:id="289" w:author="Author" w:date="2025-09-24T14:35:00Z">
        <w:r w:rsidRPr="000B48AB">
          <w:rPr>
            <w:b/>
            <w:caps/>
            <w:szCs w:val="22"/>
            <w:lang w:val="sv-SE"/>
          </w:rPr>
          <w:t>4.</w:t>
        </w:r>
        <w:r w:rsidRPr="000B48AB">
          <w:rPr>
            <w:b/>
            <w:caps/>
            <w:szCs w:val="22"/>
            <w:lang w:val="sv-SE"/>
          </w:rPr>
          <w:tab/>
          <w:t>KLINISKA UPPGIFTER</w:t>
        </w:r>
      </w:ins>
    </w:p>
    <w:p w14:paraId="51607461" w14:textId="77777777" w:rsidR="00142D1E" w:rsidRPr="000B48AB" w:rsidRDefault="00142D1E" w:rsidP="004A3DDE">
      <w:pPr>
        <w:keepNext/>
        <w:tabs>
          <w:tab w:val="clear" w:pos="567"/>
        </w:tabs>
        <w:spacing w:line="240" w:lineRule="auto"/>
        <w:rPr>
          <w:ins w:id="290" w:author="Author" w:date="2025-09-24T14:35:00Z"/>
          <w:szCs w:val="22"/>
          <w:lang w:val="sv-SE"/>
        </w:rPr>
      </w:pPr>
    </w:p>
    <w:p w14:paraId="7C5D91A4" w14:textId="77777777" w:rsidR="00142D1E" w:rsidRPr="000B48AB" w:rsidRDefault="00142D1E" w:rsidP="004A3DDE">
      <w:pPr>
        <w:keepNext/>
        <w:tabs>
          <w:tab w:val="clear" w:pos="567"/>
        </w:tabs>
        <w:spacing w:line="240" w:lineRule="auto"/>
        <w:ind w:left="567" w:hanging="567"/>
        <w:outlineLvl w:val="2"/>
        <w:rPr>
          <w:ins w:id="291" w:author="Author" w:date="2025-09-24T14:35:00Z"/>
          <w:szCs w:val="22"/>
          <w:lang w:val="sv-SE"/>
        </w:rPr>
      </w:pPr>
      <w:ins w:id="292" w:author="Author" w:date="2025-09-24T14:35:00Z">
        <w:r w:rsidRPr="000B48AB">
          <w:rPr>
            <w:b/>
            <w:szCs w:val="22"/>
            <w:lang w:val="sv-SE"/>
          </w:rPr>
          <w:t>4.1</w:t>
        </w:r>
        <w:r w:rsidRPr="000B48AB">
          <w:rPr>
            <w:b/>
            <w:szCs w:val="22"/>
            <w:lang w:val="sv-SE"/>
          </w:rPr>
          <w:tab/>
          <w:t>Terapeutiska indikationer</w:t>
        </w:r>
      </w:ins>
    </w:p>
    <w:p w14:paraId="2CA929B4" w14:textId="77777777" w:rsidR="00142D1E" w:rsidRPr="000B48AB" w:rsidRDefault="00142D1E" w:rsidP="004A3DDE">
      <w:pPr>
        <w:keepNext/>
        <w:tabs>
          <w:tab w:val="clear" w:pos="567"/>
        </w:tabs>
        <w:spacing w:line="240" w:lineRule="auto"/>
        <w:rPr>
          <w:ins w:id="293" w:author="Author" w:date="2025-09-24T14:35:00Z"/>
          <w:szCs w:val="22"/>
          <w:lang w:val="sv-SE"/>
        </w:rPr>
      </w:pPr>
    </w:p>
    <w:p w14:paraId="70B1B23C" w14:textId="77777777" w:rsidR="00142D1E" w:rsidRPr="000B48AB" w:rsidRDefault="00142D1E" w:rsidP="004A3DDE">
      <w:pPr>
        <w:pStyle w:val="GlobalBayerBodyText"/>
        <w:spacing w:before="0" w:after="0"/>
        <w:rPr>
          <w:ins w:id="294" w:author="Author" w:date="2025-09-24T14:35:00Z"/>
          <w:rFonts w:ascii="Times New Roman" w:hAnsi="Times New Roman"/>
          <w:sz w:val="22"/>
          <w:szCs w:val="22"/>
          <w:lang w:val="sv-SE"/>
        </w:rPr>
      </w:pPr>
      <w:ins w:id="295" w:author="Author" w:date="2025-09-24T14:35:00Z">
        <w:r w:rsidRPr="000B48AB">
          <w:rPr>
            <w:rFonts w:ascii="Times New Roman" w:hAnsi="Times New Roman"/>
            <w:sz w:val="22"/>
            <w:szCs w:val="22"/>
            <w:lang w:val="sv-SE"/>
          </w:rPr>
          <w:t xml:space="preserve">Opuviz är avsett för vuxna för behandling av </w:t>
        </w:r>
      </w:ins>
    </w:p>
    <w:p w14:paraId="6C0F8B73" w14:textId="77777777" w:rsidR="00142D1E" w:rsidRPr="000B48AB" w:rsidRDefault="00142D1E" w:rsidP="004A3DDE">
      <w:pPr>
        <w:pStyle w:val="ListParagraph"/>
        <w:numPr>
          <w:ilvl w:val="0"/>
          <w:numId w:val="13"/>
        </w:numPr>
        <w:tabs>
          <w:tab w:val="left" w:pos="567"/>
        </w:tabs>
        <w:ind w:left="967" w:hanging="400"/>
        <w:contextualSpacing w:val="0"/>
        <w:rPr>
          <w:ins w:id="296" w:author="Author" w:date="2025-09-24T14:35:00Z"/>
          <w:szCs w:val="22"/>
          <w:lang w:val="sv-SE"/>
        </w:rPr>
      </w:pPr>
      <w:ins w:id="297" w:author="Author" w:date="2025-09-24T14:35:00Z">
        <w:r w:rsidRPr="000B48AB">
          <w:rPr>
            <w:sz w:val="22"/>
            <w:szCs w:val="22"/>
            <w:lang w:val="sv-SE"/>
          </w:rPr>
          <w:t>neovaskulär (våt) åldersrelaterad makuladegeneration (AMD) (se avsnitt 5.1)</w:t>
        </w:r>
      </w:ins>
    </w:p>
    <w:p w14:paraId="2B65AB19" w14:textId="77777777" w:rsidR="00142D1E" w:rsidRPr="000B48AB" w:rsidRDefault="00142D1E" w:rsidP="004A3DDE">
      <w:pPr>
        <w:pStyle w:val="ListParagraph"/>
        <w:numPr>
          <w:ilvl w:val="0"/>
          <w:numId w:val="13"/>
        </w:numPr>
        <w:tabs>
          <w:tab w:val="left" w:pos="567"/>
        </w:tabs>
        <w:ind w:left="967" w:hanging="400"/>
        <w:contextualSpacing w:val="0"/>
        <w:rPr>
          <w:ins w:id="298" w:author="Author" w:date="2025-09-24T14:35:00Z"/>
          <w:szCs w:val="22"/>
          <w:lang w:val="sv-SE"/>
        </w:rPr>
      </w:pPr>
      <w:ins w:id="299" w:author="Author" w:date="2025-09-24T14:35:00Z">
        <w:r w:rsidRPr="000B48AB">
          <w:rPr>
            <w:sz w:val="22"/>
            <w:szCs w:val="22"/>
            <w:lang w:val="sv-SE"/>
          </w:rPr>
          <w:t>nedsatt syn till följd av makulaödem sekundärt till retinal venocklusion (RVO) (grenvensocklusion eller centralvensocklusion) (se avsnitt 5.1)</w:t>
        </w:r>
      </w:ins>
    </w:p>
    <w:p w14:paraId="76619C58" w14:textId="77777777" w:rsidR="00142D1E" w:rsidRPr="000B48AB" w:rsidRDefault="00142D1E" w:rsidP="004A3DDE">
      <w:pPr>
        <w:pStyle w:val="ListParagraph"/>
        <w:numPr>
          <w:ilvl w:val="0"/>
          <w:numId w:val="13"/>
        </w:numPr>
        <w:tabs>
          <w:tab w:val="left" w:pos="567"/>
        </w:tabs>
        <w:ind w:left="967" w:hanging="400"/>
        <w:contextualSpacing w:val="0"/>
        <w:rPr>
          <w:ins w:id="300" w:author="Author" w:date="2025-09-24T14:35:00Z"/>
          <w:szCs w:val="22"/>
          <w:lang w:val="sv-SE"/>
        </w:rPr>
      </w:pPr>
      <w:ins w:id="301" w:author="Author" w:date="2025-09-24T14:35:00Z">
        <w:r w:rsidRPr="000B48AB">
          <w:rPr>
            <w:sz w:val="22"/>
            <w:szCs w:val="22"/>
            <w:lang w:val="sv-SE"/>
          </w:rPr>
          <w:t>nedsatt syn till följd av diabetiska makulaödem (DME) (se avsnitt 5.1)</w:t>
        </w:r>
      </w:ins>
    </w:p>
    <w:p w14:paraId="19B7DA00" w14:textId="77777777" w:rsidR="00142D1E" w:rsidRPr="000B48AB" w:rsidRDefault="00142D1E" w:rsidP="004A3DDE">
      <w:pPr>
        <w:pStyle w:val="ListParagraph"/>
        <w:numPr>
          <w:ilvl w:val="0"/>
          <w:numId w:val="13"/>
        </w:numPr>
        <w:tabs>
          <w:tab w:val="left" w:pos="567"/>
        </w:tabs>
        <w:ind w:left="967" w:hanging="400"/>
        <w:contextualSpacing w:val="0"/>
        <w:rPr>
          <w:ins w:id="302" w:author="Author" w:date="2025-09-24T14:35:00Z"/>
          <w:szCs w:val="22"/>
          <w:lang w:val="sv-SE"/>
        </w:rPr>
      </w:pPr>
      <w:ins w:id="303" w:author="Author" w:date="2025-09-24T14:35:00Z">
        <w:r w:rsidRPr="000B48AB">
          <w:rPr>
            <w:sz w:val="22"/>
            <w:szCs w:val="22"/>
            <w:lang w:val="sv-SE"/>
          </w:rPr>
          <w:t>nedsatt syn till följd av myopisk koroidal neovaskularisering (myopisk CNV) (se avsnitt 5.1).</w:t>
        </w:r>
      </w:ins>
    </w:p>
    <w:p w14:paraId="3D32F98F" w14:textId="77777777" w:rsidR="00142D1E" w:rsidRPr="000B48AB" w:rsidRDefault="00142D1E" w:rsidP="004A3DDE">
      <w:pPr>
        <w:tabs>
          <w:tab w:val="clear" w:pos="567"/>
        </w:tabs>
        <w:spacing w:line="240" w:lineRule="auto"/>
        <w:ind w:left="720"/>
        <w:rPr>
          <w:ins w:id="304" w:author="Author" w:date="2025-09-24T14:35:00Z"/>
          <w:szCs w:val="22"/>
          <w:lang w:val="sv-SE"/>
        </w:rPr>
      </w:pPr>
    </w:p>
    <w:p w14:paraId="679CA855" w14:textId="77777777" w:rsidR="00142D1E" w:rsidRPr="000B48AB" w:rsidRDefault="00142D1E" w:rsidP="004A3DDE">
      <w:pPr>
        <w:keepNext/>
        <w:tabs>
          <w:tab w:val="clear" w:pos="567"/>
        </w:tabs>
        <w:spacing w:line="240" w:lineRule="auto"/>
        <w:ind w:left="567" w:hanging="567"/>
        <w:outlineLvl w:val="2"/>
        <w:rPr>
          <w:ins w:id="305" w:author="Author" w:date="2025-09-24T14:35:00Z"/>
          <w:b/>
          <w:szCs w:val="22"/>
          <w:lang w:val="sv-SE"/>
        </w:rPr>
      </w:pPr>
      <w:ins w:id="306" w:author="Author" w:date="2025-09-24T14:35:00Z">
        <w:r w:rsidRPr="000B48AB">
          <w:rPr>
            <w:b/>
            <w:szCs w:val="22"/>
            <w:lang w:val="sv-SE"/>
          </w:rPr>
          <w:t>4.2</w:t>
        </w:r>
        <w:r w:rsidRPr="000B48AB">
          <w:rPr>
            <w:b/>
            <w:szCs w:val="22"/>
            <w:lang w:val="sv-SE"/>
          </w:rPr>
          <w:tab/>
          <w:t>Dosering och administreringssätt</w:t>
        </w:r>
      </w:ins>
    </w:p>
    <w:p w14:paraId="7FF2A65B" w14:textId="77777777" w:rsidR="00142D1E" w:rsidRPr="000B48AB" w:rsidRDefault="00142D1E" w:rsidP="004A3DDE">
      <w:pPr>
        <w:keepNext/>
        <w:tabs>
          <w:tab w:val="clear" w:pos="567"/>
        </w:tabs>
        <w:spacing w:line="240" w:lineRule="auto"/>
        <w:rPr>
          <w:ins w:id="307" w:author="Author" w:date="2025-09-24T14:35:00Z"/>
          <w:b/>
          <w:szCs w:val="22"/>
          <w:lang w:val="sv-SE"/>
        </w:rPr>
      </w:pPr>
    </w:p>
    <w:p w14:paraId="1AE4FD54" w14:textId="77777777" w:rsidR="00142D1E" w:rsidRPr="000B48AB" w:rsidRDefault="00142D1E" w:rsidP="004A3DDE">
      <w:pPr>
        <w:tabs>
          <w:tab w:val="clear" w:pos="567"/>
        </w:tabs>
        <w:spacing w:line="240" w:lineRule="auto"/>
        <w:rPr>
          <w:ins w:id="308" w:author="Author" w:date="2025-09-24T14:35:00Z"/>
          <w:szCs w:val="22"/>
          <w:lang w:val="sv-SE"/>
        </w:rPr>
      </w:pPr>
      <w:ins w:id="309" w:author="Author" w:date="2025-09-24T14:35:00Z">
        <w:r w:rsidRPr="000B48AB">
          <w:rPr>
            <w:szCs w:val="22"/>
            <w:lang w:val="sv-SE"/>
          </w:rPr>
          <w:t>Opuviz är endast avsett för intravitreal injektion.</w:t>
        </w:r>
      </w:ins>
    </w:p>
    <w:p w14:paraId="5DD73430" w14:textId="77777777" w:rsidR="00142D1E" w:rsidRPr="000B48AB" w:rsidRDefault="00142D1E" w:rsidP="004A3DDE">
      <w:pPr>
        <w:tabs>
          <w:tab w:val="clear" w:pos="567"/>
        </w:tabs>
        <w:spacing w:line="240" w:lineRule="auto"/>
        <w:rPr>
          <w:ins w:id="310" w:author="Author" w:date="2025-09-24T14:35:00Z"/>
          <w:szCs w:val="22"/>
          <w:lang w:val="sv-SE"/>
        </w:rPr>
      </w:pPr>
    </w:p>
    <w:p w14:paraId="23FA09E1" w14:textId="77777777" w:rsidR="00142D1E" w:rsidRPr="000B48AB" w:rsidRDefault="00142D1E" w:rsidP="004A3DDE">
      <w:pPr>
        <w:pStyle w:val="GlobalBayerBodyText"/>
        <w:spacing w:before="0" w:after="0"/>
        <w:rPr>
          <w:ins w:id="311" w:author="Author" w:date="2025-09-24T14:35:00Z"/>
          <w:rFonts w:ascii="Times New Roman" w:hAnsi="Times New Roman"/>
          <w:sz w:val="22"/>
          <w:szCs w:val="22"/>
          <w:lang w:val="sv-SE"/>
        </w:rPr>
      </w:pPr>
      <w:ins w:id="312" w:author="Author" w:date="2025-09-24T14:35:00Z">
        <w:r w:rsidRPr="000B48AB">
          <w:rPr>
            <w:rFonts w:ascii="Times New Roman" w:hAnsi="Times New Roman"/>
            <w:sz w:val="22"/>
            <w:szCs w:val="22"/>
            <w:lang w:val="sv-SE"/>
          </w:rPr>
          <w:t>Opuviz får bara administreras av en kvalificerad läkare med erfarenhet av administrering av intravitreala injektioner.</w:t>
        </w:r>
      </w:ins>
    </w:p>
    <w:p w14:paraId="4A59BA8E" w14:textId="77777777" w:rsidR="00142D1E" w:rsidRPr="000B48AB" w:rsidRDefault="00142D1E" w:rsidP="004A3DDE">
      <w:pPr>
        <w:pStyle w:val="GlobalBayerBodyText"/>
        <w:spacing w:before="0" w:after="0"/>
        <w:rPr>
          <w:ins w:id="313" w:author="Author" w:date="2025-09-24T14:35:00Z"/>
          <w:rFonts w:ascii="Times New Roman" w:hAnsi="Times New Roman"/>
          <w:sz w:val="22"/>
          <w:szCs w:val="22"/>
          <w:lang w:val="sv-SE"/>
        </w:rPr>
      </w:pPr>
    </w:p>
    <w:p w14:paraId="6F56ADCE" w14:textId="77777777" w:rsidR="00142D1E" w:rsidRPr="000B48AB" w:rsidRDefault="00142D1E" w:rsidP="004A3DDE">
      <w:pPr>
        <w:pStyle w:val="GlobalBayerBodyText"/>
        <w:keepNext/>
        <w:spacing w:before="0" w:after="0"/>
        <w:rPr>
          <w:ins w:id="314" w:author="Author" w:date="2025-09-24T14:35:00Z"/>
          <w:rFonts w:ascii="Times New Roman" w:hAnsi="Times New Roman"/>
          <w:sz w:val="22"/>
          <w:szCs w:val="22"/>
          <w:lang w:val="sv-SE"/>
        </w:rPr>
      </w:pPr>
      <w:ins w:id="315" w:author="Author" w:date="2025-09-24T14:35:00Z">
        <w:r w:rsidRPr="000B48AB">
          <w:rPr>
            <w:rFonts w:ascii="Times New Roman" w:hAnsi="Times New Roman"/>
            <w:sz w:val="22"/>
            <w:szCs w:val="22"/>
            <w:u w:val="single"/>
            <w:lang w:val="sv-SE"/>
          </w:rPr>
          <w:lastRenderedPageBreak/>
          <w:t>Dosering</w:t>
        </w:r>
      </w:ins>
    </w:p>
    <w:p w14:paraId="6B5697F7" w14:textId="77777777" w:rsidR="00142D1E" w:rsidRPr="000B48AB" w:rsidRDefault="00142D1E" w:rsidP="004A3DDE">
      <w:pPr>
        <w:pStyle w:val="GlobalBayerBodyText"/>
        <w:keepNext/>
        <w:spacing w:before="0" w:after="0"/>
        <w:rPr>
          <w:ins w:id="316" w:author="Author" w:date="2025-09-24T14:35:00Z"/>
          <w:rFonts w:ascii="Times New Roman" w:hAnsi="Times New Roman"/>
          <w:i/>
          <w:sz w:val="22"/>
          <w:szCs w:val="22"/>
          <w:lang w:val="sv-SE"/>
        </w:rPr>
      </w:pPr>
      <w:ins w:id="317" w:author="Author" w:date="2025-09-24T14:35:00Z">
        <w:r w:rsidRPr="000B48AB">
          <w:rPr>
            <w:rFonts w:ascii="Times New Roman" w:hAnsi="Times New Roman"/>
            <w:i/>
            <w:sz w:val="22"/>
            <w:szCs w:val="22"/>
            <w:lang w:val="sv-SE"/>
          </w:rPr>
          <w:t>Våt AMD</w:t>
        </w:r>
      </w:ins>
    </w:p>
    <w:p w14:paraId="7410E0BA" w14:textId="77777777" w:rsidR="00142D1E" w:rsidRPr="000B48AB" w:rsidRDefault="00142D1E" w:rsidP="004A3DDE">
      <w:pPr>
        <w:pStyle w:val="GlobalBayerBodyText"/>
        <w:spacing w:before="0" w:after="0"/>
        <w:rPr>
          <w:ins w:id="318" w:author="Author" w:date="2025-09-24T14:35:00Z"/>
          <w:rFonts w:ascii="Times New Roman" w:hAnsi="Times New Roman"/>
          <w:sz w:val="22"/>
          <w:szCs w:val="22"/>
          <w:lang w:val="sv-SE"/>
        </w:rPr>
      </w:pPr>
      <w:ins w:id="319" w:author="Author" w:date="2025-09-24T14:35:00Z">
        <w:r w:rsidRPr="000B48AB">
          <w:rPr>
            <w:rFonts w:ascii="Times New Roman" w:hAnsi="Times New Roman"/>
            <w:sz w:val="22"/>
            <w:szCs w:val="22"/>
            <w:lang w:val="sv-SE"/>
          </w:rPr>
          <w:t>Den rekommenderade dosen Opuviz är 2 mg aflibercept, motsvarande 0,05 ml.</w:t>
        </w:r>
      </w:ins>
    </w:p>
    <w:p w14:paraId="468A4578" w14:textId="77777777" w:rsidR="00142D1E" w:rsidRPr="000B48AB" w:rsidRDefault="00142D1E" w:rsidP="004A3DDE">
      <w:pPr>
        <w:pStyle w:val="GlobalBayerBodyText"/>
        <w:spacing w:before="0" w:after="0"/>
        <w:rPr>
          <w:ins w:id="320" w:author="Author" w:date="2025-09-24T14:35:00Z"/>
          <w:rFonts w:ascii="Times New Roman" w:hAnsi="Times New Roman"/>
          <w:sz w:val="22"/>
          <w:szCs w:val="22"/>
          <w:lang w:val="sv-SE"/>
        </w:rPr>
      </w:pPr>
    </w:p>
    <w:p w14:paraId="4197D6D9" w14:textId="77777777" w:rsidR="00142D1E" w:rsidRPr="000B48AB" w:rsidRDefault="00142D1E" w:rsidP="004A3DDE">
      <w:pPr>
        <w:pStyle w:val="GlobalBayerBodyText"/>
        <w:spacing w:before="0" w:after="0"/>
        <w:rPr>
          <w:ins w:id="321" w:author="Author" w:date="2025-09-24T14:35:00Z"/>
          <w:rFonts w:ascii="Times New Roman" w:hAnsi="Times New Roman"/>
          <w:sz w:val="22"/>
          <w:szCs w:val="22"/>
          <w:lang w:val="sv-SE"/>
        </w:rPr>
      </w:pPr>
      <w:ins w:id="322" w:author="Author" w:date="2025-09-24T14:35:00Z">
        <w:r w:rsidRPr="000B48AB">
          <w:rPr>
            <w:rFonts w:ascii="Times New Roman" w:hAnsi="Times New Roman"/>
            <w:sz w:val="22"/>
            <w:szCs w:val="22"/>
            <w:lang w:val="sv-SE"/>
          </w:rPr>
          <w:t>Behandling med Opuviz påbörjas med en injektion per månad, tre doser i rad. Behandlingsintervallet utökas därefter till två månader.</w:t>
        </w:r>
      </w:ins>
    </w:p>
    <w:p w14:paraId="791A1CE5" w14:textId="77777777" w:rsidR="00142D1E" w:rsidRPr="000B48AB" w:rsidRDefault="00142D1E" w:rsidP="004A3DDE">
      <w:pPr>
        <w:pStyle w:val="GlobalBayerBodyText"/>
        <w:spacing w:before="0" w:after="0"/>
        <w:rPr>
          <w:ins w:id="323" w:author="Author" w:date="2025-09-24T14:35:00Z"/>
          <w:rFonts w:ascii="Times New Roman" w:hAnsi="Times New Roman"/>
          <w:sz w:val="22"/>
          <w:szCs w:val="22"/>
          <w:lang w:val="sv-SE"/>
        </w:rPr>
      </w:pPr>
    </w:p>
    <w:p w14:paraId="79D363C4" w14:textId="77777777" w:rsidR="00142D1E" w:rsidRPr="000B48AB" w:rsidRDefault="00142D1E" w:rsidP="004A3DDE">
      <w:pPr>
        <w:pStyle w:val="GlobalBayerBodyText"/>
        <w:spacing w:before="0" w:after="0"/>
        <w:rPr>
          <w:ins w:id="324" w:author="Author" w:date="2025-09-24T14:35:00Z"/>
          <w:rFonts w:ascii="Times New Roman" w:hAnsi="Times New Roman"/>
          <w:sz w:val="22"/>
          <w:szCs w:val="22"/>
          <w:lang w:val="sv-SE"/>
        </w:rPr>
      </w:pPr>
      <w:ins w:id="325" w:author="Author" w:date="2025-09-24T14:35:00Z">
        <w:r w:rsidRPr="000B48AB">
          <w:rPr>
            <w:rFonts w:ascii="Times New Roman" w:hAnsi="Times New Roman"/>
            <w:sz w:val="22"/>
            <w:szCs w:val="22"/>
            <w:lang w:val="sv-SE"/>
          </w:rPr>
          <w:t>Baserat på läkarens bedömning av synskärpa och/eller anatomiska resultat kan behandlingsintervallet kvarstå på två månader eller förlängas ytterligare med hjälp av en ”treat-and-extend”-modell, varvid injektionsintervallen förlängs med 2 till 4 veckor i taget för att bibehålla stabil synskärpa och/eller anatomiskt resultat. Om synskärpa och/eller anatomiska resultat försämras ska behandlingsintervallet förkortas i motsvarande grad.</w:t>
        </w:r>
      </w:ins>
    </w:p>
    <w:p w14:paraId="3DA749AB" w14:textId="77777777" w:rsidR="00142D1E" w:rsidRPr="000B48AB" w:rsidRDefault="00142D1E" w:rsidP="004A3DDE">
      <w:pPr>
        <w:pStyle w:val="GlobalBayerBodyText"/>
        <w:spacing w:before="0" w:after="0"/>
        <w:rPr>
          <w:ins w:id="326" w:author="Author" w:date="2025-09-24T14:35:00Z"/>
          <w:rFonts w:ascii="Times New Roman" w:hAnsi="Times New Roman"/>
          <w:sz w:val="22"/>
          <w:szCs w:val="22"/>
          <w:lang w:val="sv-SE"/>
        </w:rPr>
      </w:pPr>
      <w:ins w:id="327" w:author="Author" w:date="2025-09-24T14:35:00Z">
        <w:r w:rsidRPr="000B48AB">
          <w:rPr>
            <w:rFonts w:ascii="Times New Roman" w:hAnsi="Times New Roman"/>
            <w:sz w:val="22"/>
            <w:szCs w:val="22"/>
            <w:lang w:val="sv-SE"/>
          </w:rPr>
          <w:t xml:space="preserve"> </w:t>
        </w:r>
      </w:ins>
    </w:p>
    <w:p w14:paraId="55C1FB83" w14:textId="77777777" w:rsidR="00142D1E" w:rsidRPr="000B48AB" w:rsidRDefault="00142D1E" w:rsidP="004A3DDE">
      <w:pPr>
        <w:pStyle w:val="GlobalBayerBodyText"/>
        <w:spacing w:before="0" w:after="0"/>
        <w:rPr>
          <w:ins w:id="328" w:author="Author" w:date="2025-09-24T14:35:00Z"/>
          <w:rFonts w:ascii="Times New Roman" w:hAnsi="Times New Roman"/>
          <w:sz w:val="22"/>
          <w:szCs w:val="22"/>
          <w:lang w:val="sv-SE"/>
        </w:rPr>
      </w:pPr>
      <w:ins w:id="329" w:author="Author" w:date="2025-09-24T14:35:00Z">
        <w:r w:rsidRPr="000B48AB">
          <w:rPr>
            <w:rFonts w:ascii="Times New Roman" w:hAnsi="Times New Roman"/>
            <w:sz w:val="22"/>
            <w:szCs w:val="22"/>
            <w:lang w:val="sv-SE"/>
          </w:rPr>
          <w:t xml:space="preserve">Det finns inga krav på kontroller mellan injektionerna. Baserat på läkarens bedömning kan de planerade kontrollbesöken vara fler än antalet planerade injektionstillfällen. </w:t>
        </w:r>
      </w:ins>
    </w:p>
    <w:p w14:paraId="0DDABAFE" w14:textId="77777777" w:rsidR="00142D1E" w:rsidRPr="000B48AB" w:rsidRDefault="00142D1E" w:rsidP="004A3DDE">
      <w:pPr>
        <w:pStyle w:val="GlobalBayerBodyText"/>
        <w:spacing w:before="0" w:after="0"/>
        <w:rPr>
          <w:ins w:id="330" w:author="Author" w:date="2025-09-24T14:35:00Z"/>
          <w:rFonts w:ascii="Times New Roman" w:hAnsi="Times New Roman"/>
          <w:sz w:val="22"/>
          <w:szCs w:val="22"/>
          <w:lang w:val="sv-SE"/>
        </w:rPr>
      </w:pPr>
    </w:p>
    <w:p w14:paraId="1B44530E" w14:textId="77777777" w:rsidR="00142D1E" w:rsidRPr="000B48AB" w:rsidRDefault="00142D1E" w:rsidP="004A3DDE">
      <w:pPr>
        <w:pStyle w:val="GlobalBayerBodyText"/>
        <w:spacing w:before="0" w:after="0"/>
        <w:rPr>
          <w:ins w:id="331" w:author="Author" w:date="2025-09-24T14:35:00Z"/>
          <w:rFonts w:ascii="Times New Roman" w:hAnsi="Times New Roman"/>
          <w:sz w:val="22"/>
          <w:szCs w:val="22"/>
          <w:lang w:val="sv-SE"/>
        </w:rPr>
      </w:pPr>
      <w:ins w:id="332" w:author="Author" w:date="2025-09-24T14:35:00Z">
        <w:r w:rsidRPr="000B48AB">
          <w:rPr>
            <w:rFonts w:ascii="Times New Roman" w:hAnsi="Times New Roman"/>
            <w:sz w:val="22"/>
            <w:szCs w:val="22"/>
            <w:lang w:val="sv-SE"/>
          </w:rPr>
          <w:t>Behandlingsintervall på mer än fyra månader eller mindre än 4 veckor mellan injektionerna har inte studerats (se avsnitt 5.1).</w:t>
        </w:r>
      </w:ins>
    </w:p>
    <w:p w14:paraId="2732FD14" w14:textId="77777777" w:rsidR="00142D1E" w:rsidRPr="000B48AB" w:rsidRDefault="00142D1E" w:rsidP="004A3DDE">
      <w:pPr>
        <w:pStyle w:val="GlobalBayerBodyText"/>
        <w:spacing w:before="0" w:after="0"/>
        <w:rPr>
          <w:ins w:id="333" w:author="Author" w:date="2025-09-24T14:35:00Z"/>
          <w:rFonts w:ascii="Times New Roman" w:hAnsi="Times New Roman"/>
          <w:sz w:val="22"/>
          <w:szCs w:val="22"/>
          <w:lang w:val="sv-SE"/>
        </w:rPr>
      </w:pPr>
    </w:p>
    <w:p w14:paraId="6A23BC8F" w14:textId="77777777" w:rsidR="00142D1E" w:rsidRPr="000B48AB" w:rsidRDefault="00142D1E" w:rsidP="004A3DDE">
      <w:pPr>
        <w:pStyle w:val="GlobalBayerBodyText"/>
        <w:keepNext/>
        <w:spacing w:before="0" w:after="0"/>
        <w:rPr>
          <w:ins w:id="334" w:author="Author" w:date="2025-09-24T14:35:00Z"/>
          <w:rFonts w:ascii="Times New Roman" w:hAnsi="Times New Roman"/>
          <w:sz w:val="22"/>
          <w:szCs w:val="22"/>
          <w:lang w:val="sv-SE"/>
        </w:rPr>
      </w:pPr>
      <w:ins w:id="335" w:author="Author" w:date="2025-09-24T14:35:00Z">
        <w:r w:rsidRPr="000B48AB">
          <w:rPr>
            <w:rFonts w:ascii="Times New Roman" w:hAnsi="Times New Roman"/>
            <w:i/>
            <w:sz w:val="22"/>
            <w:szCs w:val="22"/>
            <w:lang w:val="sv-SE"/>
          </w:rPr>
          <w:t>Makulaödem sekundärt till RVO (grenvensocklusion eller centralvensocklusion)</w:t>
        </w:r>
      </w:ins>
    </w:p>
    <w:p w14:paraId="7805A10C" w14:textId="77777777" w:rsidR="00142D1E" w:rsidRPr="000B48AB" w:rsidRDefault="00142D1E" w:rsidP="004A3DDE">
      <w:pPr>
        <w:pStyle w:val="GlobalBayerBodyText"/>
        <w:spacing w:before="0" w:after="0"/>
        <w:rPr>
          <w:ins w:id="336" w:author="Author" w:date="2025-09-24T14:35:00Z"/>
          <w:rFonts w:ascii="Times New Roman" w:hAnsi="Times New Roman"/>
          <w:sz w:val="22"/>
          <w:szCs w:val="22"/>
          <w:lang w:val="sv-SE"/>
        </w:rPr>
      </w:pPr>
      <w:ins w:id="337" w:author="Author" w:date="2025-09-24T14:35:00Z">
        <w:r w:rsidRPr="000B48AB">
          <w:rPr>
            <w:rFonts w:ascii="Times New Roman" w:hAnsi="Times New Roman"/>
            <w:sz w:val="22"/>
            <w:szCs w:val="22"/>
            <w:lang w:val="sv-SE"/>
          </w:rPr>
          <w:t>Den rekommenderade dosen Opuviz är 2 mg aflibercept, motsvarande 0,05 ml.</w:t>
        </w:r>
      </w:ins>
    </w:p>
    <w:p w14:paraId="0B00472B" w14:textId="77777777" w:rsidR="00142D1E" w:rsidRPr="000B48AB" w:rsidRDefault="00142D1E" w:rsidP="004A3DDE">
      <w:pPr>
        <w:pStyle w:val="GlobalBayerBodyText"/>
        <w:spacing w:before="0" w:after="0"/>
        <w:rPr>
          <w:ins w:id="338" w:author="Author" w:date="2025-09-24T14:35:00Z"/>
          <w:rFonts w:ascii="Times New Roman" w:hAnsi="Times New Roman"/>
          <w:sz w:val="22"/>
          <w:szCs w:val="22"/>
          <w:lang w:val="sv-SE"/>
        </w:rPr>
      </w:pPr>
      <w:ins w:id="339" w:author="Author" w:date="2025-09-24T14:35:00Z">
        <w:r w:rsidRPr="000B48AB">
          <w:rPr>
            <w:rFonts w:ascii="Times New Roman" w:hAnsi="Times New Roman"/>
            <w:sz w:val="22"/>
            <w:szCs w:val="22"/>
            <w:lang w:val="sv-SE"/>
          </w:rPr>
          <w:t>Efter den första injektionen ska behandlingen ges en gång per månad. Intervallet mellan två doser bör inte vara kortare än en månad.</w:t>
        </w:r>
      </w:ins>
    </w:p>
    <w:p w14:paraId="24B6EF33" w14:textId="77777777" w:rsidR="00142D1E" w:rsidRPr="000B48AB" w:rsidRDefault="00142D1E" w:rsidP="004A3DDE">
      <w:pPr>
        <w:pStyle w:val="GlobalBayerBodyText"/>
        <w:spacing w:before="0" w:after="0"/>
        <w:rPr>
          <w:ins w:id="340" w:author="Author" w:date="2025-09-24T14:35:00Z"/>
          <w:rFonts w:ascii="Times New Roman" w:hAnsi="Times New Roman"/>
          <w:sz w:val="22"/>
          <w:szCs w:val="22"/>
          <w:lang w:val="sv-SE"/>
        </w:rPr>
      </w:pPr>
    </w:p>
    <w:p w14:paraId="1903424F" w14:textId="77777777" w:rsidR="00142D1E" w:rsidRPr="000B48AB" w:rsidRDefault="00142D1E" w:rsidP="004A3DDE">
      <w:pPr>
        <w:pStyle w:val="GlobalBayerBodyText"/>
        <w:spacing w:before="0" w:after="0"/>
        <w:rPr>
          <w:ins w:id="341" w:author="Author" w:date="2025-09-24T14:35:00Z"/>
          <w:rFonts w:ascii="Times New Roman" w:hAnsi="Times New Roman"/>
          <w:sz w:val="22"/>
          <w:szCs w:val="22"/>
          <w:lang w:val="sv-SE"/>
        </w:rPr>
      </w:pPr>
      <w:ins w:id="342" w:author="Author" w:date="2025-09-24T14:35:00Z">
        <w:r w:rsidRPr="000B48AB">
          <w:rPr>
            <w:rFonts w:ascii="Times New Roman" w:hAnsi="Times New Roman"/>
            <w:sz w:val="22"/>
            <w:szCs w:val="22"/>
            <w:lang w:val="sv-SE"/>
          </w:rPr>
          <w:t>Om synskärpa och anatomiska resultat visar att patienten inte svarar på fortsatt behandling bör behandling med Opuviz avbrytas.</w:t>
        </w:r>
      </w:ins>
    </w:p>
    <w:p w14:paraId="2D138ED1" w14:textId="77777777" w:rsidR="00142D1E" w:rsidRPr="000B48AB" w:rsidRDefault="00142D1E" w:rsidP="004A3DDE">
      <w:pPr>
        <w:pStyle w:val="GlobalBayerBodyText"/>
        <w:spacing w:before="0" w:after="0"/>
        <w:rPr>
          <w:ins w:id="343" w:author="Author" w:date="2025-09-24T14:35:00Z"/>
          <w:rFonts w:ascii="Times New Roman" w:hAnsi="Times New Roman"/>
          <w:sz w:val="22"/>
          <w:szCs w:val="22"/>
          <w:lang w:val="sv-SE"/>
        </w:rPr>
      </w:pPr>
    </w:p>
    <w:p w14:paraId="625AB1A7" w14:textId="77777777" w:rsidR="00142D1E" w:rsidRPr="000B48AB" w:rsidRDefault="00142D1E" w:rsidP="004A3DDE">
      <w:pPr>
        <w:pStyle w:val="GlobalBayerBodyText"/>
        <w:spacing w:before="0" w:after="0"/>
        <w:rPr>
          <w:ins w:id="344" w:author="Author" w:date="2025-09-24T14:35:00Z"/>
          <w:rFonts w:ascii="Times New Roman" w:hAnsi="Times New Roman"/>
          <w:sz w:val="22"/>
          <w:szCs w:val="22"/>
          <w:lang w:val="sv-SE"/>
        </w:rPr>
      </w:pPr>
      <w:ins w:id="345" w:author="Author" w:date="2025-09-24T14:35:00Z">
        <w:r w:rsidRPr="000B48AB">
          <w:rPr>
            <w:rFonts w:ascii="Times New Roman" w:hAnsi="Times New Roman"/>
            <w:sz w:val="22"/>
            <w:szCs w:val="22"/>
            <w:lang w:val="sv-SE"/>
          </w:rPr>
          <w:t>Behandlingen ges fortlöpande en gång i månaden tills maximal synskärpa har uppnåtts och/eller det inte finns några tecken på sjukdomsaktivitet. Tre eller flera på varandra följande månatliga injektioner kan behövas.</w:t>
        </w:r>
      </w:ins>
    </w:p>
    <w:p w14:paraId="4C5E49AE" w14:textId="77777777" w:rsidR="00142D1E" w:rsidRPr="000B48AB" w:rsidRDefault="00142D1E" w:rsidP="004A3DDE">
      <w:pPr>
        <w:pStyle w:val="GlobalBayerBodyText"/>
        <w:spacing w:before="0" w:after="0"/>
        <w:rPr>
          <w:ins w:id="346" w:author="Author" w:date="2025-09-24T14:35:00Z"/>
          <w:rFonts w:ascii="Times New Roman" w:hAnsi="Times New Roman"/>
          <w:sz w:val="22"/>
          <w:szCs w:val="22"/>
          <w:lang w:val="sv-SE"/>
        </w:rPr>
      </w:pPr>
    </w:p>
    <w:p w14:paraId="583D7545" w14:textId="77777777" w:rsidR="00142D1E" w:rsidRPr="000B48AB" w:rsidRDefault="00142D1E" w:rsidP="004A3DDE">
      <w:pPr>
        <w:pStyle w:val="GlobalBayerBodyText"/>
        <w:spacing w:before="0" w:after="0"/>
        <w:rPr>
          <w:ins w:id="347" w:author="Author" w:date="2025-09-24T14:35:00Z"/>
          <w:rFonts w:ascii="Times New Roman" w:hAnsi="Times New Roman"/>
          <w:sz w:val="22"/>
          <w:szCs w:val="22"/>
          <w:lang w:val="sv-SE"/>
        </w:rPr>
      </w:pPr>
      <w:ins w:id="348" w:author="Author" w:date="2025-09-24T14:35:00Z">
        <w:r w:rsidRPr="000B48AB">
          <w:rPr>
            <w:rFonts w:ascii="Times New Roman" w:hAnsi="Times New Roman"/>
            <w:sz w:val="22"/>
            <w:szCs w:val="22"/>
            <w:lang w:val="sv-SE"/>
          </w:rPr>
          <w:t>Behandlingen kan fortsätta enligt behandlingsmodellen treat-and-extend, d.v.s. gradvis förlängda behandlingsintervall för att bibehålla stabil synskärpa och/eller anatomiskt utfall. Det finns dock inte tillräckligt med data för att kunna dra slutsatser om längden på dessa intervaller. Om synskärpa och/eller anatomiska resultat försämras ska behandlingsintervallet förkortas.</w:t>
        </w:r>
      </w:ins>
    </w:p>
    <w:p w14:paraId="48C8C8D5" w14:textId="77777777" w:rsidR="00142D1E" w:rsidRPr="000B48AB" w:rsidRDefault="00142D1E" w:rsidP="004A3DDE">
      <w:pPr>
        <w:pStyle w:val="GlobalBayerBodyText"/>
        <w:spacing w:before="0" w:after="0"/>
        <w:rPr>
          <w:ins w:id="349" w:author="Author" w:date="2025-09-24T14:35:00Z"/>
          <w:rFonts w:ascii="Times New Roman" w:hAnsi="Times New Roman"/>
          <w:sz w:val="22"/>
          <w:szCs w:val="22"/>
          <w:lang w:val="sv-SE"/>
        </w:rPr>
      </w:pPr>
    </w:p>
    <w:p w14:paraId="59CD7B61" w14:textId="77777777" w:rsidR="00142D1E" w:rsidRPr="000B48AB" w:rsidRDefault="00142D1E" w:rsidP="004A3DDE">
      <w:pPr>
        <w:pStyle w:val="GlobalBayerBodyText"/>
        <w:spacing w:before="0" w:after="0"/>
        <w:rPr>
          <w:ins w:id="350" w:author="Author" w:date="2025-09-24T14:35:00Z"/>
          <w:rFonts w:ascii="Times New Roman" w:hAnsi="Times New Roman"/>
          <w:sz w:val="22"/>
          <w:szCs w:val="22"/>
          <w:lang w:val="sv-SE"/>
        </w:rPr>
      </w:pPr>
      <w:ins w:id="351" w:author="Author" w:date="2025-09-24T14:35:00Z">
        <w:r w:rsidRPr="000B48AB">
          <w:rPr>
            <w:rFonts w:ascii="Times New Roman" w:hAnsi="Times New Roman"/>
            <w:sz w:val="22"/>
            <w:szCs w:val="22"/>
            <w:lang w:val="sv-SE"/>
          </w:rPr>
          <w:t>Kontroll- och behandlingsschemat ska bestämmas av behandlande läkare baserat på patientens individuella respons.</w:t>
        </w:r>
      </w:ins>
    </w:p>
    <w:p w14:paraId="3B031693" w14:textId="77777777" w:rsidR="00142D1E" w:rsidRPr="000B48AB" w:rsidRDefault="00142D1E" w:rsidP="004A3DDE">
      <w:pPr>
        <w:pStyle w:val="GlobalBayerBodyText"/>
        <w:spacing w:before="0" w:after="0"/>
        <w:rPr>
          <w:ins w:id="352" w:author="Author" w:date="2025-09-24T14:35:00Z"/>
          <w:rFonts w:ascii="Times New Roman" w:hAnsi="Times New Roman"/>
          <w:sz w:val="22"/>
          <w:szCs w:val="22"/>
          <w:lang w:val="sv-SE"/>
        </w:rPr>
      </w:pPr>
    </w:p>
    <w:p w14:paraId="0085D32F" w14:textId="77777777" w:rsidR="00142D1E" w:rsidRPr="000B48AB" w:rsidRDefault="00142D1E" w:rsidP="004A3DDE">
      <w:pPr>
        <w:pStyle w:val="GlobalBayerBodyText"/>
        <w:spacing w:before="0" w:after="0"/>
        <w:rPr>
          <w:ins w:id="353" w:author="Author" w:date="2025-09-24T14:35:00Z"/>
          <w:rFonts w:ascii="Times New Roman" w:hAnsi="Times New Roman"/>
          <w:sz w:val="22"/>
          <w:szCs w:val="22"/>
          <w:lang w:val="sv-SE"/>
        </w:rPr>
      </w:pPr>
      <w:ins w:id="354" w:author="Author" w:date="2025-09-24T14:35:00Z">
        <w:r w:rsidRPr="000B48AB">
          <w:rPr>
            <w:rFonts w:ascii="Times New Roman" w:hAnsi="Times New Roman"/>
            <w:sz w:val="22"/>
            <w:szCs w:val="22"/>
            <w:lang w:val="sv-SE"/>
          </w:rPr>
          <w:t>Kontroller avseende sjukdomsaktivitet kan omfatta klinisk undersökning, funktionstestning eller</w:t>
        </w:r>
      </w:ins>
    </w:p>
    <w:p w14:paraId="29035405" w14:textId="77777777" w:rsidR="00142D1E" w:rsidRPr="000B48AB" w:rsidRDefault="00142D1E" w:rsidP="004A3DDE">
      <w:pPr>
        <w:pStyle w:val="GlobalBayerBodyText"/>
        <w:spacing w:before="0" w:after="0"/>
        <w:rPr>
          <w:ins w:id="355" w:author="Author" w:date="2025-09-24T14:35:00Z"/>
          <w:rFonts w:ascii="Times New Roman" w:hAnsi="Times New Roman"/>
          <w:sz w:val="22"/>
          <w:szCs w:val="22"/>
          <w:lang w:val="sv-SE"/>
        </w:rPr>
      </w:pPr>
      <w:ins w:id="356" w:author="Author" w:date="2025-09-24T14:35:00Z">
        <w:r w:rsidRPr="000B48AB">
          <w:rPr>
            <w:rFonts w:ascii="Times New Roman" w:hAnsi="Times New Roman"/>
            <w:sz w:val="22"/>
            <w:szCs w:val="22"/>
            <w:lang w:val="sv-SE"/>
          </w:rPr>
          <w:t>bilddiagnostik (t.ex. optisk koherenstomografi eller fluoresceinangiografi).</w:t>
        </w:r>
      </w:ins>
    </w:p>
    <w:p w14:paraId="7FBB0228" w14:textId="77777777" w:rsidR="00142D1E" w:rsidRPr="000B48AB" w:rsidRDefault="00142D1E" w:rsidP="004A3DDE">
      <w:pPr>
        <w:pStyle w:val="GlobalBayerBodyText"/>
        <w:spacing w:before="0" w:after="0"/>
        <w:rPr>
          <w:ins w:id="357" w:author="Author" w:date="2025-09-24T14:35:00Z"/>
          <w:rFonts w:ascii="Times New Roman" w:hAnsi="Times New Roman"/>
          <w:sz w:val="22"/>
          <w:szCs w:val="22"/>
          <w:lang w:val="sv-SE"/>
        </w:rPr>
      </w:pPr>
    </w:p>
    <w:p w14:paraId="444EA2AB" w14:textId="77777777" w:rsidR="00142D1E" w:rsidRPr="000B48AB" w:rsidRDefault="00142D1E" w:rsidP="004A3DDE">
      <w:pPr>
        <w:pStyle w:val="GlobalBayerBodyText"/>
        <w:keepNext/>
        <w:spacing w:before="0" w:after="0"/>
        <w:rPr>
          <w:ins w:id="358" w:author="Author" w:date="2025-09-24T14:35:00Z"/>
          <w:rFonts w:ascii="Times New Roman" w:hAnsi="Times New Roman"/>
          <w:i/>
          <w:sz w:val="22"/>
          <w:szCs w:val="22"/>
          <w:lang w:val="sv-SE"/>
        </w:rPr>
      </w:pPr>
      <w:ins w:id="359" w:author="Author" w:date="2025-09-24T14:35:00Z">
        <w:r w:rsidRPr="000B48AB">
          <w:rPr>
            <w:rFonts w:ascii="Times New Roman" w:hAnsi="Times New Roman"/>
            <w:i/>
            <w:sz w:val="22"/>
            <w:szCs w:val="22"/>
            <w:lang w:val="sv-SE"/>
          </w:rPr>
          <w:t>Diabetiska makulaödem</w:t>
        </w:r>
      </w:ins>
    </w:p>
    <w:p w14:paraId="17C34C2C" w14:textId="77777777" w:rsidR="00142D1E" w:rsidRPr="000B48AB" w:rsidRDefault="00142D1E" w:rsidP="004A3DDE">
      <w:pPr>
        <w:pStyle w:val="GlobalBayerBodyText"/>
        <w:spacing w:before="0" w:after="0"/>
        <w:rPr>
          <w:ins w:id="360" w:author="Author" w:date="2025-09-24T14:35:00Z"/>
          <w:rFonts w:ascii="Times New Roman" w:hAnsi="Times New Roman"/>
          <w:sz w:val="22"/>
          <w:szCs w:val="22"/>
          <w:lang w:val="sv-SE"/>
        </w:rPr>
      </w:pPr>
      <w:ins w:id="361" w:author="Author" w:date="2025-09-24T14:35:00Z">
        <w:r w:rsidRPr="000B48AB">
          <w:rPr>
            <w:rFonts w:ascii="Times New Roman" w:hAnsi="Times New Roman"/>
            <w:sz w:val="22"/>
            <w:szCs w:val="22"/>
            <w:lang w:val="sv-SE"/>
          </w:rPr>
          <w:t>Den rekommenderade dosen Opuviz är 2 mg aflibercept, motsvarande 0,05 ml.</w:t>
        </w:r>
      </w:ins>
    </w:p>
    <w:p w14:paraId="3A4DE37D" w14:textId="77777777" w:rsidR="00142D1E" w:rsidRPr="000B48AB" w:rsidRDefault="00142D1E" w:rsidP="004A3DDE">
      <w:pPr>
        <w:pStyle w:val="GlobalBayerBodyText"/>
        <w:spacing w:before="0" w:after="0"/>
        <w:rPr>
          <w:ins w:id="362" w:author="Author" w:date="2025-09-24T14:35:00Z"/>
          <w:rFonts w:ascii="Times New Roman" w:hAnsi="Times New Roman"/>
          <w:sz w:val="22"/>
          <w:szCs w:val="22"/>
          <w:lang w:val="sv-SE"/>
        </w:rPr>
      </w:pPr>
    </w:p>
    <w:p w14:paraId="591D1264" w14:textId="77777777" w:rsidR="00142D1E" w:rsidRPr="000B48AB" w:rsidRDefault="00142D1E" w:rsidP="004A3DDE">
      <w:pPr>
        <w:pStyle w:val="GlobalBayerBodyText"/>
        <w:spacing w:before="0" w:after="0"/>
        <w:rPr>
          <w:ins w:id="363" w:author="Author" w:date="2025-09-24T14:35:00Z"/>
          <w:rFonts w:ascii="Times New Roman" w:hAnsi="Times New Roman"/>
          <w:sz w:val="22"/>
          <w:szCs w:val="22"/>
          <w:lang w:val="sv-SE"/>
        </w:rPr>
      </w:pPr>
      <w:ins w:id="364" w:author="Author" w:date="2025-09-24T14:35:00Z">
        <w:r w:rsidRPr="000B48AB">
          <w:rPr>
            <w:rFonts w:ascii="Times New Roman" w:hAnsi="Times New Roman"/>
            <w:sz w:val="22"/>
            <w:szCs w:val="22"/>
            <w:lang w:val="sv-SE"/>
          </w:rPr>
          <w:t>Behandling med Opuviz påbörjas med en injektion per månad fem doser i rad, följt av en injektion varannan månad.</w:t>
        </w:r>
      </w:ins>
    </w:p>
    <w:p w14:paraId="4B577A51" w14:textId="77777777" w:rsidR="00142D1E" w:rsidRPr="000B48AB" w:rsidRDefault="00142D1E" w:rsidP="004A3DDE">
      <w:pPr>
        <w:pStyle w:val="GlobalBayerBodyText"/>
        <w:spacing w:before="0" w:after="0"/>
        <w:rPr>
          <w:ins w:id="365" w:author="Author" w:date="2025-09-24T14:35:00Z"/>
          <w:rFonts w:ascii="Times New Roman" w:hAnsi="Times New Roman"/>
          <w:sz w:val="22"/>
          <w:szCs w:val="22"/>
          <w:lang w:val="sv-SE"/>
        </w:rPr>
      </w:pPr>
    </w:p>
    <w:p w14:paraId="75FC5628" w14:textId="77777777" w:rsidR="00142D1E" w:rsidRPr="000B48AB" w:rsidRDefault="00142D1E" w:rsidP="004A3DDE">
      <w:pPr>
        <w:pStyle w:val="GlobalBayerBodyText"/>
        <w:spacing w:before="0" w:after="0"/>
        <w:rPr>
          <w:ins w:id="366" w:author="Author" w:date="2025-09-24T14:35:00Z"/>
          <w:rFonts w:ascii="Times New Roman" w:hAnsi="Times New Roman"/>
          <w:sz w:val="22"/>
          <w:szCs w:val="22"/>
          <w:lang w:val="sv-SE"/>
        </w:rPr>
      </w:pPr>
      <w:ins w:id="367" w:author="Author" w:date="2025-09-24T14:35:00Z">
        <w:r w:rsidRPr="000B48AB">
          <w:rPr>
            <w:rFonts w:ascii="Times New Roman" w:hAnsi="Times New Roman"/>
            <w:sz w:val="22"/>
            <w:szCs w:val="22"/>
            <w:lang w:val="sv-SE"/>
          </w:rPr>
          <w:t>Baserat på läkarens bedömning av synskärpa och/eller anatomiska resultat, kan behandlingsintervallet bibehållas vid 2 månader eller individualiseras, t.ex. med en ”treat-and-extend”-modell, varvid behandlingsintervallerna vanligen utökas med 2 veckor i taget för att bibehålla stabil synskärpa och/eller anatomiska resultat. Det finns begränsat med data för behandlingsintervall på längre än 4 månader. Om synskärpa och /eller anatomiska resultat försämras, ska behandlingsintervallet förkortas. Behandlingsintervall på mindre än 4 veckor mellan injektionerna har inte studerats (se avsnitt 5.1).</w:t>
        </w:r>
      </w:ins>
    </w:p>
    <w:p w14:paraId="6C822979" w14:textId="77777777" w:rsidR="00142D1E" w:rsidRPr="000B48AB" w:rsidRDefault="00142D1E" w:rsidP="004A3DDE">
      <w:pPr>
        <w:pStyle w:val="GlobalBayerBodyText"/>
        <w:spacing w:before="0" w:after="0"/>
        <w:rPr>
          <w:ins w:id="368" w:author="Author" w:date="2025-09-24T14:35:00Z"/>
          <w:rFonts w:ascii="Times New Roman" w:hAnsi="Times New Roman"/>
          <w:sz w:val="22"/>
          <w:szCs w:val="22"/>
          <w:lang w:val="sv-SE"/>
        </w:rPr>
      </w:pPr>
    </w:p>
    <w:p w14:paraId="587E0B5B" w14:textId="77777777" w:rsidR="00142D1E" w:rsidRPr="000B48AB" w:rsidRDefault="00142D1E" w:rsidP="004A3DDE">
      <w:pPr>
        <w:pStyle w:val="GlobalBayerBodyText"/>
        <w:spacing w:before="0" w:after="0"/>
        <w:rPr>
          <w:ins w:id="369" w:author="Author" w:date="2025-09-24T14:35:00Z"/>
          <w:rFonts w:ascii="Times New Roman" w:hAnsi="Times New Roman"/>
          <w:sz w:val="22"/>
          <w:szCs w:val="22"/>
          <w:lang w:val="sv-SE"/>
        </w:rPr>
      </w:pPr>
      <w:ins w:id="370" w:author="Author" w:date="2025-09-24T14:35:00Z">
        <w:r w:rsidRPr="000B48AB">
          <w:rPr>
            <w:rFonts w:ascii="Times New Roman" w:hAnsi="Times New Roman"/>
            <w:sz w:val="22"/>
            <w:szCs w:val="22"/>
            <w:lang w:val="sv-SE"/>
          </w:rPr>
          <w:t>Hur ofta kontrollbesöken ska ske ska beslutas av behandlande läkare.</w:t>
        </w:r>
      </w:ins>
    </w:p>
    <w:p w14:paraId="76867A65" w14:textId="77777777" w:rsidR="00142D1E" w:rsidRPr="000B48AB" w:rsidRDefault="00142D1E" w:rsidP="004A3DDE">
      <w:pPr>
        <w:pStyle w:val="GlobalBayerBodyText"/>
        <w:spacing w:before="0" w:after="0"/>
        <w:rPr>
          <w:ins w:id="371" w:author="Author" w:date="2025-09-24T14:35:00Z"/>
          <w:rFonts w:ascii="Times New Roman" w:hAnsi="Times New Roman"/>
          <w:sz w:val="22"/>
          <w:szCs w:val="22"/>
          <w:lang w:val="sv-SE"/>
        </w:rPr>
      </w:pPr>
    </w:p>
    <w:p w14:paraId="20127AD1" w14:textId="77777777" w:rsidR="00142D1E" w:rsidRPr="000B48AB" w:rsidRDefault="00142D1E" w:rsidP="004A3DDE">
      <w:pPr>
        <w:pStyle w:val="GlobalBayerBodyText"/>
        <w:spacing w:before="0" w:after="0"/>
        <w:rPr>
          <w:ins w:id="372" w:author="Author" w:date="2025-09-24T14:35:00Z"/>
          <w:rFonts w:ascii="Times New Roman" w:hAnsi="Times New Roman"/>
          <w:sz w:val="22"/>
          <w:szCs w:val="22"/>
          <w:lang w:val="sv-SE"/>
        </w:rPr>
      </w:pPr>
      <w:ins w:id="373" w:author="Author" w:date="2025-09-24T14:35:00Z">
        <w:r w:rsidRPr="000B48AB">
          <w:rPr>
            <w:rFonts w:ascii="Times New Roman" w:hAnsi="Times New Roman"/>
            <w:sz w:val="22"/>
            <w:szCs w:val="22"/>
            <w:lang w:val="sv-SE"/>
          </w:rPr>
          <w:lastRenderedPageBreak/>
          <w:t>Om synskärpa och anatomiska resultat visar att patienten inte gynnas av fortsatt behandling bör behandling med Opuviz avbrytas.</w:t>
        </w:r>
      </w:ins>
    </w:p>
    <w:p w14:paraId="7FFE5CCB" w14:textId="77777777" w:rsidR="00142D1E" w:rsidRPr="000B48AB" w:rsidRDefault="00142D1E" w:rsidP="004A3DDE">
      <w:pPr>
        <w:pStyle w:val="GlobalBayerBodyText"/>
        <w:spacing w:before="0" w:after="0"/>
        <w:rPr>
          <w:ins w:id="374" w:author="Author" w:date="2025-09-24T14:35:00Z"/>
          <w:rFonts w:ascii="Times New Roman" w:hAnsi="Times New Roman"/>
          <w:sz w:val="22"/>
          <w:szCs w:val="22"/>
          <w:lang w:val="sv-SE"/>
        </w:rPr>
      </w:pPr>
    </w:p>
    <w:p w14:paraId="5C3AD2C7" w14:textId="77777777" w:rsidR="00142D1E" w:rsidRPr="000B48AB" w:rsidRDefault="00142D1E" w:rsidP="004A3DDE">
      <w:pPr>
        <w:keepNext/>
        <w:rPr>
          <w:ins w:id="375" w:author="Author" w:date="2025-09-24T14:35:00Z"/>
          <w:lang w:val="sv-SE"/>
        </w:rPr>
      </w:pPr>
      <w:ins w:id="376" w:author="Author" w:date="2025-09-24T14:35:00Z">
        <w:r w:rsidRPr="000B48AB">
          <w:rPr>
            <w:i/>
            <w:lang w:val="sv-SE"/>
          </w:rPr>
          <w:t>Myopisk koroidal neovaskularisering</w:t>
        </w:r>
      </w:ins>
    </w:p>
    <w:p w14:paraId="57B50005" w14:textId="77777777" w:rsidR="00142D1E" w:rsidRPr="000B48AB" w:rsidRDefault="00142D1E" w:rsidP="004A3DDE">
      <w:pPr>
        <w:rPr>
          <w:ins w:id="377" w:author="Author" w:date="2025-09-24T14:35:00Z"/>
          <w:lang w:val="sv-SE"/>
        </w:rPr>
      </w:pPr>
      <w:ins w:id="378" w:author="Author" w:date="2025-09-24T14:35:00Z">
        <w:r w:rsidRPr="000B48AB">
          <w:rPr>
            <w:lang w:val="sv-SE"/>
          </w:rPr>
          <w:t>Den rekommenderade dosen Opuviz är en intravitreal engångsinjektion av 2 mg aflibercept, motsvarande 0,05 ml.</w:t>
        </w:r>
      </w:ins>
    </w:p>
    <w:p w14:paraId="55CEB6F4" w14:textId="77777777" w:rsidR="00142D1E" w:rsidRPr="000B48AB" w:rsidRDefault="00142D1E" w:rsidP="004A3DDE">
      <w:pPr>
        <w:rPr>
          <w:ins w:id="379" w:author="Author" w:date="2025-09-24T14:35:00Z"/>
          <w:lang w:val="sv-SE"/>
        </w:rPr>
      </w:pPr>
    </w:p>
    <w:p w14:paraId="764D8122" w14:textId="77777777" w:rsidR="00142D1E" w:rsidRPr="000B48AB" w:rsidRDefault="00142D1E" w:rsidP="004A3DDE">
      <w:pPr>
        <w:rPr>
          <w:ins w:id="380" w:author="Author" w:date="2025-09-24T14:35:00Z"/>
          <w:lang w:val="sv-SE"/>
        </w:rPr>
      </w:pPr>
      <w:ins w:id="381" w:author="Author" w:date="2025-09-24T14:35:00Z">
        <w:r w:rsidRPr="000B48AB">
          <w:rPr>
            <w:lang w:val="sv-SE"/>
          </w:rPr>
          <w:t>Upprepade doser kan administreras om synskärpa och/eller anatomiska undersökningar visar att sjukdomen kvarstår. Recidiv bör behandlas som nya manifestationer av sjukdomen.</w:t>
        </w:r>
      </w:ins>
    </w:p>
    <w:p w14:paraId="165FF508" w14:textId="77777777" w:rsidR="00142D1E" w:rsidRPr="000B48AB" w:rsidRDefault="00142D1E" w:rsidP="004A3DDE">
      <w:pPr>
        <w:rPr>
          <w:ins w:id="382" w:author="Author" w:date="2025-09-24T14:35:00Z"/>
          <w:lang w:val="sv-SE"/>
        </w:rPr>
      </w:pPr>
    </w:p>
    <w:p w14:paraId="7A47FB29" w14:textId="77777777" w:rsidR="00142D1E" w:rsidRPr="000B48AB" w:rsidRDefault="00142D1E" w:rsidP="004A3DDE">
      <w:pPr>
        <w:rPr>
          <w:ins w:id="383" w:author="Author" w:date="2025-09-24T14:35:00Z"/>
          <w:lang w:val="sv-SE"/>
        </w:rPr>
      </w:pPr>
      <w:ins w:id="384" w:author="Author" w:date="2025-09-24T14:35:00Z">
        <w:r w:rsidRPr="000B48AB">
          <w:rPr>
            <w:szCs w:val="22"/>
            <w:lang w:val="sv-SE"/>
          </w:rPr>
          <w:t>Behandlande läkare bestämmer hur ofta kontrollbesöken ska ske</w:t>
        </w:r>
        <w:r w:rsidRPr="000B48AB">
          <w:rPr>
            <w:lang w:val="sv-SE"/>
          </w:rPr>
          <w:t>.</w:t>
        </w:r>
      </w:ins>
    </w:p>
    <w:p w14:paraId="367B4A22" w14:textId="77777777" w:rsidR="00142D1E" w:rsidRPr="000B48AB" w:rsidRDefault="00142D1E" w:rsidP="004A3DDE">
      <w:pPr>
        <w:rPr>
          <w:ins w:id="385" w:author="Author" w:date="2025-09-24T14:35:00Z"/>
          <w:lang w:val="sv-SE"/>
        </w:rPr>
      </w:pPr>
    </w:p>
    <w:p w14:paraId="32D7C61B" w14:textId="77777777" w:rsidR="00142D1E" w:rsidRPr="000B48AB" w:rsidRDefault="00142D1E" w:rsidP="004A3DDE">
      <w:pPr>
        <w:rPr>
          <w:ins w:id="386" w:author="Author" w:date="2025-09-24T14:35:00Z"/>
          <w:lang w:val="sv-SE"/>
        </w:rPr>
      </w:pPr>
      <w:ins w:id="387" w:author="Author" w:date="2025-09-24T14:35:00Z">
        <w:r w:rsidRPr="000B48AB">
          <w:rPr>
            <w:lang w:val="sv-SE"/>
          </w:rPr>
          <w:t>Intervallet mellan två doser bör inte vara kortare än en månad.</w:t>
        </w:r>
      </w:ins>
    </w:p>
    <w:p w14:paraId="1AD7C5CA" w14:textId="77777777" w:rsidR="00142D1E" w:rsidRPr="000B48AB" w:rsidRDefault="00142D1E" w:rsidP="004A3DDE">
      <w:pPr>
        <w:pStyle w:val="GlobalBayerBodyText"/>
        <w:spacing w:before="0" w:after="0"/>
        <w:rPr>
          <w:ins w:id="388" w:author="Author" w:date="2025-09-24T14:35:00Z"/>
          <w:rFonts w:ascii="Times New Roman" w:hAnsi="Times New Roman"/>
          <w:sz w:val="22"/>
          <w:szCs w:val="22"/>
          <w:lang w:val="sv-SE"/>
        </w:rPr>
      </w:pPr>
    </w:p>
    <w:p w14:paraId="62CB90E6" w14:textId="77777777" w:rsidR="00142D1E" w:rsidRPr="000B48AB" w:rsidRDefault="00142D1E" w:rsidP="004A3DDE">
      <w:pPr>
        <w:pStyle w:val="GlobalBayerBodyText"/>
        <w:keepNext/>
        <w:keepLines/>
        <w:spacing w:before="0" w:after="0"/>
        <w:rPr>
          <w:ins w:id="389" w:author="Author" w:date="2025-09-24T14:35:00Z"/>
          <w:rFonts w:ascii="Times New Roman" w:hAnsi="Times New Roman"/>
          <w:sz w:val="22"/>
          <w:szCs w:val="22"/>
          <w:u w:val="single"/>
          <w:lang w:val="sv-SE"/>
        </w:rPr>
      </w:pPr>
      <w:ins w:id="390" w:author="Author" w:date="2025-09-24T14:35:00Z">
        <w:r w:rsidRPr="000B48AB">
          <w:rPr>
            <w:rFonts w:ascii="Times New Roman" w:hAnsi="Times New Roman"/>
            <w:sz w:val="22"/>
            <w:szCs w:val="22"/>
            <w:u w:val="single"/>
            <w:lang w:val="sv-SE"/>
          </w:rPr>
          <w:t>Speciella populationer</w:t>
        </w:r>
      </w:ins>
    </w:p>
    <w:p w14:paraId="3682C270" w14:textId="77777777" w:rsidR="00142D1E" w:rsidRPr="000B48AB" w:rsidRDefault="00142D1E" w:rsidP="004A3DDE">
      <w:pPr>
        <w:pStyle w:val="GlobalBayerBodyText"/>
        <w:keepNext/>
        <w:keepLines/>
        <w:spacing w:before="0" w:after="0"/>
        <w:rPr>
          <w:ins w:id="391" w:author="Author" w:date="2025-09-24T14:35:00Z"/>
          <w:rFonts w:ascii="Times New Roman" w:hAnsi="Times New Roman"/>
          <w:i/>
          <w:sz w:val="22"/>
          <w:szCs w:val="22"/>
          <w:lang w:val="sv-SE"/>
        </w:rPr>
      </w:pPr>
      <w:ins w:id="392" w:author="Author" w:date="2025-09-24T14:35:00Z">
        <w:r w:rsidRPr="000B48AB">
          <w:rPr>
            <w:rFonts w:ascii="Times New Roman" w:hAnsi="Times New Roman"/>
            <w:i/>
            <w:sz w:val="22"/>
            <w:szCs w:val="22"/>
            <w:lang w:val="sv-SE"/>
          </w:rPr>
          <w:t>Nedsatt lever- och/eller njurfunktion</w:t>
        </w:r>
      </w:ins>
    </w:p>
    <w:p w14:paraId="516A1854" w14:textId="77777777" w:rsidR="00142D1E" w:rsidRPr="000B48AB" w:rsidRDefault="00142D1E" w:rsidP="004A3DDE">
      <w:pPr>
        <w:pStyle w:val="GlobalBayerBodyText"/>
        <w:spacing w:before="0" w:after="0"/>
        <w:rPr>
          <w:ins w:id="393" w:author="Author" w:date="2025-09-24T14:35:00Z"/>
          <w:rFonts w:ascii="Times New Roman" w:hAnsi="Times New Roman"/>
          <w:sz w:val="22"/>
          <w:szCs w:val="22"/>
          <w:lang w:val="sv-SE"/>
        </w:rPr>
      </w:pPr>
      <w:ins w:id="394" w:author="Author" w:date="2025-09-24T14:35:00Z">
        <w:r w:rsidRPr="000B48AB">
          <w:rPr>
            <w:rFonts w:ascii="Times New Roman" w:hAnsi="Times New Roman"/>
            <w:sz w:val="22"/>
            <w:szCs w:val="22"/>
            <w:lang w:val="sv-SE"/>
          </w:rPr>
          <w:t>Inga specifika studier hos patienter med nedsatt lever- och/eller njurfunktion har utförts med aflibercept.</w:t>
        </w:r>
      </w:ins>
    </w:p>
    <w:p w14:paraId="6E343FF4" w14:textId="77777777" w:rsidR="00142D1E" w:rsidRPr="000B48AB" w:rsidRDefault="00142D1E" w:rsidP="004A3DDE">
      <w:pPr>
        <w:pStyle w:val="GlobalBayerBodyText"/>
        <w:spacing w:before="0" w:after="0"/>
        <w:rPr>
          <w:ins w:id="395" w:author="Author" w:date="2025-09-24T14:35:00Z"/>
          <w:rFonts w:ascii="Times New Roman" w:hAnsi="Times New Roman"/>
          <w:sz w:val="22"/>
          <w:szCs w:val="22"/>
          <w:lang w:val="sv-SE"/>
        </w:rPr>
      </w:pPr>
    </w:p>
    <w:p w14:paraId="658673FE" w14:textId="77777777" w:rsidR="00142D1E" w:rsidRPr="000B48AB" w:rsidRDefault="00142D1E" w:rsidP="004A3DDE">
      <w:pPr>
        <w:pStyle w:val="GlobalBayerBodyText"/>
        <w:spacing w:before="0" w:after="0"/>
        <w:rPr>
          <w:ins w:id="396" w:author="Author" w:date="2025-09-24T14:35:00Z"/>
          <w:rFonts w:ascii="Times New Roman" w:hAnsi="Times New Roman"/>
          <w:sz w:val="22"/>
          <w:szCs w:val="22"/>
          <w:lang w:val="sv-SE"/>
        </w:rPr>
      </w:pPr>
      <w:ins w:id="397" w:author="Author" w:date="2025-09-24T14:35:00Z">
        <w:r w:rsidRPr="000B48AB">
          <w:rPr>
            <w:rFonts w:ascii="Times New Roman" w:hAnsi="Times New Roman"/>
            <w:sz w:val="22"/>
            <w:szCs w:val="22"/>
            <w:lang w:val="sv-SE"/>
          </w:rPr>
          <w:t>Tillgängliga data tyder inte på något behov av dosjustering av aflibercept hos dessa patienter (se avsnitt 5.2).</w:t>
        </w:r>
      </w:ins>
    </w:p>
    <w:p w14:paraId="721CB6F4" w14:textId="77777777" w:rsidR="00142D1E" w:rsidRPr="000B48AB" w:rsidRDefault="00142D1E" w:rsidP="004A3DDE">
      <w:pPr>
        <w:pStyle w:val="GlobalBayerBodyText"/>
        <w:spacing w:before="0" w:after="0"/>
        <w:rPr>
          <w:ins w:id="398" w:author="Author" w:date="2025-09-24T14:35:00Z"/>
          <w:rFonts w:ascii="Times New Roman" w:hAnsi="Times New Roman"/>
          <w:sz w:val="22"/>
          <w:szCs w:val="22"/>
          <w:lang w:val="sv-SE"/>
        </w:rPr>
      </w:pPr>
    </w:p>
    <w:p w14:paraId="52A3AD1E" w14:textId="77777777" w:rsidR="00142D1E" w:rsidRPr="000B48AB" w:rsidRDefault="00142D1E" w:rsidP="004A3DDE">
      <w:pPr>
        <w:pStyle w:val="GlobalBayerBodyText"/>
        <w:keepNext/>
        <w:tabs>
          <w:tab w:val="clear" w:pos="11174"/>
          <w:tab w:val="clear" w:pos="15142"/>
          <w:tab w:val="left" w:pos="2970"/>
        </w:tabs>
        <w:spacing w:before="0" w:after="0"/>
        <w:rPr>
          <w:ins w:id="399" w:author="Author" w:date="2025-09-24T14:35:00Z"/>
          <w:rFonts w:ascii="Times New Roman" w:hAnsi="Times New Roman"/>
          <w:i/>
          <w:sz w:val="22"/>
          <w:szCs w:val="22"/>
          <w:lang w:val="sv-SE"/>
        </w:rPr>
      </w:pPr>
      <w:ins w:id="400" w:author="Author" w:date="2025-09-24T14:35:00Z">
        <w:r w:rsidRPr="000B48AB">
          <w:rPr>
            <w:rFonts w:ascii="Times New Roman" w:hAnsi="Times New Roman"/>
            <w:i/>
            <w:sz w:val="22"/>
            <w:szCs w:val="22"/>
            <w:lang w:val="sv-SE"/>
          </w:rPr>
          <w:t>Äldre</w:t>
        </w:r>
      </w:ins>
    </w:p>
    <w:p w14:paraId="6C35491D" w14:textId="77777777" w:rsidR="00142D1E" w:rsidRPr="000B48AB" w:rsidRDefault="00142D1E" w:rsidP="004A3DDE">
      <w:pPr>
        <w:pStyle w:val="GlobalBayerBodyText"/>
        <w:spacing w:before="0" w:after="0"/>
        <w:rPr>
          <w:ins w:id="401" w:author="Author" w:date="2025-09-24T14:35:00Z"/>
          <w:rFonts w:ascii="Times New Roman" w:hAnsi="Times New Roman"/>
          <w:sz w:val="22"/>
          <w:szCs w:val="22"/>
          <w:lang w:val="sv-SE"/>
        </w:rPr>
      </w:pPr>
      <w:ins w:id="402" w:author="Author" w:date="2025-09-24T14:35:00Z">
        <w:r w:rsidRPr="000B48AB">
          <w:rPr>
            <w:rFonts w:ascii="Times New Roman" w:hAnsi="Times New Roman"/>
            <w:sz w:val="22"/>
            <w:szCs w:val="22"/>
            <w:lang w:val="sv-SE"/>
          </w:rPr>
          <w:t>Ingen särskild hänsyn krävs. Det finns begränsad erfarenhet hos patienter med DME som är äldre än 75 år.</w:t>
        </w:r>
      </w:ins>
    </w:p>
    <w:p w14:paraId="5342C8FB" w14:textId="77777777" w:rsidR="00142D1E" w:rsidRPr="000B48AB" w:rsidRDefault="00142D1E" w:rsidP="004A3DDE">
      <w:pPr>
        <w:pStyle w:val="GlobalBayerBodyText"/>
        <w:spacing w:before="0" w:after="0"/>
        <w:rPr>
          <w:ins w:id="403" w:author="Author" w:date="2025-09-24T14:35:00Z"/>
          <w:rFonts w:ascii="Times New Roman" w:hAnsi="Times New Roman"/>
          <w:sz w:val="22"/>
          <w:szCs w:val="22"/>
          <w:lang w:val="sv-SE"/>
        </w:rPr>
      </w:pPr>
    </w:p>
    <w:p w14:paraId="4425314E" w14:textId="77777777" w:rsidR="00142D1E" w:rsidRPr="000B48AB" w:rsidRDefault="00142D1E" w:rsidP="004A3DDE">
      <w:pPr>
        <w:pStyle w:val="GlobalBayerBodyText"/>
        <w:spacing w:before="0" w:after="0"/>
        <w:rPr>
          <w:ins w:id="404" w:author="Author" w:date="2025-09-24T14:35:00Z"/>
          <w:rFonts w:ascii="Times New Roman" w:hAnsi="Times New Roman"/>
          <w:sz w:val="22"/>
          <w:szCs w:val="22"/>
          <w:u w:val="single"/>
          <w:lang w:val="sv-SE"/>
        </w:rPr>
      </w:pPr>
    </w:p>
    <w:p w14:paraId="61E15B4B" w14:textId="77777777" w:rsidR="00142D1E" w:rsidRPr="000B48AB" w:rsidRDefault="00142D1E" w:rsidP="004A3DDE">
      <w:pPr>
        <w:pStyle w:val="GlobalBayerBodyText"/>
        <w:keepNext/>
        <w:keepLines/>
        <w:spacing w:before="0" w:after="0"/>
        <w:rPr>
          <w:ins w:id="405" w:author="Author" w:date="2025-09-24T14:35:00Z"/>
          <w:rFonts w:ascii="Times New Roman" w:hAnsi="Times New Roman"/>
          <w:sz w:val="22"/>
          <w:szCs w:val="22"/>
          <w:u w:val="single"/>
          <w:lang w:val="sv-SE"/>
        </w:rPr>
      </w:pPr>
      <w:ins w:id="406" w:author="Author" w:date="2025-09-24T14:35:00Z">
        <w:r w:rsidRPr="000B48AB">
          <w:rPr>
            <w:rFonts w:ascii="Times New Roman" w:hAnsi="Times New Roman"/>
            <w:sz w:val="22"/>
            <w:szCs w:val="22"/>
            <w:u w:val="single"/>
            <w:lang w:val="sv-SE"/>
          </w:rPr>
          <w:t>Administreringssätt</w:t>
        </w:r>
      </w:ins>
    </w:p>
    <w:p w14:paraId="1D7843E9" w14:textId="77777777" w:rsidR="00142D1E" w:rsidRPr="000B48AB" w:rsidRDefault="00142D1E" w:rsidP="004A3DDE">
      <w:pPr>
        <w:pStyle w:val="GlobalBayerBodyText"/>
        <w:keepNext/>
        <w:keepLines/>
        <w:spacing w:before="0" w:after="0"/>
        <w:rPr>
          <w:ins w:id="407" w:author="Author" w:date="2025-09-24T14:35:00Z"/>
          <w:rFonts w:ascii="Times New Roman" w:hAnsi="Times New Roman"/>
          <w:sz w:val="22"/>
          <w:szCs w:val="22"/>
          <w:lang w:val="sv-SE"/>
        </w:rPr>
      </w:pPr>
      <w:ins w:id="408" w:author="Author" w:date="2025-09-24T14:35:00Z">
        <w:r w:rsidRPr="000B48AB">
          <w:rPr>
            <w:rFonts w:ascii="Times New Roman" w:hAnsi="Times New Roman"/>
            <w:sz w:val="22"/>
            <w:szCs w:val="22"/>
            <w:lang w:val="sv-SE"/>
          </w:rPr>
          <w:t>Intravitreala injektioner måste utföras i enlighet med medicinska standarder och tillämpliga riktlinjer av en kvalificerad läkare med erfarenhet av administrering av intravitreala injektioner. I allmänhet måste man försäkra sig om adekvat bedövning och aseptiska förhållanden, inklusive lokal bredspektrummikrobicid (t.ex. applicering av povidonjodid på periokulär hud, ögonlock och okulär yta). Kirurgisk handdesinfektion, sterila handskar, en steril duk och ett sterilt ögonlocksspekulum (eller motsvarande) rekommenderas.</w:t>
        </w:r>
      </w:ins>
    </w:p>
    <w:p w14:paraId="29D1F832" w14:textId="77777777" w:rsidR="00142D1E" w:rsidRPr="000B48AB" w:rsidRDefault="00142D1E" w:rsidP="004A3DDE">
      <w:pPr>
        <w:pStyle w:val="GlobalBayerBodyText"/>
        <w:spacing w:before="0" w:after="0"/>
        <w:rPr>
          <w:ins w:id="409" w:author="Author" w:date="2025-09-24T14:35:00Z"/>
          <w:rFonts w:ascii="Times New Roman" w:hAnsi="Times New Roman"/>
          <w:sz w:val="22"/>
          <w:szCs w:val="22"/>
          <w:lang w:val="sv-SE"/>
        </w:rPr>
      </w:pPr>
    </w:p>
    <w:p w14:paraId="772B52A1" w14:textId="77777777" w:rsidR="00142D1E" w:rsidRPr="000B48AB" w:rsidRDefault="00142D1E" w:rsidP="004A3DDE">
      <w:pPr>
        <w:pStyle w:val="GlobalBayerBodyText"/>
        <w:spacing w:before="0" w:after="0"/>
        <w:rPr>
          <w:ins w:id="410" w:author="Author" w:date="2025-09-24T14:35:00Z"/>
          <w:rFonts w:ascii="Times New Roman" w:hAnsi="Times New Roman"/>
          <w:sz w:val="22"/>
          <w:szCs w:val="22"/>
          <w:lang w:val="sv-SE"/>
        </w:rPr>
      </w:pPr>
    </w:p>
    <w:p w14:paraId="540DDABB" w14:textId="77777777" w:rsidR="00142D1E" w:rsidRPr="000B48AB" w:rsidRDefault="00142D1E" w:rsidP="004A3DDE">
      <w:pPr>
        <w:pStyle w:val="GlobalBayerBodyText"/>
        <w:spacing w:before="0" w:after="0"/>
        <w:rPr>
          <w:ins w:id="411" w:author="Author" w:date="2025-09-24T14:35:00Z"/>
          <w:rFonts w:ascii="Times New Roman" w:hAnsi="Times New Roman"/>
          <w:sz w:val="22"/>
          <w:szCs w:val="22"/>
          <w:lang w:val="sv-SE"/>
        </w:rPr>
      </w:pPr>
      <w:ins w:id="412" w:author="Author" w:date="2025-09-24T14:35:00Z">
        <w:r w:rsidRPr="000B48AB">
          <w:rPr>
            <w:rFonts w:ascii="Times New Roman" w:hAnsi="Times New Roman"/>
            <w:sz w:val="22"/>
            <w:szCs w:val="22"/>
            <w:lang w:val="sv-SE"/>
          </w:rPr>
          <w:t>Omedelbart efter den intravitreala injektionen ska patienten kontrolleras för ökning av det intraokulära trycket. Lämplig metod kan bestå av en kontroll av perfusion av synnerven eller tonometri. Vid behov ska steril utrustning för paracentes finnas tillgänglig.</w:t>
        </w:r>
      </w:ins>
    </w:p>
    <w:p w14:paraId="328D15AC" w14:textId="77777777" w:rsidR="00142D1E" w:rsidRPr="000B48AB" w:rsidRDefault="00142D1E" w:rsidP="004A3DDE">
      <w:pPr>
        <w:pStyle w:val="GlobalBayerBodyText"/>
        <w:spacing w:before="0" w:after="0"/>
        <w:rPr>
          <w:ins w:id="413" w:author="Author" w:date="2025-09-24T14:35:00Z"/>
          <w:rFonts w:ascii="Times New Roman" w:hAnsi="Times New Roman"/>
          <w:sz w:val="22"/>
          <w:szCs w:val="22"/>
          <w:lang w:val="sv-SE"/>
        </w:rPr>
      </w:pPr>
    </w:p>
    <w:p w14:paraId="698523E0" w14:textId="77777777" w:rsidR="00142D1E" w:rsidRPr="000B48AB" w:rsidRDefault="00142D1E" w:rsidP="004A3DDE">
      <w:pPr>
        <w:pStyle w:val="GlobalBayerBodyText"/>
        <w:spacing w:before="0" w:after="0"/>
        <w:rPr>
          <w:ins w:id="414" w:author="Author" w:date="2025-09-24T14:35:00Z"/>
          <w:rFonts w:ascii="Times New Roman" w:hAnsi="Times New Roman"/>
          <w:sz w:val="22"/>
          <w:szCs w:val="22"/>
          <w:lang w:val="sv-SE"/>
        </w:rPr>
      </w:pPr>
      <w:ins w:id="415" w:author="Author" w:date="2025-09-24T14:35:00Z">
        <w:r w:rsidRPr="000B48AB">
          <w:rPr>
            <w:rFonts w:ascii="Times New Roman" w:hAnsi="Times New Roman"/>
            <w:sz w:val="22"/>
            <w:szCs w:val="22"/>
            <w:lang w:val="sv-SE"/>
          </w:rPr>
          <w:t>Efter intravitreal injektion ska vuxna patienterna instrueras att omedelbart rapportera alla symtom som tyder på endoftalmit (t.ex. ögonsmärta, ögonrodnad, fotofobi, dimsyn).</w:t>
        </w:r>
      </w:ins>
    </w:p>
    <w:p w14:paraId="33BE31A6" w14:textId="77777777" w:rsidR="00142D1E" w:rsidRPr="000B48AB" w:rsidRDefault="00142D1E" w:rsidP="004A3DDE">
      <w:pPr>
        <w:pStyle w:val="GlobalBayerBodyText"/>
        <w:spacing w:before="0" w:after="0"/>
        <w:rPr>
          <w:ins w:id="416" w:author="Author" w:date="2025-09-24T14:35:00Z"/>
          <w:rFonts w:ascii="Times New Roman" w:hAnsi="Times New Roman"/>
          <w:sz w:val="22"/>
          <w:szCs w:val="22"/>
          <w:lang w:val="sv-SE"/>
        </w:rPr>
      </w:pPr>
    </w:p>
    <w:p w14:paraId="22838F03" w14:textId="77777777" w:rsidR="00142D1E" w:rsidRPr="000B48AB" w:rsidRDefault="00142D1E" w:rsidP="004A3DDE">
      <w:pPr>
        <w:pStyle w:val="GlobalBayerBodyText"/>
        <w:spacing w:before="0" w:after="0"/>
        <w:rPr>
          <w:ins w:id="417" w:author="Author" w:date="2025-09-24T14:35:00Z"/>
          <w:rFonts w:ascii="Times New Roman" w:hAnsi="Times New Roman"/>
          <w:sz w:val="22"/>
          <w:szCs w:val="22"/>
          <w:lang w:val="sv-SE"/>
        </w:rPr>
      </w:pPr>
      <w:ins w:id="418" w:author="Author" w:date="2025-09-24T14:35:00Z">
        <w:r w:rsidRPr="000B48AB">
          <w:rPr>
            <w:rFonts w:ascii="Times New Roman" w:hAnsi="Times New Roman"/>
            <w:sz w:val="22"/>
            <w:szCs w:val="22"/>
            <w:lang w:val="sv-SE"/>
          </w:rPr>
          <w:t>Varje förfylld spruta får bara användas för behandling av ett öga. Extrahering av multipla doser ur en förfylld sprutaa ökar risken för kontaminering och efterföljande infektion.</w:t>
        </w:r>
      </w:ins>
    </w:p>
    <w:p w14:paraId="2C123A89" w14:textId="77777777" w:rsidR="00142D1E" w:rsidRPr="000B48AB" w:rsidRDefault="00142D1E" w:rsidP="004A3DDE">
      <w:pPr>
        <w:pStyle w:val="GlobalBayerBodyText"/>
        <w:spacing w:before="0" w:after="0"/>
        <w:rPr>
          <w:ins w:id="419" w:author="Author" w:date="2025-09-24T14:35:00Z"/>
          <w:rFonts w:ascii="Times New Roman" w:hAnsi="Times New Roman"/>
          <w:sz w:val="22"/>
          <w:szCs w:val="22"/>
          <w:lang w:val="sv-SE"/>
        </w:rPr>
      </w:pPr>
    </w:p>
    <w:p w14:paraId="525C6872" w14:textId="77777777" w:rsidR="00142D1E" w:rsidRPr="007D73CA" w:rsidRDefault="00142D1E" w:rsidP="004A3DDE">
      <w:pPr>
        <w:spacing w:line="240" w:lineRule="auto"/>
        <w:rPr>
          <w:ins w:id="420" w:author="Author" w:date="2025-09-24T14:35:00Z"/>
          <w:i/>
          <w:szCs w:val="22"/>
          <w:lang w:val="sv-SE" w:bidi="en-US"/>
        </w:rPr>
      </w:pPr>
    </w:p>
    <w:p w14:paraId="3E1FAC9D" w14:textId="77777777" w:rsidR="00142D1E" w:rsidRPr="007D73CA" w:rsidRDefault="00142D1E" w:rsidP="004A3DDE">
      <w:pPr>
        <w:spacing w:line="240" w:lineRule="auto"/>
        <w:rPr>
          <w:ins w:id="421" w:author="Author" w:date="2025-09-24T14:35:00Z"/>
          <w:i/>
          <w:szCs w:val="22"/>
          <w:lang w:val="sv-SE" w:bidi="en-US"/>
        </w:rPr>
      </w:pPr>
    </w:p>
    <w:p w14:paraId="602DDCA6" w14:textId="77777777" w:rsidR="00142D1E" w:rsidRPr="007D73CA" w:rsidRDefault="00142D1E" w:rsidP="004A3DDE">
      <w:pPr>
        <w:spacing w:line="240" w:lineRule="auto"/>
        <w:rPr>
          <w:ins w:id="422" w:author="Author" w:date="2025-09-24T14:35:00Z"/>
          <w:i/>
          <w:szCs w:val="22"/>
          <w:lang w:val="sv-SE" w:bidi="en-US"/>
        </w:rPr>
      </w:pPr>
      <w:ins w:id="423" w:author="Author" w:date="2025-09-24T14:35:00Z">
        <w:r w:rsidRPr="007D73CA">
          <w:rPr>
            <w:i/>
            <w:szCs w:val="22"/>
            <w:lang w:val="sv-SE" w:bidi="en-US"/>
          </w:rPr>
          <w:t>Vuxna</w:t>
        </w:r>
      </w:ins>
    </w:p>
    <w:p w14:paraId="5A76AF6F" w14:textId="77777777" w:rsidR="00142D1E" w:rsidRPr="000B48AB" w:rsidRDefault="00142D1E" w:rsidP="004A3DDE">
      <w:pPr>
        <w:pStyle w:val="GlobalBayerBodyText"/>
        <w:spacing w:before="0" w:after="0"/>
        <w:rPr>
          <w:ins w:id="424" w:author="Author" w:date="2025-09-24T14:35:00Z"/>
          <w:rFonts w:ascii="Times New Roman" w:hAnsi="Times New Roman"/>
          <w:sz w:val="22"/>
          <w:szCs w:val="22"/>
          <w:lang w:val="sv-SE"/>
        </w:rPr>
      </w:pPr>
      <w:ins w:id="425" w:author="Author" w:date="2025-09-24T14:35:00Z">
        <w:r w:rsidRPr="000B48AB">
          <w:rPr>
            <w:rFonts w:ascii="Times New Roman" w:hAnsi="Times New Roman"/>
            <w:sz w:val="22"/>
            <w:szCs w:val="22"/>
            <w:lang w:val="sv-SE"/>
          </w:rPr>
          <w:t xml:space="preserve">Den förfyllda sprutan innehåller mer än den rekommenderade dosen på 2 mg aflibercept (motsvarande 0,05 ml injektionsvätska, lösning). Hela den extraherbara volymen i sprutan, d.v.s. den mängd som kan avlägsnas från sprutan, ska inte användas. För den förfyllda Opuviz-sprutan är den extraherbara volymen minst 0,1 ml. </w:t>
        </w:r>
        <w:r w:rsidRPr="000B48AB">
          <w:rPr>
            <w:rFonts w:ascii="Times New Roman" w:hAnsi="Times New Roman"/>
            <w:b/>
            <w:bCs/>
            <w:sz w:val="22"/>
            <w:szCs w:val="22"/>
            <w:lang w:val="sv-SE"/>
          </w:rPr>
          <w:t xml:space="preserve">Överskottsvolymen måste tömmas ut före injektion av den rekommenderade dosen </w:t>
        </w:r>
        <w:r w:rsidRPr="000B48AB">
          <w:rPr>
            <w:rFonts w:ascii="Times New Roman" w:hAnsi="Times New Roman"/>
            <w:sz w:val="22"/>
            <w:szCs w:val="22"/>
            <w:lang w:val="sv-SE"/>
          </w:rPr>
          <w:t>(se avsnitt 6.6).</w:t>
        </w:r>
      </w:ins>
    </w:p>
    <w:p w14:paraId="16351B14" w14:textId="77777777" w:rsidR="00142D1E" w:rsidRPr="000B48AB" w:rsidRDefault="00142D1E" w:rsidP="004A3DDE">
      <w:pPr>
        <w:pStyle w:val="GlobalBayerBodyText"/>
        <w:spacing w:before="0" w:after="0"/>
        <w:rPr>
          <w:ins w:id="426" w:author="Author" w:date="2025-09-24T14:35:00Z"/>
          <w:rFonts w:ascii="Times New Roman" w:hAnsi="Times New Roman"/>
          <w:sz w:val="22"/>
          <w:szCs w:val="22"/>
          <w:lang w:val="sv-SE"/>
        </w:rPr>
      </w:pPr>
    </w:p>
    <w:p w14:paraId="0E5C9B5F" w14:textId="77777777" w:rsidR="00142D1E" w:rsidRPr="000B48AB" w:rsidRDefault="00142D1E" w:rsidP="004A3DDE">
      <w:pPr>
        <w:pStyle w:val="GlobalBayerBodyText"/>
        <w:spacing w:before="0" w:after="0"/>
        <w:rPr>
          <w:ins w:id="427" w:author="Author" w:date="2025-09-24T14:35:00Z"/>
          <w:rFonts w:ascii="Times New Roman" w:hAnsi="Times New Roman"/>
          <w:sz w:val="22"/>
          <w:szCs w:val="22"/>
          <w:lang w:val="sv-SE"/>
        </w:rPr>
      </w:pPr>
      <w:ins w:id="428" w:author="Author" w:date="2025-09-24T14:35:00Z">
        <w:r w:rsidRPr="000B48AB">
          <w:rPr>
            <w:rFonts w:ascii="Times New Roman" w:hAnsi="Times New Roman"/>
            <w:sz w:val="22"/>
            <w:szCs w:val="22"/>
            <w:lang w:val="sv-SE"/>
          </w:rPr>
          <w:t xml:space="preserve">Injicering av hela mängden vätska i den förfyllda sprutan kan resultera i överdosering. För att avlägsna luftbubblor och överflödigt läkemedel, tryck långsamt ned kolven så att </w:t>
        </w:r>
        <w:r w:rsidRPr="007D73CA">
          <w:rPr>
            <w:rFonts w:ascii="Times New Roman" w:hAnsi="Times New Roman"/>
            <w:b/>
            <w:bCs/>
            <w:sz w:val="22"/>
            <w:szCs w:val="22"/>
            <w:lang w:val="sv-SE"/>
          </w:rPr>
          <w:t xml:space="preserve">den övre kanten </w:t>
        </w:r>
        <w:r w:rsidRPr="000B48AB">
          <w:rPr>
            <w:rFonts w:ascii="Times New Roman" w:hAnsi="Times New Roman"/>
            <w:b/>
            <w:bCs/>
            <w:sz w:val="22"/>
            <w:szCs w:val="22"/>
            <w:lang w:val="sv-SE"/>
          </w:rPr>
          <w:t>nedanför</w:t>
        </w:r>
        <w:r w:rsidRPr="007D73CA">
          <w:rPr>
            <w:rFonts w:ascii="Times New Roman" w:hAnsi="Times New Roman"/>
            <w:b/>
            <w:bCs/>
            <w:sz w:val="22"/>
            <w:szCs w:val="22"/>
            <w:lang w:val="sv-SE"/>
          </w:rPr>
          <w:t xml:space="preserve"> </w:t>
        </w:r>
        <w:r w:rsidRPr="007D73CA">
          <w:rPr>
            <w:rFonts w:ascii="Times New Roman" w:hAnsi="Times New Roman"/>
            <w:b/>
            <w:bCs/>
            <w:sz w:val="22"/>
            <w:szCs w:val="22"/>
            <w:lang w:val="sv-SE"/>
          </w:rPr>
          <w:lastRenderedPageBreak/>
          <w:t>gummiproppen</w:t>
        </w:r>
        <w:r w:rsidRPr="000B48AB">
          <w:rPr>
            <w:rFonts w:ascii="Times New Roman" w:hAnsi="Times New Roman"/>
            <w:b/>
            <w:bCs/>
            <w:sz w:val="22"/>
            <w:szCs w:val="22"/>
            <w:lang w:val="sv-SE"/>
          </w:rPr>
          <w:t>s välvda del</w:t>
        </w:r>
        <w:r w:rsidRPr="007D73CA">
          <w:rPr>
            <w:rFonts w:ascii="Times New Roman" w:hAnsi="Times New Roman"/>
            <w:b/>
            <w:bCs/>
            <w:sz w:val="22"/>
            <w:szCs w:val="22"/>
            <w:lang w:val="sv-SE"/>
          </w:rPr>
          <w:t xml:space="preserve"> hamnar i linje med den genomskinliga dosmarkeringen på sprutan</w:t>
        </w:r>
        <w:r w:rsidRPr="000B48AB">
          <w:rPr>
            <w:rFonts w:ascii="Times New Roman" w:hAnsi="Times New Roman"/>
            <w:sz w:val="22"/>
            <w:szCs w:val="22"/>
            <w:lang w:val="sv-SE"/>
          </w:rPr>
          <w:t xml:space="preserve"> (vilket motsvarar 0,05 ml, d.v.s. 2 mg aflibercept) (se avsnitt 4.9 och 6.6).</w:t>
        </w:r>
      </w:ins>
    </w:p>
    <w:p w14:paraId="11C13B78" w14:textId="77777777" w:rsidR="00142D1E" w:rsidRPr="000B48AB" w:rsidRDefault="00142D1E" w:rsidP="004A3DDE">
      <w:pPr>
        <w:pStyle w:val="GlobalBayerBodyText"/>
        <w:spacing w:before="0" w:after="0"/>
        <w:rPr>
          <w:ins w:id="429" w:author="Author" w:date="2025-09-24T14:35:00Z"/>
          <w:rFonts w:ascii="Times New Roman" w:hAnsi="Times New Roman"/>
          <w:sz w:val="22"/>
          <w:szCs w:val="22"/>
          <w:lang w:val="sv-SE"/>
        </w:rPr>
      </w:pPr>
    </w:p>
    <w:p w14:paraId="3D1327A9" w14:textId="77777777" w:rsidR="00142D1E" w:rsidRPr="000B48AB" w:rsidRDefault="00142D1E" w:rsidP="004A3DDE">
      <w:pPr>
        <w:pStyle w:val="GlobalBayerBodyText"/>
        <w:spacing w:before="0" w:after="0"/>
        <w:rPr>
          <w:ins w:id="430" w:author="Author" w:date="2025-09-24T14:35:00Z"/>
          <w:rFonts w:ascii="Times New Roman" w:hAnsi="Times New Roman"/>
          <w:sz w:val="22"/>
          <w:szCs w:val="22"/>
          <w:lang w:val="sv-SE"/>
        </w:rPr>
      </w:pPr>
      <w:ins w:id="431" w:author="Author" w:date="2025-09-24T14:35:00Z">
        <w:r w:rsidRPr="000B48AB">
          <w:rPr>
            <w:rFonts w:ascii="Times New Roman" w:hAnsi="Times New Roman"/>
            <w:sz w:val="22"/>
            <w:szCs w:val="22"/>
            <w:lang w:val="sv-SE"/>
          </w:rPr>
          <w:t xml:space="preserve">Injektionsnålen bör föras in 3,5–4,0 mm posteriort om limbus in i glaskroppsrummet samtidigt som man undviker den horisontella meridianen och riktar nålen mot ögonglobens centrum. Injektionsmängden på 0,05 ml injiceras därefter. Ett annat skleralt område bör användas vid efterföljande injektioner. </w:t>
        </w:r>
      </w:ins>
    </w:p>
    <w:p w14:paraId="22E559A9" w14:textId="77777777" w:rsidR="00142D1E" w:rsidRPr="000B48AB" w:rsidRDefault="00142D1E" w:rsidP="004A3DDE">
      <w:pPr>
        <w:pStyle w:val="GlobalBayerBodyText"/>
        <w:spacing w:before="0" w:after="0"/>
        <w:rPr>
          <w:ins w:id="432" w:author="Author" w:date="2025-09-24T14:35:00Z"/>
          <w:rFonts w:ascii="Times New Roman" w:hAnsi="Times New Roman"/>
          <w:sz w:val="22"/>
          <w:szCs w:val="22"/>
          <w:lang w:val="sv-SE"/>
        </w:rPr>
      </w:pPr>
    </w:p>
    <w:p w14:paraId="53AD6503" w14:textId="77777777" w:rsidR="00142D1E" w:rsidRPr="000B48AB" w:rsidRDefault="00142D1E" w:rsidP="004A3DDE">
      <w:pPr>
        <w:pStyle w:val="BayerBodyTextFull"/>
        <w:suppressAutoHyphens/>
        <w:spacing w:before="0" w:after="0"/>
        <w:rPr>
          <w:ins w:id="433" w:author="Author" w:date="2025-09-24T14:35:00Z"/>
          <w:sz w:val="22"/>
          <w:szCs w:val="22"/>
          <w:lang w:val="sv-SE"/>
        </w:rPr>
      </w:pPr>
      <w:ins w:id="434" w:author="Author" w:date="2025-09-24T14:35:00Z">
        <w:r w:rsidRPr="000B48AB">
          <w:rPr>
            <w:sz w:val="22"/>
            <w:szCs w:val="22"/>
            <w:lang w:val="sv-SE"/>
          </w:rPr>
          <w:t>Efter injektion ska all oanvänd produkt kasseras.</w:t>
        </w:r>
      </w:ins>
    </w:p>
    <w:p w14:paraId="3E08FBE8" w14:textId="77777777" w:rsidR="00142D1E" w:rsidRPr="000B48AB" w:rsidRDefault="00142D1E" w:rsidP="004A3DDE">
      <w:pPr>
        <w:tabs>
          <w:tab w:val="clear" w:pos="567"/>
          <w:tab w:val="num" w:pos="284"/>
        </w:tabs>
        <w:spacing w:line="240" w:lineRule="auto"/>
        <w:rPr>
          <w:ins w:id="435" w:author="Author" w:date="2025-09-24T14:35:00Z"/>
          <w:szCs w:val="22"/>
          <w:lang w:val="sv-SE"/>
        </w:rPr>
      </w:pPr>
    </w:p>
    <w:p w14:paraId="79B4C89F" w14:textId="77777777" w:rsidR="00142D1E" w:rsidRPr="000B48AB" w:rsidRDefault="00142D1E" w:rsidP="004A3DDE">
      <w:pPr>
        <w:keepNext/>
        <w:keepLines/>
        <w:tabs>
          <w:tab w:val="clear" w:pos="567"/>
        </w:tabs>
        <w:spacing w:line="240" w:lineRule="auto"/>
        <w:ind w:left="567" w:hanging="567"/>
        <w:outlineLvl w:val="2"/>
        <w:rPr>
          <w:ins w:id="436" w:author="Author" w:date="2025-09-24T14:35:00Z"/>
          <w:b/>
          <w:szCs w:val="22"/>
          <w:lang w:val="sv-SE"/>
        </w:rPr>
      </w:pPr>
      <w:ins w:id="437" w:author="Author" w:date="2025-09-24T14:35:00Z">
        <w:r w:rsidRPr="000B48AB">
          <w:rPr>
            <w:b/>
            <w:szCs w:val="22"/>
            <w:lang w:val="sv-SE"/>
          </w:rPr>
          <w:t>4.3</w:t>
        </w:r>
        <w:r w:rsidRPr="000B48AB">
          <w:rPr>
            <w:b/>
            <w:szCs w:val="22"/>
            <w:lang w:val="sv-SE"/>
          </w:rPr>
          <w:tab/>
          <w:t>Kontraindikationer</w:t>
        </w:r>
      </w:ins>
    </w:p>
    <w:p w14:paraId="278177B2" w14:textId="77777777" w:rsidR="00142D1E" w:rsidRPr="000B48AB" w:rsidRDefault="00142D1E" w:rsidP="004A3DDE">
      <w:pPr>
        <w:pStyle w:val="GlobalBayerBodyText"/>
        <w:keepNext/>
        <w:spacing w:before="0" w:after="0"/>
        <w:rPr>
          <w:ins w:id="438" w:author="Author" w:date="2025-09-24T14:35:00Z"/>
          <w:rFonts w:ascii="Times New Roman" w:hAnsi="Times New Roman"/>
          <w:sz w:val="22"/>
          <w:szCs w:val="22"/>
          <w:lang w:val="sv-SE"/>
        </w:rPr>
      </w:pPr>
    </w:p>
    <w:p w14:paraId="2CD9ABED" w14:textId="77777777" w:rsidR="00142D1E" w:rsidRPr="000B48AB" w:rsidRDefault="00142D1E" w:rsidP="004A3DDE">
      <w:pPr>
        <w:pStyle w:val="GlobalBayerBodyText"/>
        <w:spacing w:before="0" w:after="0"/>
        <w:rPr>
          <w:ins w:id="439" w:author="Author" w:date="2025-09-24T14:35:00Z"/>
          <w:rFonts w:ascii="Times New Roman" w:hAnsi="Times New Roman"/>
          <w:sz w:val="22"/>
          <w:szCs w:val="22"/>
          <w:lang w:val="sv-SE"/>
        </w:rPr>
      </w:pPr>
      <w:ins w:id="440" w:author="Author" w:date="2025-09-24T14:35:00Z">
        <w:r w:rsidRPr="000B48AB">
          <w:rPr>
            <w:rFonts w:ascii="Times New Roman" w:hAnsi="Times New Roman"/>
            <w:sz w:val="22"/>
            <w:szCs w:val="22"/>
            <w:lang w:val="sv-SE"/>
          </w:rPr>
          <w:t>Överkänslighet mot den aktiva substansen aflibercept eller mot något hjälpämne som anges i avsnitt 6.1.</w:t>
        </w:r>
      </w:ins>
    </w:p>
    <w:p w14:paraId="35A568C8" w14:textId="77777777" w:rsidR="00142D1E" w:rsidRPr="000B48AB" w:rsidRDefault="00142D1E" w:rsidP="004A3DDE">
      <w:pPr>
        <w:pStyle w:val="GlobalBayerBodyText"/>
        <w:spacing w:before="0" w:after="0"/>
        <w:rPr>
          <w:ins w:id="441" w:author="Author" w:date="2025-09-24T14:35:00Z"/>
          <w:rFonts w:ascii="Times New Roman" w:hAnsi="Times New Roman"/>
          <w:sz w:val="22"/>
          <w:szCs w:val="22"/>
          <w:lang w:val="sv-SE"/>
        </w:rPr>
      </w:pPr>
      <w:ins w:id="442" w:author="Author" w:date="2025-09-24T14:35:00Z">
        <w:r w:rsidRPr="000B48AB">
          <w:rPr>
            <w:rFonts w:ascii="Times New Roman" w:hAnsi="Times New Roman"/>
            <w:sz w:val="22"/>
            <w:szCs w:val="22"/>
            <w:lang w:val="sv-SE"/>
          </w:rPr>
          <w:t>Aktiv eller misstänkt okulär eller periokulär infektion.</w:t>
        </w:r>
      </w:ins>
    </w:p>
    <w:p w14:paraId="25B197A6" w14:textId="77777777" w:rsidR="00142D1E" w:rsidRPr="000B48AB" w:rsidRDefault="00142D1E" w:rsidP="004A3DDE">
      <w:pPr>
        <w:pStyle w:val="GlobalBayerBodyText"/>
        <w:spacing w:before="0" w:after="0"/>
        <w:rPr>
          <w:ins w:id="443" w:author="Author" w:date="2025-09-24T14:35:00Z"/>
          <w:rFonts w:ascii="Times New Roman" w:hAnsi="Times New Roman"/>
          <w:sz w:val="22"/>
          <w:szCs w:val="22"/>
          <w:lang w:val="sv-SE"/>
        </w:rPr>
      </w:pPr>
      <w:ins w:id="444" w:author="Author" w:date="2025-09-24T14:35:00Z">
        <w:r w:rsidRPr="000B48AB">
          <w:rPr>
            <w:rFonts w:ascii="Times New Roman" w:hAnsi="Times New Roman"/>
            <w:sz w:val="22"/>
            <w:szCs w:val="22"/>
            <w:lang w:val="sv-SE"/>
          </w:rPr>
          <w:t>Aktiv allvarlig intraokulär inflammation.</w:t>
        </w:r>
      </w:ins>
    </w:p>
    <w:p w14:paraId="291390BA" w14:textId="77777777" w:rsidR="00142D1E" w:rsidRPr="000B48AB" w:rsidRDefault="00142D1E" w:rsidP="004A3DDE">
      <w:pPr>
        <w:tabs>
          <w:tab w:val="clear" w:pos="567"/>
          <w:tab w:val="num" w:pos="284"/>
        </w:tabs>
        <w:spacing w:line="240" w:lineRule="auto"/>
        <w:rPr>
          <w:ins w:id="445" w:author="Author" w:date="2025-09-24T14:35:00Z"/>
          <w:szCs w:val="22"/>
          <w:lang w:val="sv-SE"/>
        </w:rPr>
      </w:pPr>
    </w:p>
    <w:p w14:paraId="6EA3E5BE" w14:textId="77777777" w:rsidR="00142D1E" w:rsidRPr="000B48AB" w:rsidRDefault="00142D1E" w:rsidP="004A3DDE">
      <w:pPr>
        <w:keepNext/>
        <w:keepLines/>
        <w:tabs>
          <w:tab w:val="clear" w:pos="567"/>
        </w:tabs>
        <w:spacing w:line="240" w:lineRule="auto"/>
        <w:ind w:left="567" w:hanging="567"/>
        <w:outlineLvl w:val="2"/>
        <w:rPr>
          <w:ins w:id="446" w:author="Author" w:date="2025-09-24T14:35:00Z"/>
          <w:b/>
          <w:szCs w:val="22"/>
          <w:lang w:val="sv-SE"/>
        </w:rPr>
      </w:pPr>
      <w:ins w:id="447" w:author="Author" w:date="2025-09-24T14:35:00Z">
        <w:r w:rsidRPr="000B48AB">
          <w:rPr>
            <w:b/>
            <w:szCs w:val="22"/>
            <w:lang w:val="sv-SE"/>
          </w:rPr>
          <w:t>4.4</w:t>
        </w:r>
        <w:r w:rsidRPr="000B48AB">
          <w:rPr>
            <w:b/>
            <w:szCs w:val="22"/>
            <w:lang w:val="sv-SE"/>
          </w:rPr>
          <w:tab/>
          <w:t>Varningar och försiktighet</w:t>
        </w:r>
      </w:ins>
    </w:p>
    <w:p w14:paraId="20B19061" w14:textId="77777777" w:rsidR="00142D1E" w:rsidRPr="000B48AB" w:rsidRDefault="00142D1E" w:rsidP="004A3DDE">
      <w:pPr>
        <w:keepNext/>
        <w:keepLines/>
        <w:tabs>
          <w:tab w:val="clear" w:pos="567"/>
        </w:tabs>
        <w:spacing w:line="240" w:lineRule="auto"/>
        <w:ind w:left="567" w:hanging="567"/>
        <w:rPr>
          <w:ins w:id="448" w:author="Author" w:date="2025-09-24T14:35:00Z"/>
          <w:b/>
          <w:szCs w:val="22"/>
          <w:lang w:val="sv-SE"/>
        </w:rPr>
      </w:pPr>
    </w:p>
    <w:p w14:paraId="56FC9182" w14:textId="77777777" w:rsidR="00142D1E" w:rsidRPr="000B48AB" w:rsidRDefault="00142D1E" w:rsidP="004A3DDE">
      <w:pPr>
        <w:pStyle w:val="GlobalBayerBodyText"/>
        <w:keepNext/>
        <w:keepLines/>
        <w:spacing w:before="0" w:after="0"/>
        <w:rPr>
          <w:ins w:id="449" w:author="Author" w:date="2025-09-24T14:35:00Z"/>
          <w:rFonts w:ascii="Times New Roman" w:hAnsi="Times New Roman"/>
          <w:sz w:val="22"/>
          <w:szCs w:val="22"/>
          <w:u w:val="single"/>
          <w:lang w:val="sv-SE"/>
        </w:rPr>
      </w:pPr>
      <w:ins w:id="450" w:author="Author" w:date="2025-09-24T14:35:00Z">
        <w:r w:rsidRPr="000B48AB">
          <w:rPr>
            <w:rFonts w:ascii="Times New Roman" w:hAnsi="Times New Roman"/>
            <w:sz w:val="22"/>
            <w:szCs w:val="22"/>
            <w:u w:val="single"/>
            <w:lang w:val="sv-SE"/>
          </w:rPr>
          <w:t>Spårbarhet</w:t>
        </w:r>
      </w:ins>
    </w:p>
    <w:p w14:paraId="326711E0" w14:textId="77777777" w:rsidR="00142D1E" w:rsidRPr="000B48AB" w:rsidRDefault="00142D1E" w:rsidP="004A3DDE">
      <w:pPr>
        <w:pStyle w:val="GlobalBayerBodyText"/>
        <w:keepNext/>
        <w:keepLines/>
        <w:spacing w:before="0" w:after="0"/>
        <w:rPr>
          <w:ins w:id="451" w:author="Author" w:date="2025-09-24T14:35:00Z"/>
          <w:rFonts w:ascii="Times New Roman" w:hAnsi="Times New Roman"/>
          <w:sz w:val="22"/>
          <w:szCs w:val="22"/>
          <w:lang w:val="sv-SE"/>
        </w:rPr>
      </w:pPr>
      <w:ins w:id="452" w:author="Author" w:date="2025-09-24T14:35:00Z">
        <w:r w:rsidRPr="000B48AB">
          <w:rPr>
            <w:rFonts w:ascii="Times New Roman" w:hAnsi="Times New Roman"/>
            <w:sz w:val="22"/>
            <w:szCs w:val="22"/>
            <w:lang w:val="sv-SE"/>
          </w:rPr>
          <w:t>För att underlätta spårbarhet av biologiska läkemedel ska läkemedlets namn och tillverkningssatsnummer dokumenteras.</w:t>
        </w:r>
      </w:ins>
    </w:p>
    <w:p w14:paraId="37259C90" w14:textId="77777777" w:rsidR="00142D1E" w:rsidRPr="000B48AB" w:rsidRDefault="00142D1E" w:rsidP="004A3DDE">
      <w:pPr>
        <w:keepNext/>
        <w:keepLines/>
        <w:tabs>
          <w:tab w:val="clear" w:pos="567"/>
        </w:tabs>
        <w:spacing w:line="240" w:lineRule="auto"/>
        <w:ind w:left="567" w:hanging="567"/>
        <w:rPr>
          <w:ins w:id="453" w:author="Author" w:date="2025-09-24T14:35:00Z"/>
          <w:b/>
          <w:szCs w:val="22"/>
          <w:lang w:val="sv-SE"/>
        </w:rPr>
      </w:pPr>
    </w:p>
    <w:p w14:paraId="38F40027" w14:textId="77777777" w:rsidR="00142D1E" w:rsidRPr="000B48AB" w:rsidRDefault="00142D1E" w:rsidP="004A3DDE">
      <w:pPr>
        <w:pStyle w:val="GlobalBayerBodyText"/>
        <w:keepNext/>
        <w:keepLines/>
        <w:spacing w:before="0" w:after="0"/>
        <w:rPr>
          <w:ins w:id="454" w:author="Author" w:date="2025-09-24T14:35:00Z"/>
          <w:rFonts w:ascii="Times New Roman" w:hAnsi="Times New Roman"/>
          <w:sz w:val="22"/>
          <w:szCs w:val="22"/>
          <w:u w:val="single"/>
          <w:lang w:val="sv-SE"/>
        </w:rPr>
      </w:pPr>
      <w:ins w:id="455" w:author="Author" w:date="2025-09-24T14:35:00Z">
        <w:r w:rsidRPr="000B48AB">
          <w:rPr>
            <w:rFonts w:ascii="Times New Roman" w:hAnsi="Times New Roman"/>
            <w:sz w:val="22"/>
            <w:szCs w:val="22"/>
            <w:u w:val="single"/>
            <w:lang w:val="sv-SE"/>
          </w:rPr>
          <w:t>Intravitreala injektionsrelaterade reaktioner</w:t>
        </w:r>
      </w:ins>
    </w:p>
    <w:p w14:paraId="03B6A8B8" w14:textId="77777777" w:rsidR="00142D1E" w:rsidRPr="000B48AB" w:rsidRDefault="00142D1E" w:rsidP="004A3DDE">
      <w:pPr>
        <w:keepNext/>
        <w:keepLines/>
        <w:tabs>
          <w:tab w:val="clear" w:pos="567"/>
        </w:tabs>
        <w:spacing w:line="240" w:lineRule="auto"/>
        <w:rPr>
          <w:ins w:id="456" w:author="Author" w:date="2025-09-24T14:35:00Z"/>
          <w:color w:val="000000"/>
          <w:szCs w:val="22"/>
          <w:lang w:val="sv-SE"/>
        </w:rPr>
      </w:pPr>
      <w:ins w:id="457" w:author="Author" w:date="2025-09-24T14:35:00Z">
        <w:r w:rsidRPr="000B48AB">
          <w:rPr>
            <w:color w:val="000000"/>
            <w:szCs w:val="22"/>
            <w:lang w:val="sv-SE"/>
          </w:rPr>
          <w:t xml:space="preserve">Intravitreala injektioner, inklusive injektioner med </w:t>
        </w:r>
        <w:r w:rsidRPr="000B48AB">
          <w:rPr>
            <w:szCs w:val="22"/>
            <w:lang w:val="sv-SE"/>
          </w:rPr>
          <w:t>aflibercept</w:t>
        </w:r>
        <w:r w:rsidRPr="000B48AB">
          <w:rPr>
            <w:color w:val="000000"/>
            <w:szCs w:val="22"/>
            <w:lang w:val="sv-SE"/>
          </w:rPr>
          <w:t xml:space="preserve">, har förknippats med endoftalmit, intraokulär inflammation, regmatogen näthinneavlossning, näthinneruptur och iatrogen traumatisk katarakt (se avsnitt 4.8). Korrekta aseptiska injektionstekniker måste alltid användas vid administrering av Opuviz. Dessutom ska patienterna övervakas veckan efter injektionen för att möjliggöra tidig behandling om en infektion uppstår. </w:t>
        </w:r>
      </w:ins>
    </w:p>
    <w:p w14:paraId="11735870" w14:textId="77777777" w:rsidR="00142D1E" w:rsidRPr="000B48AB" w:rsidRDefault="00142D1E" w:rsidP="004A3DDE">
      <w:pPr>
        <w:keepNext/>
        <w:keepLines/>
        <w:tabs>
          <w:tab w:val="clear" w:pos="567"/>
        </w:tabs>
        <w:spacing w:line="240" w:lineRule="auto"/>
        <w:rPr>
          <w:ins w:id="458" w:author="Author" w:date="2025-09-24T14:35:00Z"/>
          <w:color w:val="000000"/>
          <w:szCs w:val="22"/>
          <w:lang w:val="sv-SE"/>
        </w:rPr>
      </w:pPr>
      <w:ins w:id="459" w:author="Author" w:date="2025-09-24T14:35:00Z">
        <w:r w:rsidRPr="000B48AB">
          <w:rPr>
            <w:color w:val="000000"/>
            <w:szCs w:val="22"/>
            <w:lang w:val="sv-SE"/>
          </w:rPr>
          <w:t>Vuxna patienter ska instrueras att omedelbart rapportera alla symtom som tyder på endoftalmit eller någon av ovanstående händelser.</w:t>
        </w:r>
      </w:ins>
    </w:p>
    <w:p w14:paraId="11148001" w14:textId="77777777" w:rsidR="00142D1E" w:rsidRPr="000B48AB" w:rsidRDefault="00142D1E" w:rsidP="004A3DDE">
      <w:pPr>
        <w:keepNext/>
        <w:keepLines/>
        <w:tabs>
          <w:tab w:val="clear" w:pos="567"/>
        </w:tabs>
        <w:spacing w:line="240" w:lineRule="auto"/>
        <w:rPr>
          <w:ins w:id="460" w:author="Author" w:date="2025-09-24T14:35:00Z"/>
          <w:color w:val="000000"/>
          <w:szCs w:val="22"/>
          <w:lang w:val="sv-SE"/>
        </w:rPr>
      </w:pPr>
    </w:p>
    <w:p w14:paraId="5A7F6C7F" w14:textId="77777777" w:rsidR="00142D1E" w:rsidRPr="000B48AB" w:rsidRDefault="00142D1E" w:rsidP="004A3DDE">
      <w:pPr>
        <w:pStyle w:val="GlobalBayerBodyText"/>
        <w:spacing w:before="0" w:after="0"/>
        <w:rPr>
          <w:ins w:id="461" w:author="Author" w:date="2025-09-24T14:35:00Z"/>
          <w:rFonts w:ascii="Times New Roman" w:hAnsi="Times New Roman"/>
          <w:sz w:val="22"/>
          <w:szCs w:val="22"/>
          <w:lang w:val="sv-SE"/>
        </w:rPr>
      </w:pPr>
      <w:ins w:id="462" w:author="Author" w:date="2025-09-24T14:35:00Z">
        <w:r w:rsidRPr="000B48AB">
          <w:rPr>
            <w:rFonts w:ascii="Times New Roman" w:hAnsi="Times New Roman"/>
            <w:sz w:val="22"/>
            <w:szCs w:val="22"/>
            <w:lang w:val="sv-SE"/>
          </w:rPr>
          <w:t xml:space="preserve">Den förfyllda sprutan innehåller mer än den rekommenderade dosen på 2 mg aflibercept (motsvarande 0,05 ml) för vuxna patienter. Överskottsvolymen måste avlägsnas före administrering (se avsnitt 4.2 och 6.6). </w:t>
        </w:r>
      </w:ins>
    </w:p>
    <w:p w14:paraId="65721E93" w14:textId="77777777" w:rsidR="00142D1E" w:rsidRPr="000B48AB" w:rsidRDefault="00142D1E" w:rsidP="004A3DDE">
      <w:pPr>
        <w:pStyle w:val="GlobalBayerBodyText"/>
        <w:spacing w:before="0" w:after="0"/>
        <w:rPr>
          <w:ins w:id="463" w:author="Author" w:date="2025-09-24T14:35:00Z"/>
          <w:rFonts w:ascii="Times New Roman" w:hAnsi="Times New Roman"/>
          <w:sz w:val="22"/>
          <w:szCs w:val="22"/>
          <w:lang w:val="sv-SE"/>
        </w:rPr>
      </w:pPr>
    </w:p>
    <w:p w14:paraId="660BD075" w14:textId="77777777" w:rsidR="00142D1E" w:rsidRPr="000B48AB" w:rsidRDefault="00142D1E" w:rsidP="004A3DDE">
      <w:pPr>
        <w:pStyle w:val="GlobalBayerBodyText"/>
        <w:spacing w:before="0" w:after="0"/>
        <w:rPr>
          <w:ins w:id="464" w:author="Author" w:date="2025-09-24T14:35:00Z"/>
          <w:rFonts w:ascii="Times New Roman" w:hAnsi="Times New Roman"/>
          <w:sz w:val="22"/>
          <w:szCs w:val="22"/>
          <w:lang w:val="sv-SE"/>
        </w:rPr>
      </w:pPr>
      <w:ins w:id="465" w:author="Author" w:date="2025-09-24T14:35:00Z">
        <w:r w:rsidRPr="000B48AB">
          <w:rPr>
            <w:rFonts w:ascii="Times New Roman" w:hAnsi="Times New Roman"/>
            <w:sz w:val="22"/>
            <w:szCs w:val="22"/>
            <w:lang w:val="sv-SE"/>
          </w:rPr>
          <w:t>Ökat intraokulärt tryck har setts inom 60 minuter efter en intravitreal injektion, t.ex. med aflibercept (se avsnitt 4.8). Särskild försiktighet krävs hos patienter med dåligt kontrollerat glaukom (injicera inte aflibercept när det intraokulära trycket är ≥ 30 mmHg). I samtliga fall måste således både det intraokulära trycket och perfusion av synnerven kontrolleras och behandlas på lämpligt sätt.</w:t>
        </w:r>
      </w:ins>
    </w:p>
    <w:p w14:paraId="6E48F749" w14:textId="77777777" w:rsidR="00142D1E" w:rsidRPr="000B48AB" w:rsidRDefault="00142D1E" w:rsidP="004A3DDE">
      <w:pPr>
        <w:pStyle w:val="GlobalBayerBodyText"/>
        <w:spacing w:before="0" w:after="0"/>
        <w:rPr>
          <w:ins w:id="466" w:author="Author" w:date="2025-09-24T14:35:00Z"/>
          <w:rFonts w:ascii="Times New Roman" w:hAnsi="Times New Roman"/>
          <w:sz w:val="22"/>
          <w:szCs w:val="22"/>
          <w:lang w:val="sv-SE"/>
        </w:rPr>
      </w:pPr>
    </w:p>
    <w:p w14:paraId="0043A31C" w14:textId="77777777" w:rsidR="00142D1E" w:rsidRPr="000B48AB" w:rsidRDefault="00142D1E" w:rsidP="004A3DDE">
      <w:pPr>
        <w:pStyle w:val="BayerBodyTextFull"/>
        <w:keepNext/>
        <w:keepLines/>
        <w:suppressAutoHyphens/>
        <w:spacing w:before="0" w:after="0"/>
        <w:rPr>
          <w:ins w:id="467" w:author="Author" w:date="2025-09-24T14:35:00Z"/>
          <w:sz w:val="22"/>
          <w:szCs w:val="22"/>
          <w:u w:val="single"/>
          <w:lang w:val="sv-SE"/>
        </w:rPr>
      </w:pPr>
      <w:ins w:id="468" w:author="Author" w:date="2025-09-24T14:35:00Z">
        <w:r w:rsidRPr="000B48AB">
          <w:rPr>
            <w:sz w:val="22"/>
            <w:szCs w:val="22"/>
            <w:u w:val="single"/>
            <w:lang w:val="sv-SE"/>
          </w:rPr>
          <w:t>Immunogenitet</w:t>
        </w:r>
      </w:ins>
    </w:p>
    <w:p w14:paraId="3DD518C0" w14:textId="77777777" w:rsidR="00142D1E" w:rsidRPr="000B48AB" w:rsidRDefault="00142D1E" w:rsidP="004A3DDE">
      <w:pPr>
        <w:pStyle w:val="BayerBodyTextFull"/>
        <w:keepNext/>
        <w:keepLines/>
        <w:suppressAutoHyphens/>
        <w:spacing w:before="0" w:after="0"/>
        <w:rPr>
          <w:ins w:id="469" w:author="Author" w:date="2025-09-24T14:35:00Z"/>
          <w:sz w:val="22"/>
          <w:szCs w:val="22"/>
          <w:lang w:val="sv-SE"/>
        </w:rPr>
      </w:pPr>
      <w:ins w:id="470" w:author="Author" w:date="2025-09-24T14:35:00Z">
        <w:r w:rsidRPr="000B48AB">
          <w:rPr>
            <w:sz w:val="22"/>
            <w:szCs w:val="22"/>
            <w:lang w:val="sv-SE"/>
          </w:rPr>
          <w:t xml:space="preserve">Eftersom detta är ett terapeutiskt protein, finns potential för immunogenitet med aflibercept (se avsnitt 4.8). Patienter bör instrueras att rapportera alla tecken eller symtom som tyder på intraokulär inflammation, t.ex. ögonsmärta, fotofobi eller rodnad i ögat som kan vara kliniska tecken på överkänslighet. </w:t>
        </w:r>
      </w:ins>
    </w:p>
    <w:p w14:paraId="332364B4" w14:textId="77777777" w:rsidR="00142D1E" w:rsidRPr="000B48AB" w:rsidRDefault="00142D1E" w:rsidP="004A3DDE">
      <w:pPr>
        <w:pStyle w:val="BayerBodyTextFull"/>
        <w:suppressAutoHyphens/>
        <w:spacing w:before="0" w:after="0"/>
        <w:rPr>
          <w:ins w:id="471" w:author="Author" w:date="2025-09-24T14:35:00Z"/>
          <w:sz w:val="22"/>
          <w:szCs w:val="22"/>
          <w:lang w:val="sv-SE"/>
        </w:rPr>
      </w:pPr>
    </w:p>
    <w:p w14:paraId="6FDB2547" w14:textId="77777777" w:rsidR="00142D1E" w:rsidRPr="000B48AB" w:rsidRDefault="00142D1E" w:rsidP="004A3DDE">
      <w:pPr>
        <w:pStyle w:val="BayerBodyTextFull"/>
        <w:keepNext/>
        <w:suppressAutoHyphens/>
        <w:spacing w:before="0" w:after="0"/>
        <w:rPr>
          <w:ins w:id="472" w:author="Author" w:date="2025-09-24T14:35:00Z"/>
          <w:sz w:val="22"/>
          <w:szCs w:val="22"/>
          <w:u w:val="single"/>
          <w:lang w:val="sv-SE"/>
        </w:rPr>
      </w:pPr>
      <w:ins w:id="473" w:author="Author" w:date="2025-09-24T14:35:00Z">
        <w:r w:rsidRPr="000B48AB">
          <w:rPr>
            <w:sz w:val="22"/>
            <w:szCs w:val="22"/>
            <w:u w:val="single"/>
            <w:lang w:val="sv-SE"/>
          </w:rPr>
          <w:t xml:space="preserve">Systemisk effekt </w:t>
        </w:r>
      </w:ins>
    </w:p>
    <w:p w14:paraId="45321778" w14:textId="77777777" w:rsidR="00142D1E" w:rsidRPr="000B48AB" w:rsidRDefault="00142D1E" w:rsidP="004A3DDE">
      <w:pPr>
        <w:pStyle w:val="BayerBodyTextFull"/>
        <w:keepNext/>
        <w:suppressAutoHyphens/>
        <w:spacing w:before="0" w:after="0"/>
        <w:rPr>
          <w:ins w:id="474" w:author="Author" w:date="2025-09-24T14:35:00Z"/>
          <w:sz w:val="22"/>
          <w:szCs w:val="22"/>
          <w:lang w:val="sv-SE"/>
        </w:rPr>
      </w:pPr>
      <w:ins w:id="475" w:author="Author" w:date="2025-09-24T14:35:00Z">
        <w:r w:rsidRPr="000B48AB">
          <w:rPr>
            <w:sz w:val="22"/>
            <w:szCs w:val="22"/>
            <w:lang w:val="sv-SE"/>
          </w:rPr>
          <w:t>Systemiska biverkningar som t ex icke okulära blödningar och arteriella tromboemboliska händelser har rapporterats till följd av intravitreal användning av VEGF-hämmare, och det finns en teoretisk risk att dessa kan ha samband med VEGF</w:t>
        </w:r>
        <w:r w:rsidRPr="000B48AB">
          <w:rPr>
            <w:sz w:val="22"/>
            <w:szCs w:val="22"/>
            <w:lang w:val="sv-SE"/>
          </w:rPr>
          <w:noBreakHyphen/>
          <w:t>hämning. Det finns begränsade data om säkerhet vid behandling av patienter med CRVO, BRVO, DME eller myopisk CNV med en anamnes på stroke eller transitorisk ischemisk attack eller myokardinfarkt de senaste 6 månaderna. Försiktighet ska iakttas vid behandling av sådana patienter.</w:t>
        </w:r>
      </w:ins>
    </w:p>
    <w:p w14:paraId="2DBB280B" w14:textId="77777777" w:rsidR="00142D1E" w:rsidRPr="000B48AB" w:rsidRDefault="00142D1E" w:rsidP="004A3DDE">
      <w:pPr>
        <w:pStyle w:val="GlobalBayerBodyText"/>
        <w:spacing w:before="0" w:after="0"/>
        <w:rPr>
          <w:ins w:id="476" w:author="Author" w:date="2025-09-24T14:35:00Z"/>
          <w:rFonts w:ascii="Times New Roman" w:hAnsi="Times New Roman"/>
          <w:sz w:val="22"/>
          <w:szCs w:val="22"/>
          <w:u w:val="single"/>
          <w:lang w:val="sv-SE"/>
        </w:rPr>
      </w:pPr>
    </w:p>
    <w:p w14:paraId="7FFBF27A" w14:textId="77777777" w:rsidR="00142D1E" w:rsidRPr="000B48AB" w:rsidRDefault="00142D1E" w:rsidP="004A3DDE">
      <w:pPr>
        <w:pStyle w:val="GlobalBayerBodyText"/>
        <w:keepNext/>
        <w:spacing w:before="0" w:after="0"/>
        <w:rPr>
          <w:ins w:id="477" w:author="Author" w:date="2025-09-24T14:35:00Z"/>
          <w:rFonts w:ascii="Times New Roman" w:hAnsi="Times New Roman"/>
          <w:sz w:val="22"/>
          <w:szCs w:val="22"/>
          <w:u w:val="single"/>
          <w:lang w:val="sv-SE"/>
        </w:rPr>
      </w:pPr>
      <w:ins w:id="478" w:author="Author" w:date="2025-09-24T14:35:00Z">
        <w:r w:rsidRPr="000B48AB">
          <w:rPr>
            <w:rFonts w:ascii="Times New Roman" w:hAnsi="Times New Roman"/>
            <w:sz w:val="22"/>
            <w:szCs w:val="22"/>
            <w:u w:val="single"/>
            <w:lang w:val="sv-SE"/>
          </w:rPr>
          <w:lastRenderedPageBreak/>
          <w:t>Övrigt</w:t>
        </w:r>
      </w:ins>
    </w:p>
    <w:p w14:paraId="7F923345" w14:textId="77777777" w:rsidR="00142D1E" w:rsidRPr="000B48AB" w:rsidRDefault="00142D1E" w:rsidP="004A3DDE">
      <w:pPr>
        <w:pStyle w:val="GlobalBayerBodyText"/>
        <w:spacing w:before="0" w:after="0"/>
        <w:rPr>
          <w:ins w:id="479" w:author="Author" w:date="2025-09-24T14:35:00Z"/>
          <w:rFonts w:ascii="Times New Roman" w:hAnsi="Times New Roman"/>
          <w:sz w:val="22"/>
          <w:szCs w:val="22"/>
          <w:lang w:val="sv-SE"/>
        </w:rPr>
      </w:pPr>
      <w:ins w:id="480" w:author="Author" w:date="2025-09-24T14:35:00Z">
        <w:r w:rsidRPr="000B48AB">
          <w:rPr>
            <w:rFonts w:ascii="Times New Roman" w:hAnsi="Times New Roman"/>
            <w:sz w:val="22"/>
            <w:szCs w:val="22"/>
            <w:lang w:val="sv-SE"/>
          </w:rPr>
          <w:t>I likhet med andra intravitreala anti</w:t>
        </w:r>
        <w:r w:rsidRPr="000B48AB">
          <w:rPr>
            <w:rFonts w:ascii="Times New Roman" w:hAnsi="Times New Roman"/>
            <w:sz w:val="22"/>
            <w:szCs w:val="22"/>
            <w:lang w:val="sv-SE"/>
          </w:rPr>
          <w:noBreakHyphen/>
          <w:t>VEGF</w:t>
        </w:r>
        <w:r w:rsidRPr="000B48AB">
          <w:rPr>
            <w:rFonts w:ascii="Times New Roman" w:hAnsi="Times New Roman"/>
            <w:sz w:val="22"/>
            <w:szCs w:val="22"/>
            <w:lang w:val="sv-SE"/>
          </w:rPr>
          <w:noBreakHyphen/>
          <w:t>behandlingar för AMD, CRVO, BRVO, DME och myopisk CNV gäller också följande:</w:t>
        </w:r>
      </w:ins>
    </w:p>
    <w:p w14:paraId="26C5CF23" w14:textId="77777777" w:rsidR="00142D1E" w:rsidRPr="000B48AB" w:rsidRDefault="00142D1E" w:rsidP="004A3DDE">
      <w:pPr>
        <w:pStyle w:val="GlobalBayerBodyText"/>
        <w:spacing w:before="0" w:after="0"/>
        <w:rPr>
          <w:ins w:id="481" w:author="Author" w:date="2025-09-24T14:35:00Z"/>
          <w:rFonts w:ascii="Times New Roman" w:hAnsi="Times New Roman"/>
          <w:sz w:val="22"/>
          <w:szCs w:val="22"/>
          <w:u w:val="single"/>
          <w:lang w:val="sv-SE"/>
        </w:rPr>
      </w:pPr>
    </w:p>
    <w:p w14:paraId="0DA828F1" w14:textId="77777777" w:rsidR="00142D1E" w:rsidRPr="000B48AB" w:rsidRDefault="00142D1E" w:rsidP="004A3DDE">
      <w:pPr>
        <w:pStyle w:val="BayerBodyTextFull"/>
        <w:numPr>
          <w:ilvl w:val="0"/>
          <w:numId w:val="9"/>
        </w:numPr>
        <w:suppressAutoHyphens/>
        <w:spacing w:before="0" w:after="0"/>
        <w:ind w:left="567" w:hanging="567"/>
        <w:rPr>
          <w:ins w:id="482" w:author="Author" w:date="2025-09-24T14:35:00Z"/>
          <w:sz w:val="22"/>
          <w:szCs w:val="22"/>
          <w:lang w:val="sv-SE"/>
        </w:rPr>
      </w:pPr>
      <w:ins w:id="483" w:author="Author" w:date="2025-09-24T14:35:00Z">
        <w:r w:rsidRPr="000B48AB">
          <w:rPr>
            <w:sz w:val="22"/>
            <w:szCs w:val="22"/>
            <w:lang w:val="sv-SE"/>
          </w:rPr>
          <w:t xml:space="preserve">Säkerheten och effekten för aflibercept administrerat i båda ögonen samtidigt har inte studerats systematiskt (se avsnitt 5.1). Om bilateral behandling utförs samtidigt kan det leda till en ökad systemisk exponering, vilket skulle kunna öka risken för systemiska biverkningar. </w:t>
        </w:r>
      </w:ins>
    </w:p>
    <w:p w14:paraId="07375403" w14:textId="77777777" w:rsidR="00142D1E" w:rsidRPr="000B48AB" w:rsidRDefault="00142D1E" w:rsidP="004A3DDE">
      <w:pPr>
        <w:pStyle w:val="BayerBodyTextFull"/>
        <w:numPr>
          <w:ilvl w:val="0"/>
          <w:numId w:val="9"/>
        </w:numPr>
        <w:suppressAutoHyphens/>
        <w:spacing w:before="0" w:after="0"/>
        <w:ind w:left="567" w:hanging="567"/>
        <w:rPr>
          <w:ins w:id="484" w:author="Author" w:date="2025-09-24T14:35:00Z"/>
          <w:sz w:val="22"/>
          <w:szCs w:val="22"/>
          <w:lang w:val="sv-SE"/>
        </w:rPr>
      </w:pPr>
      <w:ins w:id="485" w:author="Author" w:date="2025-09-24T14:35:00Z">
        <w:r w:rsidRPr="000B48AB">
          <w:rPr>
            <w:sz w:val="22"/>
            <w:szCs w:val="22"/>
            <w:lang w:val="sv-SE"/>
          </w:rPr>
          <w:t>Samtidig användning av annat anti-VEGF (vascular endothelial growth factor)-läkemedel:</w:t>
        </w:r>
        <w:r w:rsidRPr="000B48AB">
          <w:rPr>
            <w:sz w:val="22"/>
            <w:szCs w:val="22"/>
            <w:lang w:val="sv-SE"/>
          </w:rPr>
          <w:br/>
          <w:t>Det finns inga tillgängliga data på samtidig användning av aflibercept med andra anti-VEGF (vascular endothelial growth factor)-läkemedel (systemiska eller okulära).</w:t>
        </w:r>
      </w:ins>
    </w:p>
    <w:p w14:paraId="709E9BE1" w14:textId="77777777" w:rsidR="00142D1E" w:rsidRPr="000B48AB" w:rsidRDefault="00142D1E" w:rsidP="004A3DDE">
      <w:pPr>
        <w:pStyle w:val="BayerBodyTextFull"/>
        <w:numPr>
          <w:ilvl w:val="0"/>
          <w:numId w:val="9"/>
        </w:numPr>
        <w:suppressAutoHyphens/>
        <w:spacing w:before="0" w:after="0"/>
        <w:ind w:left="567" w:hanging="567"/>
        <w:rPr>
          <w:ins w:id="486" w:author="Author" w:date="2025-09-24T14:35:00Z"/>
          <w:sz w:val="22"/>
          <w:szCs w:val="22"/>
          <w:lang w:val="sv-SE"/>
        </w:rPr>
      </w:pPr>
      <w:ins w:id="487" w:author="Author" w:date="2025-09-24T14:35:00Z">
        <w:r w:rsidRPr="000B48AB">
          <w:rPr>
            <w:sz w:val="22"/>
            <w:szCs w:val="22"/>
            <w:lang w:val="sv-SE"/>
          </w:rPr>
          <w:t>Riskfaktorer som förknippas med utveckling av en ruptur på det retinala pigmentepitelet efter anti</w:t>
        </w:r>
        <w:r w:rsidRPr="000B48AB">
          <w:rPr>
            <w:sz w:val="22"/>
            <w:szCs w:val="22"/>
            <w:lang w:val="sv-SE"/>
          </w:rPr>
          <w:noBreakHyphen/>
          <w:t>VEGF</w:t>
        </w:r>
        <w:r w:rsidRPr="000B48AB">
          <w:rPr>
            <w:sz w:val="22"/>
            <w:szCs w:val="22"/>
            <w:lang w:val="sv-SE"/>
          </w:rPr>
          <w:noBreakHyphen/>
          <w:t>behandling för våt AMD, innefattar en uttalad och/eller hög avlossning av retinala pigmentepitelet. När behandling med aflibercept sätts in, ska försiktighet iakttas hos patienter med riskfaktorer för ruptur på det retinala pigmentepitelet.</w:t>
        </w:r>
      </w:ins>
    </w:p>
    <w:p w14:paraId="0FCEE7B3" w14:textId="77777777" w:rsidR="00142D1E" w:rsidRPr="000B48AB" w:rsidRDefault="00142D1E" w:rsidP="004A3DDE">
      <w:pPr>
        <w:pStyle w:val="BayerBodyTextFull"/>
        <w:numPr>
          <w:ilvl w:val="0"/>
          <w:numId w:val="9"/>
        </w:numPr>
        <w:suppressAutoHyphens/>
        <w:spacing w:before="0" w:after="0"/>
        <w:ind w:left="567" w:hanging="567"/>
        <w:rPr>
          <w:ins w:id="488" w:author="Author" w:date="2025-09-24T14:35:00Z"/>
          <w:sz w:val="22"/>
          <w:szCs w:val="22"/>
          <w:lang w:val="sv-SE"/>
        </w:rPr>
      </w:pPr>
      <w:ins w:id="489" w:author="Author" w:date="2025-09-24T14:35:00Z">
        <w:r w:rsidRPr="000B48AB">
          <w:rPr>
            <w:sz w:val="22"/>
            <w:szCs w:val="22"/>
            <w:lang w:val="sv-SE"/>
          </w:rPr>
          <w:t xml:space="preserve">Behandling ska inte ges till patienter med regmatogen näthinneavlossning eller makulahål i stadium 3 eller 4. </w:t>
        </w:r>
      </w:ins>
    </w:p>
    <w:p w14:paraId="0F9B734E" w14:textId="77777777" w:rsidR="00142D1E" w:rsidRPr="000B48AB" w:rsidRDefault="00142D1E" w:rsidP="004A3DDE">
      <w:pPr>
        <w:pStyle w:val="BayerBodyTextFull"/>
        <w:numPr>
          <w:ilvl w:val="0"/>
          <w:numId w:val="9"/>
        </w:numPr>
        <w:suppressAutoHyphens/>
        <w:spacing w:before="0" w:after="0"/>
        <w:ind w:left="567" w:hanging="567"/>
        <w:rPr>
          <w:ins w:id="490" w:author="Author" w:date="2025-09-24T14:35:00Z"/>
          <w:sz w:val="22"/>
          <w:szCs w:val="22"/>
          <w:lang w:val="sv-SE"/>
        </w:rPr>
      </w:pPr>
      <w:ins w:id="491" w:author="Author" w:date="2025-09-24T14:35:00Z">
        <w:r w:rsidRPr="000B48AB">
          <w:rPr>
            <w:sz w:val="22"/>
            <w:szCs w:val="22"/>
            <w:lang w:val="sv-SE"/>
          </w:rPr>
          <w:t>Om retinal ruptur uppstår, ska behandlingen avbrytas till dess att rupturen har åtgärdats.</w:t>
        </w:r>
      </w:ins>
    </w:p>
    <w:p w14:paraId="59A3306E" w14:textId="77777777" w:rsidR="00142D1E" w:rsidRPr="000B48AB" w:rsidRDefault="00142D1E" w:rsidP="004A3DDE">
      <w:pPr>
        <w:pStyle w:val="BayerBodyTextFull"/>
        <w:numPr>
          <w:ilvl w:val="0"/>
          <w:numId w:val="9"/>
        </w:numPr>
        <w:suppressAutoHyphens/>
        <w:spacing w:before="0" w:after="0"/>
        <w:ind w:left="567" w:hanging="567"/>
        <w:rPr>
          <w:ins w:id="492" w:author="Author" w:date="2025-09-24T14:35:00Z"/>
          <w:sz w:val="22"/>
          <w:szCs w:val="22"/>
          <w:lang w:val="sv-SE"/>
        </w:rPr>
      </w:pPr>
      <w:ins w:id="493" w:author="Author" w:date="2025-09-24T14:35:00Z">
        <w:r w:rsidRPr="000B48AB">
          <w:rPr>
            <w:sz w:val="22"/>
            <w:szCs w:val="22"/>
            <w:lang w:val="sv-SE"/>
          </w:rPr>
          <w:t xml:space="preserve">Dosen ska inte ges och behandlingen ska inte återupptas före nästa planerade injektion om något av följande inträffar: </w:t>
        </w:r>
      </w:ins>
    </w:p>
    <w:p w14:paraId="6485D588" w14:textId="77777777" w:rsidR="00142D1E" w:rsidRPr="000B48AB" w:rsidRDefault="00142D1E" w:rsidP="004A3DDE">
      <w:pPr>
        <w:numPr>
          <w:ilvl w:val="1"/>
          <w:numId w:val="9"/>
        </w:numPr>
        <w:tabs>
          <w:tab w:val="clear" w:pos="567"/>
        </w:tabs>
        <w:autoSpaceDE w:val="0"/>
        <w:autoSpaceDN w:val="0"/>
        <w:adjustRightInd w:val="0"/>
        <w:spacing w:line="240" w:lineRule="auto"/>
        <w:rPr>
          <w:ins w:id="494" w:author="Author" w:date="2025-09-24T14:35:00Z"/>
          <w:color w:val="000000"/>
          <w:szCs w:val="22"/>
          <w:lang w:val="sv-SE" w:eastAsia="sv-SE"/>
        </w:rPr>
      </w:pPr>
      <w:ins w:id="495" w:author="Author" w:date="2025-09-24T14:35:00Z">
        <w:r w:rsidRPr="000B48AB">
          <w:rPr>
            <w:color w:val="000000"/>
            <w:szCs w:val="22"/>
            <w:lang w:val="sv-SE" w:eastAsia="sv-SE"/>
          </w:rPr>
          <w:t>en försämring av synskärpan med bästa korrektion (BCVA) med ≥30 bokstäver jämfört med den senaste bedömningen av synskärpan</w:t>
        </w:r>
      </w:ins>
    </w:p>
    <w:p w14:paraId="7D5DBFFC" w14:textId="77777777" w:rsidR="00142D1E" w:rsidRPr="000B48AB" w:rsidRDefault="00142D1E" w:rsidP="004A3DDE">
      <w:pPr>
        <w:numPr>
          <w:ilvl w:val="1"/>
          <w:numId w:val="9"/>
        </w:numPr>
        <w:tabs>
          <w:tab w:val="clear" w:pos="567"/>
        </w:tabs>
        <w:autoSpaceDE w:val="0"/>
        <w:autoSpaceDN w:val="0"/>
        <w:adjustRightInd w:val="0"/>
        <w:spacing w:line="240" w:lineRule="auto"/>
        <w:rPr>
          <w:ins w:id="496" w:author="Author" w:date="2025-09-24T14:35:00Z"/>
          <w:color w:val="000000"/>
          <w:szCs w:val="22"/>
          <w:lang w:val="sv-SE" w:eastAsia="sv-SE"/>
        </w:rPr>
      </w:pPr>
      <w:ins w:id="497" w:author="Author" w:date="2025-09-24T14:35:00Z">
        <w:r w:rsidRPr="000B48AB">
          <w:rPr>
            <w:color w:val="000000"/>
            <w:szCs w:val="22"/>
            <w:lang w:val="sv-SE" w:eastAsia="sv-SE"/>
          </w:rPr>
          <w:t>en subretinal blödning som innefattar foveas centrum, eller om blödningens storlek är ≥50 % av det totala lesionsområdet</w:t>
        </w:r>
      </w:ins>
    </w:p>
    <w:p w14:paraId="109B10E0" w14:textId="77777777" w:rsidR="00142D1E" w:rsidRPr="000B48AB" w:rsidRDefault="00142D1E" w:rsidP="004A3DDE">
      <w:pPr>
        <w:pStyle w:val="BayerBodyTextFull"/>
        <w:numPr>
          <w:ilvl w:val="0"/>
          <w:numId w:val="9"/>
        </w:numPr>
        <w:suppressAutoHyphens/>
        <w:spacing w:before="0" w:after="0"/>
        <w:ind w:left="567" w:hanging="567"/>
        <w:rPr>
          <w:ins w:id="498" w:author="Author" w:date="2025-09-24T14:35:00Z"/>
          <w:sz w:val="22"/>
          <w:szCs w:val="22"/>
          <w:lang w:val="sv-SE"/>
        </w:rPr>
      </w:pPr>
      <w:ins w:id="499" w:author="Author" w:date="2025-09-24T14:35:00Z">
        <w:r w:rsidRPr="000B48AB">
          <w:rPr>
            <w:sz w:val="22"/>
            <w:szCs w:val="22"/>
            <w:lang w:val="sv-SE"/>
          </w:rPr>
          <w:t>Dosen ska inte ges 28 dagar före eller 28 dagar efter en utförd eller planerad intraokulär kirurgi.</w:t>
        </w:r>
      </w:ins>
    </w:p>
    <w:p w14:paraId="27E30B43" w14:textId="77777777" w:rsidR="00142D1E" w:rsidRPr="000B48AB" w:rsidRDefault="00142D1E" w:rsidP="004A3DDE">
      <w:pPr>
        <w:pStyle w:val="BayerBodyTextFull"/>
        <w:numPr>
          <w:ilvl w:val="0"/>
          <w:numId w:val="9"/>
        </w:numPr>
        <w:suppressAutoHyphens/>
        <w:spacing w:before="0" w:after="0"/>
        <w:ind w:left="567" w:hanging="567"/>
        <w:rPr>
          <w:ins w:id="500" w:author="Author" w:date="2025-09-24T14:35:00Z"/>
          <w:sz w:val="22"/>
          <w:szCs w:val="22"/>
          <w:lang w:val="sv-SE"/>
        </w:rPr>
      </w:pPr>
      <w:ins w:id="501" w:author="Author" w:date="2025-09-24T14:35:00Z">
        <w:r w:rsidRPr="000B48AB">
          <w:rPr>
            <w:sz w:val="22"/>
            <w:szCs w:val="22"/>
            <w:lang w:val="sv-SE"/>
          </w:rPr>
          <w:t xml:space="preserve">Aflibercept ska inte ges till gravida kvinnor om inte de eventuella fördelarna överväger de eventuella riskerna för fostret (se avsnitt 4.6). </w:t>
        </w:r>
      </w:ins>
    </w:p>
    <w:p w14:paraId="4C33D16C" w14:textId="77777777" w:rsidR="00142D1E" w:rsidRPr="000B48AB" w:rsidRDefault="00142D1E" w:rsidP="004A3DDE">
      <w:pPr>
        <w:pStyle w:val="BayerBodyTextFull"/>
        <w:numPr>
          <w:ilvl w:val="0"/>
          <w:numId w:val="9"/>
        </w:numPr>
        <w:suppressAutoHyphens/>
        <w:spacing w:before="0" w:after="0"/>
        <w:ind w:left="567" w:hanging="567"/>
        <w:rPr>
          <w:ins w:id="502" w:author="Author" w:date="2025-09-24T14:35:00Z"/>
          <w:sz w:val="22"/>
          <w:szCs w:val="22"/>
          <w:lang w:val="sv-SE"/>
        </w:rPr>
      </w:pPr>
      <w:ins w:id="503" w:author="Author" w:date="2025-09-24T14:35:00Z">
        <w:r w:rsidRPr="000B48AB">
          <w:rPr>
            <w:sz w:val="22"/>
            <w:szCs w:val="22"/>
            <w:lang w:val="sv-SE"/>
          </w:rPr>
          <w:t>Fertila kvinnor ska använda effektiv preventivmetod under behandling och under minst 3 månader efter den sista intravitreala injektionen av aflibercept (se avsnitt 4.6).</w:t>
        </w:r>
      </w:ins>
    </w:p>
    <w:p w14:paraId="7AF5EC08" w14:textId="77777777" w:rsidR="00142D1E" w:rsidRPr="000B48AB" w:rsidRDefault="00142D1E" w:rsidP="004A3DDE">
      <w:pPr>
        <w:pStyle w:val="BayerBodyTextFull"/>
        <w:numPr>
          <w:ilvl w:val="0"/>
          <w:numId w:val="9"/>
        </w:numPr>
        <w:suppressAutoHyphens/>
        <w:spacing w:before="0" w:after="0"/>
        <w:ind w:left="567" w:hanging="567"/>
        <w:rPr>
          <w:ins w:id="504" w:author="Author" w:date="2025-09-24T14:35:00Z"/>
          <w:sz w:val="22"/>
          <w:szCs w:val="22"/>
          <w:lang w:val="sv-SE"/>
        </w:rPr>
      </w:pPr>
      <w:ins w:id="505" w:author="Author" w:date="2025-09-24T14:35:00Z">
        <w:r w:rsidRPr="000B48AB">
          <w:rPr>
            <w:sz w:val="22"/>
            <w:szCs w:val="22"/>
            <w:lang w:val="sv-SE"/>
          </w:rPr>
          <w:t>Erfarenheten av behandling av patienter med ischemisk CRVO och BRVO är begränsad. Behandling rekommenderas inte till patienter med kliniska tecken på irreversibel ischemisk förlust av synförmågan.</w:t>
        </w:r>
      </w:ins>
    </w:p>
    <w:p w14:paraId="476CD9E7" w14:textId="77777777" w:rsidR="00142D1E" w:rsidRPr="000B48AB" w:rsidRDefault="00142D1E" w:rsidP="004A3DDE">
      <w:pPr>
        <w:pStyle w:val="BayerBodyTextFull"/>
        <w:suppressAutoHyphens/>
        <w:spacing w:before="0" w:after="0"/>
        <w:rPr>
          <w:ins w:id="506" w:author="Author" w:date="2025-09-24T14:35:00Z"/>
          <w:sz w:val="22"/>
          <w:szCs w:val="22"/>
          <w:lang w:val="sv-SE"/>
        </w:rPr>
      </w:pPr>
    </w:p>
    <w:p w14:paraId="35F05B72" w14:textId="77777777" w:rsidR="00142D1E" w:rsidRPr="000B48AB" w:rsidRDefault="00142D1E" w:rsidP="004A3DDE">
      <w:pPr>
        <w:pStyle w:val="BayerBodyTextFull"/>
        <w:keepNext/>
        <w:keepLines/>
        <w:suppressAutoHyphens/>
        <w:spacing w:before="0" w:after="0"/>
        <w:rPr>
          <w:ins w:id="507" w:author="Author" w:date="2025-09-24T14:35:00Z"/>
          <w:sz w:val="22"/>
          <w:szCs w:val="22"/>
          <w:lang w:val="sv-SE"/>
        </w:rPr>
      </w:pPr>
      <w:ins w:id="508" w:author="Author" w:date="2025-09-24T14:35:00Z">
        <w:r w:rsidRPr="000B48AB">
          <w:rPr>
            <w:sz w:val="22"/>
            <w:szCs w:val="22"/>
            <w:u w:val="single"/>
            <w:lang w:val="sv-SE"/>
          </w:rPr>
          <w:t>Populationer med begränsade data</w:t>
        </w:r>
      </w:ins>
    </w:p>
    <w:p w14:paraId="60F0E6CD" w14:textId="77777777" w:rsidR="00142D1E" w:rsidRPr="000B48AB" w:rsidRDefault="00142D1E" w:rsidP="004A3DDE">
      <w:pPr>
        <w:keepNext/>
        <w:keepLines/>
        <w:tabs>
          <w:tab w:val="clear" w:pos="567"/>
        </w:tabs>
        <w:spacing w:line="240" w:lineRule="auto"/>
        <w:rPr>
          <w:ins w:id="509" w:author="Author" w:date="2025-09-24T14:35:00Z"/>
          <w:szCs w:val="22"/>
          <w:shd w:val="clear" w:color="auto" w:fill="FFFFFF"/>
          <w:lang w:val="sv-SE"/>
        </w:rPr>
      </w:pPr>
      <w:ins w:id="510" w:author="Author" w:date="2025-09-24T14:35:00Z">
        <w:r w:rsidRPr="000B48AB">
          <w:rPr>
            <w:szCs w:val="22"/>
            <w:shd w:val="clear" w:color="auto" w:fill="FFFFFF"/>
            <w:lang w:val="sv-SE"/>
          </w:rPr>
          <w:t>Det finns endast begränsad erfarenhet av att behandla typ I-diabetespatienter med DME eller diabetespatienter som har ett HbA1c över 12 % eller med proliferativ diabetesretinopati.</w:t>
        </w:r>
      </w:ins>
    </w:p>
    <w:p w14:paraId="14D31DC4" w14:textId="77777777" w:rsidR="00142D1E" w:rsidRPr="000B48AB" w:rsidRDefault="00142D1E" w:rsidP="004A3DDE">
      <w:pPr>
        <w:rPr>
          <w:ins w:id="511" w:author="Author" w:date="2025-09-24T14:35:00Z"/>
          <w:szCs w:val="22"/>
          <w:shd w:val="clear" w:color="auto" w:fill="FFFFFF"/>
          <w:lang w:val="sv-SE"/>
        </w:rPr>
      </w:pPr>
      <w:ins w:id="512" w:author="Author" w:date="2025-09-24T14:35:00Z">
        <w:r w:rsidRPr="000B48AB">
          <w:rPr>
            <w:szCs w:val="22"/>
            <w:lang w:val="sv-SE"/>
          </w:rPr>
          <w:t>Aflibercept</w:t>
        </w:r>
        <w:r w:rsidRPr="000B48AB">
          <w:rPr>
            <w:szCs w:val="22"/>
            <w:shd w:val="clear" w:color="auto" w:fill="FFFFFF"/>
            <w:lang w:val="sv-SE"/>
          </w:rPr>
          <w:t xml:space="preserve"> har inte studerats på patienter med aktiva systemiska infektioner eller patienter med samtidiga ögonsjukdomar som t.ex. näthinneavlossning eller makulahål. Det finns inte heller någon erfarenhet av behandling med a</w:t>
        </w:r>
        <w:r w:rsidRPr="000B48AB">
          <w:rPr>
            <w:szCs w:val="22"/>
            <w:lang w:val="sv-SE"/>
          </w:rPr>
          <w:t>flibercept</w:t>
        </w:r>
        <w:r w:rsidRPr="000B48AB">
          <w:rPr>
            <w:szCs w:val="22"/>
            <w:shd w:val="clear" w:color="auto" w:fill="FFFFFF"/>
            <w:lang w:val="sv-SE"/>
          </w:rPr>
          <w:t xml:space="preserve"> hos diabetespatienter med okontrollerad hypertoni. Denna brist på information bör beaktas av läkaren vid behandling av sådana patienter. </w:t>
        </w:r>
      </w:ins>
    </w:p>
    <w:p w14:paraId="0229B323" w14:textId="77777777" w:rsidR="00142D1E" w:rsidRPr="000B48AB" w:rsidRDefault="00142D1E" w:rsidP="004A3DDE">
      <w:pPr>
        <w:rPr>
          <w:ins w:id="513" w:author="Author" w:date="2025-09-24T14:35:00Z"/>
          <w:szCs w:val="22"/>
          <w:shd w:val="clear" w:color="auto" w:fill="FFFFFF"/>
          <w:lang w:val="sv-SE"/>
        </w:rPr>
      </w:pPr>
    </w:p>
    <w:p w14:paraId="14C9EB68" w14:textId="77777777" w:rsidR="00142D1E" w:rsidRPr="000B48AB" w:rsidRDefault="00142D1E" w:rsidP="004A3DDE">
      <w:pPr>
        <w:rPr>
          <w:ins w:id="514" w:author="Author" w:date="2025-09-24T14:35:00Z"/>
          <w:lang w:val="sv-SE"/>
        </w:rPr>
      </w:pPr>
      <w:ins w:id="515" w:author="Author" w:date="2025-09-24T14:35:00Z">
        <w:r w:rsidRPr="000B48AB">
          <w:rPr>
            <w:lang w:val="sv-SE"/>
          </w:rPr>
          <w:t>Det finns ingen erfarenhet av a</w:t>
        </w:r>
        <w:r w:rsidRPr="000B48AB">
          <w:rPr>
            <w:szCs w:val="22"/>
            <w:lang w:val="sv-SE"/>
          </w:rPr>
          <w:t>flibercept</w:t>
        </w:r>
        <w:r w:rsidRPr="000B48AB">
          <w:rPr>
            <w:lang w:val="sv-SE"/>
          </w:rPr>
          <w:t xml:space="preserve"> som behandling för myopisk CNV hos icke-asiatiska patienter, hos patienter som tidigare har genomgått behandling för myopisk CNV eller hos patienter med extrafoveala lesioner.</w:t>
        </w:r>
      </w:ins>
    </w:p>
    <w:p w14:paraId="2158B646" w14:textId="77777777" w:rsidR="00142D1E" w:rsidRPr="000B48AB" w:rsidRDefault="00142D1E" w:rsidP="004A3DDE">
      <w:pPr>
        <w:rPr>
          <w:ins w:id="516" w:author="Author" w:date="2025-09-24T14:35:00Z"/>
          <w:lang w:val="sv-SE"/>
        </w:rPr>
      </w:pPr>
    </w:p>
    <w:p w14:paraId="63555C77" w14:textId="77777777" w:rsidR="00142D1E" w:rsidRPr="000B48AB" w:rsidRDefault="00142D1E" w:rsidP="004A3DDE">
      <w:pPr>
        <w:keepNext/>
        <w:rPr>
          <w:ins w:id="517" w:author="Author" w:date="2025-09-24T14:35:00Z"/>
          <w:u w:val="single"/>
          <w:lang w:val="sv-SE"/>
        </w:rPr>
      </w:pPr>
      <w:ins w:id="518" w:author="Author" w:date="2025-09-24T14:35:00Z">
        <w:r w:rsidRPr="000B48AB">
          <w:rPr>
            <w:u w:val="single"/>
            <w:lang w:val="sv-SE"/>
          </w:rPr>
          <w:t>Information om hjälpämnen</w:t>
        </w:r>
      </w:ins>
    </w:p>
    <w:p w14:paraId="5CC9348B" w14:textId="77777777" w:rsidR="00142D1E" w:rsidRPr="00823B90" w:rsidRDefault="00142D1E" w:rsidP="004A3DDE">
      <w:pPr>
        <w:rPr>
          <w:ins w:id="519" w:author="Author" w:date="2025-09-24T14:35:00Z"/>
          <w:szCs w:val="22"/>
          <w:shd w:val="clear" w:color="auto" w:fill="FFFFFF"/>
          <w:lang w:val="sv-SE"/>
        </w:rPr>
      </w:pPr>
      <w:ins w:id="520" w:author="Author" w:date="2025-09-24T14:35:00Z">
        <w:r w:rsidRPr="000B48AB">
          <w:rPr>
            <w:szCs w:val="22"/>
            <w:shd w:val="clear" w:color="auto" w:fill="FFFFFF"/>
            <w:lang w:val="sv-SE"/>
          </w:rPr>
          <w:t>Detta läkemedel innehåller</w:t>
        </w:r>
      </w:ins>
    </w:p>
    <w:p w14:paraId="2DF1A73E" w14:textId="77777777" w:rsidR="00142D1E" w:rsidRPr="007D73CA" w:rsidRDefault="00142D1E" w:rsidP="004A3DDE">
      <w:pPr>
        <w:pStyle w:val="ListParagraph"/>
        <w:numPr>
          <w:ilvl w:val="0"/>
          <w:numId w:val="34"/>
        </w:numPr>
        <w:rPr>
          <w:ins w:id="521" w:author="Author" w:date="2025-09-24T14:35:00Z"/>
          <w:sz w:val="22"/>
          <w:szCs w:val="22"/>
          <w:shd w:val="clear" w:color="auto" w:fill="FFFFFF"/>
          <w:lang w:val="sv-SE"/>
        </w:rPr>
      </w:pPr>
      <w:ins w:id="522" w:author="Author" w:date="2025-09-24T14:35:00Z">
        <w:r w:rsidRPr="007D73CA">
          <w:rPr>
            <w:sz w:val="22"/>
            <w:szCs w:val="22"/>
            <w:shd w:val="clear" w:color="auto" w:fill="FFFFFF"/>
            <w:lang w:val="sv-SE"/>
          </w:rPr>
          <w:t>mindre än 1 mmol (23 mg) natrium per dosenhet, d.v.s är näst intill ”natriumfritt”.</w:t>
        </w:r>
      </w:ins>
    </w:p>
    <w:p w14:paraId="2AA9BAD5" w14:textId="77777777" w:rsidR="00142D1E" w:rsidRPr="007D73CA" w:rsidRDefault="00142D1E" w:rsidP="004A3DDE">
      <w:pPr>
        <w:pStyle w:val="ListParagraph"/>
        <w:numPr>
          <w:ilvl w:val="0"/>
          <w:numId w:val="34"/>
        </w:numPr>
        <w:rPr>
          <w:ins w:id="523" w:author="Author" w:date="2025-09-24T14:35:00Z"/>
          <w:sz w:val="22"/>
          <w:szCs w:val="22"/>
          <w:shd w:val="clear" w:color="auto" w:fill="FFFFFF"/>
          <w:lang w:val="sv-SE"/>
        </w:rPr>
      </w:pPr>
      <w:ins w:id="524" w:author="Author" w:date="2025-09-24T14:35:00Z">
        <w:r w:rsidRPr="007D73CA">
          <w:rPr>
            <w:sz w:val="22"/>
            <w:szCs w:val="22"/>
            <w:shd w:val="clear" w:color="auto" w:fill="FFFFFF"/>
            <w:lang w:val="sv-SE"/>
          </w:rPr>
          <w:t>0,015 mg polysorbat 20 per 0,05 ml dos, motsvarande 0,3 mg/ml. Polysorbater kan orsaka allergiska reaktioner.</w:t>
        </w:r>
      </w:ins>
    </w:p>
    <w:p w14:paraId="4C7157E4" w14:textId="77777777" w:rsidR="00142D1E" w:rsidRPr="000B48AB" w:rsidRDefault="00142D1E" w:rsidP="004A3DDE">
      <w:pPr>
        <w:tabs>
          <w:tab w:val="clear" w:pos="567"/>
        </w:tabs>
        <w:spacing w:line="240" w:lineRule="auto"/>
        <w:rPr>
          <w:ins w:id="525" w:author="Author" w:date="2025-09-24T14:35:00Z"/>
          <w:szCs w:val="22"/>
          <w:shd w:val="clear" w:color="auto" w:fill="FFFFFF"/>
          <w:lang w:val="sv-SE"/>
        </w:rPr>
      </w:pPr>
    </w:p>
    <w:p w14:paraId="3345AFDA" w14:textId="77777777" w:rsidR="00142D1E" w:rsidRPr="000B48AB" w:rsidRDefault="00142D1E" w:rsidP="004A3DDE">
      <w:pPr>
        <w:keepNext/>
        <w:tabs>
          <w:tab w:val="clear" w:pos="567"/>
        </w:tabs>
        <w:spacing w:line="240" w:lineRule="auto"/>
        <w:outlineLvl w:val="2"/>
        <w:rPr>
          <w:ins w:id="526" w:author="Author" w:date="2025-09-24T14:35:00Z"/>
          <w:szCs w:val="22"/>
          <w:lang w:val="sv-SE"/>
        </w:rPr>
      </w:pPr>
      <w:ins w:id="527" w:author="Author" w:date="2025-09-24T14:35:00Z">
        <w:r w:rsidRPr="000B48AB">
          <w:rPr>
            <w:b/>
            <w:szCs w:val="22"/>
            <w:lang w:val="sv-SE"/>
          </w:rPr>
          <w:t>4.5</w:t>
        </w:r>
        <w:r w:rsidRPr="000B48AB">
          <w:rPr>
            <w:b/>
            <w:szCs w:val="22"/>
            <w:lang w:val="sv-SE"/>
          </w:rPr>
          <w:tab/>
          <w:t>Interaktioner med andra läkemedel och övriga interaktioner</w:t>
        </w:r>
      </w:ins>
    </w:p>
    <w:p w14:paraId="137818DD" w14:textId="77777777" w:rsidR="00142D1E" w:rsidRPr="000B48AB" w:rsidRDefault="00142D1E" w:rsidP="004A3DDE">
      <w:pPr>
        <w:keepNext/>
        <w:tabs>
          <w:tab w:val="clear" w:pos="567"/>
        </w:tabs>
        <w:spacing w:line="240" w:lineRule="auto"/>
        <w:rPr>
          <w:ins w:id="528" w:author="Author" w:date="2025-09-24T14:35:00Z"/>
          <w:szCs w:val="22"/>
          <w:lang w:val="sv-SE"/>
        </w:rPr>
      </w:pPr>
    </w:p>
    <w:p w14:paraId="015E8186" w14:textId="77777777" w:rsidR="00142D1E" w:rsidRPr="000B48AB" w:rsidRDefault="00142D1E" w:rsidP="004A3DDE">
      <w:pPr>
        <w:pStyle w:val="BayerBodyTextFull"/>
        <w:suppressAutoHyphens/>
        <w:spacing w:before="0" w:after="0"/>
        <w:rPr>
          <w:ins w:id="529" w:author="Author" w:date="2025-09-24T14:35:00Z"/>
          <w:sz w:val="22"/>
          <w:szCs w:val="22"/>
          <w:lang w:val="sv-SE"/>
        </w:rPr>
      </w:pPr>
      <w:ins w:id="530" w:author="Author" w:date="2025-09-24T14:35:00Z">
        <w:r w:rsidRPr="000B48AB">
          <w:rPr>
            <w:sz w:val="22"/>
            <w:szCs w:val="22"/>
            <w:lang w:val="sv-SE"/>
          </w:rPr>
          <w:t>Inga interaktionsstudier har utförts.</w:t>
        </w:r>
      </w:ins>
    </w:p>
    <w:p w14:paraId="219B9DBD" w14:textId="77777777" w:rsidR="00142D1E" w:rsidRPr="000B48AB" w:rsidRDefault="00142D1E" w:rsidP="004A3DDE">
      <w:pPr>
        <w:pStyle w:val="BayerBodyTextFull"/>
        <w:suppressAutoHyphens/>
        <w:spacing w:before="0" w:after="0"/>
        <w:rPr>
          <w:ins w:id="531" w:author="Author" w:date="2025-09-24T14:35:00Z"/>
          <w:sz w:val="22"/>
          <w:szCs w:val="22"/>
          <w:lang w:val="sv-SE"/>
        </w:rPr>
      </w:pPr>
    </w:p>
    <w:p w14:paraId="69FF2E01" w14:textId="77777777" w:rsidR="00142D1E" w:rsidRPr="000B48AB" w:rsidRDefault="00142D1E" w:rsidP="004A3DDE">
      <w:pPr>
        <w:pStyle w:val="BayerBodyTextFull"/>
        <w:suppressAutoHyphens/>
        <w:spacing w:before="0" w:after="0"/>
        <w:rPr>
          <w:ins w:id="532" w:author="Author" w:date="2025-09-24T14:35:00Z"/>
          <w:sz w:val="22"/>
          <w:szCs w:val="22"/>
          <w:lang w:val="sv-SE"/>
        </w:rPr>
      </w:pPr>
      <w:ins w:id="533" w:author="Author" w:date="2025-09-24T14:35:00Z">
        <w:r w:rsidRPr="000B48AB">
          <w:rPr>
            <w:sz w:val="22"/>
            <w:szCs w:val="22"/>
            <w:lang w:val="sv-SE"/>
          </w:rPr>
          <w:t>Adjunktiv användning av fotodynamisk behandling (PDT) med verteporfin och aflibercept har inte studerats, därför har en säkerhetsprofil inte kunnat fastställas.</w:t>
        </w:r>
      </w:ins>
    </w:p>
    <w:p w14:paraId="7D94D99A" w14:textId="77777777" w:rsidR="00142D1E" w:rsidRPr="000B48AB" w:rsidRDefault="00142D1E" w:rsidP="004A3DDE">
      <w:pPr>
        <w:tabs>
          <w:tab w:val="clear" w:pos="567"/>
        </w:tabs>
        <w:spacing w:line="240" w:lineRule="auto"/>
        <w:rPr>
          <w:ins w:id="534" w:author="Author" w:date="2025-09-24T14:35:00Z"/>
          <w:szCs w:val="22"/>
          <w:lang w:val="sv-SE"/>
        </w:rPr>
      </w:pPr>
    </w:p>
    <w:p w14:paraId="526CED6B" w14:textId="77777777" w:rsidR="00142D1E" w:rsidRPr="000B48AB" w:rsidRDefault="00142D1E" w:rsidP="004A3DDE">
      <w:pPr>
        <w:keepNext/>
        <w:tabs>
          <w:tab w:val="clear" w:pos="567"/>
        </w:tabs>
        <w:spacing w:line="240" w:lineRule="auto"/>
        <w:ind w:left="567" w:hanging="567"/>
        <w:outlineLvl w:val="2"/>
        <w:rPr>
          <w:ins w:id="535" w:author="Author" w:date="2025-09-24T14:35:00Z"/>
          <w:szCs w:val="22"/>
          <w:lang w:val="sv-SE"/>
        </w:rPr>
      </w:pPr>
      <w:ins w:id="536" w:author="Author" w:date="2025-09-24T14:35:00Z">
        <w:r w:rsidRPr="000B48AB">
          <w:rPr>
            <w:b/>
            <w:szCs w:val="22"/>
            <w:lang w:val="sv-SE"/>
          </w:rPr>
          <w:t>4.6</w:t>
        </w:r>
        <w:r w:rsidRPr="000B48AB">
          <w:rPr>
            <w:b/>
            <w:szCs w:val="22"/>
            <w:lang w:val="sv-SE"/>
          </w:rPr>
          <w:tab/>
        </w:r>
        <w:r w:rsidRPr="000B48AB">
          <w:rPr>
            <w:b/>
            <w:bCs/>
            <w:szCs w:val="22"/>
            <w:lang w:val="sv-SE"/>
          </w:rPr>
          <w:t xml:space="preserve">Fertilitet, </w:t>
        </w:r>
        <w:r w:rsidRPr="000B48AB">
          <w:rPr>
            <w:b/>
            <w:szCs w:val="22"/>
            <w:lang w:val="sv-SE"/>
          </w:rPr>
          <w:t>graviditet och amning</w:t>
        </w:r>
      </w:ins>
    </w:p>
    <w:p w14:paraId="37DD011B" w14:textId="77777777" w:rsidR="00142D1E" w:rsidRPr="000B48AB" w:rsidRDefault="00142D1E" w:rsidP="004A3DDE">
      <w:pPr>
        <w:keepNext/>
        <w:tabs>
          <w:tab w:val="clear" w:pos="567"/>
        </w:tabs>
        <w:spacing w:line="240" w:lineRule="auto"/>
        <w:ind w:left="567" w:hanging="567"/>
        <w:rPr>
          <w:ins w:id="537" w:author="Author" w:date="2025-09-24T14:35:00Z"/>
          <w:szCs w:val="22"/>
          <w:lang w:val="sv-SE"/>
        </w:rPr>
      </w:pPr>
    </w:p>
    <w:p w14:paraId="34803D7B" w14:textId="77777777" w:rsidR="00142D1E" w:rsidRPr="000B48AB" w:rsidRDefault="00142D1E" w:rsidP="004A3DDE">
      <w:pPr>
        <w:keepNext/>
        <w:tabs>
          <w:tab w:val="clear" w:pos="567"/>
        </w:tabs>
        <w:spacing w:line="240" w:lineRule="auto"/>
        <w:rPr>
          <w:ins w:id="538" w:author="Author" w:date="2025-09-24T14:35:00Z"/>
          <w:szCs w:val="22"/>
          <w:u w:val="single"/>
          <w:lang w:val="sv-SE"/>
        </w:rPr>
      </w:pPr>
      <w:ins w:id="539" w:author="Author" w:date="2025-09-24T14:35:00Z">
        <w:r w:rsidRPr="000B48AB">
          <w:rPr>
            <w:szCs w:val="22"/>
            <w:u w:val="single"/>
            <w:lang w:val="sv-SE"/>
          </w:rPr>
          <w:t>Fertila kvinnor</w:t>
        </w:r>
      </w:ins>
    </w:p>
    <w:p w14:paraId="36C354E7" w14:textId="77777777" w:rsidR="00142D1E" w:rsidRPr="000B48AB" w:rsidRDefault="00142D1E" w:rsidP="004A3DDE">
      <w:pPr>
        <w:keepNext/>
        <w:tabs>
          <w:tab w:val="clear" w:pos="567"/>
        </w:tabs>
        <w:spacing w:line="240" w:lineRule="auto"/>
        <w:rPr>
          <w:ins w:id="540" w:author="Author" w:date="2025-09-24T14:35:00Z"/>
          <w:szCs w:val="22"/>
          <w:lang w:val="sv-SE"/>
        </w:rPr>
      </w:pPr>
      <w:ins w:id="541" w:author="Author" w:date="2025-09-24T14:35:00Z">
        <w:r w:rsidRPr="000B48AB">
          <w:rPr>
            <w:szCs w:val="22"/>
            <w:lang w:val="sv-SE"/>
          </w:rPr>
          <w:t>Fertila kvinnor ska använda effektiv preventivmetod under behandling och under minst 3 månader efter den sista intravitreala injektionen av aflibercept (se avsnitt 4.4).</w:t>
        </w:r>
      </w:ins>
    </w:p>
    <w:p w14:paraId="7E9CE4C0" w14:textId="77777777" w:rsidR="00142D1E" w:rsidRPr="000B48AB" w:rsidRDefault="00142D1E" w:rsidP="004A3DDE">
      <w:pPr>
        <w:pStyle w:val="GlobalBayerBodyText"/>
        <w:spacing w:before="0" w:after="0"/>
        <w:rPr>
          <w:ins w:id="542" w:author="Author" w:date="2025-09-24T14:35:00Z"/>
          <w:rFonts w:ascii="Times New Roman" w:hAnsi="Times New Roman"/>
          <w:iCs/>
          <w:color w:val="000000"/>
          <w:sz w:val="22"/>
          <w:szCs w:val="22"/>
          <w:u w:val="single"/>
          <w:lang w:val="sv-SE"/>
        </w:rPr>
      </w:pPr>
    </w:p>
    <w:p w14:paraId="64009AD9" w14:textId="77777777" w:rsidR="00142D1E" w:rsidRPr="000B48AB" w:rsidRDefault="00142D1E" w:rsidP="004A3DDE">
      <w:pPr>
        <w:pStyle w:val="GlobalBayerBodyText"/>
        <w:keepNext/>
        <w:keepLines/>
        <w:spacing w:before="0" w:after="0"/>
        <w:rPr>
          <w:ins w:id="543" w:author="Author" w:date="2025-09-24T14:35:00Z"/>
          <w:rFonts w:ascii="Times New Roman" w:hAnsi="Times New Roman"/>
          <w:iCs/>
          <w:color w:val="000000"/>
          <w:sz w:val="22"/>
          <w:szCs w:val="22"/>
          <w:u w:val="single"/>
          <w:lang w:val="sv-SE"/>
        </w:rPr>
      </w:pPr>
      <w:ins w:id="544" w:author="Author" w:date="2025-09-24T14:35:00Z">
        <w:r w:rsidRPr="000B48AB">
          <w:rPr>
            <w:rFonts w:ascii="Times New Roman" w:hAnsi="Times New Roman"/>
            <w:iCs/>
            <w:color w:val="000000"/>
            <w:sz w:val="22"/>
            <w:szCs w:val="22"/>
            <w:u w:val="single"/>
            <w:lang w:val="sv-SE"/>
          </w:rPr>
          <w:t>Graviditet</w:t>
        </w:r>
      </w:ins>
    </w:p>
    <w:p w14:paraId="064175D7" w14:textId="77777777" w:rsidR="00142D1E" w:rsidRPr="000B48AB" w:rsidRDefault="00142D1E" w:rsidP="004A3DDE">
      <w:pPr>
        <w:pStyle w:val="GlobalBayerBodyText"/>
        <w:keepNext/>
        <w:keepLines/>
        <w:spacing w:before="0" w:after="0"/>
        <w:rPr>
          <w:ins w:id="545" w:author="Author" w:date="2025-09-24T14:35:00Z"/>
          <w:rFonts w:ascii="Times New Roman" w:hAnsi="Times New Roman"/>
          <w:sz w:val="22"/>
          <w:szCs w:val="22"/>
          <w:lang w:val="sv-SE"/>
        </w:rPr>
      </w:pPr>
      <w:ins w:id="546" w:author="Author" w:date="2025-09-24T14:35:00Z">
        <w:r w:rsidRPr="000B48AB">
          <w:rPr>
            <w:rFonts w:ascii="Times New Roman" w:hAnsi="Times New Roman"/>
            <w:sz w:val="22"/>
            <w:szCs w:val="22"/>
            <w:lang w:val="sv-SE"/>
          </w:rPr>
          <w:t>Det finns inga data från användningen av aflibercept hos gravida kvinnor.</w:t>
        </w:r>
      </w:ins>
    </w:p>
    <w:p w14:paraId="18526803" w14:textId="77777777" w:rsidR="00142D1E" w:rsidRPr="000B48AB" w:rsidRDefault="00142D1E" w:rsidP="004A3DDE">
      <w:pPr>
        <w:pStyle w:val="GlobalBayerBodyText"/>
        <w:spacing w:before="0" w:after="0"/>
        <w:rPr>
          <w:ins w:id="547" w:author="Author" w:date="2025-09-24T14:35:00Z"/>
          <w:rFonts w:ascii="Times New Roman" w:hAnsi="Times New Roman"/>
          <w:sz w:val="22"/>
          <w:szCs w:val="22"/>
          <w:lang w:val="sv-SE"/>
        </w:rPr>
      </w:pPr>
      <w:ins w:id="548" w:author="Author" w:date="2025-09-24T14:35:00Z">
        <w:r w:rsidRPr="000B48AB">
          <w:rPr>
            <w:rFonts w:ascii="Times New Roman" w:hAnsi="Times New Roman"/>
            <w:sz w:val="22"/>
            <w:szCs w:val="22"/>
            <w:lang w:val="sv-SE"/>
          </w:rPr>
          <w:t>Djurstudier har visat embryofetal toxicitet (se avsnitt 5.3).</w:t>
        </w:r>
      </w:ins>
    </w:p>
    <w:p w14:paraId="2C6D09B1" w14:textId="77777777" w:rsidR="00142D1E" w:rsidRPr="000B48AB" w:rsidRDefault="00142D1E" w:rsidP="004A3DDE">
      <w:pPr>
        <w:pStyle w:val="GlobalBayerBodyText"/>
        <w:spacing w:before="0" w:after="0"/>
        <w:rPr>
          <w:ins w:id="549" w:author="Author" w:date="2025-09-24T14:35:00Z"/>
          <w:rFonts w:ascii="Times New Roman" w:hAnsi="Times New Roman"/>
          <w:sz w:val="22"/>
          <w:szCs w:val="22"/>
          <w:lang w:val="sv-SE"/>
        </w:rPr>
      </w:pPr>
    </w:p>
    <w:p w14:paraId="6E199387" w14:textId="77777777" w:rsidR="00142D1E" w:rsidRPr="000B48AB" w:rsidRDefault="00142D1E" w:rsidP="004A3DDE">
      <w:pPr>
        <w:pStyle w:val="GlobalBayerBodyText"/>
        <w:spacing w:before="0" w:after="0"/>
        <w:rPr>
          <w:ins w:id="550" w:author="Author" w:date="2025-09-24T14:35:00Z"/>
          <w:rFonts w:ascii="Times New Roman" w:hAnsi="Times New Roman"/>
          <w:b/>
          <w:sz w:val="22"/>
          <w:szCs w:val="22"/>
          <w:lang w:val="sv-SE"/>
        </w:rPr>
      </w:pPr>
      <w:ins w:id="551" w:author="Author" w:date="2025-09-24T14:35:00Z">
        <w:r w:rsidRPr="000B48AB">
          <w:rPr>
            <w:rFonts w:ascii="Times New Roman" w:hAnsi="Times New Roman"/>
            <w:sz w:val="22"/>
            <w:szCs w:val="22"/>
            <w:lang w:val="sv-SE"/>
          </w:rPr>
          <w:t>Även om den systemiska exponeringen efter okulär administrering är mycket låg, ska Opuviz inte användas under graviditet om inte de eventuella fördelarna överväger de eventuella riskerna för fostret.</w:t>
        </w:r>
      </w:ins>
    </w:p>
    <w:p w14:paraId="663DA624" w14:textId="77777777" w:rsidR="00142D1E" w:rsidRPr="000B48AB" w:rsidRDefault="00142D1E" w:rsidP="004A3DDE">
      <w:pPr>
        <w:pStyle w:val="GlobalBayerBodyText"/>
        <w:spacing w:before="0" w:after="0"/>
        <w:rPr>
          <w:ins w:id="552" w:author="Author" w:date="2025-09-24T14:35:00Z"/>
          <w:rFonts w:ascii="Times New Roman" w:eastAsia="SimSun" w:hAnsi="Times New Roman"/>
          <w:i/>
          <w:sz w:val="22"/>
          <w:szCs w:val="22"/>
          <w:lang w:val="sv-SE"/>
        </w:rPr>
      </w:pPr>
    </w:p>
    <w:p w14:paraId="661B95E8" w14:textId="77777777" w:rsidR="00142D1E" w:rsidRPr="000B48AB" w:rsidRDefault="00142D1E" w:rsidP="004A3DDE">
      <w:pPr>
        <w:pStyle w:val="GlobalBayerBodyText"/>
        <w:keepNext/>
        <w:spacing w:before="0" w:after="0"/>
        <w:rPr>
          <w:ins w:id="553" w:author="Author" w:date="2025-09-24T14:35:00Z"/>
          <w:rFonts w:ascii="Times New Roman" w:hAnsi="Times New Roman"/>
          <w:iCs/>
          <w:sz w:val="22"/>
          <w:szCs w:val="22"/>
          <w:u w:val="single"/>
          <w:lang w:val="sv-SE"/>
        </w:rPr>
      </w:pPr>
      <w:ins w:id="554" w:author="Author" w:date="2025-09-24T14:35:00Z">
        <w:r w:rsidRPr="000B48AB">
          <w:rPr>
            <w:rFonts w:ascii="Times New Roman" w:eastAsia="SimSun" w:hAnsi="Times New Roman"/>
            <w:iCs/>
            <w:sz w:val="22"/>
            <w:szCs w:val="22"/>
            <w:u w:val="single"/>
            <w:lang w:val="sv-SE"/>
          </w:rPr>
          <w:t>Amning</w:t>
        </w:r>
      </w:ins>
    </w:p>
    <w:p w14:paraId="4B52D586" w14:textId="77777777" w:rsidR="00142D1E" w:rsidRPr="000B48AB" w:rsidRDefault="00142D1E" w:rsidP="004A3DDE">
      <w:pPr>
        <w:pStyle w:val="GlobalBayerBodyText"/>
        <w:keepNext/>
        <w:keepLines/>
        <w:spacing w:before="0" w:after="0"/>
        <w:rPr>
          <w:ins w:id="555" w:author="Author" w:date="2025-09-24T14:35:00Z"/>
          <w:rFonts w:ascii="Times New Roman" w:hAnsi="Times New Roman"/>
          <w:sz w:val="22"/>
          <w:szCs w:val="22"/>
          <w:lang w:val="sv-SE" w:eastAsia="en-US"/>
        </w:rPr>
      </w:pPr>
      <w:ins w:id="556" w:author="Author" w:date="2025-09-24T14:35:00Z">
        <w:r w:rsidRPr="000B48AB">
          <w:rPr>
            <w:rFonts w:ascii="Times New Roman" w:hAnsi="Times New Roman"/>
            <w:sz w:val="22"/>
            <w:szCs w:val="22"/>
            <w:lang w:val="sv-SE" w:eastAsia="en-US"/>
          </w:rPr>
          <w:t>Baserat på mycket begränsade humana data kan aflibercept utsöndras i bröstmjölk i låga nivåer. Aflibercept är en stor proteinmolekyl och mängden läkemedel som absorberas av spädbarn förväntas vara minimal. Effekterna av aflibercept på ammade nyfödda barn/spädbarn är okända.</w:t>
        </w:r>
      </w:ins>
    </w:p>
    <w:p w14:paraId="43D65344" w14:textId="77777777" w:rsidR="00142D1E" w:rsidRPr="000B48AB" w:rsidRDefault="00142D1E" w:rsidP="004A3DDE">
      <w:pPr>
        <w:pStyle w:val="GlobalBayerBodyText"/>
        <w:widowControl w:val="0"/>
        <w:spacing w:before="0" w:after="0"/>
        <w:rPr>
          <w:ins w:id="557" w:author="Author" w:date="2025-09-24T14:35:00Z"/>
          <w:rFonts w:ascii="Times New Roman" w:hAnsi="Times New Roman"/>
          <w:sz w:val="22"/>
          <w:szCs w:val="22"/>
          <w:lang w:val="sv-SE" w:eastAsia="en-US"/>
        </w:rPr>
      </w:pPr>
    </w:p>
    <w:p w14:paraId="10452C86" w14:textId="77777777" w:rsidR="00142D1E" w:rsidRPr="000B48AB" w:rsidRDefault="00142D1E" w:rsidP="004A3DDE">
      <w:pPr>
        <w:pStyle w:val="GlobalBayerBodyText"/>
        <w:widowControl w:val="0"/>
        <w:spacing w:before="0" w:after="0"/>
        <w:rPr>
          <w:ins w:id="558" w:author="Author" w:date="2025-09-24T14:35:00Z"/>
          <w:rFonts w:ascii="Times New Roman" w:hAnsi="Times New Roman"/>
          <w:sz w:val="22"/>
          <w:szCs w:val="22"/>
          <w:lang w:val="sv-SE" w:eastAsia="en-US"/>
        </w:rPr>
      </w:pPr>
      <w:ins w:id="559" w:author="Author" w:date="2025-09-24T14:35:00Z">
        <w:r w:rsidRPr="000B48AB">
          <w:rPr>
            <w:rFonts w:ascii="Times New Roman" w:hAnsi="Times New Roman"/>
            <w:sz w:val="22"/>
            <w:szCs w:val="22"/>
            <w:lang w:val="sv-SE" w:eastAsia="en-US"/>
          </w:rPr>
          <w:t>Som en försiktighetsåtgärd rekommenderas inte amning under användning av Opuviz.</w:t>
        </w:r>
      </w:ins>
    </w:p>
    <w:p w14:paraId="48C9DBD5" w14:textId="77777777" w:rsidR="00142D1E" w:rsidRPr="000B48AB" w:rsidRDefault="00142D1E" w:rsidP="004A3DDE">
      <w:pPr>
        <w:pStyle w:val="GlobalBayerBodyText"/>
        <w:keepNext/>
        <w:spacing w:before="0" w:after="0"/>
        <w:rPr>
          <w:ins w:id="560" w:author="Author" w:date="2025-09-24T14:35:00Z"/>
          <w:rFonts w:ascii="Times New Roman" w:hAnsi="Times New Roman"/>
          <w:sz w:val="22"/>
          <w:szCs w:val="22"/>
          <w:lang w:val="sv-SE"/>
        </w:rPr>
      </w:pPr>
    </w:p>
    <w:p w14:paraId="03035B57" w14:textId="77777777" w:rsidR="00142D1E" w:rsidRPr="000B48AB" w:rsidRDefault="00142D1E" w:rsidP="004A3DDE">
      <w:pPr>
        <w:pStyle w:val="GlobalBayerBodyText"/>
        <w:spacing w:before="0" w:after="0"/>
        <w:rPr>
          <w:ins w:id="561" w:author="Author" w:date="2025-09-24T14:35:00Z"/>
          <w:rFonts w:ascii="Times New Roman" w:hAnsi="Times New Roman"/>
          <w:sz w:val="22"/>
          <w:szCs w:val="22"/>
          <w:u w:val="single"/>
          <w:lang w:val="sv-SE"/>
        </w:rPr>
      </w:pPr>
      <w:ins w:id="562" w:author="Author" w:date="2025-09-24T14:35:00Z">
        <w:r w:rsidRPr="000B48AB">
          <w:rPr>
            <w:rFonts w:ascii="Times New Roman" w:hAnsi="Times New Roman"/>
            <w:sz w:val="22"/>
            <w:szCs w:val="22"/>
            <w:u w:val="single"/>
            <w:lang w:val="sv-SE"/>
          </w:rPr>
          <w:t>Fertilitet</w:t>
        </w:r>
      </w:ins>
    </w:p>
    <w:p w14:paraId="32D3CDBB" w14:textId="77777777" w:rsidR="00142D1E" w:rsidRPr="000B48AB" w:rsidRDefault="00142D1E" w:rsidP="004A3DDE">
      <w:pPr>
        <w:pStyle w:val="GlobalBayerBodyText"/>
        <w:spacing w:before="0" w:after="0"/>
        <w:rPr>
          <w:ins w:id="563" w:author="Author" w:date="2025-09-24T14:35:00Z"/>
          <w:rFonts w:ascii="Times New Roman" w:hAnsi="Times New Roman"/>
          <w:sz w:val="22"/>
          <w:szCs w:val="22"/>
          <w:lang w:val="sv-SE"/>
        </w:rPr>
      </w:pPr>
      <w:ins w:id="564" w:author="Author" w:date="2025-09-24T14:35:00Z">
        <w:r w:rsidRPr="000B48AB">
          <w:rPr>
            <w:rFonts w:ascii="Times New Roman" w:hAnsi="Times New Roman"/>
            <w:sz w:val="22"/>
            <w:szCs w:val="22"/>
            <w:lang w:val="sv-SE"/>
          </w:rPr>
          <w:t>Resultat från djurstudier med hög systematisk exponering indikerar att aflibercept kan ha en negativ effekt på manlig och kvinnlig fertilitet (se avsnitt 5.3). Sådana effekter förväntas inte efter okulär administrering med mycket låg systemisk exponering.</w:t>
        </w:r>
      </w:ins>
    </w:p>
    <w:p w14:paraId="02885076" w14:textId="77777777" w:rsidR="00142D1E" w:rsidRPr="000B48AB" w:rsidRDefault="00142D1E" w:rsidP="004A3DDE">
      <w:pPr>
        <w:tabs>
          <w:tab w:val="clear" w:pos="567"/>
        </w:tabs>
        <w:spacing w:line="240" w:lineRule="auto"/>
        <w:ind w:left="567" w:hanging="567"/>
        <w:rPr>
          <w:ins w:id="565" w:author="Author" w:date="2025-09-24T14:35:00Z"/>
          <w:b/>
          <w:szCs w:val="22"/>
          <w:lang w:val="sv-SE"/>
        </w:rPr>
      </w:pPr>
    </w:p>
    <w:p w14:paraId="42837AF6" w14:textId="77777777" w:rsidR="00142D1E" w:rsidRPr="000B48AB" w:rsidRDefault="00142D1E" w:rsidP="004A3DDE">
      <w:pPr>
        <w:keepNext/>
        <w:keepLines/>
        <w:tabs>
          <w:tab w:val="clear" w:pos="567"/>
        </w:tabs>
        <w:spacing w:line="240" w:lineRule="auto"/>
        <w:ind w:left="567" w:hanging="567"/>
        <w:outlineLvl w:val="2"/>
        <w:rPr>
          <w:ins w:id="566" w:author="Author" w:date="2025-09-24T14:35:00Z"/>
          <w:szCs w:val="22"/>
          <w:lang w:val="sv-SE"/>
        </w:rPr>
      </w:pPr>
      <w:ins w:id="567" w:author="Author" w:date="2025-09-24T14:35:00Z">
        <w:r w:rsidRPr="000B48AB">
          <w:rPr>
            <w:b/>
            <w:szCs w:val="22"/>
            <w:lang w:val="sv-SE"/>
          </w:rPr>
          <w:t>4.7</w:t>
        </w:r>
        <w:r w:rsidRPr="000B48AB">
          <w:rPr>
            <w:b/>
            <w:szCs w:val="22"/>
            <w:lang w:val="sv-SE"/>
          </w:rPr>
          <w:tab/>
          <w:t>Effekter på förmågan att framföra fordon och använda maskiner</w:t>
        </w:r>
      </w:ins>
    </w:p>
    <w:p w14:paraId="4910FCC5" w14:textId="77777777" w:rsidR="00142D1E" w:rsidRPr="000B48AB" w:rsidRDefault="00142D1E" w:rsidP="004A3DDE">
      <w:pPr>
        <w:keepNext/>
        <w:keepLines/>
        <w:tabs>
          <w:tab w:val="clear" w:pos="567"/>
        </w:tabs>
        <w:spacing w:line="240" w:lineRule="auto"/>
        <w:rPr>
          <w:ins w:id="568" w:author="Author" w:date="2025-09-24T14:35:00Z"/>
          <w:szCs w:val="22"/>
          <w:lang w:val="sv-SE"/>
        </w:rPr>
      </w:pPr>
    </w:p>
    <w:p w14:paraId="2BBDF466" w14:textId="77777777" w:rsidR="00142D1E" w:rsidRPr="000B48AB" w:rsidRDefault="00142D1E" w:rsidP="004A3DDE">
      <w:pPr>
        <w:keepNext/>
        <w:keepLines/>
        <w:rPr>
          <w:ins w:id="569" w:author="Author" w:date="2025-09-24T14:35:00Z"/>
          <w:lang w:val="sv-SE"/>
        </w:rPr>
      </w:pPr>
      <w:ins w:id="570" w:author="Author" w:date="2025-09-24T14:35:00Z">
        <w:r w:rsidRPr="000B48AB">
          <w:rPr>
            <w:szCs w:val="22"/>
            <w:lang w:val="sv-SE"/>
          </w:rPr>
          <w:t xml:space="preserve">Injektion med aflibercept har mindre effekt </w:t>
        </w:r>
        <w:r w:rsidRPr="000B48AB">
          <w:rPr>
            <w:szCs w:val="22"/>
            <w:lang w:val="sv-SE" w:eastAsia="de-DE"/>
          </w:rPr>
          <w:t xml:space="preserve">på förmågan att framföra fordon och använda maskiner </w:t>
        </w:r>
        <w:r w:rsidRPr="000B48AB">
          <w:rPr>
            <w:lang w:val="sv-SE"/>
          </w:rPr>
          <w:t>på grund av möjliga tillfälliga synstörningar som kan kopplas antingen till injektionen eller till ögonundersökningen i samband med injektionen. Patienten ska inte köra bil eller använda maskiner förrän synen är tillfredsställande återställd.</w:t>
        </w:r>
      </w:ins>
    </w:p>
    <w:p w14:paraId="3155B6EF" w14:textId="77777777" w:rsidR="00142D1E" w:rsidRPr="000B48AB" w:rsidRDefault="00142D1E" w:rsidP="004A3DDE">
      <w:pPr>
        <w:tabs>
          <w:tab w:val="clear" w:pos="567"/>
        </w:tabs>
        <w:spacing w:line="240" w:lineRule="auto"/>
        <w:rPr>
          <w:ins w:id="571" w:author="Author" w:date="2025-09-24T14:35:00Z"/>
          <w:szCs w:val="22"/>
          <w:lang w:val="sv-SE"/>
        </w:rPr>
      </w:pPr>
    </w:p>
    <w:p w14:paraId="4057CC69" w14:textId="77777777" w:rsidR="00142D1E" w:rsidRPr="000B48AB" w:rsidRDefault="00142D1E" w:rsidP="004A3DDE">
      <w:pPr>
        <w:keepNext/>
        <w:tabs>
          <w:tab w:val="clear" w:pos="567"/>
        </w:tabs>
        <w:spacing w:line="240" w:lineRule="auto"/>
        <w:ind w:left="567" w:hanging="567"/>
        <w:outlineLvl w:val="2"/>
        <w:rPr>
          <w:ins w:id="572" w:author="Author" w:date="2025-09-24T14:35:00Z"/>
          <w:b/>
          <w:szCs w:val="22"/>
          <w:lang w:val="sv-SE"/>
        </w:rPr>
      </w:pPr>
      <w:ins w:id="573" w:author="Author" w:date="2025-09-24T14:35:00Z">
        <w:r w:rsidRPr="000B48AB">
          <w:rPr>
            <w:b/>
            <w:szCs w:val="22"/>
            <w:lang w:val="sv-SE"/>
          </w:rPr>
          <w:t>4.8</w:t>
        </w:r>
        <w:r w:rsidRPr="000B48AB">
          <w:rPr>
            <w:b/>
            <w:szCs w:val="22"/>
            <w:lang w:val="sv-SE"/>
          </w:rPr>
          <w:tab/>
          <w:t>Biverkningar</w:t>
        </w:r>
      </w:ins>
    </w:p>
    <w:p w14:paraId="0349ACF8" w14:textId="77777777" w:rsidR="00142D1E" w:rsidRPr="000B48AB" w:rsidRDefault="00142D1E" w:rsidP="004A3DDE">
      <w:pPr>
        <w:pStyle w:val="GlobalBayerBodyText"/>
        <w:keepNext/>
        <w:spacing w:before="0" w:after="0"/>
        <w:rPr>
          <w:ins w:id="574" w:author="Author" w:date="2025-09-24T14:35:00Z"/>
          <w:rFonts w:ascii="Times New Roman" w:hAnsi="Times New Roman"/>
          <w:sz w:val="22"/>
          <w:szCs w:val="22"/>
          <w:u w:val="single"/>
          <w:lang w:val="sv-SE"/>
        </w:rPr>
      </w:pPr>
    </w:p>
    <w:p w14:paraId="3C7D4AE2" w14:textId="77777777" w:rsidR="00142D1E" w:rsidRPr="000B48AB" w:rsidRDefault="00142D1E" w:rsidP="004A3DDE">
      <w:pPr>
        <w:pStyle w:val="GlobalBayerBodyText"/>
        <w:keepNext/>
        <w:spacing w:before="0" w:after="0"/>
        <w:rPr>
          <w:ins w:id="575" w:author="Author" w:date="2025-09-24T14:35:00Z"/>
          <w:rFonts w:ascii="Times New Roman" w:hAnsi="Times New Roman"/>
          <w:sz w:val="22"/>
          <w:szCs w:val="22"/>
          <w:u w:val="single"/>
          <w:lang w:val="sv-SE"/>
        </w:rPr>
      </w:pPr>
      <w:ins w:id="576" w:author="Author" w:date="2025-09-24T14:35:00Z">
        <w:r w:rsidRPr="000B48AB">
          <w:rPr>
            <w:rFonts w:ascii="Times New Roman" w:hAnsi="Times New Roman"/>
            <w:sz w:val="22"/>
            <w:szCs w:val="22"/>
            <w:u w:val="single"/>
            <w:lang w:val="sv-SE"/>
          </w:rPr>
          <w:t>Sammanfattning av säkerhetsprofilen</w:t>
        </w:r>
      </w:ins>
    </w:p>
    <w:p w14:paraId="2DAEA110" w14:textId="77777777" w:rsidR="00142D1E" w:rsidRPr="000B48AB" w:rsidRDefault="00142D1E" w:rsidP="004A3DDE">
      <w:pPr>
        <w:pStyle w:val="GlobalBayerBodyText"/>
        <w:keepNext/>
        <w:keepLines/>
        <w:spacing w:before="0" w:after="0"/>
        <w:rPr>
          <w:ins w:id="577" w:author="Author" w:date="2025-09-24T14:35:00Z"/>
          <w:rFonts w:ascii="Times New Roman" w:hAnsi="Times New Roman"/>
          <w:sz w:val="22"/>
          <w:szCs w:val="22"/>
          <w:u w:val="single"/>
          <w:lang w:val="sv-SE"/>
        </w:rPr>
      </w:pPr>
      <w:ins w:id="578" w:author="Author" w:date="2025-09-24T14:35:00Z">
        <w:r w:rsidRPr="000B48AB">
          <w:rPr>
            <w:rFonts w:ascii="Times New Roman" w:hAnsi="Times New Roman"/>
            <w:sz w:val="22"/>
            <w:szCs w:val="22"/>
            <w:lang w:val="sv-SE"/>
          </w:rPr>
          <w:t>Totalt 3 102 patienter utgjorde säkerhetspopulationen i åtta fas III</w:t>
        </w:r>
        <w:r w:rsidRPr="000B48AB">
          <w:rPr>
            <w:rFonts w:ascii="Times New Roman" w:hAnsi="Times New Roman"/>
            <w:sz w:val="22"/>
            <w:szCs w:val="22"/>
            <w:lang w:val="sv-SE"/>
          </w:rPr>
          <w:noBreakHyphen/>
          <w:t>studier. Av dessa behandlades 2 501 patienter med den rekommenderade dosen 2 mg.</w:t>
        </w:r>
      </w:ins>
    </w:p>
    <w:p w14:paraId="1F65AEF1" w14:textId="77777777" w:rsidR="00142D1E" w:rsidRPr="000B48AB" w:rsidRDefault="00142D1E" w:rsidP="004A3DDE">
      <w:pPr>
        <w:pStyle w:val="GlobalBayerBodyText"/>
        <w:spacing w:before="0" w:after="0"/>
        <w:rPr>
          <w:ins w:id="579" w:author="Author" w:date="2025-09-24T14:35:00Z"/>
          <w:rFonts w:ascii="Times New Roman" w:hAnsi="Times New Roman"/>
          <w:sz w:val="22"/>
          <w:szCs w:val="22"/>
          <w:lang w:val="sv-SE"/>
        </w:rPr>
      </w:pPr>
    </w:p>
    <w:p w14:paraId="1AF51C02" w14:textId="77777777" w:rsidR="00142D1E" w:rsidRPr="000B48AB" w:rsidRDefault="00142D1E" w:rsidP="004A3DDE">
      <w:pPr>
        <w:pStyle w:val="GlobalBayerBodyText"/>
        <w:spacing w:before="0" w:after="0"/>
        <w:rPr>
          <w:ins w:id="580" w:author="Author" w:date="2025-09-24T14:35:00Z"/>
          <w:rFonts w:ascii="Times New Roman" w:hAnsi="Times New Roman"/>
          <w:sz w:val="22"/>
          <w:szCs w:val="22"/>
          <w:lang w:val="sv-SE"/>
        </w:rPr>
      </w:pPr>
      <w:ins w:id="581" w:author="Author" w:date="2025-09-24T14:35:00Z">
        <w:r w:rsidRPr="000B48AB">
          <w:rPr>
            <w:rFonts w:ascii="Times New Roman" w:hAnsi="Times New Roman"/>
            <w:sz w:val="22"/>
            <w:szCs w:val="22"/>
            <w:lang w:val="sv-SE"/>
          </w:rPr>
          <w:t>Allvarliga okulära biverkningar i studieögat i samband med injektionsproceduren har förekommit vid färre än 1 av 1 900 intravitreala injektioner med aflibercept. Dessa inkluderade blindhet, endoftalmit, näthinneavlossning, traumatisk katarakt, katarakt, glaskroppsblödning, glaskroppsavlossning och ökat intraokulärt tryck (se avsnitt 4.4).</w:t>
        </w:r>
      </w:ins>
    </w:p>
    <w:p w14:paraId="48404501" w14:textId="77777777" w:rsidR="00142D1E" w:rsidRPr="000B48AB" w:rsidRDefault="00142D1E" w:rsidP="004A3DDE">
      <w:pPr>
        <w:pStyle w:val="GlobalBayerBodyText"/>
        <w:spacing w:before="0" w:after="0"/>
        <w:rPr>
          <w:ins w:id="582" w:author="Author" w:date="2025-09-24T14:35:00Z"/>
          <w:rFonts w:ascii="Times New Roman" w:hAnsi="Times New Roman"/>
          <w:sz w:val="22"/>
          <w:szCs w:val="22"/>
          <w:lang w:val="sv-SE"/>
        </w:rPr>
      </w:pPr>
    </w:p>
    <w:p w14:paraId="64A40DC1" w14:textId="77777777" w:rsidR="00142D1E" w:rsidRPr="000B48AB" w:rsidRDefault="00142D1E" w:rsidP="004A3DDE">
      <w:pPr>
        <w:pStyle w:val="GlobalBayerBodyText"/>
        <w:spacing w:before="0" w:after="0"/>
        <w:rPr>
          <w:ins w:id="583" w:author="Author" w:date="2025-09-24T14:35:00Z"/>
          <w:rFonts w:ascii="Times New Roman" w:hAnsi="Times New Roman"/>
          <w:sz w:val="22"/>
          <w:szCs w:val="22"/>
          <w:lang w:val="sv-SE"/>
        </w:rPr>
      </w:pPr>
      <w:ins w:id="584" w:author="Author" w:date="2025-09-24T14:35:00Z">
        <w:r w:rsidRPr="000B48AB">
          <w:rPr>
            <w:rFonts w:ascii="Times New Roman" w:hAnsi="Times New Roman"/>
            <w:sz w:val="22"/>
            <w:szCs w:val="22"/>
            <w:lang w:val="sv-SE"/>
          </w:rPr>
          <w:t>De vanligaste biverkningarna (hos minst 5 % av patienterna behandlade med aflibercept) var konjunktival blödning (25 %), retinal blödning (11%), nedsatt synskärpa (11 %), ögonsmärta (10 %), katarakt (8 %), ökat intraokulärt tryck (8 %), glaskroppsavlossning (7 %) och fläckar i synfältet (7 %).</w:t>
        </w:r>
      </w:ins>
    </w:p>
    <w:p w14:paraId="04B08F84" w14:textId="77777777" w:rsidR="00142D1E" w:rsidRPr="000B48AB" w:rsidRDefault="00142D1E" w:rsidP="004A3DDE">
      <w:pPr>
        <w:pStyle w:val="GlobalBayerBodyText"/>
        <w:spacing w:before="0" w:after="0"/>
        <w:rPr>
          <w:ins w:id="585" w:author="Author" w:date="2025-09-24T14:35:00Z"/>
          <w:rFonts w:ascii="Times New Roman" w:hAnsi="Times New Roman"/>
          <w:sz w:val="22"/>
          <w:szCs w:val="22"/>
          <w:lang w:val="sv-SE"/>
        </w:rPr>
      </w:pPr>
    </w:p>
    <w:p w14:paraId="047E6BBC" w14:textId="77777777" w:rsidR="00142D1E" w:rsidRPr="000B48AB" w:rsidRDefault="00142D1E" w:rsidP="004A3DDE">
      <w:pPr>
        <w:pStyle w:val="GlobalBayerBodyText"/>
        <w:keepNext/>
        <w:spacing w:before="0" w:after="0"/>
        <w:rPr>
          <w:ins w:id="586" w:author="Author" w:date="2025-09-24T14:35:00Z"/>
          <w:rFonts w:ascii="Times New Roman" w:hAnsi="Times New Roman"/>
          <w:sz w:val="22"/>
          <w:szCs w:val="22"/>
          <w:u w:val="single"/>
          <w:lang w:val="sv-SE"/>
        </w:rPr>
      </w:pPr>
      <w:ins w:id="587" w:author="Author" w:date="2025-09-24T14:35:00Z">
        <w:r w:rsidRPr="000B48AB">
          <w:rPr>
            <w:rFonts w:ascii="Times New Roman" w:hAnsi="Times New Roman"/>
            <w:sz w:val="22"/>
            <w:szCs w:val="22"/>
            <w:u w:val="single"/>
            <w:lang w:val="sv-SE"/>
          </w:rPr>
          <w:t>Tabell med biverkningar</w:t>
        </w:r>
      </w:ins>
    </w:p>
    <w:p w14:paraId="00F7C84B" w14:textId="77777777" w:rsidR="00142D1E" w:rsidRPr="000B48AB" w:rsidRDefault="00142D1E" w:rsidP="004A3DDE">
      <w:pPr>
        <w:pStyle w:val="GlobalBayerBodyText"/>
        <w:keepNext/>
        <w:spacing w:before="0" w:after="0"/>
        <w:rPr>
          <w:ins w:id="588" w:author="Author" w:date="2025-09-24T14:35:00Z"/>
          <w:rFonts w:ascii="Times New Roman" w:hAnsi="Times New Roman"/>
          <w:sz w:val="22"/>
          <w:szCs w:val="22"/>
          <w:lang w:val="sv-SE"/>
        </w:rPr>
      </w:pPr>
    </w:p>
    <w:p w14:paraId="3CCB932D" w14:textId="77777777" w:rsidR="00142D1E" w:rsidRPr="000B48AB" w:rsidRDefault="00142D1E" w:rsidP="004A3DDE">
      <w:pPr>
        <w:pStyle w:val="GlobalBayerBodyText"/>
        <w:spacing w:before="0" w:after="0"/>
        <w:rPr>
          <w:ins w:id="589" w:author="Author" w:date="2025-09-24T14:35:00Z"/>
          <w:rFonts w:ascii="Times New Roman" w:hAnsi="Times New Roman"/>
          <w:sz w:val="22"/>
          <w:szCs w:val="22"/>
          <w:lang w:val="sv-SE"/>
        </w:rPr>
      </w:pPr>
      <w:ins w:id="590" w:author="Author" w:date="2025-09-24T14:35:00Z">
        <w:r w:rsidRPr="000B48AB">
          <w:rPr>
            <w:rFonts w:ascii="Times New Roman" w:hAnsi="Times New Roman"/>
            <w:sz w:val="22"/>
            <w:szCs w:val="22"/>
            <w:lang w:val="sv-SE"/>
          </w:rPr>
          <w:t>De säkerhetsdata som beskrivs nedan omfattar alla biverkningar från åtta fas III</w:t>
        </w:r>
        <w:r w:rsidRPr="000B48AB">
          <w:rPr>
            <w:rFonts w:ascii="Times New Roman" w:hAnsi="Times New Roman"/>
            <w:sz w:val="22"/>
            <w:szCs w:val="22"/>
            <w:lang w:val="sv-SE"/>
          </w:rPr>
          <w:noBreakHyphen/>
          <w:t>studier för indikationerna våt AMD, CRVO, BRVO, DME och myopisk CNV med en rimlig möjlighet för orsakssamband med injektionsproceduren eller med läkemedlet.</w:t>
        </w:r>
      </w:ins>
    </w:p>
    <w:p w14:paraId="68DA0C73" w14:textId="77777777" w:rsidR="00142D1E" w:rsidRPr="000B48AB" w:rsidRDefault="00142D1E" w:rsidP="004A3DDE">
      <w:pPr>
        <w:pStyle w:val="GlobalBayerBodyText"/>
        <w:spacing w:before="0" w:after="0"/>
        <w:rPr>
          <w:ins w:id="591" w:author="Author" w:date="2025-09-24T14:35:00Z"/>
          <w:rFonts w:ascii="Times New Roman" w:hAnsi="Times New Roman"/>
          <w:b/>
          <w:sz w:val="22"/>
          <w:szCs w:val="22"/>
          <w:lang w:val="sv-SE"/>
        </w:rPr>
      </w:pPr>
    </w:p>
    <w:p w14:paraId="101C7AB0" w14:textId="77777777" w:rsidR="00142D1E" w:rsidRPr="000B48AB" w:rsidRDefault="00142D1E" w:rsidP="004A3DDE">
      <w:pPr>
        <w:pStyle w:val="GlobalBayerBodyText"/>
        <w:spacing w:before="0" w:after="0"/>
        <w:rPr>
          <w:ins w:id="592" w:author="Author" w:date="2025-09-24T14:35:00Z"/>
          <w:rFonts w:ascii="Times New Roman" w:hAnsi="Times New Roman"/>
          <w:sz w:val="22"/>
          <w:szCs w:val="22"/>
          <w:lang w:val="sv-SE"/>
        </w:rPr>
      </w:pPr>
      <w:ins w:id="593" w:author="Author" w:date="2025-09-24T14:35:00Z">
        <w:r w:rsidRPr="000B48AB">
          <w:rPr>
            <w:rFonts w:ascii="Times New Roman" w:hAnsi="Times New Roman"/>
            <w:sz w:val="22"/>
            <w:szCs w:val="22"/>
            <w:lang w:val="sv-SE"/>
          </w:rPr>
          <w:t>Biverkningarna listas efter organsystem och frekvens enligt följande konvention:</w:t>
        </w:r>
      </w:ins>
    </w:p>
    <w:p w14:paraId="2F9B5C6C" w14:textId="77777777" w:rsidR="00142D1E" w:rsidRPr="000B48AB" w:rsidRDefault="00142D1E" w:rsidP="004A3DDE">
      <w:pPr>
        <w:pStyle w:val="GlobalBayerBodyText"/>
        <w:spacing w:before="0" w:after="0"/>
        <w:rPr>
          <w:ins w:id="594" w:author="Author" w:date="2025-09-24T14:35:00Z"/>
          <w:rFonts w:ascii="Times New Roman" w:hAnsi="Times New Roman"/>
          <w:sz w:val="22"/>
          <w:szCs w:val="22"/>
          <w:lang w:val="sv-SE"/>
        </w:rPr>
      </w:pPr>
      <w:ins w:id="595" w:author="Author" w:date="2025-09-24T14:35:00Z">
        <w:r w:rsidRPr="000B48AB">
          <w:rPr>
            <w:rFonts w:ascii="Times New Roman" w:hAnsi="Times New Roman"/>
            <w:sz w:val="22"/>
            <w:szCs w:val="22"/>
            <w:lang w:val="sv-SE"/>
          </w:rPr>
          <w:lastRenderedPageBreak/>
          <w:t>Mycket vanliga (≥1/10), vanliga (≥1/100, &lt;1/10), mindre vanliga (≥1/1 000, &lt;1/100), sällsynta (≥1/10 000, &lt;1/1 000), ingen känd frekvens (kan inte beräknas från tillgängliga data).</w:t>
        </w:r>
      </w:ins>
    </w:p>
    <w:p w14:paraId="763574B2" w14:textId="77777777" w:rsidR="00142D1E" w:rsidRPr="000B48AB" w:rsidRDefault="00142D1E" w:rsidP="004A3DDE">
      <w:pPr>
        <w:tabs>
          <w:tab w:val="clear" w:pos="567"/>
        </w:tabs>
        <w:spacing w:line="240" w:lineRule="auto"/>
        <w:rPr>
          <w:ins w:id="596" w:author="Author" w:date="2025-09-24T14:35:00Z"/>
          <w:b/>
          <w:szCs w:val="22"/>
          <w:lang w:val="sv-SE"/>
        </w:rPr>
      </w:pPr>
    </w:p>
    <w:p w14:paraId="7BCACC38" w14:textId="77777777" w:rsidR="00142D1E" w:rsidRPr="000B48AB" w:rsidRDefault="00142D1E" w:rsidP="004A3DDE">
      <w:pPr>
        <w:tabs>
          <w:tab w:val="clear" w:pos="567"/>
        </w:tabs>
        <w:spacing w:line="240" w:lineRule="auto"/>
        <w:rPr>
          <w:ins w:id="597" w:author="Author" w:date="2025-09-24T14:35:00Z"/>
          <w:color w:val="222222"/>
          <w:szCs w:val="22"/>
          <w:shd w:val="clear" w:color="auto" w:fill="FFFFFF"/>
          <w:lang w:val="sv-SE"/>
        </w:rPr>
      </w:pPr>
      <w:ins w:id="598" w:author="Author" w:date="2025-09-24T14:35:00Z">
        <w:r w:rsidRPr="000B48AB">
          <w:rPr>
            <w:color w:val="222222"/>
            <w:szCs w:val="22"/>
            <w:shd w:val="clear" w:color="auto" w:fill="FFFFFF"/>
            <w:lang w:val="sv-SE"/>
          </w:rPr>
          <w:t>Biverkningar presenteras inom varje frekvensområde efter fallande allvarlighetsgrad.</w:t>
        </w:r>
      </w:ins>
    </w:p>
    <w:p w14:paraId="2E096E6A" w14:textId="77777777" w:rsidR="00142D1E" w:rsidRPr="000B48AB" w:rsidRDefault="00142D1E" w:rsidP="004A3DDE">
      <w:pPr>
        <w:tabs>
          <w:tab w:val="clear" w:pos="567"/>
        </w:tabs>
        <w:spacing w:line="240" w:lineRule="auto"/>
        <w:rPr>
          <w:ins w:id="599" w:author="Author" w:date="2025-09-24T14:35:00Z"/>
          <w:b/>
          <w:bCs/>
          <w:szCs w:val="22"/>
          <w:lang w:val="sv-SE"/>
        </w:rPr>
      </w:pPr>
    </w:p>
    <w:p w14:paraId="3ADDABE7" w14:textId="77777777" w:rsidR="00142D1E" w:rsidRPr="000B48AB" w:rsidRDefault="00142D1E" w:rsidP="004A3DDE">
      <w:pPr>
        <w:keepNext/>
        <w:keepLines/>
        <w:tabs>
          <w:tab w:val="clear" w:pos="567"/>
        </w:tabs>
        <w:spacing w:line="240" w:lineRule="auto"/>
        <w:rPr>
          <w:ins w:id="600" w:author="Author" w:date="2025-09-24T14:35:00Z"/>
          <w:lang w:val="sv-SE"/>
        </w:rPr>
      </w:pPr>
      <w:ins w:id="601" w:author="Author" w:date="2025-09-24T14:35:00Z">
        <w:r w:rsidRPr="000B48AB">
          <w:rPr>
            <w:b/>
            <w:bCs/>
            <w:szCs w:val="22"/>
            <w:lang w:val="sv-SE"/>
          </w:rPr>
          <w:t>Tabell 1:</w:t>
        </w:r>
        <w:r w:rsidRPr="007D73CA">
          <w:rPr>
            <w:b/>
            <w:szCs w:val="22"/>
            <w:lang w:val="sv-SE" w:bidi="en-US"/>
          </w:rPr>
          <w:t xml:space="preserve"> </w:t>
        </w:r>
        <w:r w:rsidRPr="007D73CA">
          <w:rPr>
            <w:b/>
            <w:szCs w:val="22"/>
            <w:lang w:val="sv-SE" w:bidi="en-US"/>
          </w:rPr>
          <w:tab/>
        </w:r>
        <w:r w:rsidRPr="000B48AB">
          <w:rPr>
            <w:b/>
            <w:bCs/>
            <w:szCs w:val="22"/>
            <w:lang w:val="sv-SE"/>
          </w:rPr>
          <w:t>Alla behandlingsuppkomna läkemedelsbiverkningar rapporterade hos patienter i fas III</w:t>
        </w:r>
        <w:r w:rsidRPr="000B48AB">
          <w:rPr>
            <w:b/>
            <w:bCs/>
            <w:szCs w:val="22"/>
            <w:lang w:val="sv-SE"/>
          </w:rPr>
          <w:noBreakHyphen/>
          <w:t>studier (sammanslagna data från fas III</w:t>
        </w:r>
        <w:r w:rsidRPr="000B48AB">
          <w:rPr>
            <w:b/>
            <w:bCs/>
            <w:szCs w:val="22"/>
            <w:lang w:val="sv-SE"/>
          </w:rPr>
          <w:noBreakHyphen/>
          <w:t>studierna för indikationerna våt AMD, CRVO, BRVO, DME och myopisk CNV) eller efter marknadsintroduktionen</w:t>
        </w:r>
      </w:ins>
    </w:p>
    <w:tbl>
      <w:tblPr>
        <w:tblStyle w:val="TableNormal1"/>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6"/>
        <w:gridCol w:w="1700"/>
        <w:gridCol w:w="4679"/>
      </w:tblGrid>
      <w:tr w:rsidR="00142D1E" w:rsidRPr="004767E1" w14:paraId="77AC5EC5" w14:textId="77777777" w:rsidTr="00561DEC">
        <w:trPr>
          <w:trHeight w:val="506"/>
          <w:ins w:id="602" w:author="Author" w:date="2025-09-24T14:35:00Z"/>
        </w:trPr>
        <w:tc>
          <w:tcPr>
            <w:tcW w:w="2696" w:type="dxa"/>
          </w:tcPr>
          <w:p w14:paraId="65189D20" w14:textId="77777777" w:rsidR="00142D1E" w:rsidRPr="007D73CA" w:rsidRDefault="00142D1E" w:rsidP="00561DEC">
            <w:pPr>
              <w:pStyle w:val="TableParagraph"/>
              <w:spacing w:before="2" w:line="252" w:lineRule="exact"/>
              <w:ind w:left="107" w:right="988"/>
              <w:rPr>
                <w:ins w:id="603" w:author="Author" w:date="2025-09-24T14:35:00Z"/>
                <w:rFonts w:cs="Times New Roman"/>
                <w:b/>
                <w:lang w:val="sv-SE"/>
              </w:rPr>
            </w:pPr>
            <w:ins w:id="604" w:author="Author" w:date="2025-09-24T14:35:00Z">
              <w:r w:rsidRPr="007D73CA">
                <w:rPr>
                  <w:rFonts w:cs="Times New Roman"/>
                  <w:b/>
                  <w:lang w:val="sv-SE"/>
                </w:rPr>
                <w:t>Klassificering av organsystem</w:t>
              </w:r>
            </w:ins>
          </w:p>
        </w:tc>
        <w:tc>
          <w:tcPr>
            <w:tcW w:w="1700" w:type="dxa"/>
          </w:tcPr>
          <w:p w14:paraId="7C50B727" w14:textId="77777777" w:rsidR="00142D1E" w:rsidRPr="007D73CA" w:rsidRDefault="00142D1E" w:rsidP="00561DEC">
            <w:pPr>
              <w:pStyle w:val="TableParagraph"/>
              <w:spacing w:before="125"/>
              <w:ind w:left="105"/>
              <w:rPr>
                <w:ins w:id="605" w:author="Author" w:date="2025-09-24T14:35:00Z"/>
                <w:rFonts w:cs="Times New Roman"/>
                <w:b/>
                <w:lang w:val="sv-SE"/>
              </w:rPr>
            </w:pPr>
            <w:ins w:id="606" w:author="Author" w:date="2025-09-24T14:35:00Z">
              <w:r w:rsidRPr="007D73CA">
                <w:rPr>
                  <w:rFonts w:cs="Times New Roman"/>
                  <w:b/>
                  <w:lang w:val="sv-SE"/>
                </w:rPr>
                <w:t>Frekvens</w:t>
              </w:r>
            </w:ins>
          </w:p>
        </w:tc>
        <w:tc>
          <w:tcPr>
            <w:tcW w:w="4679" w:type="dxa"/>
          </w:tcPr>
          <w:p w14:paraId="3F8F4DE7" w14:textId="77777777" w:rsidR="00142D1E" w:rsidRPr="007D73CA" w:rsidRDefault="00142D1E" w:rsidP="00561DEC">
            <w:pPr>
              <w:pStyle w:val="TableParagraph"/>
              <w:spacing w:before="125"/>
              <w:ind w:left="107"/>
              <w:rPr>
                <w:ins w:id="607" w:author="Author" w:date="2025-09-24T14:35:00Z"/>
                <w:rFonts w:cs="Times New Roman"/>
                <w:b/>
                <w:lang w:val="sv-SE"/>
              </w:rPr>
            </w:pPr>
            <w:ins w:id="608" w:author="Author" w:date="2025-09-24T14:35:00Z">
              <w:r w:rsidRPr="007D73CA">
                <w:rPr>
                  <w:rFonts w:cs="Times New Roman"/>
                  <w:b/>
                  <w:lang w:val="sv-SE"/>
                </w:rPr>
                <w:t>Biverkning</w:t>
              </w:r>
            </w:ins>
          </w:p>
        </w:tc>
      </w:tr>
      <w:tr w:rsidR="00142D1E" w:rsidRPr="004767E1" w14:paraId="047D564F" w14:textId="77777777" w:rsidTr="00561DEC">
        <w:trPr>
          <w:trHeight w:val="282"/>
          <w:ins w:id="609" w:author="Author" w:date="2025-09-24T14:35:00Z"/>
        </w:trPr>
        <w:tc>
          <w:tcPr>
            <w:tcW w:w="2696" w:type="dxa"/>
          </w:tcPr>
          <w:p w14:paraId="2ABCB330" w14:textId="77777777" w:rsidR="00142D1E" w:rsidRPr="007D73CA" w:rsidRDefault="00142D1E" w:rsidP="00561DEC">
            <w:pPr>
              <w:pStyle w:val="TableParagraph"/>
              <w:spacing w:before="13" w:line="250" w:lineRule="exact"/>
              <w:ind w:left="107"/>
              <w:rPr>
                <w:ins w:id="610" w:author="Author" w:date="2025-09-24T14:35:00Z"/>
                <w:rFonts w:cs="Times New Roman"/>
                <w:b/>
                <w:lang w:val="sv-SE"/>
              </w:rPr>
            </w:pPr>
            <w:ins w:id="611" w:author="Author" w:date="2025-09-24T14:35:00Z">
              <w:r w:rsidRPr="007D73CA">
                <w:rPr>
                  <w:rFonts w:cs="Times New Roman"/>
                  <w:b/>
                  <w:lang w:val="sv-SE"/>
                </w:rPr>
                <w:t>Immunsystemet</w:t>
              </w:r>
            </w:ins>
          </w:p>
        </w:tc>
        <w:tc>
          <w:tcPr>
            <w:tcW w:w="1700" w:type="dxa"/>
          </w:tcPr>
          <w:p w14:paraId="24330996" w14:textId="77777777" w:rsidR="00142D1E" w:rsidRPr="007D73CA" w:rsidRDefault="00142D1E" w:rsidP="00561DEC">
            <w:pPr>
              <w:pStyle w:val="TableParagraph"/>
              <w:spacing w:before="13" w:line="250" w:lineRule="exact"/>
              <w:ind w:left="105"/>
              <w:rPr>
                <w:ins w:id="612" w:author="Author" w:date="2025-09-24T14:35:00Z"/>
                <w:rFonts w:cs="Times New Roman"/>
                <w:lang w:val="sv-SE"/>
              </w:rPr>
            </w:pPr>
            <w:ins w:id="613" w:author="Author" w:date="2025-09-24T14:35:00Z">
              <w:r w:rsidRPr="007D73CA">
                <w:rPr>
                  <w:rFonts w:cs="Times New Roman"/>
                  <w:lang w:val="sv-SE"/>
                </w:rPr>
                <w:t>Mindre vanliga</w:t>
              </w:r>
            </w:ins>
          </w:p>
        </w:tc>
        <w:tc>
          <w:tcPr>
            <w:tcW w:w="4679" w:type="dxa"/>
          </w:tcPr>
          <w:p w14:paraId="55038E77" w14:textId="77777777" w:rsidR="00142D1E" w:rsidRPr="007D73CA" w:rsidRDefault="00142D1E" w:rsidP="00561DEC">
            <w:pPr>
              <w:pStyle w:val="TableParagraph"/>
              <w:spacing w:before="13" w:line="250" w:lineRule="exact"/>
              <w:ind w:left="107"/>
              <w:rPr>
                <w:ins w:id="614" w:author="Author" w:date="2025-09-24T14:35:00Z"/>
                <w:rFonts w:cs="Times New Roman"/>
                <w:lang w:val="sv-SE"/>
              </w:rPr>
            </w:pPr>
            <w:ins w:id="615" w:author="Author" w:date="2025-09-24T14:35:00Z">
              <w:r w:rsidRPr="007D73CA">
                <w:rPr>
                  <w:rFonts w:cs="Times New Roman"/>
                  <w:lang w:val="sv-SE"/>
                </w:rPr>
                <w:t>Överkänslighet***</w:t>
              </w:r>
            </w:ins>
          </w:p>
        </w:tc>
      </w:tr>
      <w:tr w:rsidR="00142D1E" w:rsidRPr="004767E1" w14:paraId="01256F44" w14:textId="77777777" w:rsidTr="00561DEC">
        <w:trPr>
          <w:trHeight w:val="505"/>
          <w:ins w:id="616" w:author="Author" w:date="2025-09-24T14:35:00Z"/>
        </w:trPr>
        <w:tc>
          <w:tcPr>
            <w:tcW w:w="2696" w:type="dxa"/>
            <w:vMerge w:val="restart"/>
          </w:tcPr>
          <w:p w14:paraId="5764B777" w14:textId="77777777" w:rsidR="00142D1E" w:rsidRPr="007D73CA" w:rsidRDefault="00142D1E" w:rsidP="00561DEC">
            <w:pPr>
              <w:pStyle w:val="TableParagraph"/>
              <w:spacing w:line="251" w:lineRule="exact"/>
              <w:ind w:left="107"/>
              <w:rPr>
                <w:ins w:id="617" w:author="Author" w:date="2025-09-24T14:35:00Z"/>
                <w:rFonts w:cs="Times New Roman"/>
                <w:b/>
                <w:lang w:val="sv-SE"/>
              </w:rPr>
            </w:pPr>
            <w:ins w:id="618" w:author="Author" w:date="2025-09-24T14:35:00Z">
              <w:r w:rsidRPr="007D73CA">
                <w:rPr>
                  <w:rFonts w:cs="Times New Roman"/>
                  <w:b/>
                  <w:lang w:val="sv-SE"/>
                </w:rPr>
                <w:t>Ögon</w:t>
              </w:r>
            </w:ins>
          </w:p>
        </w:tc>
        <w:tc>
          <w:tcPr>
            <w:tcW w:w="1700" w:type="dxa"/>
          </w:tcPr>
          <w:p w14:paraId="4DDF34DC" w14:textId="77777777" w:rsidR="00142D1E" w:rsidRPr="007D73CA" w:rsidRDefault="00142D1E" w:rsidP="00561DEC">
            <w:pPr>
              <w:pStyle w:val="TableParagraph"/>
              <w:spacing w:line="251" w:lineRule="exact"/>
              <w:ind w:left="105"/>
              <w:rPr>
                <w:ins w:id="619" w:author="Author" w:date="2025-09-24T14:35:00Z"/>
                <w:rFonts w:cs="Times New Roman"/>
                <w:lang w:val="sv-SE"/>
              </w:rPr>
            </w:pPr>
            <w:ins w:id="620" w:author="Author" w:date="2025-09-24T14:35:00Z">
              <w:r w:rsidRPr="007D73CA">
                <w:rPr>
                  <w:rFonts w:cs="Times New Roman"/>
                  <w:lang w:val="sv-SE"/>
                </w:rPr>
                <w:t>Mycket vanliga</w:t>
              </w:r>
            </w:ins>
          </w:p>
        </w:tc>
        <w:tc>
          <w:tcPr>
            <w:tcW w:w="4679" w:type="dxa"/>
          </w:tcPr>
          <w:p w14:paraId="06FBB397" w14:textId="77777777" w:rsidR="00142D1E" w:rsidRPr="007D73CA" w:rsidRDefault="00142D1E" w:rsidP="00561DEC">
            <w:pPr>
              <w:pStyle w:val="TableParagraph"/>
              <w:spacing w:before="2" w:line="252" w:lineRule="exact"/>
              <w:ind w:left="107" w:right="203"/>
              <w:rPr>
                <w:ins w:id="621" w:author="Author" w:date="2025-09-24T14:35:00Z"/>
                <w:rFonts w:cs="Times New Roman"/>
                <w:lang w:val="sv-SE"/>
              </w:rPr>
            </w:pPr>
            <w:ins w:id="622" w:author="Author" w:date="2025-09-24T14:35:00Z">
              <w:r w:rsidRPr="007D73CA">
                <w:rPr>
                  <w:rFonts w:cs="Times New Roman"/>
                  <w:lang w:val="sv-SE"/>
                </w:rPr>
                <w:t>Nedsatt synskärpa, retinal blödning, konjunktival blödning, ögonsmärta</w:t>
              </w:r>
            </w:ins>
          </w:p>
        </w:tc>
      </w:tr>
      <w:tr w:rsidR="00142D1E" w:rsidRPr="004767E1" w14:paraId="5E43F210" w14:textId="77777777" w:rsidTr="00561DEC">
        <w:trPr>
          <w:trHeight w:val="2781"/>
          <w:ins w:id="623" w:author="Author" w:date="2025-09-24T14:35:00Z"/>
        </w:trPr>
        <w:tc>
          <w:tcPr>
            <w:tcW w:w="2696" w:type="dxa"/>
            <w:vMerge/>
            <w:tcBorders>
              <w:top w:val="nil"/>
            </w:tcBorders>
          </w:tcPr>
          <w:p w14:paraId="142A3B27" w14:textId="77777777" w:rsidR="00142D1E" w:rsidRPr="007D73CA" w:rsidRDefault="00142D1E" w:rsidP="00561DEC">
            <w:pPr>
              <w:rPr>
                <w:ins w:id="624" w:author="Author" w:date="2025-09-24T14:35:00Z"/>
                <w:rFonts w:cs="Times New Roman"/>
                <w:sz w:val="2"/>
                <w:szCs w:val="2"/>
                <w:lang w:val="sv-SE"/>
              </w:rPr>
            </w:pPr>
          </w:p>
        </w:tc>
        <w:tc>
          <w:tcPr>
            <w:tcW w:w="1700" w:type="dxa"/>
          </w:tcPr>
          <w:p w14:paraId="332C0A88" w14:textId="77777777" w:rsidR="00142D1E" w:rsidRPr="007D73CA" w:rsidRDefault="00142D1E" w:rsidP="00561DEC">
            <w:pPr>
              <w:pStyle w:val="TableParagraph"/>
              <w:spacing w:line="251" w:lineRule="exact"/>
              <w:ind w:left="105"/>
              <w:rPr>
                <w:ins w:id="625" w:author="Author" w:date="2025-09-24T14:35:00Z"/>
                <w:rFonts w:cs="Times New Roman"/>
                <w:lang w:val="sv-SE"/>
              </w:rPr>
            </w:pPr>
            <w:ins w:id="626" w:author="Author" w:date="2025-09-24T14:35:00Z">
              <w:r w:rsidRPr="007D73CA">
                <w:rPr>
                  <w:rFonts w:cs="Times New Roman"/>
                  <w:lang w:val="sv-SE"/>
                </w:rPr>
                <w:t>Vanliga</w:t>
              </w:r>
            </w:ins>
          </w:p>
        </w:tc>
        <w:tc>
          <w:tcPr>
            <w:tcW w:w="4679" w:type="dxa"/>
          </w:tcPr>
          <w:p w14:paraId="3B9CCDB3" w14:textId="77777777" w:rsidR="00142D1E" w:rsidRPr="007D73CA" w:rsidRDefault="00142D1E" w:rsidP="00561DEC">
            <w:pPr>
              <w:pStyle w:val="TableParagraph"/>
              <w:ind w:left="107" w:right="111"/>
              <w:rPr>
                <w:ins w:id="627" w:author="Author" w:date="2025-09-24T14:35:00Z"/>
                <w:rFonts w:cs="Times New Roman"/>
                <w:lang w:val="sv-SE"/>
              </w:rPr>
            </w:pPr>
            <w:ins w:id="628" w:author="Author" w:date="2025-09-24T14:35:00Z">
              <w:r w:rsidRPr="007D73CA">
                <w:rPr>
                  <w:rFonts w:cs="Times New Roman"/>
                  <w:lang w:val="sv-SE"/>
                </w:rPr>
                <w:t>Ruptur på retinalt pigmentepitel*, avlossning av retinalt pigmentepitel, näthinnedegeneration, blödning i glaskroppen, katarakt, kortikalkatarakt, nukleär katarakt, subkapsulär katarakt, korneal erosion, skrubbsår på hornhinna, ökat intraokulärt tryck, dimsyn, fläckar i synfältet, glaskroppsavlossning, smärta vid injektionsstället, känsla av främmande kropp i ögat, ökat tårflöde, ögonlocksödem, blödning vid injektionsstället, punktuell keratit, konjunktival hyperemi, okulär</w:t>
              </w:r>
            </w:ins>
          </w:p>
          <w:p w14:paraId="098C1666" w14:textId="77777777" w:rsidR="00142D1E" w:rsidRPr="007D73CA" w:rsidRDefault="00142D1E" w:rsidP="00561DEC">
            <w:pPr>
              <w:pStyle w:val="TableParagraph"/>
              <w:spacing w:line="233" w:lineRule="exact"/>
              <w:ind w:left="107"/>
              <w:rPr>
                <w:ins w:id="629" w:author="Author" w:date="2025-09-24T14:35:00Z"/>
                <w:rFonts w:cs="Times New Roman"/>
                <w:lang w:val="sv-SE"/>
              </w:rPr>
            </w:pPr>
            <w:ins w:id="630" w:author="Author" w:date="2025-09-24T14:35:00Z">
              <w:r w:rsidRPr="007D73CA">
                <w:rPr>
                  <w:rFonts w:cs="Times New Roman"/>
                  <w:lang w:val="sv-SE"/>
                </w:rPr>
                <w:t>hyperemi</w:t>
              </w:r>
            </w:ins>
          </w:p>
        </w:tc>
      </w:tr>
      <w:tr w:rsidR="00142D1E" w:rsidRPr="004767E1" w14:paraId="69961C5A" w14:textId="77777777" w:rsidTr="00561DEC">
        <w:trPr>
          <w:trHeight w:val="1518"/>
          <w:ins w:id="631" w:author="Author" w:date="2025-09-24T14:35:00Z"/>
        </w:trPr>
        <w:tc>
          <w:tcPr>
            <w:tcW w:w="2696" w:type="dxa"/>
            <w:vMerge/>
            <w:tcBorders>
              <w:top w:val="nil"/>
            </w:tcBorders>
          </w:tcPr>
          <w:p w14:paraId="6FAA33B0" w14:textId="77777777" w:rsidR="00142D1E" w:rsidRPr="007D73CA" w:rsidRDefault="00142D1E" w:rsidP="00561DEC">
            <w:pPr>
              <w:rPr>
                <w:ins w:id="632" w:author="Author" w:date="2025-09-24T14:35:00Z"/>
                <w:rFonts w:cs="Times New Roman"/>
                <w:sz w:val="2"/>
                <w:szCs w:val="2"/>
                <w:lang w:val="sv-SE"/>
              </w:rPr>
            </w:pPr>
          </w:p>
        </w:tc>
        <w:tc>
          <w:tcPr>
            <w:tcW w:w="1700" w:type="dxa"/>
          </w:tcPr>
          <w:p w14:paraId="6F8DEC02" w14:textId="77777777" w:rsidR="00142D1E" w:rsidRPr="007D73CA" w:rsidRDefault="00142D1E" w:rsidP="00561DEC">
            <w:pPr>
              <w:pStyle w:val="TableParagraph"/>
              <w:spacing w:before="1"/>
              <w:ind w:left="105"/>
              <w:rPr>
                <w:ins w:id="633" w:author="Author" w:date="2025-09-24T14:35:00Z"/>
                <w:rFonts w:cs="Times New Roman"/>
                <w:lang w:val="sv-SE"/>
              </w:rPr>
            </w:pPr>
            <w:ins w:id="634" w:author="Author" w:date="2025-09-24T14:35:00Z">
              <w:r w:rsidRPr="007D73CA">
                <w:rPr>
                  <w:rFonts w:cs="Times New Roman"/>
                  <w:lang w:val="sv-SE"/>
                </w:rPr>
                <w:t>Mindre vanliga</w:t>
              </w:r>
            </w:ins>
          </w:p>
        </w:tc>
        <w:tc>
          <w:tcPr>
            <w:tcW w:w="4679" w:type="dxa"/>
          </w:tcPr>
          <w:p w14:paraId="32A3F958" w14:textId="77777777" w:rsidR="00142D1E" w:rsidRPr="007D73CA" w:rsidRDefault="00142D1E" w:rsidP="00561DEC">
            <w:pPr>
              <w:pStyle w:val="TableParagraph"/>
              <w:spacing w:before="1"/>
              <w:ind w:left="107" w:right="326"/>
              <w:rPr>
                <w:ins w:id="635" w:author="Author" w:date="2025-09-24T14:35:00Z"/>
                <w:rFonts w:cs="Times New Roman"/>
                <w:lang w:val="sv-SE"/>
              </w:rPr>
            </w:pPr>
            <w:ins w:id="636" w:author="Author" w:date="2025-09-24T14:35:00Z">
              <w:r w:rsidRPr="007D73CA">
                <w:rPr>
                  <w:rFonts w:cs="Times New Roman"/>
                  <w:lang w:val="sv-SE"/>
                </w:rPr>
                <w:t>Endoftalmit**, näthinneavlossning, näthinneruptur, irit, uveit, iridocyklit, linsgrumling, korneal epiteldefekt, irritation på injektionsstället, onormal känsla i ögat, ögonlocksirritation, ljusväg i främre kammaren,</w:t>
              </w:r>
            </w:ins>
          </w:p>
          <w:p w14:paraId="57A17F1B" w14:textId="77777777" w:rsidR="00142D1E" w:rsidRPr="007D73CA" w:rsidRDefault="00142D1E" w:rsidP="00561DEC">
            <w:pPr>
              <w:pStyle w:val="TableParagraph"/>
              <w:spacing w:line="233" w:lineRule="exact"/>
              <w:ind w:left="107"/>
              <w:rPr>
                <w:ins w:id="637" w:author="Author" w:date="2025-09-24T14:35:00Z"/>
                <w:rFonts w:cs="Times New Roman"/>
                <w:lang w:val="sv-SE"/>
              </w:rPr>
            </w:pPr>
            <w:ins w:id="638" w:author="Author" w:date="2025-09-24T14:35:00Z">
              <w:r w:rsidRPr="007D73CA">
                <w:rPr>
                  <w:rFonts w:cs="Times New Roman"/>
                  <w:lang w:val="sv-SE"/>
                </w:rPr>
                <w:t>hornhinneödem</w:t>
              </w:r>
            </w:ins>
          </w:p>
        </w:tc>
      </w:tr>
      <w:tr w:rsidR="00142D1E" w:rsidRPr="004767E1" w14:paraId="78496A57" w14:textId="77777777" w:rsidTr="00561DEC">
        <w:trPr>
          <w:trHeight w:val="282"/>
          <w:ins w:id="639" w:author="Author" w:date="2025-09-24T14:35:00Z"/>
        </w:trPr>
        <w:tc>
          <w:tcPr>
            <w:tcW w:w="2696" w:type="dxa"/>
            <w:vMerge/>
            <w:tcBorders>
              <w:top w:val="nil"/>
            </w:tcBorders>
          </w:tcPr>
          <w:p w14:paraId="3ECA97F7" w14:textId="77777777" w:rsidR="00142D1E" w:rsidRPr="007D73CA" w:rsidRDefault="00142D1E" w:rsidP="00561DEC">
            <w:pPr>
              <w:rPr>
                <w:ins w:id="640" w:author="Author" w:date="2025-09-24T14:35:00Z"/>
                <w:rFonts w:cs="Times New Roman"/>
                <w:sz w:val="2"/>
                <w:szCs w:val="2"/>
                <w:lang w:val="sv-SE"/>
              </w:rPr>
            </w:pPr>
          </w:p>
        </w:tc>
        <w:tc>
          <w:tcPr>
            <w:tcW w:w="1700" w:type="dxa"/>
          </w:tcPr>
          <w:p w14:paraId="7D34AE73" w14:textId="77777777" w:rsidR="00142D1E" w:rsidRPr="007D73CA" w:rsidRDefault="00142D1E" w:rsidP="00561DEC">
            <w:pPr>
              <w:pStyle w:val="TableParagraph"/>
              <w:spacing w:before="13" w:line="250" w:lineRule="exact"/>
              <w:ind w:left="105"/>
              <w:rPr>
                <w:ins w:id="641" w:author="Author" w:date="2025-09-24T14:35:00Z"/>
                <w:rFonts w:cs="Times New Roman"/>
                <w:lang w:val="sv-SE"/>
              </w:rPr>
            </w:pPr>
            <w:ins w:id="642" w:author="Author" w:date="2025-09-24T14:35:00Z">
              <w:r w:rsidRPr="007D73CA">
                <w:rPr>
                  <w:rFonts w:cs="Times New Roman"/>
                  <w:lang w:val="sv-SE"/>
                </w:rPr>
                <w:t>Sällsynta</w:t>
              </w:r>
            </w:ins>
          </w:p>
        </w:tc>
        <w:tc>
          <w:tcPr>
            <w:tcW w:w="4679" w:type="dxa"/>
          </w:tcPr>
          <w:p w14:paraId="69157C2B" w14:textId="77777777" w:rsidR="00142D1E" w:rsidRPr="007D73CA" w:rsidRDefault="00142D1E" w:rsidP="00561DEC">
            <w:pPr>
              <w:pStyle w:val="TableParagraph"/>
              <w:spacing w:before="13" w:line="250" w:lineRule="exact"/>
              <w:ind w:left="107"/>
              <w:rPr>
                <w:ins w:id="643" w:author="Author" w:date="2025-09-24T14:35:00Z"/>
                <w:rFonts w:cs="Times New Roman"/>
                <w:lang w:val="sv-SE"/>
              </w:rPr>
            </w:pPr>
            <w:ins w:id="644" w:author="Author" w:date="2025-09-24T14:35:00Z">
              <w:r w:rsidRPr="007D73CA">
                <w:rPr>
                  <w:rFonts w:cs="Times New Roman"/>
                  <w:lang w:val="sv-SE"/>
                </w:rPr>
                <w:t>Blindhet, traumatisk katarakt, vitrit, hypopyon</w:t>
              </w:r>
            </w:ins>
          </w:p>
        </w:tc>
      </w:tr>
      <w:tr w:rsidR="00142D1E" w:rsidRPr="004767E1" w14:paraId="730604CD" w14:textId="77777777" w:rsidTr="00561DEC">
        <w:trPr>
          <w:trHeight w:val="506"/>
          <w:ins w:id="645" w:author="Author" w:date="2025-09-24T14:35:00Z"/>
        </w:trPr>
        <w:tc>
          <w:tcPr>
            <w:tcW w:w="2696" w:type="dxa"/>
            <w:vMerge/>
            <w:tcBorders>
              <w:top w:val="nil"/>
            </w:tcBorders>
          </w:tcPr>
          <w:p w14:paraId="33817AF3" w14:textId="77777777" w:rsidR="00142D1E" w:rsidRPr="007D73CA" w:rsidRDefault="00142D1E" w:rsidP="00561DEC">
            <w:pPr>
              <w:rPr>
                <w:ins w:id="646" w:author="Author" w:date="2025-09-24T14:35:00Z"/>
                <w:rFonts w:cs="Times New Roman"/>
                <w:sz w:val="2"/>
                <w:szCs w:val="2"/>
                <w:lang w:val="sv-SE"/>
              </w:rPr>
            </w:pPr>
          </w:p>
        </w:tc>
        <w:tc>
          <w:tcPr>
            <w:tcW w:w="1700" w:type="dxa"/>
          </w:tcPr>
          <w:p w14:paraId="0956931F" w14:textId="77777777" w:rsidR="00142D1E" w:rsidRPr="007D73CA" w:rsidRDefault="00142D1E" w:rsidP="00561DEC">
            <w:pPr>
              <w:pStyle w:val="TableParagraph"/>
              <w:spacing w:line="254" w:lineRule="exact"/>
              <w:ind w:left="105" w:right="581"/>
              <w:rPr>
                <w:ins w:id="647" w:author="Author" w:date="2025-09-24T14:35:00Z"/>
                <w:rFonts w:cs="Times New Roman"/>
                <w:lang w:val="sv-SE"/>
              </w:rPr>
            </w:pPr>
            <w:ins w:id="648" w:author="Author" w:date="2025-09-24T14:35:00Z">
              <w:r w:rsidRPr="007D73CA">
                <w:rPr>
                  <w:rFonts w:cs="Times New Roman"/>
                  <w:lang w:val="sv-SE"/>
                </w:rPr>
                <w:t>Ingen känd frekvens</w:t>
              </w:r>
            </w:ins>
          </w:p>
        </w:tc>
        <w:tc>
          <w:tcPr>
            <w:tcW w:w="4679" w:type="dxa"/>
          </w:tcPr>
          <w:p w14:paraId="5956D3BE" w14:textId="77777777" w:rsidR="00142D1E" w:rsidRPr="007D73CA" w:rsidRDefault="00142D1E" w:rsidP="00561DEC">
            <w:pPr>
              <w:pStyle w:val="TableParagraph"/>
              <w:spacing w:before="125"/>
              <w:ind w:left="107"/>
              <w:rPr>
                <w:ins w:id="649" w:author="Author" w:date="2025-09-24T14:35:00Z"/>
                <w:rFonts w:cs="Times New Roman"/>
                <w:lang w:val="sv-SE"/>
              </w:rPr>
            </w:pPr>
            <w:ins w:id="650" w:author="Author" w:date="2025-09-24T14:35:00Z">
              <w:r w:rsidRPr="007D73CA">
                <w:rPr>
                  <w:rFonts w:cs="Times New Roman"/>
                  <w:lang w:val="sv-SE"/>
                </w:rPr>
                <w:t>Sklerit****</w:t>
              </w:r>
            </w:ins>
          </w:p>
        </w:tc>
      </w:tr>
    </w:tbl>
    <w:p w14:paraId="48F31213" w14:textId="77777777" w:rsidR="00142D1E" w:rsidRPr="007D73CA" w:rsidRDefault="00142D1E" w:rsidP="004A3DDE">
      <w:pPr>
        <w:tabs>
          <w:tab w:val="left" w:pos="705"/>
        </w:tabs>
        <w:ind w:left="138"/>
        <w:rPr>
          <w:ins w:id="651" w:author="Author" w:date="2025-09-24T14:35:00Z"/>
          <w:sz w:val="20"/>
          <w:lang w:val="sv-SE"/>
        </w:rPr>
      </w:pPr>
      <w:ins w:id="652" w:author="Author" w:date="2025-09-24T14:35:00Z">
        <w:r w:rsidRPr="007D73CA">
          <w:rPr>
            <w:sz w:val="20"/>
            <w:lang w:val="sv-SE"/>
          </w:rPr>
          <w:t>*</w:t>
        </w:r>
        <w:r w:rsidRPr="007D73CA">
          <w:rPr>
            <w:sz w:val="20"/>
            <w:lang w:val="sv-SE"/>
          </w:rPr>
          <w:tab/>
          <w:t>Tillstånd som förknippas med våt AMD. Endast observerade i studier av våt</w:t>
        </w:r>
        <w:r w:rsidRPr="007D73CA">
          <w:rPr>
            <w:spacing w:val="-8"/>
            <w:sz w:val="20"/>
            <w:lang w:val="sv-SE"/>
          </w:rPr>
          <w:t xml:space="preserve"> </w:t>
        </w:r>
        <w:r w:rsidRPr="007D73CA">
          <w:rPr>
            <w:sz w:val="20"/>
            <w:lang w:val="sv-SE"/>
          </w:rPr>
          <w:t>AMD.</w:t>
        </w:r>
      </w:ins>
    </w:p>
    <w:p w14:paraId="3009486E" w14:textId="77777777" w:rsidR="00142D1E" w:rsidRPr="007D73CA" w:rsidRDefault="00142D1E" w:rsidP="004A3DDE">
      <w:pPr>
        <w:tabs>
          <w:tab w:val="left" w:pos="705"/>
        </w:tabs>
        <w:spacing w:before="1"/>
        <w:ind w:left="138"/>
        <w:rPr>
          <w:ins w:id="653" w:author="Author" w:date="2025-09-24T14:35:00Z"/>
          <w:sz w:val="20"/>
          <w:lang w:val="sv-SE"/>
        </w:rPr>
      </w:pPr>
      <w:ins w:id="654" w:author="Author" w:date="2025-09-24T14:35:00Z">
        <w:r w:rsidRPr="007D73CA">
          <w:rPr>
            <w:sz w:val="20"/>
            <w:lang w:val="sv-SE"/>
          </w:rPr>
          <w:t>**</w:t>
        </w:r>
        <w:r w:rsidRPr="007D73CA">
          <w:rPr>
            <w:sz w:val="20"/>
            <w:lang w:val="sv-SE"/>
          </w:rPr>
          <w:tab/>
          <w:t>Odlingspositiv och odlingsnegativ</w:t>
        </w:r>
        <w:r w:rsidRPr="007D73CA">
          <w:rPr>
            <w:spacing w:val="1"/>
            <w:sz w:val="20"/>
            <w:lang w:val="sv-SE"/>
          </w:rPr>
          <w:t xml:space="preserve"> </w:t>
        </w:r>
        <w:r w:rsidRPr="007D73CA">
          <w:rPr>
            <w:sz w:val="20"/>
            <w:lang w:val="sv-SE"/>
          </w:rPr>
          <w:t>endoftalmit.</w:t>
        </w:r>
      </w:ins>
    </w:p>
    <w:p w14:paraId="6F2C8285" w14:textId="77777777" w:rsidR="00142D1E" w:rsidRPr="007D73CA" w:rsidRDefault="00142D1E" w:rsidP="004A3DDE">
      <w:pPr>
        <w:tabs>
          <w:tab w:val="left" w:pos="705"/>
        </w:tabs>
        <w:ind w:left="705" w:right="1724" w:hanging="567"/>
        <w:rPr>
          <w:ins w:id="655" w:author="Author" w:date="2025-09-24T14:35:00Z"/>
          <w:sz w:val="20"/>
          <w:lang w:val="sv-SE"/>
        </w:rPr>
      </w:pPr>
      <w:ins w:id="656" w:author="Author" w:date="2025-09-24T14:35:00Z">
        <w:r w:rsidRPr="007D73CA">
          <w:rPr>
            <w:sz w:val="20"/>
            <w:lang w:val="sv-SE"/>
          </w:rPr>
          <w:t>***</w:t>
        </w:r>
        <w:r w:rsidRPr="007D73CA">
          <w:rPr>
            <w:sz w:val="20"/>
            <w:lang w:val="sv-SE"/>
          </w:rPr>
          <w:tab/>
          <w:t>Efter marknadsintroduktionen har överkänslighet inklusive utslag, klåda, urtikaria samt enstaka fall av allvarliga anafylaktiska/anafylaktoida reaktioner</w:t>
        </w:r>
        <w:r w:rsidRPr="007D73CA">
          <w:rPr>
            <w:spacing w:val="5"/>
            <w:sz w:val="20"/>
            <w:lang w:val="sv-SE"/>
          </w:rPr>
          <w:t xml:space="preserve"> </w:t>
        </w:r>
        <w:r w:rsidRPr="007D73CA">
          <w:rPr>
            <w:sz w:val="20"/>
            <w:lang w:val="sv-SE"/>
          </w:rPr>
          <w:t>rapporterats.</w:t>
        </w:r>
      </w:ins>
    </w:p>
    <w:p w14:paraId="19980B00" w14:textId="77777777" w:rsidR="00142D1E" w:rsidRPr="007D73CA" w:rsidRDefault="00142D1E" w:rsidP="004A3DDE">
      <w:pPr>
        <w:spacing w:line="228" w:lineRule="exact"/>
        <w:ind w:left="138"/>
        <w:rPr>
          <w:ins w:id="657" w:author="Author" w:date="2025-09-24T14:35:00Z"/>
          <w:sz w:val="20"/>
          <w:lang w:val="sv-SE"/>
        </w:rPr>
      </w:pPr>
      <w:ins w:id="658" w:author="Author" w:date="2025-09-24T14:35:00Z">
        <w:r w:rsidRPr="007D73CA">
          <w:rPr>
            <w:sz w:val="20"/>
            <w:lang w:val="sv-SE"/>
          </w:rPr>
          <w:t>**** Från rapportering efter marknadsintroduktionen.</w:t>
        </w:r>
      </w:ins>
    </w:p>
    <w:p w14:paraId="78EABB04" w14:textId="77777777" w:rsidR="00142D1E" w:rsidRPr="000B48AB" w:rsidRDefault="00142D1E" w:rsidP="004A3DDE">
      <w:pPr>
        <w:pStyle w:val="GlobalBayerBodyText"/>
        <w:tabs>
          <w:tab w:val="clear" w:pos="11174"/>
          <w:tab w:val="clear" w:pos="15142"/>
        </w:tabs>
        <w:spacing w:before="0" w:after="0"/>
        <w:ind w:left="357" w:hanging="357"/>
        <w:rPr>
          <w:ins w:id="659" w:author="Author" w:date="2025-09-24T14:35:00Z"/>
          <w:rFonts w:ascii="Times New Roman" w:hAnsi="Times New Roman"/>
          <w:color w:val="000000"/>
          <w:sz w:val="22"/>
          <w:szCs w:val="22"/>
          <w:lang w:val="sv-SE"/>
        </w:rPr>
      </w:pPr>
    </w:p>
    <w:p w14:paraId="6015753F" w14:textId="77777777" w:rsidR="00142D1E" w:rsidRPr="000B48AB" w:rsidRDefault="00142D1E" w:rsidP="004A3DDE">
      <w:pPr>
        <w:keepNext/>
        <w:spacing w:line="240" w:lineRule="auto"/>
        <w:rPr>
          <w:ins w:id="660" w:author="Author" w:date="2025-09-24T14:35:00Z"/>
          <w:lang w:val="sv-SE"/>
        </w:rPr>
      </w:pPr>
      <w:ins w:id="661" w:author="Author" w:date="2025-09-24T14:35:00Z">
        <w:r w:rsidRPr="000B48AB">
          <w:rPr>
            <w:rFonts w:eastAsia="MS Mincho"/>
            <w:i/>
            <w:iCs/>
            <w:color w:val="000000"/>
            <w:szCs w:val="22"/>
            <w:lang w:val="sv-SE"/>
          </w:rPr>
          <w:t>Beskrivning av utvalda biverkningar</w:t>
        </w:r>
      </w:ins>
    </w:p>
    <w:p w14:paraId="323FE833" w14:textId="77777777" w:rsidR="00142D1E" w:rsidRPr="000B48AB" w:rsidRDefault="00142D1E" w:rsidP="004A3DDE">
      <w:pPr>
        <w:pStyle w:val="GlobalBayerBodyText"/>
        <w:keepNext/>
        <w:spacing w:before="0" w:after="0"/>
        <w:rPr>
          <w:ins w:id="662" w:author="Author" w:date="2025-09-24T14:35:00Z"/>
          <w:rFonts w:ascii="Times New Roman" w:hAnsi="Times New Roman"/>
          <w:sz w:val="22"/>
          <w:szCs w:val="22"/>
          <w:lang w:val="sv-SE"/>
        </w:rPr>
      </w:pPr>
      <w:ins w:id="663" w:author="Author" w:date="2025-09-24T14:35:00Z">
        <w:r w:rsidRPr="000B48AB">
          <w:rPr>
            <w:rFonts w:ascii="Times New Roman" w:hAnsi="Times New Roman"/>
            <w:color w:val="000000"/>
            <w:sz w:val="22"/>
            <w:szCs w:val="22"/>
            <w:lang w:val="sv-SE"/>
          </w:rPr>
          <w:t xml:space="preserve">I våt AMD fas III studier rapporterades ökad incidens av </w:t>
        </w:r>
        <w:r w:rsidRPr="000B48AB">
          <w:rPr>
            <w:rFonts w:ascii="Times New Roman" w:hAnsi="Times New Roman"/>
            <w:sz w:val="22"/>
            <w:szCs w:val="22"/>
            <w:lang w:val="sv-SE"/>
          </w:rPr>
          <w:t>konjunktival blödning hos patienter som fick antitrombotiska preparat. Den ökade incidensen var likartad hos patienter som behandlades med ranibizumab och aflibercept.</w:t>
        </w:r>
      </w:ins>
    </w:p>
    <w:p w14:paraId="58BBBF19" w14:textId="77777777" w:rsidR="00142D1E" w:rsidRPr="000B48AB" w:rsidRDefault="00142D1E" w:rsidP="004A3DDE">
      <w:pPr>
        <w:pStyle w:val="GlobalBayerBodyText"/>
        <w:spacing w:before="0" w:after="0"/>
        <w:rPr>
          <w:ins w:id="664" w:author="Author" w:date="2025-09-24T14:35:00Z"/>
          <w:rFonts w:ascii="Times New Roman" w:hAnsi="Times New Roman"/>
          <w:color w:val="000000"/>
          <w:sz w:val="22"/>
          <w:szCs w:val="22"/>
          <w:lang w:val="sv-SE"/>
        </w:rPr>
      </w:pPr>
    </w:p>
    <w:p w14:paraId="359F025E" w14:textId="77777777" w:rsidR="00142D1E" w:rsidRPr="000B48AB" w:rsidRDefault="00142D1E" w:rsidP="004A3DDE">
      <w:pPr>
        <w:pStyle w:val="GlobalBayerBodyText"/>
        <w:keepNext/>
        <w:spacing w:before="0" w:after="0"/>
        <w:rPr>
          <w:ins w:id="665" w:author="Author" w:date="2025-09-24T14:35:00Z"/>
          <w:rFonts w:ascii="Times New Roman" w:hAnsi="Times New Roman"/>
          <w:color w:val="000000"/>
          <w:sz w:val="22"/>
          <w:szCs w:val="22"/>
          <w:lang w:val="sv-SE"/>
        </w:rPr>
      </w:pPr>
      <w:ins w:id="666" w:author="Author" w:date="2025-09-24T14:35:00Z">
        <w:r w:rsidRPr="000B48AB">
          <w:rPr>
            <w:rFonts w:ascii="Times New Roman" w:hAnsi="Times New Roman"/>
            <w:color w:val="000000"/>
            <w:sz w:val="22"/>
            <w:szCs w:val="22"/>
            <w:lang w:val="sv-SE"/>
          </w:rPr>
          <w:t>Arteriella tromboemboliska händelser (ATEs) är biverkningar som eventuellt har ett samband med systemisk VEGF</w:t>
        </w:r>
        <w:r w:rsidRPr="000B48AB">
          <w:rPr>
            <w:rFonts w:ascii="Times New Roman" w:hAnsi="Times New Roman"/>
            <w:color w:val="000000"/>
            <w:sz w:val="22"/>
            <w:szCs w:val="22"/>
            <w:lang w:val="sv-SE"/>
          </w:rPr>
          <w:noBreakHyphen/>
          <w:t>hämning. Det finns en teoretisk risk för ATEs, inklusive stroke och hjärtinfarkt, efter intravitreal användning av VEGF</w:t>
        </w:r>
        <w:r w:rsidRPr="000B48AB">
          <w:rPr>
            <w:rFonts w:ascii="Times New Roman" w:hAnsi="Times New Roman"/>
            <w:color w:val="000000"/>
            <w:sz w:val="22"/>
            <w:szCs w:val="22"/>
            <w:lang w:val="sv-SE"/>
          </w:rPr>
          <w:noBreakHyphen/>
          <w:t>hämmare.</w:t>
        </w:r>
      </w:ins>
    </w:p>
    <w:p w14:paraId="302A9349" w14:textId="77777777" w:rsidR="00142D1E" w:rsidRPr="000B48AB" w:rsidRDefault="00142D1E" w:rsidP="004A3DDE">
      <w:pPr>
        <w:pStyle w:val="GlobalBayerBodyText"/>
        <w:spacing w:before="0" w:after="0"/>
        <w:rPr>
          <w:ins w:id="667" w:author="Author" w:date="2025-09-24T14:35:00Z"/>
          <w:rFonts w:ascii="Times New Roman" w:hAnsi="Times New Roman"/>
          <w:sz w:val="22"/>
          <w:szCs w:val="22"/>
          <w:lang w:val="sv-SE"/>
        </w:rPr>
      </w:pPr>
      <w:ins w:id="668" w:author="Author" w:date="2025-09-24T14:35:00Z">
        <w:r w:rsidRPr="000B48AB">
          <w:rPr>
            <w:rFonts w:ascii="Times New Roman" w:hAnsi="Times New Roman"/>
            <w:sz w:val="22"/>
            <w:szCs w:val="22"/>
            <w:lang w:val="sv-SE"/>
          </w:rPr>
          <w:t xml:space="preserve">Ett lågt incidenstal för ATEs observerades i de kliniska prövningarna med aflibercept hos patienter med AMD, DME, RVO, myopiskt CNV och ROP. Inga märkbara skillnader sågs mellan grupperna som behandlades med aflibercept och jämförelsegrupperna, oavsett indikation. </w:t>
        </w:r>
      </w:ins>
    </w:p>
    <w:p w14:paraId="6C6127C4" w14:textId="77777777" w:rsidR="00142D1E" w:rsidRPr="000B48AB" w:rsidRDefault="00142D1E" w:rsidP="004A3DDE">
      <w:pPr>
        <w:spacing w:line="240" w:lineRule="auto"/>
        <w:rPr>
          <w:ins w:id="669" w:author="Author" w:date="2025-09-24T14:35:00Z"/>
          <w:b/>
          <w:szCs w:val="22"/>
          <w:lang w:val="sv-SE"/>
        </w:rPr>
      </w:pPr>
      <w:ins w:id="670" w:author="Author" w:date="2025-09-24T14:35:00Z">
        <w:r w:rsidRPr="000B48AB">
          <w:rPr>
            <w:szCs w:val="22"/>
            <w:lang w:val="sv-SE"/>
          </w:rPr>
          <w:t>Som för alla terapeutiska proteiner finns det en potentiell risk för immunogenitet med aflibercept.</w:t>
        </w:r>
      </w:ins>
    </w:p>
    <w:p w14:paraId="663F78A5" w14:textId="77777777" w:rsidR="00142D1E" w:rsidRPr="000B48AB" w:rsidRDefault="00142D1E" w:rsidP="004A3DDE">
      <w:pPr>
        <w:pStyle w:val="GlobalBayerBodyText"/>
        <w:spacing w:before="0" w:after="0"/>
        <w:rPr>
          <w:ins w:id="671" w:author="Author" w:date="2025-09-24T14:35:00Z"/>
          <w:rFonts w:ascii="Times New Roman" w:hAnsi="Times New Roman"/>
          <w:color w:val="000000"/>
          <w:sz w:val="22"/>
          <w:szCs w:val="22"/>
          <w:lang w:val="sv-SE"/>
        </w:rPr>
      </w:pPr>
    </w:p>
    <w:p w14:paraId="2C044841" w14:textId="77777777" w:rsidR="00142D1E" w:rsidRPr="007D73CA" w:rsidRDefault="00142D1E" w:rsidP="004A3DDE">
      <w:pPr>
        <w:keepNext/>
        <w:keepLines/>
        <w:suppressLineNumbers/>
        <w:autoSpaceDE w:val="0"/>
        <w:autoSpaceDN w:val="0"/>
        <w:adjustRightInd w:val="0"/>
        <w:jc w:val="both"/>
        <w:rPr>
          <w:ins w:id="672" w:author="Author" w:date="2025-09-24T14:35:00Z"/>
          <w:szCs w:val="22"/>
          <w:lang w:val="sv-SE"/>
        </w:rPr>
      </w:pPr>
      <w:ins w:id="673" w:author="Author" w:date="2025-09-24T14:35:00Z">
        <w:r w:rsidRPr="007D73CA">
          <w:rPr>
            <w:szCs w:val="22"/>
            <w:u w:val="single"/>
            <w:lang w:val="sv-SE"/>
          </w:rPr>
          <w:t>Rapportering av misstänkta biverkningar</w:t>
        </w:r>
      </w:ins>
    </w:p>
    <w:p w14:paraId="3B54B82F" w14:textId="77777777" w:rsidR="00142D1E" w:rsidRPr="007D73CA" w:rsidRDefault="00142D1E" w:rsidP="004A3DDE">
      <w:pPr>
        <w:keepNext/>
        <w:keepLines/>
        <w:tabs>
          <w:tab w:val="clear" w:pos="567"/>
        </w:tabs>
        <w:spacing w:line="240" w:lineRule="auto"/>
        <w:rPr>
          <w:ins w:id="674" w:author="Author" w:date="2025-09-24T14:35:00Z"/>
          <w:szCs w:val="22"/>
          <w:lang w:val="sv-SE"/>
        </w:rPr>
      </w:pPr>
      <w:ins w:id="675" w:author="Author" w:date="2025-09-24T14:35:00Z">
        <w:r w:rsidRPr="007D73CA">
          <w:rPr>
            <w:szCs w:val="22"/>
            <w:lang w:val="sv-SE"/>
          </w:rPr>
          <w:t>Det är viktigt att rapportera misstänkta biverkningar efter att läkemedlet godkänts.</w:t>
        </w:r>
        <w:r w:rsidRPr="000B48AB">
          <w:rPr>
            <w:szCs w:val="22"/>
            <w:lang w:val="sv-SE"/>
          </w:rPr>
          <w:t xml:space="preserve"> </w:t>
        </w:r>
        <w:r w:rsidRPr="007D73CA">
          <w:rPr>
            <w:szCs w:val="22"/>
            <w:lang w:val="sv-SE"/>
          </w:rPr>
          <w:t>Det gör det möjligt att kontinuerligt övervaka läkemedlets nytta-riskförhållande.</w:t>
        </w:r>
        <w:r w:rsidRPr="000B48AB">
          <w:rPr>
            <w:szCs w:val="22"/>
            <w:lang w:val="sv-SE"/>
          </w:rPr>
          <w:t xml:space="preserve"> </w:t>
        </w:r>
        <w:r w:rsidRPr="007D73CA">
          <w:rPr>
            <w:szCs w:val="22"/>
            <w:lang w:val="sv-SE"/>
          </w:rPr>
          <w:t xml:space="preserve">Hälso- och sjukvårdspersonal uppmanas att rapportera varje misstänkt biverkning via </w:t>
        </w:r>
        <w:r w:rsidRPr="007D73CA">
          <w:rPr>
            <w:szCs w:val="22"/>
            <w:highlight w:val="lightGray"/>
            <w:lang w:val="sv-SE"/>
          </w:rPr>
          <w:t xml:space="preserve">det nationella rapporteringssystemet listat i </w:t>
        </w:r>
        <w:r w:rsidRPr="007D73CA">
          <w:rPr>
            <w:lang w:val="sv-SE"/>
          </w:rPr>
          <w:fldChar w:fldCharType="begin"/>
        </w:r>
        <w:r w:rsidRPr="007D73CA">
          <w:rPr>
            <w:lang w:val="sv-SE"/>
          </w:rPr>
          <w:instrText>HYPERLINK "https://www.ema.europa.eu/en/documents/template-form/qrd-appendix-v-adverse-drug-reaction-reporting-details_en.docx"</w:instrText>
        </w:r>
        <w:r w:rsidRPr="007D73CA">
          <w:rPr>
            <w:lang w:val="sv-SE"/>
          </w:rPr>
          <w:fldChar w:fldCharType="separate"/>
        </w:r>
        <w:r w:rsidRPr="000B48AB">
          <w:rPr>
            <w:rStyle w:val="Hyperlink"/>
            <w:highlight w:val="lightGray"/>
            <w:lang w:val="sv-SE"/>
          </w:rPr>
          <w:t>bilaga V</w:t>
        </w:r>
        <w:r w:rsidRPr="007D73CA">
          <w:rPr>
            <w:lang w:val="sv-SE"/>
          </w:rPr>
          <w:fldChar w:fldCharType="end"/>
        </w:r>
        <w:r w:rsidRPr="007D73CA">
          <w:rPr>
            <w:szCs w:val="22"/>
            <w:lang w:val="sv-SE"/>
          </w:rPr>
          <w:t>.</w:t>
        </w:r>
      </w:ins>
    </w:p>
    <w:p w14:paraId="3C2AC35C" w14:textId="77777777" w:rsidR="00142D1E" w:rsidRPr="000B48AB" w:rsidRDefault="00142D1E" w:rsidP="004A3DDE">
      <w:pPr>
        <w:tabs>
          <w:tab w:val="clear" w:pos="567"/>
        </w:tabs>
        <w:spacing w:line="240" w:lineRule="auto"/>
        <w:rPr>
          <w:ins w:id="676" w:author="Author" w:date="2025-09-24T14:35:00Z"/>
          <w:szCs w:val="22"/>
          <w:lang w:val="sv-SE"/>
        </w:rPr>
      </w:pPr>
    </w:p>
    <w:p w14:paraId="4F95638F" w14:textId="77777777" w:rsidR="00142D1E" w:rsidRPr="000B48AB" w:rsidRDefault="00142D1E" w:rsidP="004A3DDE">
      <w:pPr>
        <w:keepNext/>
        <w:tabs>
          <w:tab w:val="clear" w:pos="567"/>
        </w:tabs>
        <w:spacing w:line="240" w:lineRule="auto"/>
        <w:ind w:left="567" w:hanging="567"/>
        <w:outlineLvl w:val="2"/>
        <w:rPr>
          <w:ins w:id="677" w:author="Author" w:date="2025-09-24T14:35:00Z"/>
          <w:b/>
          <w:szCs w:val="22"/>
          <w:lang w:val="sv-SE"/>
        </w:rPr>
      </w:pPr>
      <w:ins w:id="678" w:author="Author" w:date="2025-09-24T14:35:00Z">
        <w:r w:rsidRPr="000B48AB">
          <w:rPr>
            <w:b/>
            <w:szCs w:val="22"/>
            <w:lang w:val="sv-SE"/>
          </w:rPr>
          <w:lastRenderedPageBreak/>
          <w:t>4.9</w:t>
        </w:r>
        <w:r w:rsidRPr="000B48AB">
          <w:rPr>
            <w:b/>
            <w:szCs w:val="22"/>
            <w:lang w:val="sv-SE"/>
          </w:rPr>
          <w:tab/>
          <w:t>Överdosering</w:t>
        </w:r>
      </w:ins>
    </w:p>
    <w:p w14:paraId="31193533" w14:textId="77777777" w:rsidR="00142D1E" w:rsidRPr="000B48AB" w:rsidRDefault="00142D1E" w:rsidP="004A3DDE">
      <w:pPr>
        <w:keepNext/>
        <w:tabs>
          <w:tab w:val="clear" w:pos="567"/>
        </w:tabs>
        <w:spacing w:line="240" w:lineRule="auto"/>
        <w:rPr>
          <w:ins w:id="679" w:author="Author" w:date="2025-09-24T14:35:00Z"/>
          <w:szCs w:val="22"/>
          <w:lang w:val="sv-SE"/>
        </w:rPr>
      </w:pPr>
    </w:p>
    <w:p w14:paraId="2F1AAD9C" w14:textId="77777777" w:rsidR="00142D1E" w:rsidRPr="000B48AB" w:rsidRDefault="00142D1E" w:rsidP="004A3DDE">
      <w:pPr>
        <w:tabs>
          <w:tab w:val="left" w:pos="11174"/>
          <w:tab w:val="left" w:pos="15142"/>
        </w:tabs>
        <w:autoSpaceDE w:val="0"/>
        <w:autoSpaceDN w:val="0"/>
        <w:adjustRightInd w:val="0"/>
        <w:spacing w:line="240" w:lineRule="auto"/>
        <w:rPr>
          <w:ins w:id="680" w:author="Author" w:date="2025-09-24T14:35:00Z"/>
          <w:szCs w:val="22"/>
          <w:lang w:val="sv-SE"/>
        </w:rPr>
      </w:pPr>
      <w:ins w:id="681" w:author="Author" w:date="2025-09-24T14:35:00Z">
        <w:r w:rsidRPr="000B48AB">
          <w:rPr>
            <w:szCs w:val="22"/>
            <w:lang w:val="sv-SE"/>
          </w:rPr>
          <w:t>I kliniska studier har doser av upp till 4 mg med en månads intervall använts och i enstaka fall har överdosering med 8 mg förekommit.</w:t>
        </w:r>
      </w:ins>
    </w:p>
    <w:p w14:paraId="2D830979" w14:textId="77777777" w:rsidR="00142D1E" w:rsidRPr="000B48AB" w:rsidRDefault="00142D1E" w:rsidP="004A3DDE">
      <w:pPr>
        <w:tabs>
          <w:tab w:val="left" w:pos="11174"/>
          <w:tab w:val="left" w:pos="15142"/>
        </w:tabs>
        <w:autoSpaceDE w:val="0"/>
        <w:autoSpaceDN w:val="0"/>
        <w:adjustRightInd w:val="0"/>
        <w:spacing w:line="240" w:lineRule="auto"/>
        <w:rPr>
          <w:ins w:id="682" w:author="Author" w:date="2025-09-24T14:35:00Z"/>
          <w:strike/>
          <w:szCs w:val="22"/>
          <w:lang w:val="sv-SE"/>
        </w:rPr>
      </w:pPr>
    </w:p>
    <w:p w14:paraId="170F2B98" w14:textId="77777777" w:rsidR="00142D1E" w:rsidRPr="000B48AB" w:rsidRDefault="00142D1E" w:rsidP="004A3DDE">
      <w:pPr>
        <w:tabs>
          <w:tab w:val="left" w:pos="11174"/>
          <w:tab w:val="left" w:pos="15142"/>
        </w:tabs>
        <w:autoSpaceDE w:val="0"/>
        <w:autoSpaceDN w:val="0"/>
        <w:adjustRightInd w:val="0"/>
        <w:spacing w:line="240" w:lineRule="auto"/>
        <w:rPr>
          <w:ins w:id="683" w:author="Author" w:date="2025-09-24T14:35:00Z"/>
          <w:szCs w:val="22"/>
          <w:lang w:val="sv-SE"/>
        </w:rPr>
      </w:pPr>
      <w:ins w:id="684" w:author="Author" w:date="2025-09-24T14:35:00Z">
        <w:r w:rsidRPr="000B48AB">
          <w:rPr>
            <w:szCs w:val="22"/>
            <w:lang w:val="sv-SE"/>
          </w:rPr>
          <w:t>Överdosering med ökad injektionsvolym kan öka det intraokulära trycket. Vid en överdosering ska därför det intraokulära trycket kontrolleras, och om behandlande läkare anser det nödvändigt ska adekvat behandling sättas in (se avsnitt 6.6).</w:t>
        </w:r>
      </w:ins>
    </w:p>
    <w:p w14:paraId="3C082862" w14:textId="77777777" w:rsidR="00142D1E" w:rsidRPr="000B48AB" w:rsidRDefault="00142D1E" w:rsidP="004A3DDE">
      <w:pPr>
        <w:tabs>
          <w:tab w:val="clear" w:pos="567"/>
        </w:tabs>
        <w:spacing w:line="240" w:lineRule="auto"/>
        <w:rPr>
          <w:ins w:id="685" w:author="Author" w:date="2025-09-24T14:35:00Z"/>
          <w:szCs w:val="22"/>
          <w:lang w:val="sv-SE"/>
        </w:rPr>
      </w:pPr>
    </w:p>
    <w:p w14:paraId="2001F9FE" w14:textId="77777777" w:rsidR="00142D1E" w:rsidRPr="000B48AB" w:rsidRDefault="00142D1E" w:rsidP="004A3DDE">
      <w:pPr>
        <w:tabs>
          <w:tab w:val="clear" w:pos="567"/>
        </w:tabs>
        <w:spacing w:line="240" w:lineRule="auto"/>
        <w:rPr>
          <w:ins w:id="686" w:author="Author" w:date="2025-09-24T14:35:00Z"/>
          <w:szCs w:val="22"/>
          <w:lang w:val="sv-SE"/>
        </w:rPr>
      </w:pPr>
    </w:p>
    <w:p w14:paraId="06E03635" w14:textId="77777777" w:rsidR="00142D1E" w:rsidRPr="000B48AB" w:rsidRDefault="00142D1E" w:rsidP="004A3DDE">
      <w:pPr>
        <w:keepNext/>
        <w:tabs>
          <w:tab w:val="clear" w:pos="567"/>
        </w:tabs>
        <w:spacing w:line="240" w:lineRule="auto"/>
        <w:ind w:left="567" w:hanging="567"/>
        <w:outlineLvl w:val="1"/>
        <w:rPr>
          <w:ins w:id="687" w:author="Author" w:date="2025-09-24T14:35:00Z"/>
          <w:szCs w:val="22"/>
          <w:lang w:val="sv-SE"/>
        </w:rPr>
      </w:pPr>
      <w:ins w:id="688" w:author="Author" w:date="2025-09-24T14:35:00Z">
        <w:r w:rsidRPr="000B48AB">
          <w:rPr>
            <w:b/>
            <w:szCs w:val="22"/>
            <w:lang w:val="sv-SE"/>
          </w:rPr>
          <w:t>5.</w:t>
        </w:r>
        <w:r w:rsidRPr="000B48AB">
          <w:rPr>
            <w:b/>
            <w:szCs w:val="22"/>
            <w:lang w:val="sv-SE"/>
          </w:rPr>
          <w:tab/>
          <w:t>FARMAKOLOGISKA EGENSKAPER</w:t>
        </w:r>
      </w:ins>
    </w:p>
    <w:p w14:paraId="628C33D1" w14:textId="77777777" w:rsidR="00142D1E" w:rsidRPr="000B48AB" w:rsidRDefault="00142D1E" w:rsidP="004A3DDE">
      <w:pPr>
        <w:keepNext/>
        <w:tabs>
          <w:tab w:val="clear" w:pos="567"/>
        </w:tabs>
        <w:spacing w:line="240" w:lineRule="auto"/>
        <w:rPr>
          <w:ins w:id="689" w:author="Author" w:date="2025-09-24T14:35:00Z"/>
          <w:szCs w:val="22"/>
          <w:lang w:val="sv-SE"/>
        </w:rPr>
      </w:pPr>
    </w:p>
    <w:p w14:paraId="37ACCB58" w14:textId="77777777" w:rsidR="00142D1E" w:rsidRPr="000B48AB" w:rsidRDefault="00142D1E" w:rsidP="004A3DDE">
      <w:pPr>
        <w:keepNext/>
        <w:tabs>
          <w:tab w:val="clear" w:pos="567"/>
        </w:tabs>
        <w:spacing w:line="240" w:lineRule="auto"/>
        <w:ind w:left="567" w:hanging="567"/>
        <w:outlineLvl w:val="2"/>
        <w:rPr>
          <w:ins w:id="690" w:author="Author" w:date="2025-09-24T14:35:00Z"/>
          <w:szCs w:val="22"/>
          <w:lang w:val="sv-SE"/>
        </w:rPr>
      </w:pPr>
      <w:ins w:id="691" w:author="Author" w:date="2025-09-24T14:35:00Z">
        <w:r w:rsidRPr="000B48AB">
          <w:rPr>
            <w:b/>
            <w:szCs w:val="22"/>
            <w:lang w:val="sv-SE"/>
          </w:rPr>
          <w:t>5.1</w:t>
        </w:r>
        <w:r w:rsidRPr="000B48AB">
          <w:rPr>
            <w:b/>
            <w:szCs w:val="22"/>
            <w:lang w:val="sv-SE"/>
          </w:rPr>
          <w:tab/>
          <w:t>Farmakodynamiska egenskaper</w:t>
        </w:r>
      </w:ins>
    </w:p>
    <w:p w14:paraId="7B01B074" w14:textId="77777777" w:rsidR="00142D1E" w:rsidRPr="000B48AB" w:rsidRDefault="00142D1E" w:rsidP="004A3DDE">
      <w:pPr>
        <w:keepNext/>
        <w:tabs>
          <w:tab w:val="clear" w:pos="567"/>
        </w:tabs>
        <w:spacing w:line="240" w:lineRule="auto"/>
        <w:rPr>
          <w:ins w:id="692" w:author="Author" w:date="2025-09-24T14:35:00Z"/>
          <w:szCs w:val="22"/>
          <w:lang w:val="sv-SE"/>
        </w:rPr>
      </w:pPr>
    </w:p>
    <w:p w14:paraId="0ADB48E8" w14:textId="77777777" w:rsidR="00142D1E" w:rsidRPr="000B48AB" w:rsidRDefault="00142D1E" w:rsidP="004A3DDE">
      <w:pPr>
        <w:tabs>
          <w:tab w:val="clear" w:pos="567"/>
        </w:tabs>
        <w:spacing w:line="240" w:lineRule="auto"/>
        <w:rPr>
          <w:ins w:id="693" w:author="Author" w:date="2025-09-24T14:35:00Z"/>
          <w:szCs w:val="22"/>
          <w:lang w:val="sv-SE"/>
        </w:rPr>
      </w:pPr>
      <w:ins w:id="694" w:author="Author" w:date="2025-09-24T14:35:00Z">
        <w:r w:rsidRPr="000B48AB">
          <w:rPr>
            <w:szCs w:val="22"/>
            <w:lang w:val="sv-SE"/>
          </w:rPr>
          <w:t>Farmakoterapeutisk grupp: Oftalmologiska preparat/antineovaskulariseringspreparat</w:t>
        </w:r>
      </w:ins>
    </w:p>
    <w:p w14:paraId="19889C03" w14:textId="77777777" w:rsidR="00142D1E" w:rsidRPr="000B48AB" w:rsidRDefault="00142D1E" w:rsidP="004A3DDE">
      <w:pPr>
        <w:tabs>
          <w:tab w:val="clear" w:pos="567"/>
        </w:tabs>
        <w:spacing w:line="240" w:lineRule="auto"/>
        <w:rPr>
          <w:ins w:id="695" w:author="Author" w:date="2025-09-24T14:35:00Z"/>
          <w:szCs w:val="22"/>
          <w:lang w:val="sv-SE"/>
        </w:rPr>
      </w:pPr>
      <w:ins w:id="696" w:author="Author" w:date="2025-09-24T14:35:00Z">
        <w:r w:rsidRPr="000B48AB">
          <w:rPr>
            <w:szCs w:val="22"/>
            <w:lang w:val="sv-SE"/>
          </w:rPr>
          <w:t>ATC-kod: S01LA05</w:t>
        </w:r>
      </w:ins>
    </w:p>
    <w:p w14:paraId="28D5ED9E" w14:textId="77777777" w:rsidR="00142D1E" w:rsidRPr="000B48AB" w:rsidRDefault="00142D1E" w:rsidP="004A3DDE">
      <w:pPr>
        <w:tabs>
          <w:tab w:val="clear" w:pos="567"/>
        </w:tabs>
        <w:spacing w:line="240" w:lineRule="auto"/>
        <w:rPr>
          <w:ins w:id="697" w:author="Author" w:date="2025-09-24T14:35:00Z"/>
          <w:szCs w:val="22"/>
          <w:lang w:val="sv-SE"/>
        </w:rPr>
      </w:pPr>
    </w:p>
    <w:p w14:paraId="320987AA" w14:textId="77777777" w:rsidR="00142D1E" w:rsidRPr="000B48AB" w:rsidRDefault="00142D1E" w:rsidP="004A3DDE">
      <w:pPr>
        <w:pStyle w:val="GlobalBayerBodyText"/>
        <w:spacing w:before="0" w:after="0"/>
        <w:rPr>
          <w:ins w:id="698" w:author="Author" w:date="2025-09-24T14:35:00Z"/>
          <w:rFonts w:ascii="Times New Roman" w:hAnsi="Times New Roman"/>
          <w:sz w:val="22"/>
          <w:szCs w:val="22"/>
          <w:lang w:val="sv-SE"/>
        </w:rPr>
      </w:pPr>
      <w:ins w:id="699" w:author="Author" w:date="2025-09-24T14:35:00Z">
        <w:r w:rsidRPr="000B48AB">
          <w:rPr>
            <w:rFonts w:ascii="Times New Roman" w:hAnsi="Times New Roman"/>
            <w:sz w:val="22"/>
            <w:szCs w:val="22"/>
            <w:lang w:val="sv-SE"/>
          </w:rPr>
          <w:t>Aflibercept är ett rekombinant fusionsprotein som består av delar av extracellulära domäner av humana VEGF-receptorer 1 och 2 kopplade till Fc</w:t>
        </w:r>
        <w:r w:rsidRPr="000B48AB">
          <w:rPr>
            <w:rFonts w:ascii="Times New Roman" w:hAnsi="Times New Roman"/>
            <w:sz w:val="22"/>
            <w:szCs w:val="22"/>
            <w:lang w:val="sv-SE"/>
          </w:rPr>
          <w:noBreakHyphen/>
          <w:t>delen av humant IgG1.</w:t>
        </w:r>
      </w:ins>
    </w:p>
    <w:p w14:paraId="32A64041" w14:textId="77777777" w:rsidR="00142D1E" w:rsidRPr="000B48AB" w:rsidRDefault="00142D1E" w:rsidP="004A3DDE">
      <w:pPr>
        <w:pStyle w:val="GlobalBayerBodyText"/>
        <w:spacing w:before="0" w:after="0"/>
        <w:rPr>
          <w:ins w:id="700" w:author="Author" w:date="2025-09-24T14:35:00Z"/>
          <w:rFonts w:ascii="Times New Roman" w:hAnsi="Times New Roman"/>
          <w:sz w:val="22"/>
          <w:szCs w:val="22"/>
          <w:lang w:val="sv-SE"/>
        </w:rPr>
      </w:pPr>
    </w:p>
    <w:p w14:paraId="2EFBB9A2" w14:textId="77777777" w:rsidR="00142D1E" w:rsidRPr="000B48AB" w:rsidRDefault="00142D1E" w:rsidP="004A3DDE">
      <w:pPr>
        <w:tabs>
          <w:tab w:val="clear" w:pos="567"/>
        </w:tabs>
        <w:spacing w:line="240" w:lineRule="auto"/>
        <w:rPr>
          <w:ins w:id="701" w:author="Author" w:date="2025-09-24T14:35:00Z"/>
          <w:szCs w:val="22"/>
          <w:lang w:val="sv-SE"/>
        </w:rPr>
      </w:pPr>
      <w:ins w:id="702" w:author="Author" w:date="2025-09-24T14:35:00Z">
        <w:r w:rsidRPr="000B48AB">
          <w:rPr>
            <w:szCs w:val="22"/>
            <w:lang w:val="sv-SE"/>
          </w:rPr>
          <w:t>Aflibercept framställs i ovarialceller från kinesisk hamster (CHO</w:t>
        </w:r>
        <w:r w:rsidRPr="000B48AB">
          <w:rPr>
            <w:lang w:val="sv-SE" w:eastAsia="en-GB"/>
          </w:rPr>
          <w:noBreakHyphen/>
        </w:r>
        <w:r w:rsidRPr="000B48AB">
          <w:rPr>
            <w:szCs w:val="22"/>
            <w:lang w:val="sv-SE"/>
          </w:rPr>
          <w:t>K1) med rekombinant DNA</w:t>
        </w:r>
        <w:r w:rsidRPr="000B48AB">
          <w:rPr>
            <w:szCs w:val="22"/>
            <w:lang w:val="sv-SE"/>
          </w:rPr>
          <w:noBreakHyphen/>
          <w:t>teknologi.</w:t>
        </w:r>
      </w:ins>
    </w:p>
    <w:p w14:paraId="0A0D424A" w14:textId="77777777" w:rsidR="00142D1E" w:rsidRPr="000B48AB" w:rsidRDefault="00142D1E" w:rsidP="004A3DDE">
      <w:pPr>
        <w:tabs>
          <w:tab w:val="clear" w:pos="567"/>
        </w:tabs>
        <w:spacing w:line="240" w:lineRule="auto"/>
        <w:rPr>
          <w:ins w:id="703" w:author="Author" w:date="2025-09-24T14:35:00Z"/>
          <w:szCs w:val="22"/>
          <w:lang w:val="sv-SE"/>
        </w:rPr>
      </w:pPr>
    </w:p>
    <w:p w14:paraId="39B4BA78" w14:textId="77777777" w:rsidR="00142D1E" w:rsidRPr="000B48AB" w:rsidRDefault="00142D1E" w:rsidP="004A3DDE">
      <w:pPr>
        <w:pStyle w:val="GlobalBayerBodyText"/>
        <w:spacing w:before="0" w:after="0"/>
        <w:rPr>
          <w:ins w:id="704" w:author="Author" w:date="2025-09-24T14:35:00Z"/>
          <w:rFonts w:ascii="Times New Roman" w:hAnsi="Times New Roman"/>
          <w:sz w:val="22"/>
          <w:szCs w:val="22"/>
          <w:lang w:val="sv-SE"/>
        </w:rPr>
      </w:pPr>
      <w:ins w:id="705" w:author="Author" w:date="2025-09-24T14:35:00Z">
        <w:r w:rsidRPr="000B48AB">
          <w:rPr>
            <w:rFonts w:ascii="Times New Roman" w:hAnsi="Times New Roman"/>
            <w:sz w:val="22"/>
            <w:szCs w:val="22"/>
            <w:lang w:val="sv-SE"/>
          </w:rPr>
          <w:t>Aflibercept fungerar som en löslig, falsk receptor som binder VEGF</w:t>
        </w:r>
        <w:r w:rsidRPr="000B48AB">
          <w:rPr>
            <w:rFonts w:ascii="Times New Roman" w:hAnsi="Times New Roman"/>
            <w:sz w:val="22"/>
            <w:szCs w:val="22"/>
            <w:lang w:val="sv-SE"/>
          </w:rPr>
          <w:noBreakHyphen/>
          <w:t>A och PlGF med högre affinitet än deras naturliga receptorer, och som därmed kan hämma bindningen och aktiveringen av dessa besläktade VEGF</w:t>
        </w:r>
        <w:r w:rsidRPr="000B48AB">
          <w:rPr>
            <w:rFonts w:ascii="Times New Roman" w:hAnsi="Times New Roman"/>
            <w:sz w:val="22"/>
            <w:szCs w:val="22"/>
            <w:lang w:val="sv-SE"/>
          </w:rPr>
          <w:noBreakHyphen/>
          <w:t>receptorer.</w:t>
        </w:r>
      </w:ins>
    </w:p>
    <w:p w14:paraId="6562602A" w14:textId="77777777" w:rsidR="00142D1E" w:rsidRPr="000B48AB" w:rsidRDefault="00142D1E" w:rsidP="004A3DDE">
      <w:pPr>
        <w:tabs>
          <w:tab w:val="clear" w:pos="567"/>
        </w:tabs>
        <w:spacing w:line="240" w:lineRule="auto"/>
        <w:rPr>
          <w:ins w:id="706" w:author="Author" w:date="2025-09-24T14:35:00Z"/>
          <w:szCs w:val="22"/>
          <w:lang w:val="sv-SE"/>
        </w:rPr>
      </w:pPr>
    </w:p>
    <w:p w14:paraId="0A100B8B" w14:textId="77777777" w:rsidR="00142D1E" w:rsidRPr="000B48AB" w:rsidRDefault="00142D1E" w:rsidP="004A3DDE">
      <w:pPr>
        <w:pStyle w:val="GlobalBayerBodyText"/>
        <w:keepNext/>
        <w:spacing w:before="0" w:after="0"/>
        <w:rPr>
          <w:ins w:id="707" w:author="Author" w:date="2025-09-24T14:35:00Z"/>
          <w:rFonts w:ascii="Times New Roman" w:hAnsi="Times New Roman"/>
          <w:iCs/>
          <w:sz w:val="22"/>
          <w:szCs w:val="22"/>
          <w:u w:val="single"/>
          <w:lang w:val="sv-SE"/>
        </w:rPr>
      </w:pPr>
      <w:ins w:id="708" w:author="Author" w:date="2025-09-24T14:35:00Z">
        <w:r w:rsidRPr="000B48AB">
          <w:rPr>
            <w:rFonts w:ascii="Times New Roman" w:hAnsi="Times New Roman"/>
            <w:iCs/>
            <w:sz w:val="22"/>
            <w:szCs w:val="22"/>
            <w:u w:val="single"/>
            <w:lang w:val="sv-SE"/>
          </w:rPr>
          <w:t>Verkningsmekanism</w:t>
        </w:r>
      </w:ins>
    </w:p>
    <w:p w14:paraId="249796A2" w14:textId="77777777" w:rsidR="00142D1E" w:rsidRPr="000B48AB" w:rsidRDefault="00142D1E" w:rsidP="004A3DDE">
      <w:pPr>
        <w:pStyle w:val="GlobalBayerBodyText"/>
        <w:spacing w:before="0" w:after="0"/>
        <w:rPr>
          <w:ins w:id="709" w:author="Author" w:date="2025-09-24T14:35:00Z"/>
          <w:rFonts w:ascii="Times New Roman" w:hAnsi="Times New Roman"/>
          <w:sz w:val="22"/>
          <w:szCs w:val="22"/>
          <w:lang w:val="sv-SE"/>
        </w:rPr>
      </w:pPr>
      <w:ins w:id="710" w:author="Author" w:date="2025-09-24T14:35:00Z">
        <w:r w:rsidRPr="000B48AB">
          <w:rPr>
            <w:rFonts w:ascii="Times New Roman" w:hAnsi="Times New Roman"/>
            <w:sz w:val="22"/>
            <w:szCs w:val="22"/>
            <w:lang w:val="sv-SE"/>
          </w:rPr>
          <w:t>Vaskulär endotel tillväxtfaktor A (VEGF</w:t>
        </w:r>
        <w:r w:rsidRPr="000B48AB">
          <w:rPr>
            <w:rFonts w:ascii="Times New Roman" w:hAnsi="Times New Roman"/>
            <w:sz w:val="22"/>
            <w:szCs w:val="22"/>
            <w:lang w:val="sv-SE"/>
          </w:rPr>
          <w:noBreakHyphen/>
          <w:t>A) och placentatillväxtfaktor (PlGF) tillhör VEGF-familjen av angiogena faktorer som kan verka som potenta mitogena, kemotaktiska och vaskulära permeabilitetsfaktorer för endotelceller. VEGF verkar via två tyrosinkinasreceptorer: VEGFR</w:t>
        </w:r>
        <w:r w:rsidRPr="000B48AB">
          <w:rPr>
            <w:rFonts w:ascii="Times New Roman" w:hAnsi="Times New Roman"/>
            <w:sz w:val="22"/>
            <w:szCs w:val="22"/>
            <w:lang w:val="sv-SE"/>
          </w:rPr>
          <w:noBreakHyphen/>
          <w:t>1 och VEGFR</w:t>
        </w:r>
        <w:r w:rsidRPr="000B48AB">
          <w:rPr>
            <w:rFonts w:ascii="Times New Roman" w:hAnsi="Times New Roman"/>
            <w:sz w:val="22"/>
            <w:szCs w:val="22"/>
            <w:lang w:val="sv-SE"/>
          </w:rPr>
          <w:noBreakHyphen/>
          <w:t>2, som finns på endotelcellernas yta. PlGF binder bara till VEGFR</w:t>
        </w:r>
        <w:r w:rsidRPr="000B48AB">
          <w:rPr>
            <w:rFonts w:ascii="Times New Roman" w:hAnsi="Times New Roman"/>
            <w:sz w:val="22"/>
            <w:szCs w:val="22"/>
            <w:lang w:val="sv-SE"/>
          </w:rPr>
          <w:noBreakHyphen/>
          <w:t>1, som också finns på leukocyternas yta. Kraftig aktivering av dessa receptorer av VEGF</w:t>
        </w:r>
        <w:r w:rsidRPr="000B48AB">
          <w:rPr>
            <w:rFonts w:ascii="Times New Roman" w:hAnsi="Times New Roman"/>
            <w:sz w:val="22"/>
            <w:szCs w:val="22"/>
            <w:lang w:val="sv-SE"/>
          </w:rPr>
          <w:noBreakHyphen/>
          <w:t>A kan leda till patologisk neovaskularisering och omfattande vaskulär permeabilitet. PlGF kan samverka med VEGF</w:t>
        </w:r>
        <w:r w:rsidRPr="000B48AB">
          <w:rPr>
            <w:rFonts w:ascii="Times New Roman" w:hAnsi="Times New Roman"/>
            <w:sz w:val="22"/>
            <w:szCs w:val="22"/>
            <w:lang w:val="sv-SE"/>
          </w:rPr>
          <w:noBreakHyphen/>
          <w:t xml:space="preserve">A i dessa processer, och är också känt för att främja leukocytinfiltration och vaskulär inflammation. </w:t>
        </w:r>
      </w:ins>
    </w:p>
    <w:p w14:paraId="667A9519" w14:textId="77777777" w:rsidR="00142D1E" w:rsidRPr="000B48AB" w:rsidRDefault="00142D1E" w:rsidP="004A3DDE">
      <w:pPr>
        <w:pStyle w:val="GlobalBayerBodyText"/>
        <w:spacing w:before="0" w:after="0"/>
        <w:rPr>
          <w:ins w:id="711" w:author="Author" w:date="2025-09-24T14:35:00Z"/>
          <w:rFonts w:ascii="Times New Roman" w:hAnsi="Times New Roman"/>
          <w:sz w:val="22"/>
          <w:szCs w:val="22"/>
          <w:lang w:val="sv-SE"/>
        </w:rPr>
      </w:pPr>
    </w:p>
    <w:p w14:paraId="07B6CE88" w14:textId="77777777" w:rsidR="00142D1E" w:rsidRPr="000B48AB" w:rsidRDefault="00142D1E" w:rsidP="004A3DDE">
      <w:pPr>
        <w:pStyle w:val="GlobalBayerBodyText"/>
        <w:keepNext/>
        <w:keepLines/>
        <w:spacing w:before="0" w:after="0"/>
        <w:rPr>
          <w:ins w:id="712" w:author="Author" w:date="2025-09-24T14:35:00Z"/>
          <w:rFonts w:ascii="Times New Roman" w:hAnsi="Times New Roman"/>
          <w:iCs/>
          <w:sz w:val="22"/>
          <w:szCs w:val="22"/>
          <w:u w:val="single"/>
          <w:lang w:val="sv-SE"/>
        </w:rPr>
      </w:pPr>
      <w:ins w:id="713" w:author="Author" w:date="2025-09-24T14:35:00Z">
        <w:r w:rsidRPr="000B48AB">
          <w:rPr>
            <w:rFonts w:ascii="Times New Roman" w:hAnsi="Times New Roman"/>
            <w:iCs/>
            <w:sz w:val="22"/>
            <w:szCs w:val="22"/>
            <w:u w:val="single"/>
            <w:lang w:val="sv-SE"/>
          </w:rPr>
          <w:t>Farmakodynamisk effekt</w:t>
        </w:r>
      </w:ins>
    </w:p>
    <w:p w14:paraId="0B1DE0D8" w14:textId="77777777" w:rsidR="00142D1E" w:rsidRPr="000B48AB" w:rsidRDefault="00142D1E" w:rsidP="004A3DDE">
      <w:pPr>
        <w:pStyle w:val="GlobalBayerBodyText"/>
        <w:keepNext/>
        <w:keepLines/>
        <w:spacing w:before="0" w:after="0"/>
        <w:rPr>
          <w:ins w:id="714" w:author="Author" w:date="2025-09-24T14:35:00Z"/>
          <w:rFonts w:ascii="Times New Roman" w:hAnsi="Times New Roman"/>
          <w:i/>
          <w:sz w:val="22"/>
          <w:szCs w:val="22"/>
          <w:lang w:val="sv-SE"/>
        </w:rPr>
      </w:pPr>
      <w:ins w:id="715" w:author="Author" w:date="2025-09-24T14:35:00Z">
        <w:r w:rsidRPr="000B48AB">
          <w:rPr>
            <w:rFonts w:ascii="Times New Roman" w:hAnsi="Times New Roman"/>
            <w:i/>
            <w:sz w:val="22"/>
            <w:szCs w:val="22"/>
            <w:lang w:val="sv-SE"/>
          </w:rPr>
          <w:t>Våt AMD</w:t>
        </w:r>
      </w:ins>
    </w:p>
    <w:p w14:paraId="1447831B" w14:textId="77777777" w:rsidR="00142D1E" w:rsidRPr="000B48AB" w:rsidRDefault="00142D1E" w:rsidP="004A3DDE">
      <w:pPr>
        <w:pStyle w:val="GlobalBayerBodyText"/>
        <w:keepNext/>
        <w:keepLines/>
        <w:spacing w:before="0" w:after="0"/>
        <w:rPr>
          <w:ins w:id="716" w:author="Author" w:date="2025-09-24T14:35:00Z"/>
          <w:rFonts w:ascii="Times New Roman" w:hAnsi="Times New Roman"/>
          <w:sz w:val="22"/>
          <w:szCs w:val="22"/>
          <w:lang w:val="sv-SE"/>
        </w:rPr>
      </w:pPr>
      <w:ins w:id="717" w:author="Author" w:date="2025-09-24T14:35:00Z">
        <w:r w:rsidRPr="000B48AB">
          <w:rPr>
            <w:rFonts w:ascii="Times New Roman" w:hAnsi="Times New Roman"/>
            <w:sz w:val="22"/>
            <w:szCs w:val="22"/>
            <w:lang w:val="sv-SE"/>
          </w:rPr>
          <w:t>Våt AMD kännetecknas av patologisk koroidal neovaskularisering (CNV). Läckage av blod och vätska från CNV kan leda till näthinneförtjockning eller näthinneödem och/eller sub-/intraretinal blödning, som leder till nedsatt synskärpa.</w:t>
        </w:r>
      </w:ins>
    </w:p>
    <w:p w14:paraId="167D64F9" w14:textId="77777777" w:rsidR="00142D1E" w:rsidRPr="000B48AB" w:rsidRDefault="00142D1E" w:rsidP="004A3DDE">
      <w:pPr>
        <w:pStyle w:val="GlobalBayerBodyText"/>
        <w:spacing w:before="0" w:after="0"/>
        <w:rPr>
          <w:ins w:id="718" w:author="Author" w:date="2025-09-24T14:35:00Z"/>
          <w:rFonts w:ascii="Times New Roman" w:hAnsi="Times New Roman"/>
          <w:sz w:val="22"/>
          <w:szCs w:val="22"/>
          <w:lang w:val="sv-SE"/>
        </w:rPr>
      </w:pPr>
    </w:p>
    <w:p w14:paraId="639766D7" w14:textId="77777777" w:rsidR="00142D1E" w:rsidRPr="000B48AB" w:rsidRDefault="00142D1E" w:rsidP="004A3DDE">
      <w:pPr>
        <w:pStyle w:val="GlobalBayerBodyText"/>
        <w:spacing w:before="0" w:after="0"/>
        <w:rPr>
          <w:ins w:id="719" w:author="Author" w:date="2025-09-24T14:35:00Z"/>
          <w:rFonts w:ascii="Times New Roman" w:hAnsi="Times New Roman"/>
          <w:sz w:val="22"/>
          <w:szCs w:val="22"/>
          <w:lang w:val="sv-SE"/>
        </w:rPr>
      </w:pPr>
      <w:ins w:id="720" w:author="Author" w:date="2025-09-24T14:35:00Z">
        <w:r w:rsidRPr="000B48AB">
          <w:rPr>
            <w:rFonts w:ascii="Times New Roman" w:hAnsi="Times New Roman"/>
            <w:sz w:val="22"/>
            <w:szCs w:val="22"/>
            <w:lang w:val="sv-SE"/>
          </w:rPr>
          <w:t>Hos patienter behandlade med aflibercept (en injektion per månad tre månader i rad, följt av en injektion varannan månad), minskade central retinal tjocklek [CRT] strax efter att behandlingen satts in, och den genomsnittliga CNV-lesionsstorleken minskade, i enlighet med de resultat som sågs med ranibizumab 0,5 mg varje månad.</w:t>
        </w:r>
      </w:ins>
    </w:p>
    <w:p w14:paraId="425143C3" w14:textId="77777777" w:rsidR="00142D1E" w:rsidRPr="000B48AB" w:rsidRDefault="00142D1E" w:rsidP="004A3DDE">
      <w:pPr>
        <w:pStyle w:val="GlobalBayerBodyText"/>
        <w:spacing w:before="0" w:after="0"/>
        <w:rPr>
          <w:ins w:id="721" w:author="Author" w:date="2025-09-24T14:35:00Z"/>
          <w:rFonts w:ascii="Times New Roman" w:hAnsi="Times New Roman"/>
          <w:sz w:val="22"/>
          <w:szCs w:val="22"/>
          <w:lang w:val="sv-SE"/>
        </w:rPr>
      </w:pPr>
    </w:p>
    <w:p w14:paraId="42A15AC5" w14:textId="77777777" w:rsidR="00142D1E" w:rsidRPr="000B48AB" w:rsidRDefault="00142D1E" w:rsidP="004A3DDE">
      <w:pPr>
        <w:pStyle w:val="GlobalBayerBodyText"/>
        <w:spacing w:before="0" w:after="0"/>
        <w:rPr>
          <w:ins w:id="722" w:author="Author" w:date="2025-09-24T14:35:00Z"/>
          <w:rFonts w:ascii="Times New Roman" w:hAnsi="Times New Roman"/>
          <w:sz w:val="22"/>
          <w:szCs w:val="22"/>
          <w:lang w:val="sv-SE"/>
        </w:rPr>
      </w:pPr>
      <w:ins w:id="723" w:author="Author" w:date="2025-09-24T14:35:00Z">
        <w:r w:rsidRPr="000B48AB">
          <w:rPr>
            <w:rFonts w:ascii="Times New Roman" w:hAnsi="Times New Roman"/>
            <w:sz w:val="22"/>
            <w:szCs w:val="22"/>
            <w:lang w:val="sv-SE"/>
          </w:rPr>
          <w:t>I VIEW1</w:t>
        </w:r>
        <w:r w:rsidRPr="000B48AB">
          <w:rPr>
            <w:rFonts w:ascii="Times New Roman" w:hAnsi="Times New Roman"/>
            <w:sz w:val="22"/>
            <w:szCs w:val="22"/>
            <w:lang w:val="sv-SE"/>
          </w:rPr>
          <w:noBreakHyphen/>
          <w:t>studien påvisades genomsnittlig minskning av CRT mätt med optisk koherenstomografi (OCT) (</w:t>
        </w:r>
        <w:r w:rsidRPr="000B48AB">
          <w:rPr>
            <w:lang w:val="sv-SE" w:eastAsia="en-GB"/>
          </w:rPr>
          <w:noBreakHyphen/>
        </w:r>
        <w:r w:rsidRPr="000B48AB">
          <w:rPr>
            <w:rFonts w:ascii="Times New Roman" w:hAnsi="Times New Roman"/>
            <w:sz w:val="22"/>
            <w:szCs w:val="22"/>
            <w:lang w:val="sv-SE"/>
          </w:rPr>
          <w:t xml:space="preserve">130 respektive </w:t>
        </w:r>
        <w:r w:rsidRPr="000B48AB">
          <w:rPr>
            <w:lang w:val="sv-SE" w:eastAsia="en-GB"/>
          </w:rPr>
          <w:noBreakHyphen/>
        </w:r>
        <w:r w:rsidRPr="000B48AB">
          <w:rPr>
            <w:rFonts w:ascii="Times New Roman" w:hAnsi="Times New Roman"/>
            <w:sz w:val="22"/>
            <w:szCs w:val="22"/>
            <w:lang w:val="sv-SE"/>
          </w:rPr>
          <w:t>129 mikrometer vecka 52 för gruppen som fick aflibercept 2 mg varannan månad respektive gruppen som fick ranibizumab 0,5 mg varje månad). Den genomsnittliga minskningen av CRT på OCT påvisades också i vecka 52 av VIEW2-studien (</w:t>
        </w:r>
        <w:r w:rsidRPr="000B48AB">
          <w:rPr>
            <w:rFonts w:ascii="Times New Roman" w:hAnsi="Times New Roman"/>
            <w:sz w:val="22"/>
            <w:szCs w:val="22"/>
            <w:lang w:val="sv-SE"/>
          </w:rPr>
          <w:noBreakHyphen/>
          <w:t>149 respektive -139 mikrometer i gruppen som fick aflibercept 2 mg varannan månad respektive ranibizumab 0,5 mg varje månad).</w:t>
        </w:r>
      </w:ins>
    </w:p>
    <w:p w14:paraId="4324039E" w14:textId="77777777" w:rsidR="00142D1E" w:rsidRPr="000B48AB" w:rsidRDefault="00142D1E" w:rsidP="004A3DDE">
      <w:pPr>
        <w:pStyle w:val="GlobalBayerBodyText"/>
        <w:spacing w:before="0" w:after="0"/>
        <w:rPr>
          <w:ins w:id="724" w:author="Author" w:date="2025-09-24T14:35:00Z"/>
          <w:rFonts w:ascii="Times New Roman" w:hAnsi="Times New Roman"/>
          <w:sz w:val="22"/>
          <w:szCs w:val="22"/>
          <w:lang w:val="sv-SE"/>
        </w:rPr>
      </w:pPr>
    </w:p>
    <w:p w14:paraId="57ABAC3F" w14:textId="77777777" w:rsidR="00142D1E" w:rsidRPr="000B48AB" w:rsidRDefault="00142D1E" w:rsidP="004A3DDE">
      <w:pPr>
        <w:pStyle w:val="GlobalBayerBodyText"/>
        <w:spacing w:before="0" w:after="0"/>
        <w:rPr>
          <w:ins w:id="725" w:author="Author" w:date="2025-09-24T14:35:00Z"/>
          <w:rFonts w:ascii="Times New Roman" w:hAnsi="Times New Roman"/>
          <w:sz w:val="22"/>
          <w:szCs w:val="22"/>
          <w:lang w:val="sv-SE"/>
        </w:rPr>
      </w:pPr>
      <w:ins w:id="726" w:author="Author" w:date="2025-09-24T14:35:00Z">
        <w:r w:rsidRPr="000B48AB">
          <w:rPr>
            <w:rFonts w:ascii="Times New Roman" w:hAnsi="Times New Roman"/>
            <w:sz w:val="22"/>
            <w:szCs w:val="22"/>
            <w:lang w:val="sv-SE"/>
          </w:rPr>
          <w:t>Minskningen av CNV-storlek och minskningen av CRT kvarstod i allmänhet under studiens andra år.</w:t>
        </w:r>
      </w:ins>
    </w:p>
    <w:p w14:paraId="6FFBE3A5" w14:textId="77777777" w:rsidR="00142D1E" w:rsidRPr="000B48AB" w:rsidRDefault="00142D1E" w:rsidP="004A3DDE">
      <w:pPr>
        <w:pStyle w:val="GlobalBayerBodyText"/>
        <w:spacing w:before="0" w:after="0"/>
        <w:rPr>
          <w:ins w:id="727" w:author="Author" w:date="2025-09-24T14:35:00Z"/>
          <w:rFonts w:ascii="Times New Roman" w:hAnsi="Times New Roman"/>
          <w:sz w:val="22"/>
          <w:szCs w:val="22"/>
          <w:lang w:val="sv-SE"/>
        </w:rPr>
      </w:pPr>
    </w:p>
    <w:p w14:paraId="2D592D53" w14:textId="77777777" w:rsidR="00142D1E" w:rsidRPr="000B48AB" w:rsidRDefault="00142D1E" w:rsidP="004A3DDE">
      <w:pPr>
        <w:pStyle w:val="GlobalBayerBodyText"/>
        <w:spacing w:before="0" w:after="0"/>
        <w:rPr>
          <w:ins w:id="728" w:author="Author" w:date="2025-09-24T14:35:00Z"/>
          <w:rFonts w:ascii="Times New Roman" w:hAnsi="Times New Roman"/>
          <w:sz w:val="22"/>
          <w:szCs w:val="22"/>
          <w:lang w:val="sv-SE"/>
        </w:rPr>
      </w:pPr>
      <w:ins w:id="729" w:author="Author" w:date="2025-09-24T14:35:00Z">
        <w:r w:rsidRPr="000B48AB">
          <w:rPr>
            <w:rFonts w:ascii="Times New Roman" w:hAnsi="Times New Roman"/>
            <w:sz w:val="22"/>
            <w:szCs w:val="22"/>
            <w:lang w:val="sv-SE"/>
          </w:rPr>
          <w:lastRenderedPageBreak/>
          <w:t>ALTAIR-studien genomfördes på japanska patienter med tidigare obehandlad våt AMD och påvisade liknande resultat som VIEW-studierna. I ALTAIR-studien gavs 3 initiala månatliga injektioner aflibercept 2 mg följt av en injektion efter ytterligare två månader, och fortsatte därefter med en ”treat-and-extend”-modell med varierande behandlingsintervaller (2- eller 4-veckorsjusteringar) upp till maximalt 16 veckors intervall, enligt på förhand specificerade kriterier. Vecka 52 syntes en genomsnittlig minskning av central retinal tjocklek (CRT) mätt med OCT på -134,4 och -126,1 mikrometer i 2- respektive 4-veckorsgruppen. Andelen patienter utan vätska vid OCT vecka 52 var 68,3 % och 69,1 % i 2- respektive 4-veckorsgruppen. Reduktionen i CRT bibehölls överlag i bägge behandlingsgrupper under det andra året av ALTAIR-studien.</w:t>
        </w:r>
      </w:ins>
    </w:p>
    <w:p w14:paraId="512C90B5" w14:textId="77777777" w:rsidR="00142D1E" w:rsidRPr="000B48AB" w:rsidRDefault="00142D1E" w:rsidP="004A3DDE">
      <w:pPr>
        <w:pStyle w:val="GlobalBayerBodyText"/>
        <w:spacing w:before="0" w:after="0"/>
        <w:rPr>
          <w:ins w:id="730" w:author="Author" w:date="2025-09-24T14:35:00Z"/>
          <w:rFonts w:ascii="Times New Roman" w:hAnsi="Times New Roman"/>
          <w:sz w:val="22"/>
          <w:szCs w:val="22"/>
          <w:lang w:val="sv-SE"/>
        </w:rPr>
      </w:pPr>
    </w:p>
    <w:p w14:paraId="35B85B80" w14:textId="77777777" w:rsidR="00142D1E" w:rsidRPr="000B48AB" w:rsidRDefault="00142D1E" w:rsidP="004A3DDE">
      <w:pPr>
        <w:pStyle w:val="GlobalBayerBodyText"/>
        <w:spacing w:before="0" w:after="0"/>
        <w:rPr>
          <w:ins w:id="731" w:author="Author" w:date="2025-09-24T14:35:00Z"/>
          <w:rFonts w:ascii="Times New Roman" w:hAnsi="Times New Roman"/>
          <w:sz w:val="22"/>
          <w:szCs w:val="22"/>
          <w:lang w:val="sv-SE"/>
        </w:rPr>
      </w:pPr>
      <w:ins w:id="732" w:author="Author" w:date="2025-09-24T14:35:00Z">
        <w:r w:rsidRPr="000B48AB">
          <w:rPr>
            <w:rFonts w:ascii="Times New Roman" w:hAnsi="Times New Roman"/>
            <w:sz w:val="22"/>
            <w:szCs w:val="22"/>
            <w:lang w:val="sv-SE"/>
          </w:rPr>
          <w:t>ARIES-studien utformades för att undersöka non-inferiority av aflibercept 2 mg med "treat-and-extend"-dosering initierad direkt efter administrering av 3 initiala månatliga injektioner och en ytterligare injektion efter 2 månader jämfört med "treat-and-extend"-dosering initierad efter ett års behandling. För patienter som krävde dosering oftare än var 8:e vecka (Q8) minst en gång under studien, förblev CRT högre, men den genomsnittliga minskningen av CRT från studiestart till vecka 104 var -160,4 mikrometer, liknande för de patienter som behandlades var 8:e vecka (Q8) eller med mindre frekventa intervaller.</w:t>
        </w:r>
      </w:ins>
    </w:p>
    <w:p w14:paraId="7C9B1EFA" w14:textId="77777777" w:rsidR="00142D1E" w:rsidRPr="000B48AB" w:rsidRDefault="00142D1E" w:rsidP="004A3DDE">
      <w:pPr>
        <w:widowControl w:val="0"/>
        <w:tabs>
          <w:tab w:val="clear" w:pos="567"/>
        </w:tabs>
        <w:spacing w:line="240" w:lineRule="auto"/>
        <w:rPr>
          <w:ins w:id="733" w:author="Author" w:date="2025-09-24T14:35:00Z"/>
          <w:szCs w:val="22"/>
          <w:lang w:val="sv-SE"/>
        </w:rPr>
      </w:pPr>
    </w:p>
    <w:p w14:paraId="66006916" w14:textId="77777777" w:rsidR="00142D1E" w:rsidRPr="000B48AB" w:rsidRDefault="00142D1E" w:rsidP="004A3DDE">
      <w:pPr>
        <w:keepNext/>
        <w:widowControl w:val="0"/>
        <w:tabs>
          <w:tab w:val="clear" w:pos="567"/>
        </w:tabs>
        <w:spacing w:line="240" w:lineRule="auto"/>
        <w:rPr>
          <w:ins w:id="734" w:author="Author" w:date="2025-09-24T14:35:00Z"/>
          <w:szCs w:val="22"/>
          <w:lang w:val="sv-SE"/>
        </w:rPr>
      </w:pPr>
      <w:ins w:id="735" w:author="Author" w:date="2025-09-24T14:35:00Z">
        <w:r w:rsidRPr="000B48AB">
          <w:rPr>
            <w:i/>
            <w:szCs w:val="22"/>
            <w:lang w:val="sv-SE"/>
          </w:rPr>
          <w:t>Makulaödem sekundärt till CRVO och BRVO</w:t>
        </w:r>
      </w:ins>
    </w:p>
    <w:p w14:paraId="38CC4C08" w14:textId="77777777" w:rsidR="00142D1E" w:rsidRPr="000B48AB" w:rsidRDefault="00142D1E" w:rsidP="004A3DDE">
      <w:pPr>
        <w:widowControl w:val="0"/>
        <w:tabs>
          <w:tab w:val="clear" w:pos="567"/>
        </w:tabs>
        <w:spacing w:line="240" w:lineRule="auto"/>
        <w:rPr>
          <w:ins w:id="736" w:author="Author" w:date="2025-09-24T14:35:00Z"/>
          <w:szCs w:val="22"/>
          <w:lang w:val="sv-SE"/>
        </w:rPr>
      </w:pPr>
      <w:ins w:id="737" w:author="Author" w:date="2025-09-24T14:35:00Z">
        <w:r w:rsidRPr="000B48AB">
          <w:rPr>
            <w:szCs w:val="22"/>
            <w:lang w:val="sv-SE"/>
          </w:rPr>
          <w:t>Vid CRVO och BRVO inträffar retinal ischemi som signalerar frisättningen av VEGF, som i sin tur destabiliserar de täta förbindelserna och främjar endotelcellsproliferation. Uppreglering av VEGF förknippas med nedbrytningen av blod</w:t>
        </w:r>
        <w:r w:rsidRPr="000B48AB">
          <w:rPr>
            <w:szCs w:val="22"/>
            <w:lang w:val="sv-SE"/>
          </w:rPr>
          <w:noBreakHyphen/>
          <w:t>retinabarriären, ökad vaskulär permeabilitet, retinalt ödem, och neovaskulariseringskomplikationer.</w:t>
        </w:r>
      </w:ins>
    </w:p>
    <w:p w14:paraId="108D9CFC" w14:textId="77777777" w:rsidR="00142D1E" w:rsidRPr="000B48AB" w:rsidRDefault="00142D1E" w:rsidP="004A3DDE">
      <w:pPr>
        <w:widowControl w:val="0"/>
        <w:tabs>
          <w:tab w:val="clear" w:pos="567"/>
        </w:tabs>
        <w:spacing w:line="240" w:lineRule="auto"/>
        <w:rPr>
          <w:ins w:id="738" w:author="Author" w:date="2025-09-24T14:35:00Z"/>
          <w:szCs w:val="22"/>
          <w:lang w:val="sv-SE"/>
        </w:rPr>
      </w:pPr>
    </w:p>
    <w:p w14:paraId="23CC2D5D" w14:textId="77777777" w:rsidR="00142D1E" w:rsidRPr="000B48AB" w:rsidRDefault="00142D1E" w:rsidP="004A3DDE">
      <w:pPr>
        <w:widowControl w:val="0"/>
        <w:tabs>
          <w:tab w:val="clear" w:pos="567"/>
        </w:tabs>
        <w:spacing w:line="240" w:lineRule="auto"/>
        <w:rPr>
          <w:ins w:id="739" w:author="Author" w:date="2025-09-24T14:35:00Z"/>
          <w:szCs w:val="22"/>
          <w:lang w:val="sv-SE"/>
        </w:rPr>
      </w:pPr>
      <w:ins w:id="740" w:author="Author" w:date="2025-09-24T14:35:00Z">
        <w:r w:rsidRPr="000B48AB">
          <w:rPr>
            <w:szCs w:val="22"/>
            <w:lang w:val="sv-SE"/>
          </w:rPr>
          <w:t xml:space="preserve">Hos patienter behandlade med </w:t>
        </w:r>
        <w:r w:rsidRPr="000B48AB">
          <w:rPr>
            <w:iCs/>
            <w:szCs w:val="22"/>
            <w:lang w:val="sv-SE"/>
          </w:rPr>
          <w:t>aflibercept</w:t>
        </w:r>
        <w:r w:rsidRPr="000B48AB">
          <w:rPr>
            <w:szCs w:val="22"/>
            <w:lang w:val="sv-SE"/>
          </w:rPr>
          <w:t xml:space="preserve"> 2 mg sex månader i följd sågs ett stabilt, snabbt och robust morfologiskt svar (som uppmättes gällande förbättring av genomsnittlig CRT). Vecka 24 var reduktionen av CRT statistiskt överlägsen jämfört med kontrollgruppen i alla tre studierna </w:t>
        </w:r>
        <w:r w:rsidRPr="000B48AB">
          <w:rPr>
            <w:szCs w:val="22"/>
            <w:lang w:val="sv-SE" w:eastAsia="de-DE"/>
          </w:rPr>
          <w:t>(</w:t>
        </w:r>
        <w:r w:rsidRPr="000B48AB">
          <w:rPr>
            <w:szCs w:val="22"/>
            <w:lang w:val="sv-SE"/>
          </w:rPr>
          <w:t xml:space="preserve">COPERNICUS, CRVO: -457 vs. -145 mikrometer; GALILEO, CRVO: -449 vs. -169 mikrometer; VIBRANT, BRVO: -280 vs. -128 mikrometer). </w:t>
        </w:r>
      </w:ins>
    </w:p>
    <w:p w14:paraId="6AF51D01" w14:textId="77777777" w:rsidR="00142D1E" w:rsidRPr="000B48AB" w:rsidRDefault="00142D1E" w:rsidP="004A3DDE">
      <w:pPr>
        <w:widowControl w:val="0"/>
        <w:tabs>
          <w:tab w:val="clear" w:pos="567"/>
        </w:tabs>
        <w:spacing w:line="240" w:lineRule="auto"/>
        <w:rPr>
          <w:ins w:id="741" w:author="Author" w:date="2025-09-24T14:35:00Z"/>
          <w:szCs w:val="22"/>
          <w:lang w:val="sv-SE"/>
        </w:rPr>
      </w:pPr>
      <w:ins w:id="742" w:author="Author" w:date="2025-09-24T14:35:00Z">
        <w:r w:rsidRPr="000B48AB">
          <w:rPr>
            <w:szCs w:val="22"/>
            <w:lang w:val="sv-SE"/>
          </w:rPr>
          <w:t>Minskningen i CRT från studiestart kvarstod till slutet av varje studie, d.v.s. till vecka 100 för COPERNICUS, vecka 76 för GALILEO, och vecka 52 för VIBRANT.</w:t>
        </w:r>
      </w:ins>
    </w:p>
    <w:p w14:paraId="58668F7F" w14:textId="77777777" w:rsidR="00142D1E" w:rsidRPr="000B48AB" w:rsidRDefault="00142D1E" w:rsidP="004A3DDE">
      <w:pPr>
        <w:widowControl w:val="0"/>
        <w:tabs>
          <w:tab w:val="clear" w:pos="567"/>
        </w:tabs>
        <w:spacing w:line="240" w:lineRule="auto"/>
        <w:rPr>
          <w:ins w:id="743" w:author="Author" w:date="2025-09-24T14:35:00Z"/>
          <w:szCs w:val="22"/>
          <w:lang w:val="sv-SE"/>
        </w:rPr>
      </w:pPr>
    </w:p>
    <w:p w14:paraId="719BD6C5" w14:textId="77777777" w:rsidR="00142D1E" w:rsidRPr="000B48AB" w:rsidRDefault="00142D1E" w:rsidP="004A3DDE">
      <w:pPr>
        <w:keepNext/>
        <w:widowControl w:val="0"/>
        <w:tabs>
          <w:tab w:val="clear" w:pos="567"/>
        </w:tabs>
        <w:spacing w:line="240" w:lineRule="auto"/>
        <w:rPr>
          <w:ins w:id="744" w:author="Author" w:date="2025-09-24T14:35:00Z"/>
          <w:szCs w:val="22"/>
          <w:lang w:val="sv-SE"/>
        </w:rPr>
      </w:pPr>
      <w:ins w:id="745" w:author="Author" w:date="2025-09-24T14:35:00Z">
        <w:r w:rsidRPr="000B48AB">
          <w:rPr>
            <w:i/>
            <w:szCs w:val="22"/>
            <w:lang w:val="sv-SE"/>
          </w:rPr>
          <w:t>Diabetiska makulaödem</w:t>
        </w:r>
      </w:ins>
    </w:p>
    <w:p w14:paraId="028B4964" w14:textId="77777777" w:rsidR="00142D1E" w:rsidRPr="000B48AB" w:rsidRDefault="00142D1E" w:rsidP="004A3DDE">
      <w:pPr>
        <w:widowControl w:val="0"/>
        <w:tabs>
          <w:tab w:val="clear" w:pos="567"/>
        </w:tabs>
        <w:spacing w:line="240" w:lineRule="auto"/>
        <w:rPr>
          <w:ins w:id="746" w:author="Author" w:date="2025-09-24T14:35:00Z"/>
          <w:szCs w:val="22"/>
          <w:lang w:val="sv-SE"/>
        </w:rPr>
      </w:pPr>
      <w:ins w:id="747" w:author="Author" w:date="2025-09-24T14:35:00Z">
        <w:r w:rsidRPr="000B48AB">
          <w:rPr>
            <w:szCs w:val="22"/>
            <w:lang w:val="sv-SE"/>
          </w:rPr>
          <w:t>Diabetiska makulaödem är en konsekvens av diabetisk retinopati och kännetecknas av ökad vasopermeabilitet och skada på retinala kapillärer som kan leda till nedsatt synskärpa.</w:t>
        </w:r>
      </w:ins>
    </w:p>
    <w:p w14:paraId="348B44B1" w14:textId="77777777" w:rsidR="00142D1E" w:rsidRPr="000B48AB" w:rsidRDefault="00142D1E" w:rsidP="004A3DDE">
      <w:pPr>
        <w:widowControl w:val="0"/>
        <w:tabs>
          <w:tab w:val="clear" w:pos="567"/>
        </w:tabs>
        <w:spacing w:line="240" w:lineRule="auto"/>
        <w:rPr>
          <w:ins w:id="748" w:author="Author" w:date="2025-09-24T14:35:00Z"/>
          <w:szCs w:val="22"/>
          <w:lang w:val="sv-SE"/>
        </w:rPr>
      </w:pPr>
      <w:ins w:id="749" w:author="Author" w:date="2025-09-24T14:35:00Z">
        <w:r w:rsidRPr="000B48AB">
          <w:rPr>
            <w:szCs w:val="22"/>
            <w:lang w:val="sv-SE"/>
          </w:rPr>
          <w:t xml:space="preserve">Hos patienter behandlade med </w:t>
        </w:r>
        <w:r w:rsidRPr="000B48AB">
          <w:rPr>
            <w:iCs/>
            <w:szCs w:val="22"/>
            <w:lang w:val="sv-SE"/>
          </w:rPr>
          <w:t>aflibercept</w:t>
        </w:r>
        <w:r w:rsidRPr="000B48AB">
          <w:rPr>
            <w:szCs w:val="22"/>
            <w:lang w:val="sv-SE"/>
          </w:rPr>
          <w:t>, av vilka huvuddelen klassificerades som Typ II-diabetiker, observerades ett snabbt och robust svar på morfologi (CRT- och Diabetic Retinopathy Severity Score (DRSS)).</w:t>
        </w:r>
      </w:ins>
    </w:p>
    <w:p w14:paraId="5DD6F917" w14:textId="77777777" w:rsidR="00142D1E" w:rsidRPr="000B48AB" w:rsidRDefault="00142D1E" w:rsidP="004A3DDE">
      <w:pPr>
        <w:widowControl w:val="0"/>
        <w:tabs>
          <w:tab w:val="clear" w:pos="567"/>
        </w:tabs>
        <w:spacing w:line="240" w:lineRule="auto"/>
        <w:rPr>
          <w:ins w:id="750" w:author="Author" w:date="2025-09-24T14:35:00Z"/>
          <w:szCs w:val="22"/>
          <w:lang w:val="sv-SE"/>
        </w:rPr>
      </w:pPr>
    </w:p>
    <w:p w14:paraId="1B1EE071" w14:textId="77777777" w:rsidR="00142D1E" w:rsidRPr="000B48AB" w:rsidRDefault="00142D1E" w:rsidP="004A3DDE">
      <w:pPr>
        <w:pStyle w:val="BayerBodyTextFull"/>
        <w:spacing w:before="0" w:after="0"/>
        <w:rPr>
          <w:ins w:id="751" w:author="Author" w:date="2025-09-24T14:35:00Z"/>
          <w:sz w:val="22"/>
          <w:szCs w:val="22"/>
          <w:lang w:val="sv-SE"/>
        </w:rPr>
      </w:pPr>
      <w:ins w:id="752" w:author="Author" w:date="2025-09-24T14:35:00Z">
        <w:r w:rsidRPr="000B48AB">
          <w:rPr>
            <w:sz w:val="22"/>
            <w:szCs w:val="22"/>
            <w:lang w:val="sv-SE"/>
          </w:rPr>
          <w:t>I studierna VIVID</w:t>
        </w:r>
        <w:r w:rsidRPr="000B48AB">
          <w:rPr>
            <w:sz w:val="22"/>
            <w:szCs w:val="22"/>
            <w:vertAlign w:val="superscript"/>
            <w:lang w:val="sv-SE"/>
          </w:rPr>
          <w:t>DME</w:t>
        </w:r>
        <w:r w:rsidRPr="000B48AB">
          <w:rPr>
            <w:sz w:val="22"/>
            <w:szCs w:val="22"/>
            <w:lang w:val="sv-SE"/>
          </w:rPr>
          <w:t xml:space="preserve"> och VISTA</w:t>
        </w:r>
        <w:r w:rsidRPr="000B48AB">
          <w:rPr>
            <w:sz w:val="22"/>
            <w:szCs w:val="22"/>
            <w:vertAlign w:val="superscript"/>
            <w:lang w:val="sv-SE"/>
          </w:rPr>
          <w:t>DME</w:t>
        </w:r>
        <w:r w:rsidRPr="000B48AB">
          <w:rPr>
            <w:sz w:val="22"/>
            <w:szCs w:val="22"/>
            <w:lang w:val="sv-SE"/>
          </w:rPr>
          <w:t xml:space="preserve"> var den genomsnittliga minskningen av CRT från studiestart till vecka 52 statistiskt sett betydligt större hos patienter som behandlades med aflibercept jämfört med laserkontrollgrupperna, och var </w:t>
        </w:r>
        <w:r w:rsidRPr="000B48AB">
          <w:rPr>
            <w:sz w:val="22"/>
            <w:szCs w:val="22"/>
            <w:lang w:val="sv-SE"/>
          </w:rPr>
          <w:noBreakHyphen/>
          <w:t xml:space="preserve">192,4 och </w:t>
        </w:r>
        <w:r w:rsidRPr="000B48AB">
          <w:rPr>
            <w:sz w:val="22"/>
            <w:szCs w:val="22"/>
            <w:lang w:val="sv-SE"/>
          </w:rPr>
          <w:noBreakHyphen/>
          <w:t>183,1 mikrometer för 2Q8 aflibercept-grupperna respektive -66,2 och -73,3 mikrometer för kontrollgrupperna. Vecka </w:t>
        </w:r>
        <w:r w:rsidRPr="000B48AB">
          <w:rPr>
            <w:sz w:val="22"/>
            <w:szCs w:val="22"/>
            <w:lang w:val="sv-SE" w:eastAsia="de-DE"/>
          </w:rPr>
          <w:t xml:space="preserve">100 bibehölls minskningen med </w:t>
        </w:r>
        <w:r w:rsidRPr="000B48AB">
          <w:rPr>
            <w:sz w:val="22"/>
            <w:szCs w:val="22"/>
            <w:lang w:val="sv-SE"/>
          </w:rPr>
          <w:noBreakHyphen/>
        </w:r>
        <w:r w:rsidRPr="000B48AB">
          <w:rPr>
            <w:sz w:val="22"/>
            <w:szCs w:val="22"/>
            <w:lang w:val="sv-SE" w:eastAsia="de-DE"/>
          </w:rPr>
          <w:t xml:space="preserve">195,8 och </w:t>
        </w:r>
        <w:r w:rsidRPr="000B48AB">
          <w:rPr>
            <w:sz w:val="22"/>
            <w:szCs w:val="22"/>
            <w:lang w:val="sv-SE"/>
          </w:rPr>
          <w:noBreakHyphen/>
        </w:r>
        <w:r w:rsidRPr="000B48AB">
          <w:rPr>
            <w:sz w:val="22"/>
            <w:szCs w:val="22"/>
            <w:lang w:val="sv-SE" w:eastAsia="de-DE"/>
          </w:rPr>
          <w:t>191,1 mikrometer för 2Q8 </w:t>
        </w:r>
        <w:r w:rsidRPr="000B48AB">
          <w:rPr>
            <w:sz w:val="22"/>
            <w:szCs w:val="22"/>
            <w:lang w:val="sv-SE"/>
          </w:rPr>
          <w:t>aflibercept-grupp</w:t>
        </w:r>
        <w:r w:rsidRPr="000B48AB">
          <w:rPr>
            <w:sz w:val="22"/>
            <w:szCs w:val="22"/>
            <w:lang w:val="sv-SE" w:eastAsia="de-DE"/>
          </w:rPr>
          <w:t xml:space="preserve">erna och med </w:t>
        </w:r>
        <w:r w:rsidRPr="000B48AB">
          <w:rPr>
            <w:sz w:val="22"/>
            <w:szCs w:val="22"/>
            <w:lang w:val="sv-SE"/>
          </w:rPr>
          <w:noBreakHyphen/>
          <w:t>85,7 och</w:t>
        </w:r>
        <w:r w:rsidRPr="000B48AB">
          <w:rPr>
            <w:sz w:val="22"/>
            <w:szCs w:val="22"/>
            <w:lang w:val="sv-SE" w:eastAsia="de-DE"/>
          </w:rPr>
          <w:t xml:space="preserve"> </w:t>
        </w:r>
        <w:r w:rsidRPr="000B48AB">
          <w:rPr>
            <w:sz w:val="22"/>
            <w:szCs w:val="22"/>
            <w:lang w:val="sv-SE"/>
          </w:rPr>
          <w:noBreakHyphen/>
        </w:r>
        <w:r w:rsidRPr="000B48AB">
          <w:rPr>
            <w:sz w:val="22"/>
            <w:szCs w:val="22"/>
            <w:lang w:val="sv-SE" w:eastAsia="de-DE"/>
          </w:rPr>
          <w:t>83,9 mikrometer för kontrollgrupperna i studierna VIVID</w:t>
        </w:r>
        <w:r w:rsidRPr="000B48AB">
          <w:rPr>
            <w:sz w:val="22"/>
            <w:szCs w:val="22"/>
            <w:vertAlign w:val="superscript"/>
            <w:lang w:val="sv-SE" w:eastAsia="de-DE"/>
          </w:rPr>
          <w:t>DME</w:t>
        </w:r>
        <w:r w:rsidRPr="000B48AB">
          <w:rPr>
            <w:sz w:val="22"/>
            <w:szCs w:val="22"/>
            <w:lang w:val="sv-SE" w:eastAsia="de-DE"/>
          </w:rPr>
          <w:t xml:space="preserve"> respektive VISTA</w:t>
        </w:r>
        <w:r w:rsidRPr="000B48AB">
          <w:rPr>
            <w:sz w:val="22"/>
            <w:szCs w:val="22"/>
            <w:vertAlign w:val="superscript"/>
            <w:lang w:val="sv-SE" w:eastAsia="de-DE"/>
          </w:rPr>
          <w:t>DME</w:t>
        </w:r>
        <w:r w:rsidRPr="000B48AB">
          <w:rPr>
            <w:sz w:val="22"/>
            <w:szCs w:val="22"/>
            <w:lang w:val="sv-SE" w:eastAsia="de-DE"/>
          </w:rPr>
          <w:t>.</w:t>
        </w:r>
      </w:ins>
    </w:p>
    <w:p w14:paraId="0A9516E9" w14:textId="77777777" w:rsidR="00142D1E" w:rsidRPr="000B48AB" w:rsidRDefault="00142D1E" w:rsidP="004A3DDE">
      <w:pPr>
        <w:pStyle w:val="BayerBodyTextFull"/>
        <w:spacing w:before="0" w:after="0"/>
        <w:rPr>
          <w:ins w:id="753" w:author="Author" w:date="2025-09-24T14:35:00Z"/>
          <w:sz w:val="22"/>
          <w:szCs w:val="22"/>
          <w:lang w:val="sv-SE"/>
        </w:rPr>
      </w:pPr>
    </w:p>
    <w:p w14:paraId="149CA38B" w14:textId="77777777" w:rsidR="00142D1E" w:rsidRPr="000B48AB" w:rsidRDefault="00142D1E" w:rsidP="004A3DDE">
      <w:pPr>
        <w:pStyle w:val="BayerBodyTextFull"/>
        <w:spacing w:before="0" w:after="0"/>
        <w:rPr>
          <w:ins w:id="754" w:author="Author" w:date="2025-09-24T14:35:00Z"/>
          <w:sz w:val="22"/>
          <w:szCs w:val="22"/>
          <w:lang w:val="sv-SE" w:eastAsia="de-DE"/>
        </w:rPr>
      </w:pPr>
      <w:ins w:id="755" w:author="Author" w:date="2025-09-24T14:35:00Z">
        <w:r w:rsidRPr="000B48AB">
          <w:rPr>
            <w:bCs/>
            <w:sz w:val="22"/>
            <w:szCs w:val="22"/>
            <w:lang w:val="sv-SE" w:eastAsia="de-DE"/>
          </w:rPr>
          <w:t xml:space="preserve">En </w:t>
        </w:r>
        <w:r w:rsidRPr="000B48AB">
          <w:rPr>
            <w:rFonts w:eastAsia="MS Mincho"/>
            <w:sz w:val="22"/>
            <w:szCs w:val="22"/>
            <w:lang w:val="sv-SE"/>
          </w:rPr>
          <w:t>≥ 2</w:t>
        </w:r>
        <w:r w:rsidRPr="000B48AB">
          <w:rPr>
            <w:rFonts w:eastAsia="MS Mincho"/>
            <w:sz w:val="22"/>
            <w:szCs w:val="22"/>
            <w:lang w:val="sv-SE"/>
          </w:rPr>
          <w:noBreakHyphen/>
          <w:t>stegsförbättring av DRSS uppskattades enligt förspecificerade kriterier i VIVID</w:t>
        </w:r>
        <w:r w:rsidRPr="000B48AB">
          <w:rPr>
            <w:rFonts w:eastAsia="MS Mincho"/>
            <w:sz w:val="22"/>
            <w:szCs w:val="22"/>
            <w:vertAlign w:val="superscript"/>
            <w:lang w:val="sv-SE"/>
          </w:rPr>
          <w:t>DME</w:t>
        </w:r>
        <w:r w:rsidRPr="000B48AB">
          <w:rPr>
            <w:rFonts w:eastAsia="MS Mincho"/>
            <w:sz w:val="22"/>
            <w:szCs w:val="22"/>
            <w:lang w:val="sv-SE"/>
          </w:rPr>
          <w:t xml:space="preserve"> och VISTA</w:t>
        </w:r>
        <w:r w:rsidRPr="000B48AB">
          <w:rPr>
            <w:rFonts w:eastAsia="MS Mincho"/>
            <w:sz w:val="22"/>
            <w:szCs w:val="22"/>
            <w:vertAlign w:val="superscript"/>
            <w:lang w:val="sv-SE"/>
          </w:rPr>
          <w:t>DME</w:t>
        </w:r>
        <w:r w:rsidRPr="000B48AB">
          <w:rPr>
            <w:rFonts w:eastAsia="MS Mincho"/>
            <w:sz w:val="22"/>
            <w:szCs w:val="22"/>
            <w:lang w:val="sv-SE"/>
          </w:rPr>
          <w:t xml:space="preserve">. DRSS-resultatet var graderbart hos 73,7 % av patienterna i </w:t>
        </w:r>
        <w:r w:rsidRPr="000B48AB">
          <w:rPr>
            <w:sz w:val="22"/>
            <w:szCs w:val="22"/>
            <w:lang w:val="sv-SE"/>
          </w:rPr>
          <w:t xml:space="preserve">VIVID- </w:t>
        </w:r>
        <w:r w:rsidRPr="000B48AB">
          <w:rPr>
            <w:sz w:val="22"/>
            <w:szCs w:val="22"/>
            <w:vertAlign w:val="superscript"/>
            <w:lang w:val="sv-SE"/>
          </w:rPr>
          <w:t xml:space="preserve">DME </w:t>
        </w:r>
        <w:r w:rsidRPr="000B48AB">
          <w:rPr>
            <w:sz w:val="22"/>
            <w:szCs w:val="22"/>
            <w:lang w:val="sv-SE"/>
          </w:rPr>
          <w:t>och 98,3 % av patienterna i VISTA-</w:t>
        </w:r>
        <w:r w:rsidRPr="000B48AB">
          <w:rPr>
            <w:sz w:val="22"/>
            <w:szCs w:val="22"/>
            <w:vertAlign w:val="superscript"/>
            <w:lang w:val="sv-SE"/>
          </w:rPr>
          <w:t>DME</w:t>
        </w:r>
        <w:r w:rsidRPr="000B48AB">
          <w:rPr>
            <w:sz w:val="22"/>
            <w:szCs w:val="22"/>
            <w:lang w:val="sv-SE"/>
          </w:rPr>
          <w:t xml:space="preserve">. </w:t>
        </w:r>
        <w:r w:rsidRPr="000B48AB">
          <w:rPr>
            <w:rFonts w:eastAsia="MS Mincho"/>
            <w:sz w:val="22"/>
            <w:szCs w:val="22"/>
            <w:lang w:val="sv-SE"/>
          </w:rPr>
          <w:t>Vecka 52 upplevde 27,7 % och 29,1 % i aflibercept 2Q8-grupperna och 7,5 % och 14,3 % i kontrollgrupperna en ≥ 2</w:t>
        </w:r>
        <w:r w:rsidRPr="000B48AB">
          <w:rPr>
            <w:rFonts w:eastAsia="MS Mincho"/>
            <w:sz w:val="22"/>
            <w:szCs w:val="22"/>
            <w:lang w:val="sv-SE"/>
          </w:rPr>
          <w:noBreakHyphen/>
          <w:t>stegsförbättring i DRSS.</w:t>
        </w:r>
        <w:r w:rsidRPr="000B48AB">
          <w:rPr>
            <w:sz w:val="22"/>
            <w:szCs w:val="22"/>
            <w:lang w:val="sv-SE"/>
          </w:rPr>
          <w:t xml:space="preserve"> Vecka </w:t>
        </w:r>
        <w:r w:rsidRPr="000B48AB">
          <w:rPr>
            <w:sz w:val="22"/>
            <w:szCs w:val="22"/>
            <w:lang w:val="sv-SE" w:eastAsia="de-DE"/>
          </w:rPr>
          <w:t xml:space="preserve">100 var respektive procentandel 32,6 % och 37,1 % i </w:t>
        </w:r>
        <w:r w:rsidRPr="000B48AB">
          <w:rPr>
            <w:rFonts w:eastAsia="MS Mincho"/>
            <w:sz w:val="22"/>
            <w:szCs w:val="22"/>
            <w:lang w:val="sv-SE"/>
          </w:rPr>
          <w:t>aflibercept</w:t>
        </w:r>
        <w:r w:rsidRPr="000B48AB">
          <w:rPr>
            <w:sz w:val="22"/>
            <w:szCs w:val="22"/>
            <w:lang w:val="sv-SE" w:eastAsia="de-DE"/>
          </w:rPr>
          <w:t> 2Q8-grupperna och 8,2 % och 15,6 % i kontrollgrupperna.</w:t>
        </w:r>
      </w:ins>
    </w:p>
    <w:p w14:paraId="583AB621" w14:textId="77777777" w:rsidR="00142D1E" w:rsidRPr="000B48AB" w:rsidRDefault="00142D1E" w:rsidP="004A3DDE">
      <w:pPr>
        <w:pStyle w:val="BayerBodyTextFull"/>
        <w:spacing w:before="0" w:after="0"/>
        <w:rPr>
          <w:ins w:id="756" w:author="Author" w:date="2025-09-24T14:35:00Z"/>
          <w:sz w:val="22"/>
          <w:szCs w:val="22"/>
          <w:lang w:val="sv-SE"/>
        </w:rPr>
      </w:pPr>
    </w:p>
    <w:p w14:paraId="5F69F763" w14:textId="77777777" w:rsidR="00142D1E" w:rsidRPr="000B48AB" w:rsidRDefault="00142D1E" w:rsidP="004A3DDE">
      <w:pPr>
        <w:pStyle w:val="BayerBodyTextFull"/>
        <w:spacing w:before="0" w:after="0"/>
        <w:rPr>
          <w:ins w:id="757" w:author="Author" w:date="2025-09-24T14:35:00Z"/>
          <w:sz w:val="22"/>
          <w:szCs w:val="22"/>
          <w:lang w:val="sv-SE" w:eastAsia="de-DE"/>
        </w:rPr>
      </w:pPr>
      <w:ins w:id="758" w:author="Author" w:date="2025-09-24T14:35:00Z">
        <w:r w:rsidRPr="000B48AB">
          <w:rPr>
            <w:sz w:val="22"/>
            <w:szCs w:val="22"/>
            <w:lang w:val="sv-SE" w:eastAsia="de-DE"/>
          </w:rPr>
          <w:t xml:space="preserve">VIOLET-studien jämförde tre olika doseringsregimer med </w:t>
        </w:r>
        <w:r w:rsidRPr="000B48AB">
          <w:rPr>
            <w:rFonts w:eastAsia="MS Mincho"/>
            <w:sz w:val="22"/>
            <w:szCs w:val="22"/>
            <w:lang w:val="sv-SE"/>
          </w:rPr>
          <w:t>aflibercept</w:t>
        </w:r>
        <w:r w:rsidRPr="000B48AB">
          <w:rPr>
            <w:sz w:val="22"/>
            <w:szCs w:val="22"/>
            <w:lang w:val="sv-SE" w:eastAsia="de-DE"/>
          </w:rPr>
          <w:t xml:space="preserve"> 2</w:t>
        </w:r>
        <w:r w:rsidRPr="000B48AB">
          <w:rPr>
            <w:rFonts w:eastAsia="MS Mincho"/>
            <w:sz w:val="22"/>
            <w:szCs w:val="22"/>
            <w:lang w:val="sv-SE"/>
          </w:rPr>
          <w:t> </w:t>
        </w:r>
        <w:r w:rsidRPr="000B48AB">
          <w:rPr>
            <w:sz w:val="22"/>
            <w:szCs w:val="22"/>
            <w:lang w:val="sv-SE" w:eastAsia="de-DE"/>
          </w:rPr>
          <w:t>mg för behandling av DME efter minst ett års behandling med fasta intervaller, där behandlingen inleddes med 5</w:t>
        </w:r>
        <w:r w:rsidRPr="000B48AB">
          <w:rPr>
            <w:rFonts w:eastAsia="MS Mincho"/>
            <w:sz w:val="22"/>
            <w:szCs w:val="22"/>
            <w:lang w:val="sv-SE"/>
          </w:rPr>
          <w:t> </w:t>
        </w:r>
        <w:r w:rsidRPr="000B48AB">
          <w:rPr>
            <w:sz w:val="22"/>
            <w:szCs w:val="22"/>
            <w:lang w:val="sv-SE" w:eastAsia="de-DE"/>
          </w:rPr>
          <w:t>månatliga doser följt av dosering varannan månad. Vid vecka</w:t>
        </w:r>
        <w:r w:rsidRPr="000B48AB">
          <w:rPr>
            <w:rFonts w:eastAsia="MS Mincho"/>
            <w:sz w:val="22"/>
            <w:szCs w:val="22"/>
            <w:lang w:val="sv-SE"/>
          </w:rPr>
          <w:t> </w:t>
        </w:r>
        <w:r w:rsidRPr="000B48AB">
          <w:rPr>
            <w:sz w:val="22"/>
            <w:szCs w:val="22"/>
            <w:lang w:val="sv-SE" w:eastAsia="de-DE"/>
          </w:rPr>
          <w:t>52 och vecka</w:t>
        </w:r>
        <w:r w:rsidRPr="000B48AB">
          <w:rPr>
            <w:rFonts w:eastAsia="MS Mincho"/>
            <w:sz w:val="22"/>
            <w:szCs w:val="22"/>
            <w:lang w:val="sv-SE"/>
          </w:rPr>
          <w:t> </w:t>
        </w:r>
        <w:r w:rsidRPr="000B48AB">
          <w:rPr>
            <w:sz w:val="22"/>
            <w:szCs w:val="22"/>
            <w:lang w:val="sv-SE" w:eastAsia="de-DE"/>
          </w:rPr>
          <w:t>100 av studien, dvs andra och tredje behandlingsåret, var de genomsnittliga förändringarna i CRT kliniskt jämförbara vid "treat-and-</w:t>
        </w:r>
        <w:r w:rsidRPr="000B48AB">
          <w:rPr>
            <w:sz w:val="22"/>
            <w:szCs w:val="22"/>
            <w:lang w:val="sv-SE" w:eastAsia="de-DE"/>
          </w:rPr>
          <w:lastRenderedPageBreak/>
          <w:t>extend" (2T&amp;E), efter behov (</w:t>
        </w:r>
        <w:r w:rsidRPr="000B48AB">
          <w:rPr>
            <w:i/>
            <w:iCs/>
            <w:sz w:val="22"/>
            <w:szCs w:val="22"/>
            <w:lang w:val="sv-SE" w:eastAsia="de-DE"/>
          </w:rPr>
          <w:t>pro re nata</w:t>
        </w:r>
        <w:r w:rsidRPr="000B48AB">
          <w:rPr>
            <w:sz w:val="22"/>
            <w:szCs w:val="22"/>
            <w:lang w:val="sv-SE" w:eastAsia="de-DE"/>
          </w:rPr>
          <w:t>, 2PRN) respektive 2Q8-dosering, -2,1, 2,2 och -18,8 mikrometer vid vecka</w:t>
        </w:r>
        <w:r w:rsidRPr="000B48AB">
          <w:rPr>
            <w:rFonts w:eastAsia="MS Mincho"/>
            <w:sz w:val="22"/>
            <w:szCs w:val="22"/>
            <w:lang w:val="sv-SE"/>
          </w:rPr>
          <w:t> </w:t>
        </w:r>
        <w:r w:rsidRPr="000B48AB">
          <w:rPr>
            <w:sz w:val="22"/>
            <w:szCs w:val="22"/>
            <w:lang w:val="sv-SE" w:eastAsia="de-DE"/>
          </w:rPr>
          <w:t>52 och 2,3, -13,9 och -15,5 mikrometer vid vecka</w:t>
        </w:r>
        <w:r w:rsidRPr="000B48AB">
          <w:rPr>
            <w:rFonts w:eastAsia="MS Mincho"/>
            <w:sz w:val="22"/>
            <w:szCs w:val="22"/>
            <w:lang w:val="sv-SE"/>
          </w:rPr>
          <w:t> </w:t>
        </w:r>
        <w:r w:rsidRPr="000B48AB">
          <w:rPr>
            <w:sz w:val="22"/>
            <w:szCs w:val="22"/>
            <w:lang w:val="sv-SE" w:eastAsia="de-DE"/>
          </w:rPr>
          <w:t>100.</w:t>
        </w:r>
      </w:ins>
    </w:p>
    <w:p w14:paraId="7F448447" w14:textId="77777777" w:rsidR="00142D1E" w:rsidRPr="000B48AB" w:rsidRDefault="00142D1E" w:rsidP="004A3DDE">
      <w:pPr>
        <w:pStyle w:val="BayerBodyTextFull"/>
        <w:spacing w:before="0" w:after="0"/>
        <w:rPr>
          <w:ins w:id="759" w:author="Author" w:date="2025-09-24T14:35:00Z"/>
          <w:sz w:val="22"/>
          <w:szCs w:val="22"/>
          <w:lang w:val="sv-SE"/>
        </w:rPr>
      </w:pPr>
    </w:p>
    <w:p w14:paraId="0293868B" w14:textId="77777777" w:rsidR="00142D1E" w:rsidRPr="000B48AB" w:rsidRDefault="00142D1E" w:rsidP="004A3DDE">
      <w:pPr>
        <w:keepNext/>
        <w:keepLines/>
        <w:rPr>
          <w:ins w:id="760" w:author="Author" w:date="2025-09-24T14:35:00Z"/>
          <w:lang w:val="sv-SE"/>
        </w:rPr>
      </w:pPr>
      <w:ins w:id="761" w:author="Author" w:date="2025-09-24T14:35:00Z">
        <w:r w:rsidRPr="000B48AB">
          <w:rPr>
            <w:i/>
            <w:lang w:val="sv-SE"/>
          </w:rPr>
          <w:t>Myopisk koroidal neovaskularisering</w:t>
        </w:r>
      </w:ins>
    </w:p>
    <w:p w14:paraId="709D2197" w14:textId="77777777" w:rsidR="00142D1E" w:rsidRPr="000B48AB" w:rsidRDefault="00142D1E" w:rsidP="004A3DDE">
      <w:pPr>
        <w:keepNext/>
        <w:keepLines/>
        <w:rPr>
          <w:ins w:id="762" w:author="Author" w:date="2025-09-24T14:35:00Z"/>
          <w:lang w:val="sv-SE"/>
        </w:rPr>
      </w:pPr>
      <w:ins w:id="763" w:author="Author" w:date="2025-09-24T14:35:00Z">
        <w:r w:rsidRPr="000B48AB">
          <w:rPr>
            <w:lang w:val="sv-SE"/>
          </w:rPr>
          <w:t>Myopisk koroidal neovaskularisering (myopisk CNV) är en vanlig orsak till synnedsättning hos vuxna med patologisk myopi. Det utvecklas som en sårläkningsmekanism som en följd av rupturer i Bruchs membran och utgör den största synhotande händelsen vid patologisk mypoi.</w:t>
        </w:r>
      </w:ins>
    </w:p>
    <w:p w14:paraId="571E864F" w14:textId="77777777" w:rsidR="00142D1E" w:rsidRPr="000B48AB" w:rsidRDefault="00142D1E" w:rsidP="004A3DDE">
      <w:pPr>
        <w:rPr>
          <w:ins w:id="764" w:author="Author" w:date="2025-09-24T14:35:00Z"/>
          <w:lang w:val="sv-SE"/>
        </w:rPr>
      </w:pPr>
    </w:p>
    <w:p w14:paraId="49135732" w14:textId="77777777" w:rsidR="00142D1E" w:rsidRPr="000B48AB" w:rsidRDefault="00142D1E" w:rsidP="004A3DDE">
      <w:pPr>
        <w:rPr>
          <w:ins w:id="765" w:author="Author" w:date="2025-09-24T14:35:00Z"/>
          <w:szCs w:val="22"/>
          <w:lang w:val="sv-SE"/>
        </w:rPr>
      </w:pPr>
      <w:ins w:id="766" w:author="Author" w:date="2025-09-24T14:35:00Z">
        <w:r w:rsidRPr="000B48AB">
          <w:rPr>
            <w:lang w:val="sv-SE"/>
          </w:rPr>
          <w:t xml:space="preserve">Hos patienter behandlade med </w:t>
        </w:r>
        <w:r w:rsidRPr="000B48AB">
          <w:rPr>
            <w:rFonts w:eastAsia="MS Mincho"/>
            <w:szCs w:val="22"/>
            <w:lang w:val="sv-SE"/>
          </w:rPr>
          <w:t>aflibercept</w:t>
        </w:r>
        <w:r w:rsidRPr="000B48AB">
          <w:rPr>
            <w:lang w:val="sv-SE"/>
          </w:rPr>
          <w:t xml:space="preserve"> i MYRROR-studien (en injektion given vid behandlingsstart, följt av ytterligare injektioner i händelse av kvarstående eller recidiverande sjukdom) minskade CRT strax efter behandlingsstart till fördel för </w:t>
        </w:r>
        <w:r w:rsidRPr="000B48AB">
          <w:rPr>
            <w:rFonts w:eastAsia="MS Mincho"/>
            <w:szCs w:val="22"/>
            <w:lang w:val="sv-SE"/>
          </w:rPr>
          <w:t>aflibercept</w:t>
        </w:r>
        <w:r w:rsidRPr="000B48AB">
          <w:rPr>
            <w:lang w:val="sv-SE"/>
          </w:rPr>
          <w:t xml:space="preserve"> vecka 24 (-79 mikrometer för gruppen som behandlades med </w:t>
        </w:r>
        <w:r w:rsidRPr="000B48AB">
          <w:rPr>
            <w:rFonts w:eastAsia="MS Mincho"/>
            <w:szCs w:val="22"/>
            <w:lang w:val="sv-SE"/>
          </w:rPr>
          <w:t>aflibercept</w:t>
        </w:r>
        <w:r w:rsidRPr="000B48AB">
          <w:rPr>
            <w:lang w:val="sv-SE"/>
          </w:rPr>
          <w:t xml:space="preserve"> 2 mg och -4 mikrometer i kontrollgruppen), vilket kvarstod till och med vecka 48. Dessutom minskade den genomsnittliga CNV-lesionen. </w:t>
        </w:r>
      </w:ins>
    </w:p>
    <w:p w14:paraId="0604F27C" w14:textId="77777777" w:rsidR="00142D1E" w:rsidRPr="000B48AB" w:rsidRDefault="00142D1E" w:rsidP="004A3DDE">
      <w:pPr>
        <w:keepNext/>
        <w:keepLines/>
        <w:tabs>
          <w:tab w:val="clear" w:pos="567"/>
        </w:tabs>
        <w:spacing w:line="240" w:lineRule="auto"/>
        <w:rPr>
          <w:ins w:id="767" w:author="Author" w:date="2025-09-24T14:35:00Z"/>
          <w:iCs/>
          <w:szCs w:val="22"/>
          <w:u w:val="single"/>
          <w:lang w:val="sv-SE"/>
        </w:rPr>
      </w:pPr>
    </w:p>
    <w:p w14:paraId="06D71FF2" w14:textId="77777777" w:rsidR="00142D1E" w:rsidRPr="000B48AB" w:rsidRDefault="00142D1E" w:rsidP="004A3DDE">
      <w:pPr>
        <w:keepNext/>
        <w:keepLines/>
        <w:tabs>
          <w:tab w:val="clear" w:pos="567"/>
        </w:tabs>
        <w:spacing w:line="240" w:lineRule="auto"/>
        <w:rPr>
          <w:ins w:id="768" w:author="Author" w:date="2025-09-24T14:35:00Z"/>
          <w:iCs/>
          <w:szCs w:val="22"/>
          <w:u w:val="single"/>
          <w:lang w:val="sv-SE"/>
        </w:rPr>
      </w:pPr>
      <w:ins w:id="769" w:author="Author" w:date="2025-09-24T14:35:00Z">
        <w:r w:rsidRPr="000B48AB">
          <w:rPr>
            <w:iCs/>
            <w:szCs w:val="22"/>
            <w:u w:val="single"/>
            <w:lang w:val="sv-SE"/>
          </w:rPr>
          <w:t>Klinisk effekt och säkerhet</w:t>
        </w:r>
      </w:ins>
    </w:p>
    <w:p w14:paraId="05F1306E" w14:textId="77777777" w:rsidR="00142D1E" w:rsidRPr="000B48AB" w:rsidRDefault="00142D1E" w:rsidP="004A3DDE">
      <w:pPr>
        <w:keepNext/>
        <w:keepLines/>
        <w:tabs>
          <w:tab w:val="clear" w:pos="567"/>
        </w:tabs>
        <w:spacing w:line="240" w:lineRule="auto"/>
        <w:rPr>
          <w:ins w:id="770" w:author="Author" w:date="2025-09-24T14:35:00Z"/>
          <w:i/>
          <w:szCs w:val="22"/>
          <w:lang w:val="sv-SE"/>
        </w:rPr>
      </w:pPr>
      <w:ins w:id="771" w:author="Author" w:date="2025-09-24T14:35:00Z">
        <w:r w:rsidRPr="000B48AB">
          <w:rPr>
            <w:i/>
            <w:szCs w:val="22"/>
            <w:lang w:val="sv-SE"/>
          </w:rPr>
          <w:t>Våt AMD</w:t>
        </w:r>
      </w:ins>
    </w:p>
    <w:p w14:paraId="10DB9134" w14:textId="77777777" w:rsidR="00142D1E" w:rsidRPr="000B48AB" w:rsidRDefault="00142D1E" w:rsidP="004A3DDE">
      <w:pPr>
        <w:keepNext/>
        <w:keepLines/>
        <w:tabs>
          <w:tab w:val="clear" w:pos="567"/>
        </w:tabs>
        <w:spacing w:line="240" w:lineRule="auto"/>
        <w:rPr>
          <w:ins w:id="772" w:author="Author" w:date="2025-09-24T14:35:00Z"/>
          <w:szCs w:val="22"/>
          <w:lang w:val="sv-SE"/>
        </w:rPr>
      </w:pPr>
      <w:ins w:id="773" w:author="Author" w:date="2025-09-24T14:35:00Z">
        <w:r w:rsidRPr="000B48AB">
          <w:rPr>
            <w:szCs w:val="22"/>
            <w:lang w:val="sv-SE"/>
          </w:rPr>
          <w:t xml:space="preserve">Säkerheten och effekten för aflibercept bedömdes i två randomiserade, dubbelmaskerade, aktivt kontrollerade multicenterstudier med patienter med våt AMD (VIEW1 och VIEW2) där totalt 2 412 patienter (1 817 med aflibercept) behandlades och utvärderades för effekt. Patienterna var mellan 49 och 99 år med en genomsnittsålder på 76 år. I dessa kliniska studier var ca </w:t>
        </w:r>
        <w:r w:rsidRPr="000B48AB">
          <w:rPr>
            <w:szCs w:val="22"/>
            <w:lang w:val="sv-SE" w:eastAsia="de-DE"/>
          </w:rPr>
          <w:t>89 % (1 616/1 817) av patienterna som randomiserats till behandling med aflibercept 65 år eller äldre och ca 63 % (1 139/1 817) var 75 år eller äldre</w:t>
        </w:r>
        <w:r w:rsidRPr="000B48AB">
          <w:rPr>
            <w:szCs w:val="22"/>
            <w:lang w:val="sv-SE"/>
          </w:rPr>
          <w:t>. I varje studie indelades patienterna slumpmässigt i kvoten 1:1:1:1 till 1 av 4 doseringsregimer:</w:t>
        </w:r>
      </w:ins>
    </w:p>
    <w:p w14:paraId="525E35EE" w14:textId="77777777" w:rsidR="00142D1E" w:rsidRPr="000B48AB" w:rsidRDefault="00142D1E" w:rsidP="004A3DDE">
      <w:pPr>
        <w:keepNext/>
        <w:keepLines/>
        <w:tabs>
          <w:tab w:val="clear" w:pos="567"/>
        </w:tabs>
        <w:spacing w:line="240" w:lineRule="auto"/>
        <w:rPr>
          <w:ins w:id="774" w:author="Author" w:date="2025-09-24T14:35:00Z"/>
          <w:szCs w:val="22"/>
          <w:lang w:val="sv-SE"/>
        </w:rPr>
      </w:pPr>
    </w:p>
    <w:p w14:paraId="0347D497" w14:textId="77777777" w:rsidR="00142D1E" w:rsidRPr="000B48AB" w:rsidRDefault="00142D1E" w:rsidP="004A3DDE">
      <w:pPr>
        <w:keepNext/>
        <w:widowControl w:val="0"/>
        <w:tabs>
          <w:tab w:val="clear" w:pos="567"/>
        </w:tabs>
        <w:spacing w:line="240" w:lineRule="auto"/>
        <w:rPr>
          <w:ins w:id="775" w:author="Author" w:date="2025-09-24T14:35:00Z"/>
          <w:szCs w:val="22"/>
          <w:lang w:val="sv-SE"/>
        </w:rPr>
      </w:pPr>
      <w:ins w:id="776" w:author="Author" w:date="2025-09-24T14:35:00Z">
        <w:r w:rsidRPr="000B48AB">
          <w:rPr>
            <w:szCs w:val="22"/>
            <w:lang w:val="sv-SE"/>
          </w:rPr>
          <w:t>1) aflibercept 2 mg administrerat var 8:e vecka efter 3 initiala månadsdoser (aflibercept 2Q8)</w:t>
        </w:r>
      </w:ins>
    </w:p>
    <w:p w14:paraId="75B35242" w14:textId="77777777" w:rsidR="00142D1E" w:rsidRPr="000B48AB" w:rsidRDefault="00142D1E" w:rsidP="004A3DDE">
      <w:pPr>
        <w:keepNext/>
        <w:widowControl w:val="0"/>
        <w:tabs>
          <w:tab w:val="clear" w:pos="567"/>
        </w:tabs>
        <w:spacing w:line="240" w:lineRule="auto"/>
        <w:rPr>
          <w:ins w:id="777" w:author="Author" w:date="2025-09-24T14:35:00Z"/>
          <w:szCs w:val="22"/>
          <w:lang w:val="sv-SE"/>
        </w:rPr>
      </w:pPr>
      <w:ins w:id="778" w:author="Author" w:date="2025-09-24T14:35:00Z">
        <w:r w:rsidRPr="000B48AB">
          <w:rPr>
            <w:szCs w:val="22"/>
            <w:lang w:val="sv-SE"/>
          </w:rPr>
          <w:t>2) aflibercept 2 mg administrerat var 4:e vecka (aflibercept 2Q4)</w:t>
        </w:r>
      </w:ins>
    </w:p>
    <w:p w14:paraId="7B67B106" w14:textId="77777777" w:rsidR="00142D1E" w:rsidRPr="000B48AB" w:rsidRDefault="00142D1E" w:rsidP="004A3DDE">
      <w:pPr>
        <w:keepNext/>
        <w:widowControl w:val="0"/>
        <w:tabs>
          <w:tab w:val="clear" w:pos="567"/>
        </w:tabs>
        <w:spacing w:line="240" w:lineRule="auto"/>
        <w:rPr>
          <w:ins w:id="779" w:author="Author" w:date="2025-09-24T14:35:00Z"/>
          <w:szCs w:val="22"/>
          <w:lang w:val="sv-SE"/>
        </w:rPr>
      </w:pPr>
      <w:ins w:id="780" w:author="Author" w:date="2025-09-24T14:35:00Z">
        <w:r w:rsidRPr="000B48AB">
          <w:rPr>
            <w:szCs w:val="22"/>
            <w:lang w:val="sv-SE"/>
          </w:rPr>
          <w:t>3) aflibercept 0,5 mg administrerat var 4:e vecka (aflibercept 0,5Q4)</w:t>
        </w:r>
      </w:ins>
    </w:p>
    <w:p w14:paraId="53FF3E78" w14:textId="77777777" w:rsidR="00142D1E" w:rsidRPr="000B48AB" w:rsidRDefault="00142D1E" w:rsidP="004A3DDE">
      <w:pPr>
        <w:keepNext/>
        <w:widowControl w:val="0"/>
        <w:tabs>
          <w:tab w:val="clear" w:pos="567"/>
        </w:tabs>
        <w:spacing w:line="240" w:lineRule="auto"/>
        <w:rPr>
          <w:ins w:id="781" w:author="Author" w:date="2025-09-24T14:35:00Z"/>
          <w:szCs w:val="22"/>
          <w:lang w:val="sv-SE"/>
        </w:rPr>
      </w:pPr>
      <w:ins w:id="782" w:author="Author" w:date="2025-09-24T14:35:00Z">
        <w:r w:rsidRPr="000B48AB">
          <w:rPr>
            <w:szCs w:val="22"/>
            <w:lang w:val="sv-SE"/>
          </w:rPr>
          <w:t>4) ranibizumab 0,5 mg administrerat var 4:e vecka (ranibizumab 0,5Q4).</w:t>
        </w:r>
      </w:ins>
    </w:p>
    <w:p w14:paraId="020C7536" w14:textId="77777777" w:rsidR="00142D1E" w:rsidRPr="000B48AB" w:rsidRDefault="00142D1E" w:rsidP="004A3DDE">
      <w:pPr>
        <w:widowControl w:val="0"/>
        <w:tabs>
          <w:tab w:val="clear" w:pos="567"/>
        </w:tabs>
        <w:spacing w:line="240" w:lineRule="auto"/>
        <w:rPr>
          <w:ins w:id="783" w:author="Author" w:date="2025-09-24T14:35:00Z"/>
          <w:szCs w:val="22"/>
          <w:lang w:val="sv-SE"/>
        </w:rPr>
      </w:pPr>
    </w:p>
    <w:p w14:paraId="32F95682" w14:textId="77777777" w:rsidR="00142D1E" w:rsidRPr="000B48AB" w:rsidRDefault="00142D1E" w:rsidP="004A3DDE">
      <w:pPr>
        <w:pStyle w:val="C-BodyText"/>
        <w:spacing w:before="0" w:after="0" w:line="240" w:lineRule="auto"/>
        <w:rPr>
          <w:ins w:id="784" w:author="Author" w:date="2025-09-24T14:35:00Z"/>
          <w:sz w:val="22"/>
          <w:szCs w:val="22"/>
          <w:lang w:val="sv-SE"/>
        </w:rPr>
      </w:pPr>
      <w:ins w:id="785" w:author="Author" w:date="2025-09-24T14:35:00Z">
        <w:r w:rsidRPr="000B48AB">
          <w:rPr>
            <w:sz w:val="22"/>
            <w:szCs w:val="22"/>
            <w:lang w:val="sv-SE"/>
          </w:rPr>
          <w:t>Under studiernas andra år fick patienterna fortsatt samma initialt randomiserade dos men med ett doseringsschema som modifierats efter bedömning av synskärpa och anatomiska resultat med ett protokolldefinierat maximalt doseringsintervall på 12 veckor.</w:t>
        </w:r>
      </w:ins>
    </w:p>
    <w:p w14:paraId="2278946B" w14:textId="77777777" w:rsidR="00142D1E" w:rsidRPr="000B48AB" w:rsidRDefault="00142D1E" w:rsidP="004A3DDE">
      <w:pPr>
        <w:widowControl w:val="0"/>
        <w:tabs>
          <w:tab w:val="clear" w:pos="567"/>
        </w:tabs>
        <w:spacing w:line="240" w:lineRule="auto"/>
        <w:rPr>
          <w:ins w:id="786" w:author="Author" w:date="2025-09-24T14:35:00Z"/>
          <w:szCs w:val="22"/>
          <w:lang w:val="sv-SE"/>
        </w:rPr>
      </w:pPr>
    </w:p>
    <w:p w14:paraId="06E29987" w14:textId="77777777" w:rsidR="00142D1E" w:rsidRPr="000B48AB" w:rsidRDefault="00142D1E" w:rsidP="004A3DDE">
      <w:pPr>
        <w:widowControl w:val="0"/>
        <w:tabs>
          <w:tab w:val="clear" w:pos="567"/>
        </w:tabs>
        <w:spacing w:line="240" w:lineRule="auto"/>
        <w:rPr>
          <w:ins w:id="787" w:author="Author" w:date="2025-09-24T14:35:00Z"/>
          <w:lang w:val="sv-SE"/>
        </w:rPr>
      </w:pPr>
      <w:ins w:id="788" w:author="Author" w:date="2025-09-24T14:35:00Z">
        <w:r w:rsidRPr="000B48AB">
          <w:rPr>
            <w:lang w:val="sv-SE"/>
          </w:rPr>
          <w:t>I båda studierna var det primära resultatmåttet den andel patienter i ”Per Protocol Set” som bibehöll synskärpan, d.v.s. som förlorade färre än 15 bokstäver i synskärpa vecka 52 jämfört med studiestart.</w:t>
        </w:r>
      </w:ins>
    </w:p>
    <w:p w14:paraId="3E287C8D" w14:textId="77777777" w:rsidR="00142D1E" w:rsidRPr="000B48AB" w:rsidRDefault="00142D1E" w:rsidP="004A3DDE">
      <w:pPr>
        <w:widowControl w:val="0"/>
        <w:tabs>
          <w:tab w:val="clear" w:pos="567"/>
        </w:tabs>
        <w:spacing w:line="240" w:lineRule="auto"/>
        <w:rPr>
          <w:ins w:id="789" w:author="Author" w:date="2025-09-24T14:35:00Z"/>
          <w:szCs w:val="22"/>
          <w:lang w:val="sv-SE"/>
        </w:rPr>
      </w:pPr>
    </w:p>
    <w:p w14:paraId="323F0304" w14:textId="77777777" w:rsidR="00142D1E" w:rsidRPr="000B48AB" w:rsidRDefault="00142D1E" w:rsidP="004A3DDE">
      <w:pPr>
        <w:pStyle w:val="C-BodyText"/>
        <w:spacing w:before="0" w:after="0" w:line="240" w:lineRule="auto"/>
        <w:rPr>
          <w:ins w:id="790" w:author="Author" w:date="2025-09-24T14:35:00Z"/>
          <w:sz w:val="22"/>
          <w:szCs w:val="22"/>
          <w:lang w:val="sv-SE"/>
        </w:rPr>
      </w:pPr>
      <w:ins w:id="791" w:author="Author" w:date="2025-09-24T14:35:00Z">
        <w:r w:rsidRPr="000B48AB">
          <w:rPr>
            <w:sz w:val="22"/>
            <w:szCs w:val="22"/>
            <w:lang w:val="sv-SE"/>
          </w:rPr>
          <w:t>Vecka 52 i VIEW1</w:t>
        </w:r>
        <w:r w:rsidRPr="000B48AB">
          <w:rPr>
            <w:sz w:val="22"/>
            <w:szCs w:val="22"/>
            <w:lang w:val="sv-SE"/>
          </w:rPr>
          <w:noBreakHyphen/>
          <w:t>studien hade 95,1 % av patienterna i gruppen aflibercept 2Q8 bibehållen syn jämfört med 94,4 % av patienterna i ranibizumabgruppen 0,5Q4. Vecka 52 i VIEW2</w:t>
        </w:r>
        <w:r w:rsidRPr="000B48AB">
          <w:rPr>
            <w:sz w:val="22"/>
            <w:szCs w:val="22"/>
            <w:lang w:val="sv-SE"/>
          </w:rPr>
          <w:noBreakHyphen/>
          <w:t>studien hade 95,6 % av patienterna i gruppen aflibercept 2Q8 bibehållen syn jämfört med 94,4 % av patienterna i ranibizumabgruppen 0,5Q4. I båda studierna visade sig aflibercept vara non-inferior och kliniskt likvärdig med ranibizumabgruppen 0,5Q4.</w:t>
        </w:r>
      </w:ins>
    </w:p>
    <w:p w14:paraId="36638978" w14:textId="77777777" w:rsidR="00142D1E" w:rsidRPr="000B48AB" w:rsidRDefault="00142D1E" w:rsidP="004A3DDE">
      <w:pPr>
        <w:widowControl w:val="0"/>
        <w:tabs>
          <w:tab w:val="clear" w:pos="567"/>
        </w:tabs>
        <w:spacing w:line="240" w:lineRule="auto"/>
        <w:rPr>
          <w:ins w:id="792" w:author="Author" w:date="2025-09-24T14:35:00Z"/>
          <w:szCs w:val="22"/>
          <w:lang w:val="sv-SE"/>
        </w:rPr>
      </w:pPr>
    </w:p>
    <w:p w14:paraId="239D9258" w14:textId="77777777" w:rsidR="00142D1E" w:rsidRPr="000B48AB" w:rsidRDefault="00142D1E" w:rsidP="004A3DDE">
      <w:pPr>
        <w:widowControl w:val="0"/>
        <w:tabs>
          <w:tab w:val="clear" w:pos="567"/>
        </w:tabs>
        <w:spacing w:line="240" w:lineRule="auto"/>
        <w:rPr>
          <w:ins w:id="793" w:author="Author" w:date="2025-09-24T14:35:00Z"/>
          <w:szCs w:val="22"/>
          <w:lang w:val="sv-SE"/>
        </w:rPr>
      </w:pPr>
      <w:ins w:id="794" w:author="Author" w:date="2025-09-24T14:35:00Z">
        <w:r w:rsidRPr="000B48AB">
          <w:rPr>
            <w:szCs w:val="22"/>
            <w:lang w:val="sv-SE"/>
          </w:rPr>
          <w:t>Detaljerade resultat från den kombinerade analysen av båda studierna visas i tabell 2 och figur 1 nedan.</w:t>
        </w:r>
      </w:ins>
    </w:p>
    <w:p w14:paraId="6F03F3F6" w14:textId="77777777" w:rsidR="00142D1E" w:rsidRPr="000B48AB" w:rsidRDefault="00142D1E" w:rsidP="004A3DDE">
      <w:pPr>
        <w:widowControl w:val="0"/>
        <w:tabs>
          <w:tab w:val="clear" w:pos="567"/>
        </w:tabs>
        <w:spacing w:line="240" w:lineRule="auto"/>
        <w:rPr>
          <w:ins w:id="795" w:author="Author" w:date="2025-09-24T14:35:00Z"/>
          <w:szCs w:val="22"/>
          <w:lang w:val="sv-SE"/>
        </w:rPr>
      </w:pPr>
    </w:p>
    <w:p w14:paraId="05B314D7" w14:textId="77777777" w:rsidR="00142D1E" w:rsidRPr="000B48AB" w:rsidRDefault="00142D1E" w:rsidP="004A3DDE">
      <w:pPr>
        <w:pStyle w:val="GlobalBayerBodyText"/>
        <w:keepNext/>
        <w:spacing w:before="0" w:after="0"/>
        <w:rPr>
          <w:ins w:id="796" w:author="Author" w:date="2025-09-24T14:35:00Z"/>
          <w:rFonts w:ascii="Times New Roman" w:hAnsi="Times New Roman"/>
          <w:sz w:val="22"/>
          <w:szCs w:val="22"/>
          <w:vertAlign w:val="superscript"/>
          <w:lang w:val="sv-SE"/>
        </w:rPr>
      </w:pPr>
      <w:ins w:id="797" w:author="Author" w:date="2025-09-24T14:35:00Z">
        <w:r w:rsidRPr="000B48AB">
          <w:rPr>
            <w:rFonts w:ascii="Times New Roman" w:hAnsi="Times New Roman"/>
            <w:b/>
            <w:sz w:val="22"/>
            <w:szCs w:val="22"/>
            <w:lang w:val="sv-SE"/>
          </w:rPr>
          <w:lastRenderedPageBreak/>
          <w:t>Tabell 2:</w:t>
        </w:r>
        <w:r w:rsidRPr="000B48AB">
          <w:rPr>
            <w:rFonts w:ascii="Times New Roman" w:hAnsi="Times New Roman"/>
            <w:sz w:val="22"/>
            <w:szCs w:val="22"/>
            <w:lang w:val="sv-SE"/>
          </w:rPr>
          <w:t xml:space="preserve"> Effektresultat vecka 52 (primär analys) och vecka 96; kombinerade data från VIEW1- och VIEW2</w:t>
        </w:r>
        <w:r w:rsidRPr="000B48AB">
          <w:rPr>
            <w:rFonts w:ascii="Times New Roman" w:hAnsi="Times New Roman"/>
            <w:sz w:val="22"/>
            <w:szCs w:val="22"/>
            <w:lang w:val="sv-SE"/>
          </w:rPr>
          <w:noBreakHyphen/>
          <w:t>studierna</w:t>
        </w:r>
        <w:r w:rsidRPr="000B48AB">
          <w:rPr>
            <w:rFonts w:ascii="Times New Roman" w:hAnsi="Times New Roman"/>
            <w:sz w:val="22"/>
            <w:szCs w:val="22"/>
            <w:vertAlign w:val="superscript"/>
            <w:lang w:val="sv-SE"/>
          </w:rPr>
          <w:t>B)</w:t>
        </w:r>
      </w:ins>
    </w:p>
    <w:p w14:paraId="423321F2" w14:textId="77777777" w:rsidR="00142D1E" w:rsidRPr="000B48AB" w:rsidRDefault="00142D1E" w:rsidP="004A3DDE">
      <w:pPr>
        <w:pStyle w:val="GlobalBayerBodyText"/>
        <w:keepNext/>
        <w:spacing w:before="0" w:after="0"/>
        <w:rPr>
          <w:ins w:id="798" w:author="Author" w:date="2025-09-24T14:35:00Z"/>
          <w:rFonts w:ascii="Times New Roman" w:hAnsi="Times New Roman"/>
          <w:sz w:val="22"/>
          <w:szCs w:val="22"/>
          <w:lang w:val="sv-SE"/>
        </w:rPr>
      </w:pPr>
    </w:p>
    <w:tbl>
      <w:tblPr>
        <w:tblW w:w="900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2694"/>
        <w:gridCol w:w="1626"/>
        <w:gridCol w:w="1530"/>
        <w:gridCol w:w="1350"/>
        <w:gridCol w:w="1800"/>
      </w:tblGrid>
      <w:tr w:rsidR="00142D1E" w:rsidRPr="000B48AB" w14:paraId="076F5A22" w14:textId="77777777" w:rsidTr="00561DEC">
        <w:trPr>
          <w:cantSplit/>
          <w:ins w:id="799" w:author="Author" w:date="2025-09-24T14:35:00Z"/>
        </w:trPr>
        <w:tc>
          <w:tcPr>
            <w:tcW w:w="2694" w:type="dxa"/>
          </w:tcPr>
          <w:p w14:paraId="3EAA1057" w14:textId="77777777" w:rsidR="00142D1E" w:rsidRPr="000B48AB" w:rsidRDefault="00142D1E" w:rsidP="00561DEC">
            <w:pPr>
              <w:pStyle w:val="C-TableHeader"/>
              <w:spacing w:before="0" w:after="0"/>
              <w:rPr>
                <w:ins w:id="800" w:author="Author" w:date="2025-09-24T14:35:00Z"/>
                <w:szCs w:val="22"/>
                <w:lang w:val="sv-SE"/>
              </w:rPr>
            </w:pPr>
            <w:ins w:id="801" w:author="Author" w:date="2025-09-24T14:35:00Z">
              <w:r w:rsidRPr="000B48AB">
                <w:rPr>
                  <w:szCs w:val="22"/>
                  <w:lang w:val="sv-SE"/>
                </w:rPr>
                <w:t>Effektresultat</w:t>
              </w:r>
            </w:ins>
          </w:p>
        </w:tc>
        <w:tc>
          <w:tcPr>
            <w:tcW w:w="3156" w:type="dxa"/>
            <w:gridSpan w:val="2"/>
          </w:tcPr>
          <w:p w14:paraId="1D41A1C4" w14:textId="77777777" w:rsidR="00142D1E" w:rsidRPr="000B48AB" w:rsidRDefault="00142D1E" w:rsidP="00561DEC">
            <w:pPr>
              <w:pStyle w:val="C-TableHeader"/>
              <w:spacing w:before="0" w:after="0"/>
              <w:jc w:val="center"/>
              <w:rPr>
                <w:ins w:id="802" w:author="Author" w:date="2025-09-24T14:35:00Z"/>
                <w:szCs w:val="22"/>
                <w:lang w:val="sv-SE"/>
              </w:rPr>
            </w:pPr>
            <w:ins w:id="803" w:author="Author" w:date="2025-09-24T14:35:00Z">
              <w:r w:rsidRPr="000B48AB">
                <w:rPr>
                  <w:szCs w:val="22"/>
                  <w:lang w:val="sv-SE"/>
                </w:rPr>
                <w:t>Aflibercept 2Q8</w:t>
              </w:r>
              <w:r w:rsidRPr="000B48AB">
                <w:rPr>
                  <w:szCs w:val="22"/>
                  <w:vertAlign w:val="superscript"/>
                  <w:lang w:val="sv-SE"/>
                </w:rPr>
                <w:t xml:space="preserve"> E)</w:t>
              </w:r>
            </w:ins>
          </w:p>
          <w:p w14:paraId="79E78C9B" w14:textId="77777777" w:rsidR="00142D1E" w:rsidRPr="000B48AB" w:rsidRDefault="00142D1E" w:rsidP="00561DEC">
            <w:pPr>
              <w:pStyle w:val="C-TableText"/>
              <w:keepNext/>
              <w:spacing w:before="0" w:after="0"/>
              <w:jc w:val="center"/>
              <w:rPr>
                <w:ins w:id="804" w:author="Author" w:date="2025-09-24T14:35:00Z"/>
                <w:szCs w:val="22"/>
                <w:lang w:val="sv-SE"/>
              </w:rPr>
            </w:pPr>
            <w:ins w:id="805" w:author="Author" w:date="2025-09-24T14:35:00Z">
              <w:r w:rsidRPr="000B48AB">
                <w:rPr>
                  <w:szCs w:val="22"/>
                  <w:lang w:val="sv-SE"/>
                </w:rPr>
                <w:t>(aflibercept 2 mg var 8:e vecka efter 3 initiala månadsdoser)</w:t>
              </w:r>
            </w:ins>
          </w:p>
          <w:p w14:paraId="4309FD2F" w14:textId="77777777" w:rsidR="00142D1E" w:rsidRPr="000B48AB" w:rsidRDefault="00142D1E" w:rsidP="00561DEC">
            <w:pPr>
              <w:pStyle w:val="C-TableHeader"/>
              <w:spacing w:before="0" w:after="0"/>
              <w:jc w:val="center"/>
              <w:rPr>
                <w:ins w:id="806" w:author="Author" w:date="2025-09-24T14:35:00Z"/>
                <w:szCs w:val="22"/>
                <w:lang w:val="sv-SE"/>
              </w:rPr>
            </w:pPr>
            <w:ins w:id="807" w:author="Author" w:date="2025-09-24T14:35:00Z">
              <w:r w:rsidRPr="000B48AB">
                <w:rPr>
                  <w:szCs w:val="22"/>
                  <w:lang w:val="sv-SE"/>
                </w:rPr>
                <w:t>(N = 607)</w:t>
              </w:r>
            </w:ins>
          </w:p>
        </w:tc>
        <w:tc>
          <w:tcPr>
            <w:tcW w:w="3150" w:type="dxa"/>
            <w:gridSpan w:val="2"/>
          </w:tcPr>
          <w:p w14:paraId="7142DD0C" w14:textId="77777777" w:rsidR="00142D1E" w:rsidRPr="000B48AB" w:rsidRDefault="00142D1E" w:rsidP="00561DEC">
            <w:pPr>
              <w:pStyle w:val="C-TableHeader"/>
              <w:spacing w:before="0" w:after="0"/>
              <w:jc w:val="center"/>
              <w:rPr>
                <w:ins w:id="808" w:author="Author" w:date="2025-09-24T14:35:00Z"/>
                <w:szCs w:val="22"/>
                <w:lang w:val="sv-SE"/>
              </w:rPr>
            </w:pPr>
            <w:ins w:id="809" w:author="Author" w:date="2025-09-24T14:35:00Z">
              <w:r w:rsidRPr="000B48AB">
                <w:rPr>
                  <w:szCs w:val="22"/>
                  <w:lang w:val="sv-SE"/>
                </w:rPr>
                <w:t>Ranibizumab 0,5Q4</w:t>
              </w:r>
            </w:ins>
          </w:p>
          <w:p w14:paraId="2D27018F" w14:textId="77777777" w:rsidR="00142D1E" w:rsidRPr="000B48AB" w:rsidRDefault="00142D1E" w:rsidP="00561DEC">
            <w:pPr>
              <w:pStyle w:val="C-TableText"/>
              <w:keepNext/>
              <w:spacing w:before="0" w:after="0"/>
              <w:jc w:val="center"/>
              <w:rPr>
                <w:ins w:id="810" w:author="Author" w:date="2025-09-24T14:35:00Z"/>
                <w:szCs w:val="22"/>
                <w:lang w:val="sv-SE"/>
              </w:rPr>
            </w:pPr>
            <w:ins w:id="811" w:author="Author" w:date="2025-09-24T14:35:00Z">
              <w:r w:rsidRPr="000B48AB">
                <w:rPr>
                  <w:szCs w:val="22"/>
                  <w:lang w:val="sv-SE"/>
                </w:rPr>
                <w:t>(ranibizumab 0,5 mg var 4:e vecka)</w:t>
              </w:r>
            </w:ins>
          </w:p>
          <w:p w14:paraId="4C738984" w14:textId="77777777" w:rsidR="00142D1E" w:rsidRPr="000B48AB" w:rsidRDefault="00142D1E" w:rsidP="00561DEC">
            <w:pPr>
              <w:pStyle w:val="C-TableHeader"/>
              <w:spacing w:before="0" w:after="0"/>
              <w:jc w:val="center"/>
              <w:rPr>
                <w:ins w:id="812" w:author="Author" w:date="2025-09-24T14:35:00Z"/>
                <w:szCs w:val="22"/>
                <w:lang w:val="sv-SE"/>
              </w:rPr>
            </w:pPr>
            <w:ins w:id="813" w:author="Author" w:date="2025-09-24T14:35:00Z">
              <w:r w:rsidRPr="000B48AB">
                <w:rPr>
                  <w:szCs w:val="22"/>
                  <w:lang w:val="sv-SE"/>
                </w:rPr>
                <w:t>(N = 595)</w:t>
              </w:r>
            </w:ins>
          </w:p>
        </w:tc>
      </w:tr>
      <w:tr w:rsidR="00142D1E" w:rsidRPr="000B48AB" w14:paraId="53FD280A" w14:textId="77777777" w:rsidTr="00561DEC">
        <w:trPr>
          <w:cantSplit/>
          <w:ins w:id="814" w:author="Author" w:date="2025-09-24T14:35:00Z"/>
        </w:trPr>
        <w:tc>
          <w:tcPr>
            <w:tcW w:w="2694" w:type="dxa"/>
          </w:tcPr>
          <w:p w14:paraId="55E18146" w14:textId="77777777" w:rsidR="00142D1E" w:rsidRPr="000B48AB" w:rsidRDefault="00142D1E" w:rsidP="00561DEC">
            <w:pPr>
              <w:pStyle w:val="C-TableText"/>
              <w:keepNext/>
              <w:spacing w:before="0" w:after="0"/>
              <w:rPr>
                <w:ins w:id="815" w:author="Author" w:date="2025-09-24T14:35:00Z"/>
                <w:szCs w:val="22"/>
                <w:lang w:val="sv-SE"/>
              </w:rPr>
            </w:pPr>
          </w:p>
        </w:tc>
        <w:tc>
          <w:tcPr>
            <w:tcW w:w="1626" w:type="dxa"/>
            <w:vAlign w:val="center"/>
          </w:tcPr>
          <w:p w14:paraId="472939BD" w14:textId="77777777" w:rsidR="00142D1E" w:rsidRPr="000B48AB" w:rsidRDefault="00142D1E" w:rsidP="00561DEC">
            <w:pPr>
              <w:pStyle w:val="C-TableText"/>
              <w:keepNext/>
              <w:spacing w:before="0" w:after="0"/>
              <w:ind w:left="-108" w:right="-123" w:firstLine="3"/>
              <w:jc w:val="center"/>
              <w:rPr>
                <w:ins w:id="816" w:author="Author" w:date="2025-09-24T14:35:00Z"/>
                <w:szCs w:val="22"/>
                <w:lang w:val="sv-SE"/>
              </w:rPr>
            </w:pPr>
            <w:ins w:id="817" w:author="Author" w:date="2025-09-24T14:35:00Z">
              <w:r w:rsidRPr="000B48AB">
                <w:rPr>
                  <w:szCs w:val="22"/>
                  <w:lang w:val="sv-SE"/>
                </w:rPr>
                <w:t>Vecka 52 </w:t>
              </w:r>
            </w:ins>
          </w:p>
        </w:tc>
        <w:tc>
          <w:tcPr>
            <w:tcW w:w="1530" w:type="dxa"/>
            <w:vAlign w:val="center"/>
          </w:tcPr>
          <w:p w14:paraId="1398E34D" w14:textId="77777777" w:rsidR="00142D1E" w:rsidRPr="000B48AB" w:rsidRDefault="00142D1E" w:rsidP="00561DEC">
            <w:pPr>
              <w:pStyle w:val="C-TableText"/>
              <w:keepNext/>
              <w:spacing w:before="0" w:after="0"/>
              <w:ind w:left="-93" w:right="-138"/>
              <w:jc w:val="center"/>
              <w:rPr>
                <w:ins w:id="818" w:author="Author" w:date="2025-09-24T14:35:00Z"/>
                <w:szCs w:val="22"/>
                <w:lang w:val="sv-SE"/>
              </w:rPr>
            </w:pPr>
            <w:ins w:id="819" w:author="Author" w:date="2025-09-24T14:35:00Z">
              <w:r w:rsidRPr="000B48AB">
                <w:rPr>
                  <w:szCs w:val="22"/>
                  <w:lang w:val="sv-SE"/>
                </w:rPr>
                <w:t>Vecka 96</w:t>
              </w:r>
            </w:ins>
          </w:p>
        </w:tc>
        <w:tc>
          <w:tcPr>
            <w:tcW w:w="1350" w:type="dxa"/>
            <w:vAlign w:val="center"/>
          </w:tcPr>
          <w:p w14:paraId="6B54BA11" w14:textId="77777777" w:rsidR="00142D1E" w:rsidRPr="000B48AB" w:rsidRDefault="00142D1E" w:rsidP="00561DEC">
            <w:pPr>
              <w:pStyle w:val="C-TableText"/>
              <w:keepNext/>
              <w:spacing w:before="0" w:after="0"/>
              <w:ind w:left="-108" w:right="-123" w:firstLine="3"/>
              <w:jc w:val="center"/>
              <w:rPr>
                <w:ins w:id="820" w:author="Author" w:date="2025-09-24T14:35:00Z"/>
                <w:szCs w:val="22"/>
                <w:lang w:val="sv-SE"/>
              </w:rPr>
            </w:pPr>
            <w:ins w:id="821" w:author="Author" w:date="2025-09-24T14:35:00Z">
              <w:r w:rsidRPr="000B48AB">
                <w:rPr>
                  <w:szCs w:val="22"/>
                  <w:lang w:val="sv-SE"/>
                </w:rPr>
                <w:t>Vecka 52 </w:t>
              </w:r>
            </w:ins>
          </w:p>
        </w:tc>
        <w:tc>
          <w:tcPr>
            <w:tcW w:w="1800" w:type="dxa"/>
            <w:vAlign w:val="center"/>
          </w:tcPr>
          <w:p w14:paraId="2C7307C0" w14:textId="77777777" w:rsidR="00142D1E" w:rsidRPr="000B48AB" w:rsidRDefault="00142D1E" w:rsidP="00561DEC">
            <w:pPr>
              <w:pStyle w:val="C-TableText"/>
              <w:keepNext/>
              <w:spacing w:before="0" w:after="0"/>
              <w:ind w:left="-93" w:right="-138"/>
              <w:jc w:val="center"/>
              <w:rPr>
                <w:ins w:id="822" w:author="Author" w:date="2025-09-24T14:35:00Z"/>
                <w:szCs w:val="22"/>
                <w:lang w:val="sv-SE"/>
              </w:rPr>
            </w:pPr>
            <w:ins w:id="823" w:author="Author" w:date="2025-09-24T14:35:00Z">
              <w:r w:rsidRPr="000B48AB">
                <w:rPr>
                  <w:szCs w:val="22"/>
                  <w:lang w:val="sv-SE"/>
                </w:rPr>
                <w:t>Vecka 96</w:t>
              </w:r>
              <w:r w:rsidRPr="000B48AB">
                <w:rPr>
                  <w:vertAlign w:val="superscript"/>
                  <w:lang w:val="sv-SE"/>
                </w:rPr>
                <w:t xml:space="preserve"> </w:t>
              </w:r>
            </w:ins>
          </w:p>
        </w:tc>
      </w:tr>
      <w:tr w:rsidR="00142D1E" w:rsidRPr="000B48AB" w14:paraId="2DD872D2" w14:textId="77777777" w:rsidTr="00561DEC">
        <w:trPr>
          <w:cantSplit/>
          <w:ins w:id="824" w:author="Author" w:date="2025-09-24T14:35:00Z"/>
        </w:trPr>
        <w:tc>
          <w:tcPr>
            <w:tcW w:w="2694" w:type="dxa"/>
          </w:tcPr>
          <w:p w14:paraId="31F5F8ED" w14:textId="77777777" w:rsidR="00142D1E" w:rsidRPr="000B48AB" w:rsidRDefault="00142D1E" w:rsidP="00561DEC">
            <w:pPr>
              <w:pStyle w:val="C-TableText"/>
              <w:keepNext/>
              <w:spacing w:before="0" w:after="0"/>
              <w:rPr>
                <w:ins w:id="825" w:author="Author" w:date="2025-09-24T14:35:00Z"/>
                <w:szCs w:val="22"/>
                <w:lang w:val="sv-SE"/>
              </w:rPr>
            </w:pPr>
            <w:ins w:id="826" w:author="Author" w:date="2025-09-24T14:35:00Z">
              <w:r w:rsidRPr="000B48AB">
                <w:rPr>
                  <w:szCs w:val="22"/>
                  <w:lang w:val="sv-SE"/>
                </w:rPr>
                <w:t>Genomsnittligt antal injektioner från studiestart</w:t>
              </w:r>
            </w:ins>
          </w:p>
        </w:tc>
        <w:tc>
          <w:tcPr>
            <w:tcW w:w="1626" w:type="dxa"/>
            <w:vAlign w:val="center"/>
          </w:tcPr>
          <w:p w14:paraId="445B6826" w14:textId="77777777" w:rsidR="00142D1E" w:rsidRPr="000B48AB" w:rsidRDefault="00142D1E" w:rsidP="00561DEC">
            <w:pPr>
              <w:pStyle w:val="C-TableText"/>
              <w:keepNext/>
              <w:spacing w:before="0" w:after="0"/>
              <w:jc w:val="center"/>
              <w:rPr>
                <w:ins w:id="827" w:author="Author" w:date="2025-09-24T14:35:00Z"/>
                <w:szCs w:val="22"/>
                <w:lang w:val="sv-SE"/>
              </w:rPr>
            </w:pPr>
            <w:ins w:id="828" w:author="Author" w:date="2025-09-24T14:35:00Z">
              <w:r w:rsidRPr="000B48AB">
                <w:rPr>
                  <w:szCs w:val="22"/>
                  <w:lang w:val="sv-SE"/>
                </w:rPr>
                <w:t>7,6</w:t>
              </w:r>
            </w:ins>
          </w:p>
        </w:tc>
        <w:tc>
          <w:tcPr>
            <w:tcW w:w="1530" w:type="dxa"/>
            <w:vAlign w:val="center"/>
          </w:tcPr>
          <w:p w14:paraId="01B761A9" w14:textId="77777777" w:rsidR="00142D1E" w:rsidRPr="000B48AB" w:rsidRDefault="00142D1E" w:rsidP="00561DEC">
            <w:pPr>
              <w:pStyle w:val="C-TableText"/>
              <w:keepNext/>
              <w:spacing w:before="0" w:after="0"/>
              <w:jc w:val="center"/>
              <w:rPr>
                <w:ins w:id="829" w:author="Author" w:date="2025-09-24T14:35:00Z"/>
                <w:szCs w:val="22"/>
                <w:lang w:val="sv-SE"/>
              </w:rPr>
            </w:pPr>
            <w:ins w:id="830" w:author="Author" w:date="2025-09-24T14:35:00Z">
              <w:r w:rsidRPr="000B48AB">
                <w:rPr>
                  <w:szCs w:val="22"/>
                  <w:lang w:val="sv-SE"/>
                </w:rPr>
                <w:t>11,2</w:t>
              </w:r>
            </w:ins>
          </w:p>
        </w:tc>
        <w:tc>
          <w:tcPr>
            <w:tcW w:w="1350" w:type="dxa"/>
            <w:vAlign w:val="center"/>
          </w:tcPr>
          <w:p w14:paraId="732A3A6D" w14:textId="77777777" w:rsidR="00142D1E" w:rsidRPr="000B48AB" w:rsidRDefault="00142D1E" w:rsidP="00561DEC">
            <w:pPr>
              <w:pStyle w:val="C-TableText"/>
              <w:keepNext/>
              <w:spacing w:before="0" w:after="0"/>
              <w:jc w:val="center"/>
              <w:rPr>
                <w:ins w:id="831" w:author="Author" w:date="2025-09-24T14:35:00Z"/>
                <w:szCs w:val="22"/>
                <w:lang w:val="sv-SE"/>
              </w:rPr>
            </w:pPr>
            <w:ins w:id="832" w:author="Author" w:date="2025-09-24T14:35:00Z">
              <w:r w:rsidRPr="000B48AB">
                <w:rPr>
                  <w:szCs w:val="22"/>
                  <w:lang w:val="sv-SE"/>
                </w:rPr>
                <w:t>12,3</w:t>
              </w:r>
            </w:ins>
          </w:p>
        </w:tc>
        <w:tc>
          <w:tcPr>
            <w:tcW w:w="1800" w:type="dxa"/>
            <w:vAlign w:val="center"/>
          </w:tcPr>
          <w:p w14:paraId="361063FB" w14:textId="77777777" w:rsidR="00142D1E" w:rsidRPr="000B48AB" w:rsidRDefault="00142D1E" w:rsidP="00561DEC">
            <w:pPr>
              <w:pStyle w:val="C-TableText"/>
              <w:keepNext/>
              <w:spacing w:before="0" w:after="0"/>
              <w:jc w:val="center"/>
              <w:rPr>
                <w:ins w:id="833" w:author="Author" w:date="2025-09-24T14:35:00Z"/>
                <w:szCs w:val="22"/>
                <w:lang w:val="sv-SE"/>
              </w:rPr>
            </w:pPr>
            <w:ins w:id="834" w:author="Author" w:date="2025-09-24T14:35:00Z">
              <w:r w:rsidRPr="000B48AB">
                <w:rPr>
                  <w:szCs w:val="22"/>
                  <w:lang w:val="sv-SE"/>
                </w:rPr>
                <w:t>16,5</w:t>
              </w:r>
            </w:ins>
          </w:p>
        </w:tc>
      </w:tr>
      <w:tr w:rsidR="00142D1E" w:rsidRPr="000B48AB" w14:paraId="35A8B0B8" w14:textId="77777777" w:rsidTr="00561DEC">
        <w:trPr>
          <w:cantSplit/>
          <w:ins w:id="835" w:author="Author" w:date="2025-09-24T14:35:00Z"/>
        </w:trPr>
        <w:tc>
          <w:tcPr>
            <w:tcW w:w="2694" w:type="dxa"/>
          </w:tcPr>
          <w:p w14:paraId="63B9A593" w14:textId="77777777" w:rsidR="00142D1E" w:rsidRPr="000B48AB" w:rsidRDefault="00142D1E" w:rsidP="00561DEC">
            <w:pPr>
              <w:pStyle w:val="C-TableText"/>
              <w:keepNext/>
              <w:spacing w:before="0" w:after="0"/>
              <w:rPr>
                <w:ins w:id="836" w:author="Author" w:date="2025-09-24T14:35:00Z"/>
                <w:szCs w:val="22"/>
                <w:lang w:val="sv-SE"/>
              </w:rPr>
            </w:pPr>
            <w:ins w:id="837" w:author="Author" w:date="2025-09-24T14:35:00Z">
              <w:r w:rsidRPr="000B48AB">
                <w:rPr>
                  <w:szCs w:val="22"/>
                  <w:lang w:val="sv-SE"/>
                </w:rPr>
                <w:t>Genomsnittligt antal injektioner vecka 52-96</w:t>
              </w:r>
            </w:ins>
          </w:p>
        </w:tc>
        <w:tc>
          <w:tcPr>
            <w:tcW w:w="1626" w:type="dxa"/>
            <w:vAlign w:val="center"/>
          </w:tcPr>
          <w:p w14:paraId="6411D696" w14:textId="77777777" w:rsidR="00142D1E" w:rsidRPr="000B48AB" w:rsidRDefault="00142D1E" w:rsidP="00561DEC">
            <w:pPr>
              <w:pStyle w:val="C-TableText"/>
              <w:keepNext/>
              <w:spacing w:before="0" w:after="0"/>
              <w:jc w:val="center"/>
              <w:rPr>
                <w:ins w:id="838" w:author="Author" w:date="2025-09-24T14:35:00Z"/>
                <w:szCs w:val="22"/>
                <w:lang w:val="sv-SE"/>
              </w:rPr>
            </w:pPr>
          </w:p>
        </w:tc>
        <w:tc>
          <w:tcPr>
            <w:tcW w:w="1530" w:type="dxa"/>
            <w:vAlign w:val="center"/>
          </w:tcPr>
          <w:p w14:paraId="1B621EB2" w14:textId="77777777" w:rsidR="00142D1E" w:rsidRPr="000B48AB" w:rsidRDefault="00142D1E" w:rsidP="00561DEC">
            <w:pPr>
              <w:pStyle w:val="C-TableText"/>
              <w:keepNext/>
              <w:spacing w:before="0" w:after="0"/>
              <w:jc w:val="center"/>
              <w:rPr>
                <w:ins w:id="839" w:author="Author" w:date="2025-09-24T14:35:00Z"/>
                <w:szCs w:val="22"/>
                <w:lang w:val="sv-SE"/>
              </w:rPr>
            </w:pPr>
            <w:ins w:id="840" w:author="Author" w:date="2025-09-24T14:35:00Z">
              <w:r w:rsidRPr="000B48AB">
                <w:rPr>
                  <w:szCs w:val="22"/>
                  <w:lang w:val="sv-SE"/>
                </w:rPr>
                <w:t>4,2</w:t>
              </w:r>
            </w:ins>
          </w:p>
        </w:tc>
        <w:tc>
          <w:tcPr>
            <w:tcW w:w="1350" w:type="dxa"/>
            <w:vAlign w:val="center"/>
          </w:tcPr>
          <w:p w14:paraId="1E406337" w14:textId="77777777" w:rsidR="00142D1E" w:rsidRPr="000B48AB" w:rsidRDefault="00142D1E" w:rsidP="00561DEC">
            <w:pPr>
              <w:pStyle w:val="C-TableText"/>
              <w:keepNext/>
              <w:spacing w:before="0" w:after="0"/>
              <w:jc w:val="center"/>
              <w:rPr>
                <w:ins w:id="841" w:author="Author" w:date="2025-09-24T14:35:00Z"/>
                <w:szCs w:val="22"/>
                <w:lang w:val="sv-SE"/>
              </w:rPr>
            </w:pPr>
          </w:p>
        </w:tc>
        <w:tc>
          <w:tcPr>
            <w:tcW w:w="1800" w:type="dxa"/>
            <w:vAlign w:val="center"/>
          </w:tcPr>
          <w:p w14:paraId="272AF293" w14:textId="77777777" w:rsidR="00142D1E" w:rsidRPr="000B48AB" w:rsidRDefault="00142D1E" w:rsidP="00561DEC">
            <w:pPr>
              <w:pStyle w:val="C-TableText"/>
              <w:keepNext/>
              <w:spacing w:before="0" w:after="0"/>
              <w:jc w:val="center"/>
              <w:rPr>
                <w:ins w:id="842" w:author="Author" w:date="2025-09-24T14:35:00Z"/>
                <w:szCs w:val="22"/>
                <w:lang w:val="sv-SE"/>
              </w:rPr>
            </w:pPr>
            <w:ins w:id="843" w:author="Author" w:date="2025-09-24T14:35:00Z">
              <w:r w:rsidRPr="000B48AB">
                <w:rPr>
                  <w:szCs w:val="22"/>
                  <w:lang w:val="sv-SE"/>
                </w:rPr>
                <w:t>4,7</w:t>
              </w:r>
            </w:ins>
          </w:p>
        </w:tc>
      </w:tr>
      <w:tr w:rsidR="00142D1E" w:rsidRPr="000B48AB" w14:paraId="1F6C7D1F" w14:textId="77777777" w:rsidTr="00561DEC">
        <w:trPr>
          <w:cantSplit/>
          <w:ins w:id="844" w:author="Author" w:date="2025-09-24T14:35:00Z"/>
        </w:trPr>
        <w:tc>
          <w:tcPr>
            <w:tcW w:w="2694" w:type="dxa"/>
          </w:tcPr>
          <w:p w14:paraId="239048FB" w14:textId="77777777" w:rsidR="00142D1E" w:rsidRPr="000B48AB" w:rsidRDefault="00142D1E" w:rsidP="00561DEC">
            <w:pPr>
              <w:pStyle w:val="C-TableText"/>
              <w:keepNext/>
              <w:spacing w:before="0" w:after="0"/>
              <w:rPr>
                <w:ins w:id="845" w:author="Author" w:date="2025-09-24T14:35:00Z"/>
                <w:szCs w:val="22"/>
                <w:lang w:val="sv-SE"/>
              </w:rPr>
            </w:pPr>
            <w:ins w:id="846" w:author="Author" w:date="2025-09-24T14:35:00Z">
              <w:r w:rsidRPr="000B48AB">
                <w:rPr>
                  <w:szCs w:val="22"/>
                  <w:lang w:val="sv-SE"/>
                </w:rPr>
                <w:t xml:space="preserve">Andel patienter med </w:t>
              </w:r>
            </w:ins>
          </w:p>
          <w:p w14:paraId="714C7942" w14:textId="77777777" w:rsidR="00142D1E" w:rsidRPr="000B48AB" w:rsidRDefault="00142D1E" w:rsidP="00561DEC">
            <w:pPr>
              <w:pStyle w:val="C-TableText"/>
              <w:keepNext/>
              <w:spacing w:before="0" w:after="0"/>
              <w:rPr>
                <w:ins w:id="847" w:author="Author" w:date="2025-09-24T14:35:00Z"/>
                <w:szCs w:val="22"/>
                <w:lang w:val="sv-SE"/>
              </w:rPr>
            </w:pPr>
            <w:ins w:id="848" w:author="Author" w:date="2025-09-24T14:35:00Z">
              <w:r w:rsidRPr="000B48AB">
                <w:rPr>
                  <w:szCs w:val="22"/>
                  <w:lang w:val="sv-SE"/>
                </w:rPr>
                <w:t>&lt; 15 bokstävers förlust från studiestart (PPS</w:t>
              </w:r>
              <w:r w:rsidRPr="000B48AB">
                <w:rPr>
                  <w:szCs w:val="22"/>
                  <w:vertAlign w:val="superscript"/>
                  <w:lang w:val="sv-SE"/>
                </w:rPr>
                <w:t>A)</w:t>
              </w:r>
              <w:r w:rsidRPr="000B48AB">
                <w:rPr>
                  <w:szCs w:val="22"/>
                  <w:lang w:val="sv-SE"/>
                </w:rPr>
                <w:t>)</w:t>
              </w:r>
            </w:ins>
          </w:p>
        </w:tc>
        <w:tc>
          <w:tcPr>
            <w:tcW w:w="1626" w:type="dxa"/>
            <w:vAlign w:val="center"/>
          </w:tcPr>
          <w:p w14:paraId="1DD4BC09" w14:textId="77777777" w:rsidR="00142D1E" w:rsidRPr="000B48AB" w:rsidRDefault="00142D1E" w:rsidP="00561DEC">
            <w:pPr>
              <w:pStyle w:val="C-TableText"/>
              <w:keepNext/>
              <w:spacing w:before="0" w:after="0"/>
              <w:ind w:left="-108" w:right="-123"/>
              <w:jc w:val="center"/>
              <w:rPr>
                <w:ins w:id="849" w:author="Author" w:date="2025-09-24T14:35:00Z"/>
                <w:szCs w:val="22"/>
                <w:lang w:val="sv-SE"/>
              </w:rPr>
            </w:pPr>
            <w:ins w:id="850" w:author="Author" w:date="2025-09-24T14:35:00Z">
              <w:r w:rsidRPr="000B48AB">
                <w:rPr>
                  <w:szCs w:val="22"/>
                  <w:lang w:val="sv-SE"/>
                </w:rPr>
                <w:t>95,33 %</w:t>
              </w:r>
              <w:r w:rsidRPr="000B48AB">
                <w:rPr>
                  <w:szCs w:val="22"/>
                  <w:vertAlign w:val="superscript"/>
                  <w:lang w:val="sv-SE"/>
                </w:rPr>
                <w:t>B)</w:t>
              </w:r>
            </w:ins>
          </w:p>
        </w:tc>
        <w:tc>
          <w:tcPr>
            <w:tcW w:w="1530" w:type="dxa"/>
            <w:vAlign w:val="center"/>
          </w:tcPr>
          <w:p w14:paraId="053E5DD8" w14:textId="77777777" w:rsidR="00142D1E" w:rsidRPr="000B48AB" w:rsidRDefault="00142D1E" w:rsidP="00561DEC">
            <w:pPr>
              <w:pStyle w:val="C-TableText"/>
              <w:keepNext/>
              <w:spacing w:before="0" w:after="0"/>
              <w:jc w:val="center"/>
              <w:rPr>
                <w:ins w:id="851" w:author="Author" w:date="2025-09-24T14:35:00Z"/>
                <w:szCs w:val="22"/>
                <w:lang w:val="sv-SE"/>
              </w:rPr>
            </w:pPr>
            <w:ins w:id="852" w:author="Author" w:date="2025-09-24T14:35:00Z">
              <w:r w:rsidRPr="000B48AB">
                <w:rPr>
                  <w:szCs w:val="22"/>
                  <w:lang w:val="sv-SE"/>
                </w:rPr>
                <w:t>92,42 %</w:t>
              </w:r>
            </w:ins>
          </w:p>
        </w:tc>
        <w:tc>
          <w:tcPr>
            <w:tcW w:w="1350" w:type="dxa"/>
            <w:vAlign w:val="center"/>
          </w:tcPr>
          <w:p w14:paraId="44A2E044" w14:textId="77777777" w:rsidR="00142D1E" w:rsidRPr="000B48AB" w:rsidRDefault="00142D1E" w:rsidP="00561DEC">
            <w:pPr>
              <w:pStyle w:val="C-TableText"/>
              <w:keepNext/>
              <w:spacing w:before="0" w:after="0"/>
              <w:jc w:val="center"/>
              <w:rPr>
                <w:ins w:id="853" w:author="Author" w:date="2025-09-24T14:35:00Z"/>
                <w:szCs w:val="22"/>
                <w:lang w:val="sv-SE"/>
              </w:rPr>
            </w:pPr>
            <w:ins w:id="854" w:author="Author" w:date="2025-09-24T14:35:00Z">
              <w:r w:rsidRPr="000B48AB">
                <w:rPr>
                  <w:szCs w:val="22"/>
                  <w:lang w:val="sv-SE"/>
                </w:rPr>
                <w:t>94,42 %</w:t>
              </w:r>
              <w:r w:rsidRPr="000B48AB">
                <w:rPr>
                  <w:szCs w:val="22"/>
                  <w:vertAlign w:val="superscript"/>
                  <w:lang w:val="sv-SE"/>
                </w:rPr>
                <w:t>B)</w:t>
              </w:r>
            </w:ins>
          </w:p>
        </w:tc>
        <w:tc>
          <w:tcPr>
            <w:tcW w:w="1800" w:type="dxa"/>
            <w:vAlign w:val="center"/>
          </w:tcPr>
          <w:p w14:paraId="37825E68" w14:textId="77777777" w:rsidR="00142D1E" w:rsidRPr="000B48AB" w:rsidRDefault="00142D1E" w:rsidP="00561DEC">
            <w:pPr>
              <w:pStyle w:val="C-TableText"/>
              <w:keepNext/>
              <w:spacing w:before="0" w:after="0"/>
              <w:jc w:val="center"/>
              <w:rPr>
                <w:ins w:id="855" w:author="Author" w:date="2025-09-24T14:35:00Z"/>
                <w:szCs w:val="22"/>
                <w:lang w:val="sv-SE"/>
              </w:rPr>
            </w:pPr>
            <w:ins w:id="856" w:author="Author" w:date="2025-09-24T14:35:00Z">
              <w:r w:rsidRPr="000B48AB">
                <w:rPr>
                  <w:szCs w:val="22"/>
                  <w:lang w:val="sv-SE"/>
                </w:rPr>
                <w:t>91,60 %</w:t>
              </w:r>
            </w:ins>
          </w:p>
        </w:tc>
      </w:tr>
      <w:tr w:rsidR="00142D1E" w:rsidRPr="000B48AB" w14:paraId="4098EC0E" w14:textId="77777777" w:rsidTr="00561DEC">
        <w:trPr>
          <w:cantSplit/>
          <w:ins w:id="857" w:author="Author" w:date="2025-09-24T14:35:00Z"/>
        </w:trPr>
        <w:tc>
          <w:tcPr>
            <w:tcW w:w="2694" w:type="dxa"/>
          </w:tcPr>
          <w:p w14:paraId="2008D0BA" w14:textId="77777777" w:rsidR="00142D1E" w:rsidRPr="000B48AB" w:rsidRDefault="00142D1E" w:rsidP="00561DEC">
            <w:pPr>
              <w:pStyle w:val="C-TableText"/>
              <w:keepNext/>
              <w:spacing w:before="0" w:after="0"/>
              <w:ind w:left="34"/>
              <w:rPr>
                <w:ins w:id="858" w:author="Author" w:date="2025-09-24T14:35:00Z"/>
                <w:szCs w:val="22"/>
                <w:lang w:val="sv-SE"/>
              </w:rPr>
            </w:pPr>
            <w:ins w:id="859" w:author="Author" w:date="2025-09-24T14:35:00Z">
              <w:r w:rsidRPr="000B48AB">
                <w:rPr>
                  <w:szCs w:val="22"/>
                  <w:lang w:val="sv-SE"/>
                </w:rPr>
                <w:t>Skillnad</w:t>
              </w:r>
              <w:r w:rsidRPr="000B48AB">
                <w:rPr>
                  <w:szCs w:val="22"/>
                  <w:vertAlign w:val="superscript"/>
                  <w:lang w:val="sv-SE"/>
                </w:rPr>
                <w:t>C)</w:t>
              </w:r>
            </w:ins>
          </w:p>
          <w:p w14:paraId="0D3C2778" w14:textId="77777777" w:rsidR="00142D1E" w:rsidRPr="000B48AB" w:rsidRDefault="00142D1E" w:rsidP="00561DEC">
            <w:pPr>
              <w:pStyle w:val="C-TableText"/>
              <w:keepNext/>
              <w:spacing w:before="0" w:after="0"/>
              <w:ind w:left="34"/>
              <w:rPr>
                <w:ins w:id="860" w:author="Author" w:date="2025-09-24T14:35:00Z"/>
                <w:szCs w:val="22"/>
                <w:lang w:val="sv-SE"/>
              </w:rPr>
            </w:pPr>
            <w:ins w:id="861" w:author="Author" w:date="2025-09-24T14:35:00Z">
              <w:r w:rsidRPr="000B48AB">
                <w:rPr>
                  <w:szCs w:val="22"/>
                  <w:lang w:val="sv-SE"/>
                </w:rPr>
                <w:t>(95 % KI)</w:t>
              </w:r>
              <w:r w:rsidRPr="000B48AB">
                <w:rPr>
                  <w:szCs w:val="22"/>
                  <w:vertAlign w:val="superscript"/>
                  <w:lang w:val="sv-SE"/>
                </w:rPr>
                <w:t>D)</w:t>
              </w:r>
            </w:ins>
          </w:p>
        </w:tc>
        <w:tc>
          <w:tcPr>
            <w:tcW w:w="1626" w:type="dxa"/>
            <w:vAlign w:val="center"/>
          </w:tcPr>
          <w:p w14:paraId="57C2ED66" w14:textId="77777777" w:rsidR="00142D1E" w:rsidRPr="000B48AB" w:rsidRDefault="00142D1E" w:rsidP="00561DEC">
            <w:pPr>
              <w:pStyle w:val="C-TableText"/>
              <w:keepNext/>
              <w:spacing w:before="0" w:after="0"/>
              <w:ind w:left="-108" w:right="-91"/>
              <w:jc w:val="center"/>
              <w:rPr>
                <w:ins w:id="862" w:author="Author" w:date="2025-09-24T14:35:00Z"/>
                <w:szCs w:val="22"/>
                <w:lang w:val="sv-SE"/>
              </w:rPr>
            </w:pPr>
            <w:ins w:id="863" w:author="Author" w:date="2025-09-24T14:35:00Z">
              <w:r w:rsidRPr="000B48AB">
                <w:rPr>
                  <w:szCs w:val="22"/>
                  <w:lang w:val="sv-SE"/>
                </w:rPr>
                <w:t>0,9 %</w:t>
              </w:r>
            </w:ins>
          </w:p>
          <w:p w14:paraId="6C1A54D8" w14:textId="77777777" w:rsidR="00142D1E" w:rsidRPr="000B48AB" w:rsidRDefault="00142D1E" w:rsidP="00561DEC">
            <w:pPr>
              <w:pStyle w:val="C-TableText"/>
              <w:keepNext/>
              <w:spacing w:before="0" w:after="0"/>
              <w:ind w:left="-108" w:right="-91"/>
              <w:jc w:val="center"/>
              <w:rPr>
                <w:ins w:id="864" w:author="Author" w:date="2025-09-24T14:35:00Z"/>
                <w:szCs w:val="22"/>
                <w:lang w:val="sv-SE"/>
              </w:rPr>
            </w:pPr>
            <w:ins w:id="865" w:author="Author" w:date="2025-09-24T14:35:00Z">
              <w:r w:rsidRPr="000B48AB">
                <w:rPr>
                  <w:szCs w:val="22"/>
                  <w:lang w:val="sv-SE"/>
                </w:rPr>
                <w:t>(</w:t>
              </w:r>
              <w:r w:rsidRPr="000B48AB">
                <w:rPr>
                  <w:szCs w:val="22"/>
                  <w:lang w:val="sv-SE"/>
                </w:rPr>
                <w:noBreakHyphen/>
                <w:t>1,7; 3,5)</w:t>
              </w:r>
              <w:r w:rsidRPr="000B48AB">
                <w:rPr>
                  <w:szCs w:val="22"/>
                  <w:vertAlign w:val="superscript"/>
                  <w:lang w:val="sv-SE"/>
                </w:rPr>
                <w:t>F)</w:t>
              </w:r>
            </w:ins>
          </w:p>
        </w:tc>
        <w:tc>
          <w:tcPr>
            <w:tcW w:w="1530" w:type="dxa"/>
            <w:vAlign w:val="center"/>
          </w:tcPr>
          <w:p w14:paraId="4935C6CC" w14:textId="77777777" w:rsidR="00142D1E" w:rsidRPr="000B48AB" w:rsidRDefault="00142D1E" w:rsidP="00561DEC">
            <w:pPr>
              <w:pStyle w:val="C-TableText"/>
              <w:keepNext/>
              <w:spacing w:before="0" w:after="0"/>
              <w:ind w:left="-108" w:right="-91"/>
              <w:jc w:val="center"/>
              <w:rPr>
                <w:ins w:id="866" w:author="Author" w:date="2025-09-24T14:35:00Z"/>
                <w:szCs w:val="22"/>
                <w:lang w:val="sv-SE"/>
              </w:rPr>
            </w:pPr>
            <w:ins w:id="867" w:author="Author" w:date="2025-09-24T14:35:00Z">
              <w:r w:rsidRPr="000B48AB">
                <w:rPr>
                  <w:szCs w:val="22"/>
                  <w:lang w:val="sv-SE"/>
                </w:rPr>
                <w:t>0,8 %</w:t>
              </w:r>
            </w:ins>
          </w:p>
          <w:p w14:paraId="2F186257" w14:textId="77777777" w:rsidR="00142D1E" w:rsidRPr="000B48AB" w:rsidRDefault="00142D1E" w:rsidP="00561DEC">
            <w:pPr>
              <w:pStyle w:val="C-TableText"/>
              <w:keepNext/>
              <w:spacing w:before="0" w:after="0"/>
              <w:ind w:left="-108" w:right="-91"/>
              <w:jc w:val="center"/>
              <w:rPr>
                <w:ins w:id="868" w:author="Author" w:date="2025-09-24T14:35:00Z"/>
                <w:szCs w:val="22"/>
                <w:lang w:val="sv-SE"/>
              </w:rPr>
            </w:pPr>
            <w:ins w:id="869" w:author="Author" w:date="2025-09-24T14:35:00Z">
              <w:r w:rsidRPr="000B48AB">
                <w:rPr>
                  <w:szCs w:val="22"/>
                  <w:lang w:val="sv-SE"/>
                </w:rPr>
                <w:t>(</w:t>
              </w:r>
              <w:r w:rsidRPr="000B48AB">
                <w:rPr>
                  <w:szCs w:val="22"/>
                  <w:lang w:val="sv-SE"/>
                </w:rPr>
                <w:noBreakHyphen/>
                <w:t>2,3; 3,8)</w:t>
              </w:r>
              <w:r w:rsidRPr="000B48AB">
                <w:rPr>
                  <w:szCs w:val="22"/>
                  <w:vertAlign w:val="superscript"/>
                  <w:lang w:val="sv-SE"/>
                </w:rPr>
                <w:t>F)</w:t>
              </w:r>
            </w:ins>
          </w:p>
        </w:tc>
        <w:tc>
          <w:tcPr>
            <w:tcW w:w="1350" w:type="dxa"/>
            <w:vAlign w:val="center"/>
          </w:tcPr>
          <w:p w14:paraId="55818277" w14:textId="77777777" w:rsidR="00142D1E" w:rsidRPr="000B48AB" w:rsidRDefault="00142D1E" w:rsidP="00561DEC">
            <w:pPr>
              <w:pStyle w:val="C-TableText"/>
              <w:keepNext/>
              <w:spacing w:before="0" w:after="0"/>
              <w:jc w:val="center"/>
              <w:rPr>
                <w:ins w:id="870" w:author="Author" w:date="2025-09-24T14:35:00Z"/>
                <w:szCs w:val="22"/>
                <w:lang w:val="sv-SE"/>
              </w:rPr>
            </w:pPr>
          </w:p>
        </w:tc>
        <w:tc>
          <w:tcPr>
            <w:tcW w:w="1800" w:type="dxa"/>
            <w:vAlign w:val="center"/>
          </w:tcPr>
          <w:p w14:paraId="6476E76B" w14:textId="77777777" w:rsidR="00142D1E" w:rsidRPr="000B48AB" w:rsidRDefault="00142D1E" w:rsidP="00561DEC">
            <w:pPr>
              <w:pStyle w:val="C-TableText"/>
              <w:keepNext/>
              <w:spacing w:before="0" w:after="0"/>
              <w:jc w:val="center"/>
              <w:rPr>
                <w:ins w:id="871" w:author="Author" w:date="2025-09-24T14:35:00Z"/>
                <w:szCs w:val="22"/>
                <w:lang w:val="sv-SE"/>
              </w:rPr>
            </w:pPr>
          </w:p>
        </w:tc>
      </w:tr>
      <w:tr w:rsidR="00142D1E" w:rsidRPr="000B48AB" w14:paraId="4144FDA6" w14:textId="77777777" w:rsidTr="00561DEC">
        <w:trPr>
          <w:cantSplit/>
          <w:ins w:id="872" w:author="Author" w:date="2025-09-24T14:35:00Z"/>
        </w:trPr>
        <w:tc>
          <w:tcPr>
            <w:tcW w:w="2694" w:type="dxa"/>
          </w:tcPr>
          <w:p w14:paraId="45A4BC69" w14:textId="77777777" w:rsidR="00142D1E" w:rsidRPr="000B48AB" w:rsidRDefault="00142D1E" w:rsidP="00561DEC">
            <w:pPr>
              <w:pStyle w:val="C-TableText"/>
              <w:keepNext/>
              <w:spacing w:before="0" w:after="0"/>
              <w:rPr>
                <w:ins w:id="873" w:author="Author" w:date="2025-09-24T14:35:00Z"/>
                <w:szCs w:val="22"/>
                <w:lang w:val="sv-SE"/>
              </w:rPr>
            </w:pPr>
            <w:ins w:id="874" w:author="Author" w:date="2025-09-24T14:35:00Z">
              <w:r w:rsidRPr="000B48AB">
                <w:rPr>
                  <w:szCs w:val="22"/>
                  <w:lang w:val="sv-SE"/>
                </w:rPr>
                <w:t>Genomsnittlig förändring av BCVA uppmätt med ETDRS</w:t>
              </w:r>
              <w:r w:rsidRPr="000B48AB">
                <w:rPr>
                  <w:szCs w:val="22"/>
                  <w:vertAlign w:val="superscript"/>
                  <w:lang w:val="sv-SE"/>
                </w:rPr>
                <w:t>A)</w:t>
              </w:r>
              <w:r w:rsidRPr="000B48AB">
                <w:rPr>
                  <w:szCs w:val="22"/>
                  <w:lang w:val="sv-SE"/>
                </w:rPr>
                <w:t xml:space="preserve"> (bokstäver) från studiestart</w:t>
              </w:r>
            </w:ins>
          </w:p>
        </w:tc>
        <w:tc>
          <w:tcPr>
            <w:tcW w:w="1626" w:type="dxa"/>
            <w:vAlign w:val="center"/>
          </w:tcPr>
          <w:p w14:paraId="5BDCF47D" w14:textId="77777777" w:rsidR="00142D1E" w:rsidRPr="000B48AB" w:rsidRDefault="00142D1E" w:rsidP="00561DEC">
            <w:pPr>
              <w:pStyle w:val="C-TableText"/>
              <w:keepNext/>
              <w:spacing w:before="0" w:after="0"/>
              <w:jc w:val="center"/>
              <w:rPr>
                <w:ins w:id="875" w:author="Author" w:date="2025-09-24T14:35:00Z"/>
                <w:szCs w:val="22"/>
                <w:lang w:val="sv-SE"/>
              </w:rPr>
            </w:pPr>
            <w:ins w:id="876" w:author="Author" w:date="2025-09-24T14:35:00Z">
              <w:r w:rsidRPr="000B48AB">
                <w:rPr>
                  <w:szCs w:val="22"/>
                  <w:lang w:val="sv-SE"/>
                </w:rPr>
                <w:t>8,40</w:t>
              </w:r>
            </w:ins>
          </w:p>
        </w:tc>
        <w:tc>
          <w:tcPr>
            <w:tcW w:w="1530" w:type="dxa"/>
            <w:vAlign w:val="center"/>
          </w:tcPr>
          <w:p w14:paraId="469C5246" w14:textId="77777777" w:rsidR="00142D1E" w:rsidRPr="000B48AB" w:rsidRDefault="00142D1E" w:rsidP="00561DEC">
            <w:pPr>
              <w:pStyle w:val="C-TableText"/>
              <w:keepNext/>
              <w:spacing w:before="0" w:after="0"/>
              <w:jc w:val="center"/>
              <w:rPr>
                <w:ins w:id="877" w:author="Author" w:date="2025-09-24T14:35:00Z"/>
                <w:szCs w:val="22"/>
                <w:lang w:val="sv-SE"/>
              </w:rPr>
            </w:pPr>
            <w:ins w:id="878" w:author="Author" w:date="2025-09-24T14:35:00Z">
              <w:r w:rsidRPr="000B48AB">
                <w:rPr>
                  <w:szCs w:val="22"/>
                  <w:lang w:val="sv-SE"/>
                </w:rPr>
                <w:t>7,62</w:t>
              </w:r>
            </w:ins>
          </w:p>
        </w:tc>
        <w:tc>
          <w:tcPr>
            <w:tcW w:w="1350" w:type="dxa"/>
            <w:vAlign w:val="center"/>
          </w:tcPr>
          <w:p w14:paraId="760D32B9" w14:textId="77777777" w:rsidR="00142D1E" w:rsidRPr="000B48AB" w:rsidRDefault="00142D1E" w:rsidP="00561DEC">
            <w:pPr>
              <w:pStyle w:val="C-TableText"/>
              <w:keepNext/>
              <w:spacing w:before="0" w:after="0"/>
              <w:jc w:val="center"/>
              <w:rPr>
                <w:ins w:id="879" w:author="Author" w:date="2025-09-24T14:35:00Z"/>
                <w:szCs w:val="22"/>
                <w:lang w:val="sv-SE"/>
              </w:rPr>
            </w:pPr>
            <w:ins w:id="880" w:author="Author" w:date="2025-09-24T14:35:00Z">
              <w:r w:rsidRPr="000B48AB">
                <w:rPr>
                  <w:szCs w:val="22"/>
                  <w:lang w:val="sv-SE"/>
                </w:rPr>
                <w:t>8,74</w:t>
              </w:r>
            </w:ins>
          </w:p>
        </w:tc>
        <w:tc>
          <w:tcPr>
            <w:tcW w:w="1800" w:type="dxa"/>
            <w:vAlign w:val="center"/>
          </w:tcPr>
          <w:p w14:paraId="735FE79A" w14:textId="77777777" w:rsidR="00142D1E" w:rsidRPr="000B48AB" w:rsidRDefault="00142D1E" w:rsidP="00561DEC">
            <w:pPr>
              <w:pStyle w:val="C-TableText"/>
              <w:keepNext/>
              <w:spacing w:before="0" w:after="0"/>
              <w:jc w:val="center"/>
              <w:rPr>
                <w:ins w:id="881" w:author="Author" w:date="2025-09-24T14:35:00Z"/>
                <w:szCs w:val="22"/>
                <w:lang w:val="sv-SE"/>
              </w:rPr>
            </w:pPr>
            <w:ins w:id="882" w:author="Author" w:date="2025-09-24T14:35:00Z">
              <w:r w:rsidRPr="000B48AB">
                <w:rPr>
                  <w:szCs w:val="22"/>
                  <w:lang w:val="sv-SE"/>
                </w:rPr>
                <w:t>7,89</w:t>
              </w:r>
            </w:ins>
          </w:p>
        </w:tc>
      </w:tr>
      <w:tr w:rsidR="00142D1E" w:rsidRPr="000B48AB" w14:paraId="0B82ACCE" w14:textId="77777777" w:rsidTr="00561DEC">
        <w:trPr>
          <w:cantSplit/>
          <w:ins w:id="883" w:author="Author" w:date="2025-09-24T14:35:00Z"/>
        </w:trPr>
        <w:tc>
          <w:tcPr>
            <w:tcW w:w="2694" w:type="dxa"/>
          </w:tcPr>
          <w:p w14:paraId="0EC3A924" w14:textId="77777777" w:rsidR="00142D1E" w:rsidRPr="000B48AB" w:rsidRDefault="00142D1E" w:rsidP="00561DEC">
            <w:pPr>
              <w:pStyle w:val="C-TableText"/>
              <w:keepNext/>
              <w:spacing w:before="0" w:after="0"/>
              <w:rPr>
                <w:ins w:id="884" w:author="Author" w:date="2025-09-24T14:35:00Z"/>
                <w:szCs w:val="22"/>
                <w:lang w:val="sv-SE"/>
              </w:rPr>
            </w:pPr>
            <w:ins w:id="885" w:author="Author" w:date="2025-09-24T14:35:00Z">
              <w:r w:rsidRPr="000B48AB">
                <w:rPr>
                  <w:szCs w:val="22"/>
                  <w:lang w:val="sv-SE"/>
                </w:rPr>
                <w:t>Skillnad i LS mean</w:t>
              </w:r>
              <w:r w:rsidRPr="000B48AB">
                <w:rPr>
                  <w:szCs w:val="22"/>
                  <w:vertAlign w:val="superscript"/>
                  <w:lang w:val="sv-SE"/>
                </w:rPr>
                <w:t xml:space="preserve"> A) </w:t>
              </w:r>
              <w:r w:rsidRPr="000B48AB">
                <w:rPr>
                  <w:szCs w:val="22"/>
                  <w:lang w:val="sv-SE"/>
                </w:rPr>
                <w:t>(ETDRS-bokstäver)</w:t>
              </w:r>
              <w:r w:rsidRPr="000B48AB">
                <w:rPr>
                  <w:szCs w:val="22"/>
                  <w:vertAlign w:val="superscript"/>
                  <w:lang w:val="sv-SE"/>
                </w:rPr>
                <w:t>C)</w:t>
              </w:r>
            </w:ins>
          </w:p>
          <w:p w14:paraId="033C89C5" w14:textId="77777777" w:rsidR="00142D1E" w:rsidRPr="000B48AB" w:rsidRDefault="00142D1E" w:rsidP="00561DEC">
            <w:pPr>
              <w:pStyle w:val="C-TableText"/>
              <w:keepNext/>
              <w:spacing w:before="0" w:after="0"/>
              <w:ind w:left="34"/>
              <w:rPr>
                <w:ins w:id="886" w:author="Author" w:date="2025-09-24T14:35:00Z"/>
                <w:szCs w:val="22"/>
                <w:lang w:val="sv-SE"/>
              </w:rPr>
            </w:pPr>
            <w:ins w:id="887" w:author="Author" w:date="2025-09-24T14:35:00Z">
              <w:r w:rsidRPr="000B48AB">
                <w:rPr>
                  <w:szCs w:val="22"/>
                  <w:lang w:val="sv-SE"/>
                </w:rPr>
                <w:t>(95 % KI)</w:t>
              </w:r>
              <w:r w:rsidRPr="000B48AB">
                <w:rPr>
                  <w:szCs w:val="22"/>
                  <w:vertAlign w:val="superscript"/>
                  <w:lang w:val="sv-SE"/>
                </w:rPr>
                <w:t>D)</w:t>
              </w:r>
            </w:ins>
          </w:p>
        </w:tc>
        <w:tc>
          <w:tcPr>
            <w:tcW w:w="1626" w:type="dxa"/>
            <w:vAlign w:val="center"/>
          </w:tcPr>
          <w:p w14:paraId="447E0D2D" w14:textId="77777777" w:rsidR="00142D1E" w:rsidRPr="000B48AB" w:rsidRDefault="00142D1E" w:rsidP="00561DEC">
            <w:pPr>
              <w:pStyle w:val="C-TableText"/>
              <w:keepNext/>
              <w:spacing w:before="0" w:after="0"/>
              <w:ind w:left="-108" w:right="-93"/>
              <w:jc w:val="center"/>
              <w:rPr>
                <w:ins w:id="888" w:author="Author" w:date="2025-09-24T14:35:00Z"/>
                <w:szCs w:val="22"/>
                <w:lang w:val="sv-SE"/>
              </w:rPr>
            </w:pPr>
            <w:ins w:id="889" w:author="Author" w:date="2025-09-24T14:35:00Z">
              <w:r w:rsidRPr="000B48AB">
                <w:rPr>
                  <w:szCs w:val="22"/>
                  <w:lang w:val="sv-SE"/>
                </w:rPr>
                <w:noBreakHyphen/>
                <w:t>0,32</w:t>
              </w:r>
            </w:ins>
          </w:p>
          <w:p w14:paraId="32CC638C" w14:textId="77777777" w:rsidR="00142D1E" w:rsidRPr="000B48AB" w:rsidRDefault="00142D1E" w:rsidP="00561DEC">
            <w:pPr>
              <w:pStyle w:val="C-TableText"/>
              <w:keepNext/>
              <w:spacing w:before="0" w:after="0"/>
              <w:ind w:left="-108" w:right="-93"/>
              <w:jc w:val="center"/>
              <w:rPr>
                <w:ins w:id="890" w:author="Author" w:date="2025-09-24T14:35:00Z"/>
                <w:szCs w:val="22"/>
                <w:lang w:val="sv-SE"/>
              </w:rPr>
            </w:pPr>
            <w:ins w:id="891" w:author="Author" w:date="2025-09-24T14:35:00Z">
              <w:r w:rsidRPr="000B48AB">
                <w:rPr>
                  <w:szCs w:val="22"/>
                  <w:lang w:val="sv-SE"/>
                </w:rPr>
                <w:t>(</w:t>
              </w:r>
              <w:r w:rsidRPr="000B48AB">
                <w:rPr>
                  <w:szCs w:val="22"/>
                  <w:lang w:val="sv-SE"/>
                </w:rPr>
                <w:noBreakHyphen/>
                <w:t>1,87; 1,23)</w:t>
              </w:r>
            </w:ins>
          </w:p>
        </w:tc>
        <w:tc>
          <w:tcPr>
            <w:tcW w:w="1530" w:type="dxa"/>
            <w:vAlign w:val="center"/>
          </w:tcPr>
          <w:p w14:paraId="6613C76D" w14:textId="77777777" w:rsidR="00142D1E" w:rsidRPr="000B48AB" w:rsidRDefault="00142D1E" w:rsidP="00561DEC">
            <w:pPr>
              <w:pStyle w:val="C-TableText"/>
              <w:keepNext/>
              <w:spacing w:before="0" w:after="0"/>
              <w:ind w:left="-153" w:right="-138"/>
              <w:jc w:val="center"/>
              <w:rPr>
                <w:ins w:id="892" w:author="Author" w:date="2025-09-24T14:35:00Z"/>
                <w:szCs w:val="22"/>
                <w:lang w:val="sv-SE"/>
              </w:rPr>
            </w:pPr>
            <w:ins w:id="893" w:author="Author" w:date="2025-09-24T14:35:00Z">
              <w:r w:rsidRPr="000B48AB">
                <w:rPr>
                  <w:szCs w:val="22"/>
                  <w:lang w:val="sv-SE"/>
                </w:rPr>
                <w:noBreakHyphen/>
                <w:t>0,25</w:t>
              </w:r>
            </w:ins>
          </w:p>
          <w:p w14:paraId="1FD68B13" w14:textId="77777777" w:rsidR="00142D1E" w:rsidRPr="000B48AB" w:rsidRDefault="00142D1E" w:rsidP="00561DEC">
            <w:pPr>
              <w:pStyle w:val="C-TableText"/>
              <w:keepNext/>
              <w:spacing w:before="0" w:after="0"/>
              <w:ind w:left="-153" w:right="-138"/>
              <w:jc w:val="center"/>
              <w:rPr>
                <w:ins w:id="894" w:author="Author" w:date="2025-09-24T14:35:00Z"/>
                <w:szCs w:val="22"/>
                <w:lang w:val="sv-SE"/>
              </w:rPr>
            </w:pPr>
            <w:ins w:id="895" w:author="Author" w:date="2025-09-24T14:35:00Z">
              <w:r w:rsidRPr="000B48AB">
                <w:rPr>
                  <w:szCs w:val="22"/>
                  <w:lang w:val="sv-SE"/>
                </w:rPr>
                <w:t>(</w:t>
              </w:r>
              <w:r w:rsidRPr="000B48AB">
                <w:rPr>
                  <w:szCs w:val="22"/>
                  <w:lang w:val="sv-SE"/>
                </w:rPr>
                <w:noBreakHyphen/>
                <w:t>1,98; 1,49)</w:t>
              </w:r>
            </w:ins>
          </w:p>
        </w:tc>
        <w:tc>
          <w:tcPr>
            <w:tcW w:w="1350" w:type="dxa"/>
            <w:vAlign w:val="center"/>
          </w:tcPr>
          <w:p w14:paraId="04A20FA7" w14:textId="77777777" w:rsidR="00142D1E" w:rsidRPr="000B48AB" w:rsidRDefault="00142D1E" w:rsidP="00561DEC">
            <w:pPr>
              <w:pStyle w:val="C-TableText"/>
              <w:keepNext/>
              <w:spacing w:before="0" w:after="0"/>
              <w:jc w:val="center"/>
              <w:rPr>
                <w:ins w:id="896" w:author="Author" w:date="2025-09-24T14:35:00Z"/>
                <w:szCs w:val="22"/>
                <w:lang w:val="sv-SE"/>
              </w:rPr>
            </w:pPr>
          </w:p>
        </w:tc>
        <w:tc>
          <w:tcPr>
            <w:tcW w:w="1800" w:type="dxa"/>
            <w:vAlign w:val="center"/>
          </w:tcPr>
          <w:p w14:paraId="583F328A" w14:textId="77777777" w:rsidR="00142D1E" w:rsidRPr="000B48AB" w:rsidRDefault="00142D1E" w:rsidP="00561DEC">
            <w:pPr>
              <w:pStyle w:val="C-TableText"/>
              <w:keepNext/>
              <w:spacing w:before="0" w:after="0"/>
              <w:jc w:val="center"/>
              <w:rPr>
                <w:ins w:id="897" w:author="Author" w:date="2025-09-24T14:35:00Z"/>
                <w:szCs w:val="22"/>
                <w:lang w:val="sv-SE"/>
              </w:rPr>
            </w:pPr>
          </w:p>
        </w:tc>
      </w:tr>
      <w:tr w:rsidR="00142D1E" w:rsidRPr="000B48AB" w14:paraId="31F5EEE8" w14:textId="77777777" w:rsidTr="00561DEC">
        <w:trPr>
          <w:cantSplit/>
          <w:ins w:id="898" w:author="Author" w:date="2025-09-24T14:35:00Z"/>
        </w:trPr>
        <w:tc>
          <w:tcPr>
            <w:tcW w:w="2694" w:type="dxa"/>
          </w:tcPr>
          <w:p w14:paraId="2F2C180E" w14:textId="77777777" w:rsidR="00142D1E" w:rsidRPr="000B48AB" w:rsidRDefault="00142D1E" w:rsidP="00561DEC">
            <w:pPr>
              <w:pStyle w:val="C-TableText"/>
              <w:keepNext/>
              <w:spacing w:before="0" w:after="0"/>
              <w:rPr>
                <w:ins w:id="899" w:author="Author" w:date="2025-09-24T14:35:00Z"/>
                <w:szCs w:val="22"/>
                <w:lang w:val="sv-SE"/>
              </w:rPr>
            </w:pPr>
            <w:ins w:id="900" w:author="Author" w:date="2025-09-24T14:35:00Z">
              <w:r w:rsidRPr="000B48AB">
                <w:rPr>
                  <w:szCs w:val="22"/>
                  <w:lang w:val="sv-SE"/>
                </w:rPr>
                <w:t xml:space="preserve">Andel patienter med </w:t>
              </w:r>
              <w:r w:rsidRPr="000B48AB">
                <w:rPr>
                  <w:lang w:val="sv-SE"/>
                </w:rPr>
                <w:t>≥</w:t>
              </w:r>
              <w:r w:rsidRPr="000B48AB">
                <w:rPr>
                  <w:szCs w:val="22"/>
                  <w:lang w:val="sv-SE"/>
                </w:rPr>
                <w:t xml:space="preserve"> 15 bokstävers förbättring från studiestart</w:t>
              </w:r>
            </w:ins>
          </w:p>
        </w:tc>
        <w:tc>
          <w:tcPr>
            <w:tcW w:w="1626" w:type="dxa"/>
            <w:vAlign w:val="center"/>
          </w:tcPr>
          <w:p w14:paraId="49A393EC" w14:textId="77777777" w:rsidR="00142D1E" w:rsidRPr="000B48AB" w:rsidRDefault="00142D1E" w:rsidP="00561DEC">
            <w:pPr>
              <w:pStyle w:val="C-TableText"/>
              <w:keepNext/>
              <w:spacing w:before="0" w:after="0"/>
              <w:jc w:val="center"/>
              <w:rPr>
                <w:ins w:id="901" w:author="Author" w:date="2025-09-24T14:35:00Z"/>
                <w:szCs w:val="22"/>
                <w:lang w:val="sv-SE"/>
              </w:rPr>
            </w:pPr>
            <w:ins w:id="902" w:author="Author" w:date="2025-09-24T14:35:00Z">
              <w:r w:rsidRPr="000B48AB">
                <w:rPr>
                  <w:szCs w:val="22"/>
                  <w:lang w:val="sv-SE"/>
                </w:rPr>
                <w:t>30,97 %</w:t>
              </w:r>
            </w:ins>
          </w:p>
        </w:tc>
        <w:tc>
          <w:tcPr>
            <w:tcW w:w="1530" w:type="dxa"/>
            <w:vAlign w:val="center"/>
          </w:tcPr>
          <w:p w14:paraId="236E9F79" w14:textId="77777777" w:rsidR="00142D1E" w:rsidRPr="000B48AB" w:rsidRDefault="00142D1E" w:rsidP="00561DEC">
            <w:pPr>
              <w:pStyle w:val="C-TableText"/>
              <w:keepNext/>
              <w:spacing w:before="0" w:after="0"/>
              <w:jc w:val="center"/>
              <w:rPr>
                <w:ins w:id="903" w:author="Author" w:date="2025-09-24T14:35:00Z"/>
                <w:szCs w:val="22"/>
                <w:lang w:val="sv-SE"/>
              </w:rPr>
            </w:pPr>
            <w:ins w:id="904" w:author="Author" w:date="2025-09-24T14:35:00Z">
              <w:r w:rsidRPr="000B48AB">
                <w:rPr>
                  <w:szCs w:val="22"/>
                  <w:lang w:val="sv-SE"/>
                </w:rPr>
                <w:t>33,44 %</w:t>
              </w:r>
            </w:ins>
          </w:p>
        </w:tc>
        <w:tc>
          <w:tcPr>
            <w:tcW w:w="1350" w:type="dxa"/>
            <w:vAlign w:val="center"/>
          </w:tcPr>
          <w:p w14:paraId="65E8BD85" w14:textId="77777777" w:rsidR="00142D1E" w:rsidRPr="000B48AB" w:rsidRDefault="00142D1E" w:rsidP="00561DEC">
            <w:pPr>
              <w:pStyle w:val="C-TableText"/>
              <w:keepNext/>
              <w:spacing w:before="0" w:after="0"/>
              <w:jc w:val="center"/>
              <w:rPr>
                <w:ins w:id="905" w:author="Author" w:date="2025-09-24T14:35:00Z"/>
                <w:szCs w:val="22"/>
                <w:lang w:val="sv-SE"/>
              </w:rPr>
            </w:pPr>
            <w:ins w:id="906" w:author="Author" w:date="2025-09-24T14:35:00Z">
              <w:r w:rsidRPr="000B48AB">
                <w:rPr>
                  <w:szCs w:val="22"/>
                  <w:lang w:val="sv-SE"/>
                </w:rPr>
                <w:t>32,44 %</w:t>
              </w:r>
            </w:ins>
          </w:p>
        </w:tc>
        <w:tc>
          <w:tcPr>
            <w:tcW w:w="1800" w:type="dxa"/>
            <w:vAlign w:val="center"/>
          </w:tcPr>
          <w:p w14:paraId="2CBB8BFB" w14:textId="77777777" w:rsidR="00142D1E" w:rsidRPr="000B48AB" w:rsidRDefault="00142D1E" w:rsidP="00561DEC">
            <w:pPr>
              <w:pStyle w:val="C-TableText"/>
              <w:keepNext/>
              <w:spacing w:before="0" w:after="0"/>
              <w:jc w:val="center"/>
              <w:rPr>
                <w:ins w:id="907" w:author="Author" w:date="2025-09-24T14:35:00Z"/>
                <w:szCs w:val="22"/>
                <w:lang w:val="sv-SE"/>
              </w:rPr>
            </w:pPr>
            <w:ins w:id="908" w:author="Author" w:date="2025-09-24T14:35:00Z">
              <w:r w:rsidRPr="000B48AB">
                <w:rPr>
                  <w:szCs w:val="22"/>
                  <w:lang w:val="sv-SE"/>
                </w:rPr>
                <w:t>31,60 %</w:t>
              </w:r>
            </w:ins>
          </w:p>
        </w:tc>
      </w:tr>
      <w:tr w:rsidR="00142D1E" w:rsidRPr="000B48AB" w14:paraId="3B7C2471" w14:textId="77777777" w:rsidTr="00561DEC">
        <w:trPr>
          <w:cantSplit/>
          <w:ins w:id="909" w:author="Author" w:date="2025-09-24T14:35:00Z"/>
        </w:trPr>
        <w:tc>
          <w:tcPr>
            <w:tcW w:w="2694" w:type="dxa"/>
          </w:tcPr>
          <w:p w14:paraId="42DB0223" w14:textId="77777777" w:rsidR="00142D1E" w:rsidRPr="000B48AB" w:rsidRDefault="00142D1E" w:rsidP="00561DEC">
            <w:pPr>
              <w:pStyle w:val="C-TableText"/>
              <w:keepNext/>
              <w:spacing w:before="0" w:after="0"/>
              <w:ind w:left="34"/>
              <w:rPr>
                <w:ins w:id="910" w:author="Author" w:date="2025-09-24T14:35:00Z"/>
                <w:szCs w:val="22"/>
                <w:lang w:val="sv-SE"/>
              </w:rPr>
            </w:pPr>
            <w:ins w:id="911" w:author="Author" w:date="2025-09-24T14:35:00Z">
              <w:r w:rsidRPr="000B48AB">
                <w:rPr>
                  <w:szCs w:val="22"/>
                  <w:lang w:val="sv-SE"/>
                </w:rPr>
                <w:t>Skillnad</w:t>
              </w:r>
              <w:r w:rsidRPr="000B48AB">
                <w:rPr>
                  <w:szCs w:val="22"/>
                  <w:vertAlign w:val="superscript"/>
                  <w:lang w:val="sv-SE"/>
                </w:rPr>
                <w:t>C)</w:t>
              </w:r>
            </w:ins>
          </w:p>
          <w:p w14:paraId="66EDD9F8" w14:textId="77777777" w:rsidR="00142D1E" w:rsidRPr="000B48AB" w:rsidRDefault="00142D1E" w:rsidP="00561DEC">
            <w:pPr>
              <w:pStyle w:val="C-TableText"/>
              <w:keepNext/>
              <w:spacing w:before="0" w:after="0"/>
              <w:ind w:left="34"/>
              <w:rPr>
                <w:ins w:id="912" w:author="Author" w:date="2025-09-24T14:35:00Z"/>
                <w:szCs w:val="22"/>
                <w:lang w:val="sv-SE"/>
              </w:rPr>
            </w:pPr>
            <w:ins w:id="913" w:author="Author" w:date="2025-09-24T14:35:00Z">
              <w:r w:rsidRPr="000B48AB">
                <w:rPr>
                  <w:szCs w:val="22"/>
                  <w:lang w:val="sv-SE"/>
                </w:rPr>
                <w:t>(95 % KI)</w:t>
              </w:r>
              <w:r w:rsidRPr="000B48AB">
                <w:rPr>
                  <w:szCs w:val="22"/>
                  <w:vertAlign w:val="superscript"/>
                  <w:lang w:val="sv-SE"/>
                </w:rPr>
                <w:t>D)</w:t>
              </w:r>
            </w:ins>
          </w:p>
        </w:tc>
        <w:tc>
          <w:tcPr>
            <w:tcW w:w="1626" w:type="dxa"/>
            <w:vAlign w:val="center"/>
          </w:tcPr>
          <w:p w14:paraId="4DCFF674" w14:textId="77777777" w:rsidR="00142D1E" w:rsidRPr="000B48AB" w:rsidRDefault="00142D1E" w:rsidP="00561DEC">
            <w:pPr>
              <w:pStyle w:val="C-TableText"/>
              <w:keepNext/>
              <w:spacing w:before="0" w:after="0"/>
              <w:jc w:val="center"/>
              <w:rPr>
                <w:ins w:id="914" w:author="Author" w:date="2025-09-24T14:35:00Z"/>
                <w:szCs w:val="22"/>
                <w:lang w:val="sv-SE"/>
              </w:rPr>
            </w:pPr>
            <w:ins w:id="915" w:author="Author" w:date="2025-09-24T14:35:00Z">
              <w:r w:rsidRPr="000B48AB">
                <w:rPr>
                  <w:szCs w:val="22"/>
                  <w:lang w:val="sv-SE"/>
                </w:rPr>
                <w:noBreakHyphen/>
                <w:t>1,5 %</w:t>
              </w:r>
            </w:ins>
          </w:p>
          <w:p w14:paraId="3E2EA78B" w14:textId="77777777" w:rsidR="00142D1E" w:rsidRPr="000B48AB" w:rsidRDefault="00142D1E" w:rsidP="00561DEC">
            <w:pPr>
              <w:pStyle w:val="C-TableText"/>
              <w:keepNext/>
              <w:spacing w:before="0" w:after="0"/>
              <w:jc w:val="center"/>
              <w:rPr>
                <w:ins w:id="916" w:author="Author" w:date="2025-09-24T14:35:00Z"/>
                <w:szCs w:val="22"/>
                <w:lang w:val="sv-SE"/>
              </w:rPr>
            </w:pPr>
            <w:ins w:id="917" w:author="Author" w:date="2025-09-24T14:35:00Z">
              <w:r w:rsidRPr="000B48AB">
                <w:rPr>
                  <w:szCs w:val="22"/>
                  <w:lang w:val="sv-SE"/>
                </w:rPr>
                <w:t>(</w:t>
              </w:r>
              <w:r w:rsidRPr="000B48AB">
                <w:rPr>
                  <w:szCs w:val="22"/>
                  <w:lang w:val="sv-SE"/>
                </w:rPr>
                <w:noBreakHyphen/>
                <w:t>6,8; 3,8)</w:t>
              </w:r>
            </w:ins>
          </w:p>
        </w:tc>
        <w:tc>
          <w:tcPr>
            <w:tcW w:w="1530" w:type="dxa"/>
            <w:vAlign w:val="center"/>
          </w:tcPr>
          <w:p w14:paraId="1EDE4C73" w14:textId="77777777" w:rsidR="00142D1E" w:rsidRPr="000B48AB" w:rsidRDefault="00142D1E" w:rsidP="00561DEC">
            <w:pPr>
              <w:pStyle w:val="C-TableText"/>
              <w:keepNext/>
              <w:spacing w:before="0" w:after="0"/>
              <w:jc w:val="center"/>
              <w:rPr>
                <w:ins w:id="918" w:author="Author" w:date="2025-09-24T14:35:00Z"/>
                <w:szCs w:val="22"/>
                <w:lang w:val="sv-SE"/>
              </w:rPr>
            </w:pPr>
            <w:ins w:id="919" w:author="Author" w:date="2025-09-24T14:35:00Z">
              <w:r w:rsidRPr="000B48AB">
                <w:rPr>
                  <w:szCs w:val="22"/>
                  <w:lang w:val="sv-SE"/>
                </w:rPr>
                <w:t>1,8 %</w:t>
              </w:r>
            </w:ins>
          </w:p>
          <w:p w14:paraId="5127A028" w14:textId="77777777" w:rsidR="00142D1E" w:rsidRPr="000B48AB" w:rsidRDefault="00142D1E" w:rsidP="00561DEC">
            <w:pPr>
              <w:pStyle w:val="C-TableText"/>
              <w:keepNext/>
              <w:spacing w:before="0" w:after="0"/>
              <w:jc w:val="center"/>
              <w:rPr>
                <w:ins w:id="920" w:author="Author" w:date="2025-09-24T14:35:00Z"/>
                <w:szCs w:val="22"/>
                <w:lang w:val="sv-SE"/>
              </w:rPr>
            </w:pPr>
            <w:ins w:id="921" w:author="Author" w:date="2025-09-24T14:35:00Z">
              <w:r w:rsidRPr="000B48AB">
                <w:rPr>
                  <w:szCs w:val="22"/>
                  <w:lang w:val="sv-SE"/>
                </w:rPr>
                <w:t>(</w:t>
              </w:r>
              <w:r w:rsidRPr="000B48AB">
                <w:rPr>
                  <w:szCs w:val="22"/>
                  <w:lang w:val="sv-SE"/>
                </w:rPr>
                <w:noBreakHyphen/>
                <w:t>3,5; 7,1)</w:t>
              </w:r>
            </w:ins>
          </w:p>
        </w:tc>
        <w:tc>
          <w:tcPr>
            <w:tcW w:w="1350" w:type="dxa"/>
            <w:vAlign w:val="center"/>
          </w:tcPr>
          <w:p w14:paraId="78380A33" w14:textId="77777777" w:rsidR="00142D1E" w:rsidRPr="000B48AB" w:rsidRDefault="00142D1E" w:rsidP="00561DEC">
            <w:pPr>
              <w:pStyle w:val="C-TableText"/>
              <w:keepNext/>
              <w:spacing w:before="0" w:after="0"/>
              <w:jc w:val="center"/>
              <w:rPr>
                <w:ins w:id="922" w:author="Author" w:date="2025-09-24T14:35:00Z"/>
                <w:szCs w:val="22"/>
                <w:lang w:val="sv-SE"/>
              </w:rPr>
            </w:pPr>
          </w:p>
        </w:tc>
        <w:tc>
          <w:tcPr>
            <w:tcW w:w="1800" w:type="dxa"/>
            <w:vAlign w:val="center"/>
          </w:tcPr>
          <w:p w14:paraId="18EC4768" w14:textId="77777777" w:rsidR="00142D1E" w:rsidRPr="000B48AB" w:rsidRDefault="00142D1E" w:rsidP="00561DEC">
            <w:pPr>
              <w:pStyle w:val="C-TableText"/>
              <w:keepNext/>
              <w:spacing w:before="0" w:after="0"/>
              <w:jc w:val="center"/>
              <w:rPr>
                <w:ins w:id="923" w:author="Author" w:date="2025-09-24T14:35:00Z"/>
                <w:szCs w:val="22"/>
                <w:lang w:val="sv-SE"/>
              </w:rPr>
            </w:pPr>
          </w:p>
        </w:tc>
      </w:tr>
    </w:tbl>
    <w:p w14:paraId="248EDDB7" w14:textId="77777777" w:rsidR="00142D1E" w:rsidRPr="000B48AB" w:rsidRDefault="00142D1E" w:rsidP="004A3DDE">
      <w:pPr>
        <w:pStyle w:val="GlobalBayerBodyText"/>
        <w:keepNext/>
        <w:keepLines/>
        <w:spacing w:before="0" w:after="0"/>
        <w:ind w:left="255" w:hanging="255"/>
        <w:rPr>
          <w:ins w:id="924" w:author="Author" w:date="2025-09-24T14:35:00Z"/>
          <w:rFonts w:ascii="Times New Roman" w:hAnsi="Times New Roman"/>
          <w:lang w:val="sv-SE"/>
        </w:rPr>
      </w:pPr>
      <w:ins w:id="925" w:author="Author" w:date="2025-09-24T14:35:00Z">
        <w:r w:rsidRPr="000B48AB">
          <w:rPr>
            <w:rFonts w:ascii="Times New Roman" w:hAnsi="Times New Roman"/>
            <w:vertAlign w:val="superscript"/>
            <w:lang w:val="sv-SE"/>
          </w:rPr>
          <w:t>A)</w:t>
        </w:r>
        <w:r w:rsidRPr="000B48AB">
          <w:rPr>
            <w:rFonts w:ascii="Times New Roman" w:hAnsi="Times New Roman"/>
            <w:lang w:val="sv-SE"/>
          </w:rPr>
          <w:tab/>
          <w:t>BCVA: Bästa korrigerad synskärpa (Best Corrected Visual Acuity)</w:t>
        </w:r>
      </w:ins>
    </w:p>
    <w:p w14:paraId="17DC8715" w14:textId="77777777" w:rsidR="00142D1E" w:rsidRPr="007D73CA" w:rsidRDefault="00142D1E" w:rsidP="004A3DDE">
      <w:pPr>
        <w:pStyle w:val="GlobalBayerBodyText"/>
        <w:keepNext/>
        <w:keepLines/>
        <w:spacing w:before="0" w:after="0"/>
        <w:ind w:left="255" w:hanging="255"/>
        <w:rPr>
          <w:ins w:id="926" w:author="Author" w:date="2025-09-24T14:35:00Z"/>
          <w:rFonts w:ascii="Times New Roman" w:hAnsi="Times New Roman"/>
          <w:lang w:val="sv-SE"/>
        </w:rPr>
      </w:pPr>
      <w:ins w:id="927" w:author="Author" w:date="2025-09-24T14:35:00Z">
        <w:r w:rsidRPr="007D73CA">
          <w:rPr>
            <w:rFonts w:ascii="Times New Roman" w:hAnsi="Times New Roman"/>
            <w:lang w:val="sv-SE"/>
          </w:rPr>
          <w:tab/>
          <w:t>ETDRS: Early Treatment Diabetic Retinopathy Study</w:t>
        </w:r>
      </w:ins>
    </w:p>
    <w:p w14:paraId="0236DCB1" w14:textId="77777777" w:rsidR="00142D1E" w:rsidRPr="000B48AB" w:rsidRDefault="00142D1E" w:rsidP="004A3DDE">
      <w:pPr>
        <w:pStyle w:val="GlobalBayerBodyText"/>
        <w:keepNext/>
        <w:keepLines/>
        <w:spacing w:before="0" w:after="0"/>
        <w:ind w:left="255" w:hanging="255"/>
        <w:rPr>
          <w:ins w:id="928" w:author="Author" w:date="2025-09-24T14:35:00Z"/>
          <w:rFonts w:ascii="Times New Roman" w:hAnsi="Times New Roman"/>
          <w:lang w:val="sv-SE"/>
        </w:rPr>
      </w:pPr>
      <w:ins w:id="929" w:author="Author" w:date="2025-09-24T14:35:00Z">
        <w:r w:rsidRPr="007D73CA">
          <w:rPr>
            <w:rFonts w:ascii="Times New Roman" w:hAnsi="Times New Roman"/>
            <w:lang w:val="sv-SE"/>
          </w:rPr>
          <w:tab/>
        </w:r>
        <w:r w:rsidRPr="000B48AB">
          <w:rPr>
            <w:rFonts w:ascii="Times New Roman" w:hAnsi="Times New Roman"/>
            <w:lang w:val="sv-SE"/>
          </w:rPr>
          <w:t>LS mean: Minsta kvadratmedelvärde (Least Square means) hämtat från ANCOVA</w:t>
        </w:r>
      </w:ins>
    </w:p>
    <w:p w14:paraId="0DBD1E49" w14:textId="77777777" w:rsidR="00142D1E" w:rsidRPr="000B48AB" w:rsidRDefault="00142D1E" w:rsidP="004A3DDE">
      <w:pPr>
        <w:pStyle w:val="GlobalBayerBodyText"/>
        <w:keepNext/>
        <w:keepLines/>
        <w:spacing w:before="0" w:after="0"/>
        <w:ind w:left="255" w:hanging="255"/>
        <w:rPr>
          <w:ins w:id="930" w:author="Author" w:date="2025-09-24T14:35:00Z"/>
          <w:rFonts w:ascii="Times New Roman" w:hAnsi="Times New Roman"/>
          <w:vertAlign w:val="superscript"/>
          <w:lang w:val="sv-SE"/>
        </w:rPr>
      </w:pPr>
      <w:ins w:id="931" w:author="Author" w:date="2025-09-24T14:35:00Z">
        <w:r w:rsidRPr="000B48AB">
          <w:rPr>
            <w:rFonts w:ascii="Times New Roman" w:hAnsi="Times New Roman"/>
            <w:vertAlign w:val="superscript"/>
            <w:lang w:val="sv-SE"/>
          </w:rPr>
          <w:tab/>
        </w:r>
        <w:r w:rsidRPr="000B48AB">
          <w:rPr>
            <w:rFonts w:ascii="Times New Roman" w:hAnsi="Times New Roman"/>
            <w:lang w:val="sv-SE"/>
          </w:rPr>
          <w:t xml:space="preserve">PPS: Per Protocol Set </w:t>
        </w:r>
      </w:ins>
    </w:p>
    <w:p w14:paraId="2B3FA1E7" w14:textId="77777777" w:rsidR="00142D1E" w:rsidRPr="000B48AB" w:rsidRDefault="00142D1E" w:rsidP="004A3DDE">
      <w:pPr>
        <w:pStyle w:val="GlobalBayerBodyText"/>
        <w:keepNext/>
        <w:keepLines/>
        <w:spacing w:before="0" w:after="0"/>
        <w:ind w:left="255" w:hanging="255"/>
        <w:rPr>
          <w:ins w:id="932" w:author="Author" w:date="2025-09-24T14:35:00Z"/>
          <w:rFonts w:ascii="Times New Roman" w:hAnsi="Times New Roman"/>
          <w:lang w:val="sv-SE"/>
        </w:rPr>
      </w:pPr>
      <w:ins w:id="933" w:author="Author" w:date="2025-09-24T14:35:00Z">
        <w:r w:rsidRPr="000B48AB">
          <w:rPr>
            <w:rFonts w:ascii="Times New Roman" w:hAnsi="Times New Roman"/>
            <w:vertAlign w:val="superscript"/>
            <w:lang w:val="sv-SE"/>
          </w:rPr>
          <w:t>B)</w:t>
        </w:r>
        <w:r w:rsidRPr="000B48AB">
          <w:rPr>
            <w:rFonts w:ascii="Times New Roman" w:hAnsi="Times New Roman"/>
            <w:lang w:val="sv-SE"/>
          </w:rPr>
          <w:tab/>
          <w:t xml:space="preserve">Samtliga randomiserade patienter (Full Analysis Set, FAS), Sista noterade studiedata (Last Observation Carried Forward, LOCF) för alla analyser förutom andel patienter med bibehållen synskärpa vecka 52 som är PPS </w:t>
        </w:r>
      </w:ins>
    </w:p>
    <w:p w14:paraId="4332DB0F" w14:textId="77777777" w:rsidR="00142D1E" w:rsidRPr="000B48AB" w:rsidRDefault="00142D1E" w:rsidP="004A3DDE">
      <w:pPr>
        <w:pStyle w:val="GlobalBayerBodyText"/>
        <w:keepNext/>
        <w:keepLines/>
        <w:spacing w:before="0" w:after="0"/>
        <w:ind w:left="255" w:hanging="255"/>
        <w:rPr>
          <w:ins w:id="934" w:author="Author" w:date="2025-09-24T14:35:00Z"/>
          <w:rFonts w:ascii="Times New Roman" w:hAnsi="Times New Roman"/>
          <w:lang w:val="sv-SE"/>
        </w:rPr>
      </w:pPr>
      <w:ins w:id="935" w:author="Author" w:date="2025-09-24T14:35:00Z">
        <w:r w:rsidRPr="000B48AB">
          <w:rPr>
            <w:rFonts w:ascii="Times New Roman" w:hAnsi="Times New Roman"/>
            <w:vertAlign w:val="superscript"/>
            <w:lang w:val="sv-SE"/>
          </w:rPr>
          <w:t>C)</w:t>
        </w:r>
        <w:r w:rsidRPr="000B48AB">
          <w:rPr>
            <w:rFonts w:ascii="Times New Roman" w:hAnsi="Times New Roman"/>
            <w:lang w:val="sv-SE"/>
          </w:rPr>
          <w:tab/>
          <w:t>Skillnaden är värdet för afliberceptgruppen minus värdet för ranibizumabgruppen. Ett positivt värde talar för aflibercept.</w:t>
        </w:r>
      </w:ins>
    </w:p>
    <w:p w14:paraId="110A9483" w14:textId="77777777" w:rsidR="00142D1E" w:rsidRPr="000B48AB" w:rsidRDefault="00142D1E" w:rsidP="004A3DDE">
      <w:pPr>
        <w:pStyle w:val="GlobalBayerBodyText"/>
        <w:keepNext/>
        <w:keepLines/>
        <w:spacing w:before="0" w:after="0"/>
        <w:ind w:left="255" w:hanging="255"/>
        <w:rPr>
          <w:ins w:id="936" w:author="Author" w:date="2025-09-24T14:35:00Z"/>
          <w:rFonts w:ascii="Times New Roman" w:hAnsi="Times New Roman"/>
          <w:lang w:val="sv-SE"/>
        </w:rPr>
      </w:pPr>
      <w:ins w:id="937" w:author="Author" w:date="2025-09-24T14:35:00Z">
        <w:r w:rsidRPr="000B48AB">
          <w:rPr>
            <w:rFonts w:ascii="Times New Roman" w:hAnsi="Times New Roman"/>
            <w:vertAlign w:val="superscript"/>
            <w:lang w:val="sv-SE"/>
          </w:rPr>
          <w:t>D)</w:t>
        </w:r>
        <w:r w:rsidRPr="000B48AB">
          <w:rPr>
            <w:rFonts w:ascii="Times New Roman" w:hAnsi="Times New Roman"/>
            <w:lang w:val="sv-SE"/>
          </w:rPr>
          <w:tab/>
          <w:t>Konfidensintervall (KI) beräknat med normal approximation</w:t>
        </w:r>
      </w:ins>
    </w:p>
    <w:p w14:paraId="5DF012B2" w14:textId="77777777" w:rsidR="00142D1E" w:rsidRPr="000B48AB" w:rsidRDefault="00142D1E" w:rsidP="004A3DDE">
      <w:pPr>
        <w:pStyle w:val="GlobalBayerBodyText"/>
        <w:keepNext/>
        <w:keepLines/>
        <w:spacing w:before="0" w:after="0"/>
        <w:ind w:left="255" w:hanging="255"/>
        <w:rPr>
          <w:ins w:id="938" w:author="Author" w:date="2025-09-24T14:35:00Z"/>
          <w:rFonts w:ascii="Times New Roman" w:hAnsi="Times New Roman"/>
          <w:lang w:val="sv-SE"/>
        </w:rPr>
      </w:pPr>
      <w:ins w:id="939" w:author="Author" w:date="2025-09-24T14:35:00Z">
        <w:r w:rsidRPr="000B48AB">
          <w:rPr>
            <w:rFonts w:ascii="Times New Roman" w:hAnsi="Times New Roman"/>
            <w:vertAlign w:val="superscript"/>
            <w:lang w:val="sv-SE"/>
          </w:rPr>
          <w:t>E)</w:t>
        </w:r>
        <w:r w:rsidRPr="000B48AB">
          <w:rPr>
            <w:rFonts w:ascii="Times New Roman" w:hAnsi="Times New Roman"/>
            <w:lang w:val="sv-SE"/>
          </w:rPr>
          <w:tab/>
          <w:t>Efter behandlingsstart med tre månatliga doser</w:t>
        </w:r>
      </w:ins>
    </w:p>
    <w:p w14:paraId="5E0A1DD7" w14:textId="77777777" w:rsidR="00142D1E" w:rsidRPr="000B48AB" w:rsidRDefault="00142D1E" w:rsidP="004A3DDE">
      <w:pPr>
        <w:pStyle w:val="GlobalBayerBodyText"/>
        <w:keepNext/>
        <w:keepLines/>
        <w:spacing w:before="0" w:after="0"/>
        <w:ind w:left="255" w:hanging="255"/>
        <w:rPr>
          <w:ins w:id="940" w:author="Author" w:date="2025-09-24T14:35:00Z"/>
          <w:rFonts w:ascii="Times New Roman" w:hAnsi="Times New Roman"/>
          <w:lang w:val="sv-SE"/>
        </w:rPr>
      </w:pPr>
      <w:ins w:id="941" w:author="Author" w:date="2025-09-24T14:35:00Z">
        <w:r w:rsidRPr="000B48AB">
          <w:rPr>
            <w:rFonts w:ascii="Times New Roman" w:hAnsi="Times New Roman"/>
            <w:vertAlign w:val="superscript"/>
            <w:lang w:val="sv-SE"/>
          </w:rPr>
          <w:t>F)</w:t>
        </w:r>
        <w:r w:rsidRPr="000B48AB">
          <w:rPr>
            <w:rFonts w:ascii="Times New Roman" w:hAnsi="Times New Roman"/>
            <w:lang w:val="sv-SE"/>
          </w:rPr>
          <w:tab/>
          <w:t xml:space="preserve">Ett konfidensintervall helt över </w:t>
        </w:r>
        <w:r w:rsidRPr="000B48AB">
          <w:rPr>
            <w:iCs/>
            <w:sz w:val="18"/>
            <w:szCs w:val="22"/>
            <w:lang w:val="sv-SE"/>
          </w:rPr>
          <w:noBreakHyphen/>
        </w:r>
        <w:r w:rsidRPr="000B48AB">
          <w:rPr>
            <w:rFonts w:ascii="Times New Roman" w:hAnsi="Times New Roman"/>
            <w:lang w:val="sv-SE"/>
          </w:rPr>
          <w:t>10 % indikerar en non-inferiority för aflibercept jämfört med ranibizumab</w:t>
        </w:r>
      </w:ins>
    </w:p>
    <w:p w14:paraId="45279F84" w14:textId="77777777" w:rsidR="00142D1E" w:rsidRPr="000B48AB" w:rsidRDefault="00142D1E" w:rsidP="004A3DDE">
      <w:pPr>
        <w:pStyle w:val="GlobalBayerBodyText"/>
        <w:spacing w:before="0" w:after="0"/>
        <w:ind w:left="255" w:hanging="255"/>
        <w:rPr>
          <w:ins w:id="942" w:author="Author" w:date="2025-09-24T14:35:00Z"/>
          <w:rFonts w:ascii="Times New Roman" w:hAnsi="Times New Roman"/>
          <w:sz w:val="22"/>
          <w:szCs w:val="22"/>
          <w:u w:val="single"/>
          <w:lang w:val="sv-SE"/>
        </w:rPr>
      </w:pPr>
      <w:ins w:id="943" w:author="Author" w:date="2025-09-24T14:35:00Z">
        <w:r w:rsidRPr="000B48AB">
          <w:rPr>
            <w:rFonts w:ascii="Times New Roman" w:hAnsi="Times New Roman"/>
            <w:lang w:val="sv-SE"/>
          </w:rPr>
          <w:t xml:space="preserve"> </w:t>
        </w:r>
      </w:ins>
    </w:p>
    <w:p w14:paraId="1C1F5FB3" w14:textId="77777777" w:rsidR="00142D1E" w:rsidRPr="000B48AB" w:rsidRDefault="00142D1E" w:rsidP="004A3DDE">
      <w:pPr>
        <w:pStyle w:val="GlobalBayerBodyText"/>
        <w:spacing w:before="0" w:after="0"/>
        <w:rPr>
          <w:ins w:id="944" w:author="Author" w:date="2025-09-24T14:35:00Z"/>
          <w:rFonts w:ascii="Times New Roman" w:hAnsi="Times New Roman"/>
          <w:sz w:val="22"/>
          <w:szCs w:val="22"/>
          <w:u w:val="single"/>
          <w:lang w:val="sv-SE"/>
        </w:rPr>
      </w:pPr>
    </w:p>
    <w:p w14:paraId="7AA71A35" w14:textId="77777777" w:rsidR="00142D1E" w:rsidRPr="000B48AB" w:rsidRDefault="00142D1E" w:rsidP="004A3DDE">
      <w:pPr>
        <w:keepNext/>
        <w:keepLines/>
        <w:widowControl w:val="0"/>
        <w:tabs>
          <w:tab w:val="clear" w:pos="567"/>
        </w:tabs>
        <w:spacing w:line="240" w:lineRule="auto"/>
        <w:rPr>
          <w:ins w:id="945" w:author="Author" w:date="2025-09-24T14:35:00Z"/>
          <w:szCs w:val="22"/>
          <w:lang w:val="sv-SE"/>
        </w:rPr>
      </w:pPr>
      <w:ins w:id="946" w:author="Author" w:date="2025-09-24T14:35:00Z">
        <w:r w:rsidRPr="00034C68">
          <w:rPr>
            <w:noProof/>
            <w:szCs w:val="22"/>
            <w:lang w:val="sv-SE" w:eastAsia="de-DE"/>
          </w:rPr>
          <w:lastRenderedPageBreak/>
          <mc:AlternateContent>
            <mc:Choice Requires="wpg">
              <w:drawing>
                <wp:anchor distT="0" distB="0" distL="114300" distR="114300" simplePos="0" relativeHeight="251759616" behindDoc="0" locked="1" layoutInCell="1" allowOverlap="1" wp14:anchorId="6EE74491" wp14:editId="393E4F09">
                  <wp:simplePos x="0" y="0"/>
                  <wp:positionH relativeFrom="column">
                    <wp:posOffset>-23495</wp:posOffset>
                  </wp:positionH>
                  <wp:positionV relativeFrom="paragraph">
                    <wp:posOffset>260985</wp:posOffset>
                  </wp:positionV>
                  <wp:extent cx="4718050" cy="2637155"/>
                  <wp:effectExtent l="0" t="0" r="6350" b="0"/>
                  <wp:wrapNone/>
                  <wp:docPr id="1936433561" name="Group 21"/>
                  <wp:cNvGraphicFramePr/>
                  <a:graphic xmlns:a="http://schemas.openxmlformats.org/drawingml/2006/main">
                    <a:graphicData uri="http://schemas.microsoft.com/office/word/2010/wordprocessingGroup">
                      <wpg:wgp>
                        <wpg:cNvGrpSpPr/>
                        <wpg:grpSpPr>
                          <a:xfrm>
                            <a:off x="0" y="0"/>
                            <a:ext cx="4718050" cy="2637155"/>
                            <a:chOff x="1381" y="2304"/>
                            <a:chExt cx="7430" cy="4153"/>
                          </a:xfrm>
                        </wpg:grpSpPr>
                        <wps:wsp>
                          <wps:cNvPr id="1726518787" name="Text Box 22"/>
                          <wps:cNvSpPr txBox="1">
                            <a:spLocks noChangeArrowheads="1"/>
                          </wps:cNvSpPr>
                          <wps:spPr bwMode="auto">
                            <a:xfrm>
                              <a:off x="5671" y="5534"/>
                              <a:ext cx="1080" cy="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FD47D0" w14:textId="77777777" w:rsidR="00142D1E" w:rsidRPr="00DA5BBB" w:rsidRDefault="00142D1E" w:rsidP="004A3DDE">
                                <w:pPr>
                                  <w:jc w:val="center"/>
                                  <w:rPr>
                                    <w:rFonts w:ascii="Arial" w:hAnsi="Arial" w:cs="Arial"/>
                                    <w:sz w:val="16"/>
                                    <w:szCs w:val="16"/>
                                    <w:lang w:val="sv-SE"/>
                                  </w:rPr>
                                </w:pPr>
                                <w:r w:rsidRPr="00DA5BBB">
                                  <w:rPr>
                                    <w:rFonts w:ascii="Arial" w:hAnsi="Arial" w:cs="Arial"/>
                                    <w:sz w:val="16"/>
                                    <w:szCs w:val="16"/>
                                    <w:lang w:val="sv-SE"/>
                                  </w:rPr>
                                  <w:t>Veckor</w:t>
                                </w:r>
                              </w:p>
                            </w:txbxContent>
                          </wps:txbx>
                          <wps:bodyPr rot="0" vert="horz" wrap="square" lIns="0" tIns="0" rIns="0" bIns="0" anchor="t" anchorCtr="0" upright="1">
                            <a:spAutoFit/>
                          </wps:bodyPr>
                        </wps:wsp>
                        <wps:wsp>
                          <wps:cNvPr id="1438823262" name="Text Box 23"/>
                          <wps:cNvSpPr txBox="1">
                            <a:spLocks noChangeArrowheads="1"/>
                          </wps:cNvSpPr>
                          <wps:spPr bwMode="auto">
                            <a:xfrm>
                              <a:off x="6651" y="5894"/>
                              <a:ext cx="2160" cy="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B8DF9D" w14:textId="77777777" w:rsidR="00142D1E" w:rsidRPr="006D7B85" w:rsidRDefault="00142D1E" w:rsidP="004A3DDE">
                                <w:pPr>
                                  <w:rPr>
                                    <w:rFonts w:ascii="Arial" w:hAnsi="Arial" w:cs="Arial"/>
                                    <w:sz w:val="12"/>
                                    <w:szCs w:val="12"/>
                                    <w:lang w:val="sv-SE"/>
                                  </w:rPr>
                                </w:pPr>
                                <w:r>
                                  <w:rPr>
                                    <w:rFonts w:ascii="Arial" w:hAnsi="Arial" w:cs="Arial"/>
                                    <w:sz w:val="12"/>
                                    <w:szCs w:val="12"/>
                                    <w:lang w:val="lt-LT"/>
                                  </w:rPr>
                                  <w:t>Ranibizumab 0,5</w:t>
                                </w:r>
                                <w:r w:rsidRPr="006D7B85">
                                  <w:rPr>
                                    <w:rFonts w:ascii="Arial" w:hAnsi="Arial" w:cs="Arial"/>
                                    <w:sz w:val="12"/>
                                    <w:szCs w:val="12"/>
                                    <w:lang w:val="lt-LT"/>
                                  </w:rPr>
                                  <w:t>mg Q4 veckor</w:t>
                                </w:r>
                              </w:p>
                            </w:txbxContent>
                          </wps:txbx>
                          <wps:bodyPr rot="0" vert="horz" wrap="square" lIns="0" tIns="0" rIns="0" bIns="0" anchor="t" anchorCtr="0" upright="1">
                            <a:spAutoFit/>
                          </wps:bodyPr>
                        </wps:wsp>
                        <wps:wsp>
                          <wps:cNvPr id="1403136493" name="Text Box 24"/>
                          <wps:cNvSpPr txBox="1">
                            <a:spLocks noChangeArrowheads="1"/>
                          </wps:cNvSpPr>
                          <wps:spPr bwMode="auto">
                            <a:xfrm>
                              <a:off x="4481" y="5937"/>
                              <a:ext cx="1440" cy="5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6756FC" w14:textId="77777777" w:rsidR="00142D1E" w:rsidRPr="006D7B85" w:rsidRDefault="00142D1E" w:rsidP="004A3DDE">
                                <w:pPr>
                                  <w:rPr>
                                    <w:rFonts w:ascii="Arial" w:hAnsi="Arial" w:cs="Arial"/>
                                    <w:sz w:val="12"/>
                                    <w:szCs w:val="12"/>
                                    <w:lang w:val="sv-SE"/>
                                  </w:rPr>
                                </w:pPr>
                                <w:r>
                                  <w:rPr>
                                    <w:rFonts w:ascii="Arial" w:hAnsi="Arial" w:cs="Arial"/>
                                    <w:sz w:val="12"/>
                                    <w:szCs w:val="12"/>
                                    <w:lang w:val="lt-LT"/>
                                  </w:rPr>
                                  <w:t xml:space="preserve">Aflibercept 2 </w:t>
                                </w:r>
                                <w:r w:rsidRPr="006D7B85">
                                  <w:rPr>
                                    <w:rFonts w:ascii="Arial" w:hAnsi="Arial" w:cs="Arial"/>
                                    <w:sz w:val="12"/>
                                    <w:szCs w:val="12"/>
                                    <w:lang w:val="lt-LT"/>
                                  </w:rPr>
                                  <w:t>mg Q8 veckor</w:t>
                                </w:r>
                              </w:p>
                            </w:txbxContent>
                          </wps:txbx>
                          <wps:bodyPr rot="0" vert="horz" wrap="square" lIns="0" tIns="0" rIns="0" bIns="0" anchor="t" anchorCtr="0" upright="1">
                            <a:spAutoFit/>
                          </wps:bodyPr>
                        </wps:wsp>
                        <wps:wsp>
                          <wps:cNvPr id="2118271353" name="Text Box 25"/>
                          <wps:cNvSpPr txBox="1">
                            <a:spLocks noChangeArrowheads="1"/>
                          </wps:cNvSpPr>
                          <wps:spPr bwMode="auto">
                            <a:xfrm>
                              <a:off x="1381" y="2304"/>
                              <a:ext cx="520" cy="2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80F04B" w14:textId="77777777" w:rsidR="00142D1E" w:rsidRPr="006D7B85" w:rsidRDefault="00142D1E" w:rsidP="004A3DDE">
                                <w:pPr>
                                  <w:jc w:val="center"/>
                                  <w:rPr>
                                    <w:rFonts w:ascii="Arial" w:hAnsi="Arial" w:cs="Arial"/>
                                    <w:sz w:val="16"/>
                                    <w:szCs w:val="16"/>
                                    <w:lang w:val="lt-LT"/>
                                  </w:rPr>
                                </w:pPr>
                                <w:r w:rsidRPr="006D7B85">
                                  <w:rPr>
                                    <w:rFonts w:ascii="Arial" w:hAnsi="Arial" w:cs="Arial"/>
                                    <w:sz w:val="16"/>
                                    <w:szCs w:val="16"/>
                                    <w:lang w:val="lt-LT"/>
                                  </w:rPr>
                                  <w:t>Genomsnittlig förändring av synskärpa</w:t>
                                </w:r>
                              </w:p>
                              <w:p w14:paraId="248F32B5" w14:textId="77777777" w:rsidR="00142D1E" w:rsidRPr="006D7B85" w:rsidRDefault="00142D1E" w:rsidP="004A3DDE">
                                <w:pPr>
                                  <w:jc w:val="center"/>
                                  <w:rPr>
                                    <w:rFonts w:ascii="Arial" w:hAnsi="Arial" w:cs="Arial"/>
                                    <w:sz w:val="16"/>
                                    <w:szCs w:val="16"/>
                                    <w:lang w:val="sv-SE"/>
                                  </w:rPr>
                                </w:pPr>
                                <w:r w:rsidRPr="006D7B85">
                                  <w:rPr>
                                    <w:rFonts w:ascii="Arial" w:hAnsi="Arial" w:cs="Arial"/>
                                    <w:sz w:val="16"/>
                                    <w:szCs w:val="16"/>
                                    <w:lang w:val="lt-LT"/>
                                  </w:rPr>
                                  <w:t>(bokstäver)</w:t>
                                </w:r>
                              </w:p>
                            </w:txbxContent>
                          </wps:txbx>
                          <wps:bodyPr rot="0" vert="vert270" wrap="square" lIns="0" tIns="0" rIns="0" bIns="0" anchor="t" anchorCtr="0" upright="1">
                            <a:sp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group w14:anchorId="6EE74491" id="_x0000_s1096" style="position:absolute;margin-left:-1.85pt;margin-top:20.55pt;width:371.5pt;height:207.65pt;z-index:251759616" coordorigin="1381,2304" coordsize="7430,41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">
                  <v:shape id="Text Box 22" o:spid="_x0000_s1097" type="#_x0000_t202" style="position:absolute;left:5671;top:5534;width:1080;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" stroked="f">
                    <v:textbox style="mso-fit-shape-to-text:t" inset="0,0,0,0">
                      <w:txbxContent>
                        <w:p w14:paraId="6AFD47D0" w14:textId="77777777" w:rsidR="00142D1E" w:rsidRPr="00DA5BBB" w:rsidRDefault="00142D1E" w:rsidP="004A3DDE">
                          <w:pPr>
                            <w:jc w:val="center"/>
                            <w:rPr>
                              <w:rFonts w:ascii="Arial" w:hAnsi="Arial" w:cs="Arial"/>
                              <w:sz w:val="16"/>
                              <w:szCs w:val="16"/>
                              <w:lang w:val="sv-SE"/>
                            </w:rPr>
                          </w:pPr>
                          <w:r w:rsidRPr="00DA5BBB">
                            <w:rPr>
                              <w:rFonts w:ascii="Arial" w:hAnsi="Arial" w:cs="Arial"/>
                              <w:sz w:val="16"/>
                              <w:szCs w:val="16"/>
                              <w:lang w:val="sv-SE"/>
                            </w:rPr>
                            <w:t>Veckor</w:t>
                          </w:r>
                        </w:p>
                      </w:txbxContent>
                    </v:textbox>
                  </v:shape>
                  <v:shape id="Text Box 23" o:spid="_x0000_s1098" type="#_x0000_t202" style="position:absolute;left:6651;top:5894;width:2160;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" stroked="f">
                    <v:textbox style="mso-fit-shape-to-text:t" inset="0,0,0,0">
                      <w:txbxContent>
                        <w:p w14:paraId="11B8DF9D" w14:textId="77777777" w:rsidR="00142D1E" w:rsidRPr="006D7B85" w:rsidRDefault="00142D1E" w:rsidP="004A3DDE">
                          <w:pPr>
                            <w:rPr>
                              <w:rFonts w:ascii="Arial" w:hAnsi="Arial" w:cs="Arial"/>
                              <w:sz w:val="12"/>
                              <w:szCs w:val="12"/>
                              <w:lang w:val="sv-SE"/>
                            </w:rPr>
                          </w:pPr>
                          <w:r>
                            <w:rPr>
                              <w:rFonts w:ascii="Arial" w:hAnsi="Arial" w:cs="Arial"/>
                              <w:sz w:val="12"/>
                              <w:szCs w:val="12"/>
                              <w:lang w:val="lt-LT"/>
                            </w:rPr>
                            <w:t>Ranibizumab 0,5</w:t>
                          </w:r>
                          <w:r w:rsidRPr="006D7B85">
                            <w:rPr>
                              <w:rFonts w:ascii="Arial" w:hAnsi="Arial" w:cs="Arial"/>
                              <w:sz w:val="12"/>
                              <w:szCs w:val="12"/>
                              <w:lang w:val="lt-LT"/>
                            </w:rPr>
                            <w:t>mg Q4 veckor</w:t>
                          </w:r>
                        </w:p>
                      </w:txbxContent>
                    </v:textbox>
                  </v:shape>
                  <v:shape id="Text Box 24" o:spid="_x0000_s1099" type="#_x0000_t202" style="position:absolute;left:4481;top:5937;width:1440;height: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" stroked="f">
                    <v:textbox style="mso-fit-shape-to-text:t" inset="0,0,0,0">
                      <w:txbxContent>
                        <w:p w14:paraId="7C6756FC" w14:textId="77777777" w:rsidR="00142D1E" w:rsidRPr="006D7B85" w:rsidRDefault="00142D1E" w:rsidP="004A3DDE">
                          <w:pPr>
                            <w:rPr>
                              <w:rFonts w:ascii="Arial" w:hAnsi="Arial" w:cs="Arial"/>
                              <w:sz w:val="12"/>
                              <w:szCs w:val="12"/>
                              <w:lang w:val="sv-SE"/>
                            </w:rPr>
                          </w:pPr>
                          <w:r>
                            <w:rPr>
                              <w:rFonts w:ascii="Arial" w:hAnsi="Arial" w:cs="Arial"/>
                              <w:sz w:val="12"/>
                              <w:szCs w:val="12"/>
                              <w:lang w:val="lt-LT"/>
                            </w:rPr>
                            <w:t xml:space="preserve">Aflibercept 2 </w:t>
                          </w:r>
                          <w:r w:rsidRPr="006D7B85">
                            <w:rPr>
                              <w:rFonts w:ascii="Arial" w:hAnsi="Arial" w:cs="Arial"/>
                              <w:sz w:val="12"/>
                              <w:szCs w:val="12"/>
                              <w:lang w:val="lt-LT"/>
                            </w:rPr>
                            <w:t>mg Q8 veckor</w:t>
                          </w:r>
                        </w:p>
                      </w:txbxContent>
                    </v:textbox>
                  </v:shape>
                  <v:shape id="Text Box 25" o:spid="_x0000_s1100" type="#_x0000_t202" style="position:absolute;left:1381;top:2304;width:520;height:2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" stroked="f">
                    <v:textbox style="layout-flow:vertical;mso-layout-flow-alt:bottom-to-top;mso-fit-shape-to-text:t" inset="0,0,0,0">
                      <w:txbxContent>
                        <w:p w14:paraId="2380F04B" w14:textId="77777777" w:rsidR="00142D1E" w:rsidRPr="006D7B85" w:rsidRDefault="00142D1E" w:rsidP="004A3DDE">
                          <w:pPr>
                            <w:jc w:val="center"/>
                            <w:rPr>
                              <w:rFonts w:ascii="Arial" w:hAnsi="Arial" w:cs="Arial"/>
                              <w:sz w:val="16"/>
                              <w:szCs w:val="16"/>
                              <w:lang w:val="lt-LT"/>
                            </w:rPr>
                          </w:pPr>
                          <w:r w:rsidRPr="006D7B85">
                            <w:rPr>
                              <w:rFonts w:ascii="Arial" w:hAnsi="Arial" w:cs="Arial"/>
                              <w:sz w:val="16"/>
                              <w:szCs w:val="16"/>
                              <w:lang w:val="lt-LT"/>
                            </w:rPr>
                            <w:t>Genomsnittlig förändring av synskärpa</w:t>
                          </w:r>
                        </w:p>
                        <w:p w14:paraId="248F32B5" w14:textId="77777777" w:rsidR="00142D1E" w:rsidRPr="006D7B85" w:rsidRDefault="00142D1E" w:rsidP="004A3DDE">
                          <w:pPr>
                            <w:jc w:val="center"/>
                            <w:rPr>
                              <w:rFonts w:ascii="Arial" w:hAnsi="Arial" w:cs="Arial"/>
                              <w:sz w:val="16"/>
                              <w:szCs w:val="16"/>
                              <w:lang w:val="sv-SE"/>
                            </w:rPr>
                          </w:pPr>
                          <w:r w:rsidRPr="006D7B85">
                            <w:rPr>
                              <w:rFonts w:ascii="Arial" w:hAnsi="Arial" w:cs="Arial"/>
                              <w:sz w:val="16"/>
                              <w:szCs w:val="16"/>
                              <w:lang w:val="lt-LT"/>
                            </w:rPr>
                            <w:t>(bokstäver)</w:t>
                          </w:r>
                        </w:p>
                      </w:txbxContent>
                    </v:textbox>
                  </v:shape>
                  <w10:anchorlock/>
                </v:group>
              </w:pict>
            </mc:Fallback>
          </mc:AlternateContent>
        </w:r>
        <w:r w:rsidRPr="000B48AB">
          <w:rPr>
            <w:szCs w:val="22"/>
            <w:lang w:val="sv-SE"/>
          </w:rPr>
          <w:tab/>
        </w:r>
        <w:r w:rsidRPr="00034C68">
          <w:rPr>
            <w:noProof/>
            <w:szCs w:val="22"/>
            <w:lang w:val="sv-SE"/>
          </w:rPr>
          <w:drawing>
            <wp:inline distT="0" distB="0" distL="0" distR="0" wp14:anchorId="266AD686" wp14:editId="5CB46A4D">
              <wp:extent cx="5753100" cy="2540000"/>
              <wp:effectExtent l="0" t="0" r="0" b="0"/>
              <wp:docPr id="355433616" name="Picture 355433616" descr="A graph of a graph showing the amount of char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433616" name="Picture 355433616" descr="A graph of a graph showing the amount of charge&#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t="16818"/>
                      <a:stretch>
                        <a:fillRect/>
                      </a:stretch>
                    </pic:blipFill>
                    <pic:spPr bwMode="auto">
                      <a:xfrm>
                        <a:off x="0" y="0"/>
                        <a:ext cx="5753100" cy="2540000"/>
                      </a:xfrm>
                      <a:prstGeom prst="rect">
                        <a:avLst/>
                      </a:prstGeom>
                      <a:noFill/>
                      <a:ln>
                        <a:noFill/>
                      </a:ln>
                    </pic:spPr>
                  </pic:pic>
                </a:graphicData>
              </a:graphic>
            </wp:inline>
          </w:drawing>
        </w:r>
      </w:ins>
    </w:p>
    <w:p w14:paraId="77A56EB1" w14:textId="77777777" w:rsidR="00142D1E" w:rsidRPr="000B48AB" w:rsidRDefault="00142D1E" w:rsidP="004A3DDE">
      <w:pPr>
        <w:widowControl w:val="0"/>
        <w:tabs>
          <w:tab w:val="clear" w:pos="567"/>
        </w:tabs>
        <w:spacing w:line="240" w:lineRule="auto"/>
        <w:rPr>
          <w:ins w:id="947" w:author="Author" w:date="2025-09-24T14:35:00Z"/>
          <w:sz w:val="20"/>
          <w:lang w:val="sv-SE"/>
        </w:rPr>
      </w:pPr>
    </w:p>
    <w:p w14:paraId="20947DDB" w14:textId="77777777" w:rsidR="00142D1E" w:rsidRPr="000B48AB" w:rsidRDefault="00142D1E" w:rsidP="004A3DDE">
      <w:pPr>
        <w:widowControl w:val="0"/>
        <w:tabs>
          <w:tab w:val="clear" w:pos="567"/>
        </w:tabs>
        <w:spacing w:line="240" w:lineRule="auto"/>
        <w:rPr>
          <w:ins w:id="948" w:author="Author" w:date="2025-09-24T14:35:00Z"/>
          <w:lang w:val="sv-SE"/>
        </w:rPr>
      </w:pPr>
      <w:ins w:id="949" w:author="Author" w:date="2025-09-24T14:35:00Z">
        <w:r w:rsidRPr="000B48AB">
          <w:rPr>
            <w:b/>
            <w:bCs/>
            <w:lang w:val="sv-SE"/>
          </w:rPr>
          <w:t>Figur 1:</w:t>
        </w:r>
        <w:r w:rsidRPr="000B48AB">
          <w:rPr>
            <w:lang w:val="sv-SE"/>
          </w:rPr>
          <w:t xml:space="preserve"> Genomsnittlig förändring av synskärpa från studiestart till vecka 96 för kombinerade data från VIEW1- och VIEW2-studierna</w:t>
        </w:r>
      </w:ins>
    </w:p>
    <w:p w14:paraId="7BACF047" w14:textId="77777777" w:rsidR="00142D1E" w:rsidRPr="000B48AB" w:rsidRDefault="00142D1E" w:rsidP="004A3DDE">
      <w:pPr>
        <w:widowControl w:val="0"/>
        <w:tabs>
          <w:tab w:val="clear" w:pos="567"/>
        </w:tabs>
        <w:spacing w:line="240" w:lineRule="auto"/>
        <w:rPr>
          <w:ins w:id="950" w:author="Author" w:date="2025-09-24T14:35:00Z"/>
          <w:lang w:val="sv-SE"/>
        </w:rPr>
      </w:pPr>
    </w:p>
    <w:p w14:paraId="348ADD10" w14:textId="77777777" w:rsidR="00142D1E" w:rsidRPr="000B48AB" w:rsidRDefault="00142D1E" w:rsidP="004A3DDE">
      <w:pPr>
        <w:widowControl w:val="0"/>
        <w:spacing w:line="240" w:lineRule="auto"/>
        <w:rPr>
          <w:ins w:id="951" w:author="Author" w:date="2025-09-24T14:35:00Z"/>
          <w:szCs w:val="22"/>
          <w:lang w:val="sv-SE"/>
        </w:rPr>
      </w:pPr>
      <w:ins w:id="952" w:author="Author" w:date="2025-09-24T14:35:00Z">
        <w:r w:rsidRPr="000B48AB">
          <w:rPr>
            <w:szCs w:val="22"/>
            <w:lang w:val="sv-SE"/>
          </w:rPr>
          <w:t>I den kombinerade datanalysen av VIEW1 och VIEW2 visade aflibercept kliniskt betydande förändringar från studiestart i ett fördefinierat sekundärt effektmått i frågeformuläret National Eye Institute Visual Function Questionnaire (NEI VFQ</w:t>
        </w:r>
        <w:r w:rsidRPr="000B48AB">
          <w:rPr>
            <w:szCs w:val="22"/>
            <w:lang w:val="sv-SE"/>
          </w:rPr>
          <w:noBreakHyphen/>
          <w:t>25) utan kliniskt betydande skillnader jämfört med ranibizumab. Storleken på dessa förändringar liknande de som setts i publicerade studier, som överensstämde med en ökning på 15</w:t>
        </w:r>
        <w:r w:rsidRPr="000B48AB">
          <w:rPr>
            <w:szCs w:val="22"/>
            <w:lang w:val="sv-SE"/>
          </w:rPr>
          <w:noBreakHyphen/>
          <w:t>bokstäver på BCVA (Best Corrected Visual Acuity).</w:t>
        </w:r>
      </w:ins>
    </w:p>
    <w:p w14:paraId="4E4F7FA9" w14:textId="77777777" w:rsidR="00142D1E" w:rsidRPr="000B48AB" w:rsidRDefault="00142D1E" w:rsidP="004A3DDE">
      <w:pPr>
        <w:widowControl w:val="0"/>
        <w:spacing w:line="240" w:lineRule="auto"/>
        <w:rPr>
          <w:ins w:id="953" w:author="Author" w:date="2025-09-24T14:35:00Z"/>
          <w:szCs w:val="22"/>
          <w:lang w:val="sv-SE"/>
        </w:rPr>
      </w:pPr>
    </w:p>
    <w:p w14:paraId="5AE14FDC" w14:textId="77777777" w:rsidR="00142D1E" w:rsidRPr="000B48AB" w:rsidRDefault="00142D1E" w:rsidP="004A3DDE">
      <w:pPr>
        <w:widowControl w:val="0"/>
        <w:tabs>
          <w:tab w:val="clear" w:pos="567"/>
        </w:tabs>
        <w:spacing w:line="240" w:lineRule="auto"/>
        <w:rPr>
          <w:ins w:id="954" w:author="Author" w:date="2025-09-24T14:35:00Z"/>
          <w:szCs w:val="22"/>
          <w:lang w:val="sv-SE"/>
        </w:rPr>
      </w:pPr>
      <w:ins w:id="955" w:author="Author" w:date="2025-09-24T14:35:00Z">
        <w:r w:rsidRPr="000B48AB">
          <w:rPr>
            <w:szCs w:val="22"/>
            <w:lang w:val="sv-SE"/>
          </w:rPr>
          <w:t xml:space="preserve">Under studiernas andra år kvarstod i allmänhet effekten t.o.m. den sista bedömningen vecka 96. 2–4 % av patienterna fick alla injektioner månadsvis, och en tredjedel krävde åtminstone en injektion med ett behandlingsintervall på endast en månad. </w:t>
        </w:r>
      </w:ins>
    </w:p>
    <w:p w14:paraId="10C1801E" w14:textId="77777777" w:rsidR="00142D1E" w:rsidRPr="000B48AB" w:rsidRDefault="00142D1E" w:rsidP="004A3DDE">
      <w:pPr>
        <w:widowControl w:val="0"/>
        <w:spacing w:line="240" w:lineRule="auto"/>
        <w:rPr>
          <w:ins w:id="956" w:author="Author" w:date="2025-09-24T14:35:00Z"/>
          <w:szCs w:val="22"/>
          <w:lang w:val="sv-SE"/>
        </w:rPr>
      </w:pPr>
    </w:p>
    <w:p w14:paraId="6A5CC687" w14:textId="77777777" w:rsidR="00142D1E" w:rsidRPr="000B48AB" w:rsidRDefault="00142D1E" w:rsidP="004A3DDE">
      <w:pPr>
        <w:widowControl w:val="0"/>
        <w:spacing w:line="240" w:lineRule="auto"/>
        <w:rPr>
          <w:ins w:id="957" w:author="Author" w:date="2025-09-24T14:35:00Z"/>
          <w:szCs w:val="22"/>
          <w:lang w:val="sv-SE"/>
        </w:rPr>
      </w:pPr>
      <w:ins w:id="958" w:author="Author" w:date="2025-09-24T14:35:00Z">
        <w:r w:rsidRPr="000B48AB">
          <w:rPr>
            <w:szCs w:val="22"/>
            <w:lang w:val="sv-SE"/>
          </w:rPr>
          <w:t>Minskningar av genomsnittligt CNV</w:t>
        </w:r>
        <w:r w:rsidRPr="000B48AB">
          <w:rPr>
            <w:szCs w:val="22"/>
            <w:lang w:val="sv-SE"/>
          </w:rPr>
          <w:noBreakHyphen/>
          <w:t>område var tydligt i alla dosgrupper i båda studierna.</w:t>
        </w:r>
      </w:ins>
    </w:p>
    <w:p w14:paraId="04391BC3" w14:textId="77777777" w:rsidR="00142D1E" w:rsidRPr="000B48AB" w:rsidRDefault="00142D1E" w:rsidP="004A3DDE">
      <w:pPr>
        <w:widowControl w:val="0"/>
        <w:tabs>
          <w:tab w:val="clear" w:pos="567"/>
        </w:tabs>
        <w:spacing w:line="240" w:lineRule="auto"/>
        <w:rPr>
          <w:ins w:id="959" w:author="Author" w:date="2025-09-24T14:35:00Z"/>
          <w:szCs w:val="22"/>
          <w:lang w:val="sv-SE"/>
        </w:rPr>
      </w:pPr>
    </w:p>
    <w:p w14:paraId="1DEABED7" w14:textId="77777777" w:rsidR="00142D1E" w:rsidRPr="000B48AB" w:rsidRDefault="00142D1E" w:rsidP="004A3DDE">
      <w:pPr>
        <w:widowControl w:val="0"/>
        <w:tabs>
          <w:tab w:val="clear" w:pos="567"/>
        </w:tabs>
        <w:spacing w:line="240" w:lineRule="auto"/>
        <w:rPr>
          <w:ins w:id="960" w:author="Author" w:date="2025-09-24T14:35:00Z"/>
          <w:szCs w:val="22"/>
          <w:lang w:val="sv-SE"/>
        </w:rPr>
      </w:pPr>
      <w:ins w:id="961" w:author="Author" w:date="2025-09-24T14:35:00Z">
        <w:r w:rsidRPr="000B48AB">
          <w:rPr>
            <w:szCs w:val="22"/>
            <w:lang w:val="sv-SE"/>
          </w:rPr>
          <w:t>Effektresultat i alla utvärderingsbara undergrupper (t.ex. ålder, kön, etnicitet, synskärpa vid studiestart, lesionstyp, lesionsstorlek) i varje studie för sig och i den kombinerade analysen överensstämde med resultaten hos de totala populationerna.</w:t>
        </w:r>
      </w:ins>
    </w:p>
    <w:p w14:paraId="51A7FE05" w14:textId="77777777" w:rsidR="00142D1E" w:rsidRPr="000B48AB" w:rsidRDefault="00142D1E" w:rsidP="004A3DDE">
      <w:pPr>
        <w:widowControl w:val="0"/>
        <w:tabs>
          <w:tab w:val="clear" w:pos="567"/>
        </w:tabs>
        <w:spacing w:line="240" w:lineRule="auto"/>
        <w:rPr>
          <w:ins w:id="962" w:author="Author" w:date="2025-09-24T14:35:00Z"/>
          <w:szCs w:val="22"/>
          <w:lang w:val="sv-SE"/>
        </w:rPr>
      </w:pPr>
    </w:p>
    <w:p w14:paraId="34C8DD55" w14:textId="77777777" w:rsidR="00142D1E" w:rsidRPr="000B48AB" w:rsidRDefault="00142D1E" w:rsidP="004A3DDE">
      <w:pPr>
        <w:widowControl w:val="0"/>
        <w:tabs>
          <w:tab w:val="clear" w:pos="567"/>
        </w:tabs>
        <w:spacing w:line="240" w:lineRule="auto"/>
        <w:rPr>
          <w:ins w:id="963" w:author="Author" w:date="2025-09-24T14:35:00Z"/>
          <w:szCs w:val="22"/>
          <w:lang w:val="sv-SE"/>
        </w:rPr>
      </w:pPr>
      <w:ins w:id="964" w:author="Author" w:date="2025-09-24T14:35:00Z">
        <w:r w:rsidRPr="000B48AB">
          <w:rPr>
            <w:szCs w:val="22"/>
            <w:lang w:val="sv-SE"/>
          </w:rPr>
          <w:t>ALTAIR var en 96 veckor lång, multicenter, randomiserad, öppen studie med 247 japanska patienter med tidigare obehandlad våt AMD. Studien utformades för att mäta effekten och säkerheten hos aflibercept med två olika justeringsintervall (2-veckors och 4-veckors) i en ”treat-and-extend”-modell.</w:t>
        </w:r>
      </w:ins>
    </w:p>
    <w:p w14:paraId="18DFE5B7" w14:textId="77777777" w:rsidR="00142D1E" w:rsidRPr="000B48AB" w:rsidRDefault="00142D1E" w:rsidP="004A3DDE">
      <w:pPr>
        <w:widowControl w:val="0"/>
        <w:tabs>
          <w:tab w:val="clear" w:pos="567"/>
        </w:tabs>
        <w:spacing w:line="240" w:lineRule="auto"/>
        <w:rPr>
          <w:ins w:id="965" w:author="Author" w:date="2025-09-24T14:35:00Z"/>
          <w:szCs w:val="22"/>
          <w:lang w:val="sv-SE"/>
        </w:rPr>
      </w:pPr>
    </w:p>
    <w:p w14:paraId="607C5D2B" w14:textId="77777777" w:rsidR="00142D1E" w:rsidRPr="000B48AB" w:rsidRDefault="00142D1E" w:rsidP="004A3DDE">
      <w:pPr>
        <w:widowControl w:val="0"/>
        <w:tabs>
          <w:tab w:val="clear" w:pos="567"/>
        </w:tabs>
        <w:spacing w:line="240" w:lineRule="auto"/>
        <w:rPr>
          <w:ins w:id="966" w:author="Author" w:date="2025-09-24T14:35:00Z"/>
          <w:szCs w:val="22"/>
          <w:lang w:val="sv-SE"/>
        </w:rPr>
      </w:pPr>
      <w:ins w:id="967" w:author="Author" w:date="2025-09-24T14:35:00Z">
        <w:r w:rsidRPr="000B48AB">
          <w:rPr>
            <w:szCs w:val="22"/>
            <w:lang w:val="sv-SE"/>
          </w:rPr>
          <w:t>Alla patienter fick månatliga injektioner med aflibercept 2 mg i 3 månader och därefter en injektion efter ytterligare 2-månader. Vecka 16 randomiserades patienterna i kvoten 1:1 till två olika behandlingsgrupper: 1) aflibercept”treat-and-extend” med 2</w:t>
        </w:r>
        <w:r w:rsidRPr="000B48AB">
          <w:rPr>
            <w:iCs/>
            <w:szCs w:val="22"/>
            <w:lang w:val="sv-SE"/>
          </w:rPr>
          <w:noBreakHyphen/>
        </w:r>
        <w:r w:rsidRPr="000B48AB">
          <w:rPr>
            <w:szCs w:val="22"/>
            <w:lang w:val="sv-SE"/>
          </w:rPr>
          <w:t xml:space="preserve">veckorsjusteringar och 2) aflibercept ”treat-and-extend” med 4-veckorsjusteringar. Utökat eller förkortat behandlingsintervall beslutades på basis av synskärpa och/eller anatomiska kriterier som definierades enligt protokoll. Behandlingsintervallet var maximalt 16 veckor i båda grupperna. </w:t>
        </w:r>
      </w:ins>
    </w:p>
    <w:p w14:paraId="1E0F2399" w14:textId="77777777" w:rsidR="00142D1E" w:rsidRPr="000B48AB" w:rsidRDefault="00142D1E" w:rsidP="004A3DDE">
      <w:pPr>
        <w:widowControl w:val="0"/>
        <w:tabs>
          <w:tab w:val="clear" w:pos="567"/>
        </w:tabs>
        <w:spacing w:line="240" w:lineRule="auto"/>
        <w:rPr>
          <w:ins w:id="968" w:author="Author" w:date="2025-09-24T14:35:00Z"/>
          <w:szCs w:val="22"/>
          <w:lang w:val="sv-SE"/>
        </w:rPr>
      </w:pPr>
    </w:p>
    <w:p w14:paraId="45D56A6A" w14:textId="77777777" w:rsidR="00142D1E" w:rsidRPr="000B48AB" w:rsidRDefault="00142D1E" w:rsidP="004A3DDE">
      <w:pPr>
        <w:widowControl w:val="0"/>
        <w:tabs>
          <w:tab w:val="clear" w:pos="567"/>
        </w:tabs>
        <w:spacing w:line="240" w:lineRule="auto"/>
        <w:rPr>
          <w:ins w:id="969" w:author="Author" w:date="2025-09-24T14:35:00Z"/>
          <w:iCs/>
          <w:lang w:val="sv-SE"/>
        </w:rPr>
      </w:pPr>
      <w:ins w:id="970" w:author="Author" w:date="2025-09-24T14:35:00Z">
        <w:r w:rsidRPr="000B48AB">
          <w:rPr>
            <w:szCs w:val="22"/>
            <w:lang w:val="sv-SE"/>
          </w:rPr>
          <w:t xml:space="preserve">Det primära effektmåttet var genomsnittlig förändring av BCVA från studiestart till vecka 52. De sekundära effektmåtten var andelen patienter som undvek förlust av </w:t>
        </w:r>
        <w:r w:rsidRPr="000B48AB">
          <w:rPr>
            <w:iCs/>
            <w:lang w:val="sv-SE"/>
          </w:rPr>
          <w:t>≥15 bokstäver, och andelen patienter som förbättrade ≥15 bokstäver från studiestart till vecka 52.</w:t>
        </w:r>
      </w:ins>
    </w:p>
    <w:p w14:paraId="27604970" w14:textId="77777777" w:rsidR="00142D1E" w:rsidRPr="000B48AB" w:rsidRDefault="00142D1E" w:rsidP="004A3DDE">
      <w:pPr>
        <w:widowControl w:val="0"/>
        <w:tabs>
          <w:tab w:val="clear" w:pos="567"/>
        </w:tabs>
        <w:spacing w:line="240" w:lineRule="auto"/>
        <w:rPr>
          <w:ins w:id="971" w:author="Author" w:date="2025-09-24T14:35:00Z"/>
          <w:iCs/>
          <w:lang w:val="sv-SE"/>
        </w:rPr>
      </w:pPr>
    </w:p>
    <w:p w14:paraId="33EE1ADD" w14:textId="77777777" w:rsidR="00142D1E" w:rsidRPr="000B48AB" w:rsidRDefault="00142D1E" w:rsidP="004A3DDE">
      <w:pPr>
        <w:widowControl w:val="0"/>
        <w:tabs>
          <w:tab w:val="clear" w:pos="567"/>
        </w:tabs>
        <w:spacing w:line="240" w:lineRule="auto"/>
        <w:rPr>
          <w:ins w:id="972" w:author="Author" w:date="2025-09-24T14:35:00Z"/>
          <w:iCs/>
          <w:lang w:val="sv-SE"/>
        </w:rPr>
      </w:pPr>
      <w:ins w:id="973" w:author="Author" w:date="2025-09-24T14:35:00Z">
        <w:r w:rsidRPr="000B48AB">
          <w:rPr>
            <w:iCs/>
            <w:lang w:val="sv-SE"/>
          </w:rPr>
          <w:t>Vecka 52 förbättrade patienter i ”treat</w:t>
        </w:r>
        <w:r w:rsidRPr="000B48AB">
          <w:rPr>
            <w:iCs/>
            <w:szCs w:val="22"/>
            <w:lang w:val="sv-SE"/>
          </w:rPr>
          <w:noBreakHyphen/>
        </w:r>
        <w:r w:rsidRPr="000B48AB">
          <w:rPr>
            <w:iCs/>
            <w:lang w:val="sv-SE"/>
          </w:rPr>
          <w:t>and</w:t>
        </w:r>
        <w:r w:rsidRPr="000B48AB">
          <w:rPr>
            <w:iCs/>
            <w:szCs w:val="22"/>
            <w:lang w:val="sv-SE"/>
          </w:rPr>
          <w:noBreakHyphen/>
        </w:r>
        <w:r w:rsidRPr="000B48AB">
          <w:rPr>
            <w:iCs/>
            <w:lang w:val="sv-SE"/>
          </w:rPr>
          <w:t>extend”-gruppen med 2</w:t>
        </w:r>
        <w:r w:rsidRPr="000B48AB">
          <w:rPr>
            <w:iCs/>
            <w:szCs w:val="22"/>
            <w:lang w:val="sv-SE"/>
          </w:rPr>
          <w:noBreakHyphen/>
        </w:r>
        <w:r w:rsidRPr="000B48AB">
          <w:rPr>
            <w:iCs/>
            <w:lang w:val="sv-SE"/>
          </w:rPr>
          <w:t>veckorsjustering i genomsnitt 9,0 bokstäver från studiestart jämfört med 8,4 bokstäver för dem i gruppen med 4</w:t>
        </w:r>
        <w:r w:rsidRPr="000B48AB">
          <w:rPr>
            <w:iCs/>
            <w:szCs w:val="22"/>
            <w:lang w:val="sv-SE"/>
          </w:rPr>
          <w:noBreakHyphen/>
        </w:r>
        <w:r w:rsidRPr="000B48AB">
          <w:rPr>
            <w:iCs/>
            <w:lang w:val="sv-SE"/>
          </w:rPr>
          <w:t>veckorsjustering [LS genomsnittlig skillnad i bokstäver (95 % CI): 0,4 (</w:t>
        </w:r>
        <w:r w:rsidRPr="000B48AB">
          <w:rPr>
            <w:iCs/>
            <w:szCs w:val="22"/>
            <w:lang w:val="sv-SE"/>
          </w:rPr>
          <w:noBreakHyphen/>
        </w:r>
        <w:r w:rsidRPr="000B48AB">
          <w:rPr>
            <w:iCs/>
            <w:lang w:val="sv-SE"/>
          </w:rPr>
          <w:t>3,8, 3,0), ANCOVA]. Andelen patienter som undvek förlust av ≥15 bokstäver i de två behandlingsgrupperna var likvärdig (96,7 % i 2</w:t>
        </w:r>
        <w:r w:rsidRPr="007D73CA">
          <w:rPr>
            <w:iCs/>
            <w:szCs w:val="22"/>
            <w:lang w:val="sv-SE"/>
          </w:rPr>
          <w:noBreakHyphen/>
        </w:r>
        <w:r w:rsidRPr="000B48AB">
          <w:rPr>
            <w:iCs/>
            <w:lang w:val="sv-SE"/>
          </w:rPr>
          <w:t>veckors och 95,9 % i 4</w:t>
        </w:r>
        <w:r w:rsidRPr="007D73CA">
          <w:rPr>
            <w:iCs/>
            <w:szCs w:val="22"/>
            <w:lang w:val="sv-SE"/>
          </w:rPr>
          <w:noBreakHyphen/>
        </w:r>
        <w:r w:rsidRPr="000B48AB">
          <w:rPr>
            <w:iCs/>
            <w:lang w:val="sv-SE"/>
          </w:rPr>
          <w:t xml:space="preserve">veckorsgruppen). Andelen patienter som förbättrade ≥15 bokstäver vecka 52 var 32,5 % i </w:t>
        </w:r>
        <w:r w:rsidRPr="000B48AB">
          <w:rPr>
            <w:iCs/>
            <w:lang w:val="sv-SE"/>
          </w:rPr>
          <w:lastRenderedPageBreak/>
          <w:t>2</w:t>
        </w:r>
        <w:r w:rsidRPr="007D73CA">
          <w:rPr>
            <w:iCs/>
            <w:szCs w:val="22"/>
            <w:lang w:val="sv-SE"/>
          </w:rPr>
          <w:noBreakHyphen/>
        </w:r>
        <w:r w:rsidRPr="000B48AB">
          <w:rPr>
            <w:iCs/>
            <w:lang w:val="sv-SE"/>
          </w:rPr>
          <w:t>veckorsgruppen och 30,9 % i 4</w:t>
        </w:r>
        <w:r w:rsidRPr="007D73CA">
          <w:rPr>
            <w:iCs/>
            <w:szCs w:val="22"/>
            <w:lang w:val="sv-SE"/>
          </w:rPr>
          <w:noBreakHyphen/>
        </w:r>
        <w:r w:rsidRPr="000B48AB">
          <w:rPr>
            <w:iCs/>
            <w:lang w:val="sv-SE"/>
          </w:rPr>
          <w:t>veckorsgruppen. Andelen patienter som ökade behandlingsintervallet till 12 veckor eller mer var 42,3 % i 2</w:t>
        </w:r>
        <w:r w:rsidRPr="007D73CA">
          <w:rPr>
            <w:iCs/>
            <w:szCs w:val="22"/>
            <w:lang w:val="sv-SE"/>
          </w:rPr>
          <w:noBreakHyphen/>
        </w:r>
        <w:r w:rsidRPr="000B48AB">
          <w:rPr>
            <w:iCs/>
            <w:lang w:val="sv-SE"/>
          </w:rPr>
          <w:t>veckorsgruppen och 49,6 % i 4</w:t>
        </w:r>
        <w:r w:rsidRPr="007D73CA">
          <w:rPr>
            <w:iCs/>
            <w:szCs w:val="22"/>
            <w:lang w:val="sv-SE"/>
          </w:rPr>
          <w:noBreakHyphen/>
        </w:r>
        <w:r w:rsidRPr="000B48AB">
          <w:rPr>
            <w:iCs/>
            <w:lang w:val="sv-SE"/>
          </w:rPr>
          <w:t>veckorsgruppen. I 4</w:t>
        </w:r>
        <w:r w:rsidRPr="000B48AB">
          <w:rPr>
            <w:iCs/>
            <w:szCs w:val="22"/>
            <w:lang w:val="sv-SE"/>
          </w:rPr>
          <w:noBreakHyphen/>
        </w:r>
        <w:r w:rsidRPr="000B48AB">
          <w:rPr>
            <w:iCs/>
            <w:lang w:val="sv-SE"/>
          </w:rPr>
          <w:t>veckorsgruppen förlängdes dessutom 40,7 % av patienterna till 16</w:t>
        </w:r>
        <w:r w:rsidRPr="000B48AB">
          <w:rPr>
            <w:iCs/>
            <w:szCs w:val="22"/>
            <w:lang w:val="sv-SE"/>
          </w:rPr>
          <w:noBreakHyphen/>
        </w:r>
        <w:r w:rsidRPr="000B48AB">
          <w:rPr>
            <w:iCs/>
            <w:lang w:val="sv-SE"/>
          </w:rPr>
          <w:t>veckorsintervall. Vid det sista besöket fram till vecka 52, fick 56,8 % och 57,8 % i 2</w:t>
        </w:r>
        <w:r w:rsidRPr="000B48AB">
          <w:rPr>
            <w:iCs/>
            <w:szCs w:val="22"/>
            <w:lang w:val="sv-SE"/>
          </w:rPr>
          <w:noBreakHyphen/>
        </w:r>
        <w:r w:rsidRPr="000B48AB">
          <w:rPr>
            <w:iCs/>
            <w:lang w:val="sv-SE"/>
          </w:rPr>
          <w:t xml:space="preserve"> respektive 4</w:t>
        </w:r>
        <w:r w:rsidRPr="000B48AB">
          <w:rPr>
            <w:iCs/>
            <w:szCs w:val="22"/>
            <w:lang w:val="sv-SE"/>
          </w:rPr>
          <w:noBreakHyphen/>
        </w:r>
        <w:r w:rsidRPr="000B48AB">
          <w:rPr>
            <w:iCs/>
            <w:lang w:val="sv-SE"/>
          </w:rPr>
          <w:t xml:space="preserve">veckorsgruppen sin nästa injektion planerad i ett intervall på 12 veckor eller längre. </w:t>
        </w:r>
      </w:ins>
    </w:p>
    <w:p w14:paraId="50896D92" w14:textId="77777777" w:rsidR="00142D1E" w:rsidRPr="000B48AB" w:rsidRDefault="00142D1E" w:rsidP="004A3DDE">
      <w:pPr>
        <w:widowControl w:val="0"/>
        <w:tabs>
          <w:tab w:val="clear" w:pos="567"/>
        </w:tabs>
        <w:spacing w:line="240" w:lineRule="auto"/>
        <w:rPr>
          <w:ins w:id="974" w:author="Author" w:date="2025-09-24T14:35:00Z"/>
          <w:iCs/>
          <w:lang w:val="sv-SE"/>
        </w:rPr>
      </w:pPr>
    </w:p>
    <w:p w14:paraId="433D5959" w14:textId="77777777" w:rsidR="00142D1E" w:rsidRPr="000B48AB" w:rsidRDefault="00142D1E" w:rsidP="004A3DDE">
      <w:pPr>
        <w:widowControl w:val="0"/>
        <w:tabs>
          <w:tab w:val="clear" w:pos="567"/>
        </w:tabs>
        <w:spacing w:line="240" w:lineRule="auto"/>
        <w:rPr>
          <w:ins w:id="975" w:author="Author" w:date="2025-09-24T14:35:00Z"/>
          <w:iCs/>
          <w:lang w:val="sv-SE"/>
        </w:rPr>
      </w:pPr>
      <w:ins w:id="976" w:author="Author" w:date="2025-09-24T14:35:00Z">
        <w:r w:rsidRPr="000B48AB">
          <w:rPr>
            <w:iCs/>
            <w:lang w:val="sv-SE"/>
          </w:rPr>
          <w:t>I studiens andra år bibehölls effekten generellt fram till och med den sista bedömningen vid vecka 96, med en genomsnittlig förbättring jämfört med studiestart på 7,6 bokstäver för 2</w:t>
        </w:r>
        <w:r w:rsidRPr="000B48AB">
          <w:rPr>
            <w:iCs/>
            <w:lang w:val="sv-SE"/>
          </w:rPr>
          <w:noBreakHyphen/>
          <w:t>veckorsgruppen och 6,1 bokstäver för 4</w:t>
        </w:r>
        <w:r w:rsidRPr="000B48AB">
          <w:rPr>
            <w:iCs/>
            <w:lang w:val="sv-SE"/>
          </w:rPr>
          <w:noBreakHyphen/>
          <w:t>veckorsgruppen. Andelen patienter som ökade behandlingsintervallet till 12 veckor eller mer var 56,9 % i 2</w:t>
        </w:r>
        <w:r w:rsidRPr="000B48AB">
          <w:rPr>
            <w:iCs/>
            <w:lang w:val="sv-SE"/>
          </w:rPr>
          <w:noBreakHyphen/>
          <w:t>veckorsgruppen och 60,2 % i 4</w:t>
        </w:r>
        <w:r w:rsidRPr="000B48AB">
          <w:rPr>
            <w:iCs/>
            <w:lang w:val="sv-SE"/>
          </w:rPr>
          <w:noBreakHyphen/>
          <w:t>veckorsgruppen. Vid det sista besöket innan vecka 96, fick 64,9 % och 61,2 % i 2</w:t>
        </w:r>
        <w:r w:rsidRPr="000B48AB">
          <w:rPr>
            <w:iCs/>
            <w:lang w:val="sv-SE"/>
          </w:rPr>
          <w:noBreakHyphen/>
          <w:t xml:space="preserve"> respektive 4</w:t>
        </w:r>
        <w:r w:rsidRPr="000B48AB">
          <w:rPr>
            <w:iCs/>
            <w:lang w:val="sv-SE"/>
          </w:rPr>
          <w:noBreakHyphen/>
          <w:t>veckorsgruppen sin nästa injektion planerad i ett intervall på 12 veckor eller längre. Under behandlingens andra år fick patienter både i 2</w:t>
        </w:r>
        <w:r w:rsidRPr="000B48AB">
          <w:rPr>
            <w:iCs/>
            <w:lang w:val="sv-SE"/>
          </w:rPr>
          <w:noBreakHyphen/>
          <w:t xml:space="preserve"> och i 4</w:t>
        </w:r>
        <w:r w:rsidRPr="000B48AB">
          <w:rPr>
            <w:iCs/>
            <w:lang w:val="sv-SE"/>
          </w:rPr>
          <w:noBreakHyphen/>
          <w:t>veckorsgruppen i genomsnitt 3,6 respektive 3,7 injektioner. I genomsnitt fick patienterna 10,4 injektioner under den 2</w:t>
        </w:r>
        <w:r w:rsidRPr="000B48AB">
          <w:rPr>
            <w:iCs/>
            <w:lang w:val="sv-SE"/>
          </w:rPr>
          <w:noBreakHyphen/>
          <w:t>åriga behandlingsperioden.</w:t>
        </w:r>
      </w:ins>
    </w:p>
    <w:p w14:paraId="239986F9" w14:textId="77777777" w:rsidR="00142D1E" w:rsidRPr="000B48AB" w:rsidRDefault="00142D1E" w:rsidP="004A3DDE">
      <w:pPr>
        <w:widowControl w:val="0"/>
        <w:tabs>
          <w:tab w:val="clear" w:pos="567"/>
        </w:tabs>
        <w:spacing w:line="240" w:lineRule="auto"/>
        <w:rPr>
          <w:ins w:id="977" w:author="Author" w:date="2025-09-24T14:35:00Z"/>
          <w:iCs/>
          <w:lang w:val="sv-SE"/>
        </w:rPr>
      </w:pPr>
    </w:p>
    <w:p w14:paraId="53DBB78D" w14:textId="77777777" w:rsidR="00142D1E" w:rsidRPr="000B48AB" w:rsidRDefault="00142D1E" w:rsidP="004A3DDE">
      <w:pPr>
        <w:widowControl w:val="0"/>
        <w:tabs>
          <w:tab w:val="clear" w:pos="567"/>
        </w:tabs>
        <w:spacing w:line="240" w:lineRule="auto"/>
        <w:rPr>
          <w:ins w:id="978" w:author="Author" w:date="2025-09-24T14:35:00Z"/>
          <w:iCs/>
          <w:lang w:val="sv-SE"/>
        </w:rPr>
      </w:pPr>
      <w:ins w:id="979" w:author="Author" w:date="2025-09-24T14:35:00Z">
        <w:r w:rsidRPr="000B48AB">
          <w:rPr>
            <w:iCs/>
            <w:lang w:val="sv-SE"/>
          </w:rPr>
          <w:t>De okulära och systemiska säkerhetsprofilerna liknade säkerheten som observerats i de pivotala VIEW 1</w:t>
        </w:r>
        <w:r w:rsidRPr="000B48AB">
          <w:rPr>
            <w:iCs/>
            <w:lang w:val="sv-SE"/>
          </w:rPr>
          <w:noBreakHyphen/>
          <w:t xml:space="preserve"> och VIEW 2</w:t>
        </w:r>
        <w:r w:rsidRPr="000B48AB">
          <w:rPr>
            <w:iCs/>
            <w:lang w:val="sv-SE"/>
          </w:rPr>
          <w:noBreakHyphen/>
          <w:t>studierna.</w:t>
        </w:r>
      </w:ins>
    </w:p>
    <w:p w14:paraId="2F1D85CC" w14:textId="77777777" w:rsidR="00142D1E" w:rsidRPr="000B48AB" w:rsidRDefault="00142D1E" w:rsidP="004A3DDE">
      <w:pPr>
        <w:widowControl w:val="0"/>
        <w:tabs>
          <w:tab w:val="clear" w:pos="567"/>
        </w:tabs>
        <w:spacing w:line="240" w:lineRule="auto"/>
        <w:rPr>
          <w:ins w:id="980" w:author="Author" w:date="2025-09-24T14:35:00Z"/>
          <w:iCs/>
          <w:lang w:val="sv-SE"/>
        </w:rPr>
      </w:pPr>
    </w:p>
    <w:p w14:paraId="1AA2BA54" w14:textId="77777777" w:rsidR="00142D1E" w:rsidRPr="000B48AB" w:rsidRDefault="00142D1E" w:rsidP="004A3DDE">
      <w:pPr>
        <w:widowControl w:val="0"/>
        <w:tabs>
          <w:tab w:val="clear" w:pos="567"/>
        </w:tabs>
        <w:spacing w:line="240" w:lineRule="auto"/>
        <w:rPr>
          <w:ins w:id="981" w:author="Author" w:date="2025-09-24T14:35:00Z"/>
          <w:szCs w:val="22"/>
          <w:lang w:val="sv-SE"/>
        </w:rPr>
      </w:pPr>
      <w:ins w:id="982" w:author="Author" w:date="2025-09-24T14:35:00Z">
        <w:r w:rsidRPr="000B48AB">
          <w:rPr>
            <w:iCs/>
            <w:lang w:val="sv-SE"/>
          </w:rPr>
          <w:t xml:space="preserve">ARIES </w:t>
        </w:r>
        <w:r w:rsidRPr="000B48AB">
          <w:rPr>
            <w:szCs w:val="22"/>
            <w:lang w:val="sv-SE"/>
          </w:rPr>
          <w:t>var en 104 veckor lång, multicenter, randomiserad, öppen, aktivt kontrollerad studie med 269 patienter med tidigare obehandlad våt AMD. Studien utformades för att bedöma non</w:t>
        </w:r>
        <w:r w:rsidRPr="000B48AB">
          <w:rPr>
            <w:szCs w:val="22"/>
            <w:lang w:val="sv-SE"/>
          </w:rPr>
          <w:noBreakHyphen/>
          <w:t>inferiority vad gäller effekt och säkerhet för en "treat</w:t>
        </w:r>
        <w:r w:rsidRPr="000B48AB">
          <w:rPr>
            <w:szCs w:val="22"/>
            <w:lang w:val="sv-SE"/>
          </w:rPr>
          <w:noBreakHyphen/>
          <w:t>and</w:t>
        </w:r>
        <w:r w:rsidRPr="000B48AB">
          <w:rPr>
            <w:szCs w:val="22"/>
            <w:lang w:val="sv-SE"/>
          </w:rPr>
          <w:noBreakHyphen/>
          <w:t>extend"</w:t>
        </w:r>
        <w:r w:rsidRPr="000B48AB">
          <w:rPr>
            <w:szCs w:val="22"/>
            <w:lang w:val="sv-SE"/>
          </w:rPr>
          <w:noBreakHyphen/>
          <w:t>dosering initierad efter 3 månatliga doser följt av en förlängning till ett behandlingsintervall på 2 månader jämfört med en "treat-and</w:t>
        </w:r>
        <w:r w:rsidRPr="000B48AB">
          <w:rPr>
            <w:szCs w:val="22"/>
            <w:lang w:val="sv-SE"/>
          </w:rPr>
          <w:noBreakHyphen/>
          <w:t>extend"</w:t>
        </w:r>
        <w:r w:rsidRPr="000B48AB">
          <w:rPr>
            <w:szCs w:val="22"/>
            <w:lang w:val="sv-SE"/>
          </w:rPr>
          <w:noBreakHyphen/>
          <w:t>dosering initierad efter det första årets behandling.</w:t>
        </w:r>
      </w:ins>
    </w:p>
    <w:p w14:paraId="6FD2EC79" w14:textId="77777777" w:rsidR="00142D1E" w:rsidRPr="000B48AB" w:rsidRDefault="00142D1E" w:rsidP="004A3DDE">
      <w:pPr>
        <w:widowControl w:val="0"/>
        <w:tabs>
          <w:tab w:val="clear" w:pos="567"/>
        </w:tabs>
        <w:spacing w:line="240" w:lineRule="auto"/>
        <w:rPr>
          <w:ins w:id="983" w:author="Author" w:date="2025-09-24T14:35:00Z"/>
          <w:szCs w:val="22"/>
          <w:lang w:val="sv-SE"/>
        </w:rPr>
      </w:pPr>
    </w:p>
    <w:p w14:paraId="09C6D47F" w14:textId="77777777" w:rsidR="00142D1E" w:rsidRPr="000B48AB" w:rsidRDefault="00142D1E" w:rsidP="004A3DDE">
      <w:pPr>
        <w:widowControl w:val="0"/>
        <w:tabs>
          <w:tab w:val="clear" w:pos="567"/>
        </w:tabs>
        <w:spacing w:line="240" w:lineRule="auto"/>
        <w:rPr>
          <w:ins w:id="984" w:author="Author" w:date="2025-09-24T14:35:00Z"/>
          <w:szCs w:val="22"/>
          <w:lang w:val="sv-SE"/>
        </w:rPr>
      </w:pPr>
      <w:ins w:id="985" w:author="Author" w:date="2025-09-24T14:35:00Z">
        <w:r w:rsidRPr="000B48AB">
          <w:rPr>
            <w:szCs w:val="22"/>
            <w:lang w:val="sv-SE"/>
          </w:rPr>
          <w:t>ARIES</w:t>
        </w:r>
        <w:r w:rsidRPr="000B48AB">
          <w:rPr>
            <w:szCs w:val="22"/>
            <w:lang w:val="sv-SE"/>
          </w:rPr>
          <w:noBreakHyphen/>
          <w:t xml:space="preserve">studien undersökte också andelen patienter som krävde mer frekvent behandling än var 8:e vecka baserat på studieläkarens beslut. Av de 269 patienterna fick 62 patienter mer frekvent dosering minst en gång under studien. Dessa patienter stannade kvar i studien och behandlades enligt studieläkarens kliniska bedömning men inte oftare än var 4:e vecka och deras behandlingsintervall kunde förlängas igen senare. Det genomsnittliga behandlingsintervallet var 6,1 veckor efter beslut att behandla mer frekvent. Vecka 104 var BCVA lägre hos patienter som krävde mer intensiv behandling minst en gång under studien jämfört med patienter som inte gjorde det och genomsnittlig förändring i BCVA från studiestart till avslut var +2,3 </w:t>
        </w:r>
        <w:r w:rsidRPr="000B48AB">
          <w:rPr>
            <w:iCs/>
            <w:lang w:val="sv-SE"/>
          </w:rPr>
          <w:t>±15.6 bokstäver. Bland patienterna som behandlades mer frekvent, bibehöll 85,5% synen, dvs förlorade mindre än 15 bokstäver, och 19,4% förbättrades med 15 bokstäver eller mer. Säkerhetsprofilen hos patienter som behandlades mer frekvent än var 8:e vecka var jämförbar med säkersdatan i VIEW 1 och VIEW 2.</w:t>
        </w:r>
      </w:ins>
    </w:p>
    <w:p w14:paraId="2BD2CD67" w14:textId="77777777" w:rsidR="00142D1E" w:rsidRPr="000B48AB" w:rsidRDefault="00142D1E" w:rsidP="004A3DDE">
      <w:pPr>
        <w:widowControl w:val="0"/>
        <w:tabs>
          <w:tab w:val="clear" w:pos="567"/>
        </w:tabs>
        <w:spacing w:line="240" w:lineRule="auto"/>
        <w:rPr>
          <w:ins w:id="986" w:author="Author" w:date="2025-09-24T14:35:00Z"/>
          <w:szCs w:val="22"/>
          <w:lang w:val="sv-SE"/>
        </w:rPr>
      </w:pPr>
      <w:ins w:id="987" w:author="Author" w:date="2025-09-24T14:35:00Z">
        <w:r w:rsidRPr="000B48AB">
          <w:rPr>
            <w:szCs w:val="22"/>
            <w:lang w:val="sv-SE"/>
          </w:rPr>
          <w:t xml:space="preserve"> </w:t>
        </w:r>
      </w:ins>
    </w:p>
    <w:p w14:paraId="511EA3E9" w14:textId="77777777" w:rsidR="00142D1E" w:rsidRPr="000B48AB" w:rsidRDefault="00142D1E" w:rsidP="004A3DDE">
      <w:pPr>
        <w:keepNext/>
        <w:keepLines/>
        <w:autoSpaceDE w:val="0"/>
        <w:autoSpaceDN w:val="0"/>
        <w:adjustRightInd w:val="0"/>
        <w:spacing w:line="240" w:lineRule="auto"/>
        <w:rPr>
          <w:ins w:id="988" w:author="Author" w:date="2025-09-24T14:35:00Z"/>
          <w:szCs w:val="22"/>
          <w:lang w:val="sv-SE"/>
        </w:rPr>
      </w:pPr>
      <w:ins w:id="989" w:author="Author" w:date="2025-09-24T14:35:00Z">
        <w:r w:rsidRPr="000B48AB">
          <w:rPr>
            <w:i/>
            <w:szCs w:val="22"/>
            <w:lang w:val="sv-SE"/>
          </w:rPr>
          <w:t>Makulaödem sekundärt till CRVO</w:t>
        </w:r>
      </w:ins>
    </w:p>
    <w:p w14:paraId="1F830407" w14:textId="77777777" w:rsidR="00142D1E" w:rsidRPr="000B48AB" w:rsidRDefault="00142D1E" w:rsidP="004A3DDE">
      <w:pPr>
        <w:pStyle w:val="BayerBodyTextFull"/>
        <w:keepNext/>
        <w:keepLines/>
        <w:spacing w:before="0" w:after="0"/>
        <w:rPr>
          <w:ins w:id="990" w:author="Author" w:date="2025-09-24T14:35:00Z"/>
          <w:sz w:val="22"/>
          <w:szCs w:val="22"/>
          <w:lang w:val="sv-SE"/>
        </w:rPr>
      </w:pPr>
      <w:ins w:id="991" w:author="Author" w:date="2025-09-24T14:35:00Z">
        <w:r w:rsidRPr="000B48AB">
          <w:rPr>
            <w:sz w:val="22"/>
            <w:szCs w:val="22"/>
            <w:lang w:val="sv-SE"/>
          </w:rPr>
          <w:t>Säkerheten och effekten för aflibercept bedömdes i två randomiserade, dubbelmaskerade, multicenterstudier med simulerad kontroll hos patienter med makulaödem sekundärt till CRVO (COPERNICUS och GALILEO) där totalt 358 patienter behandlades och bedömdes för effekt (217 med aflibercept). Patienterna var mellan 22 och 89 år med en genomsnittsålder på 64 år. I CRVO-studierna var 52 % (112/217) av patienterna som randomiserats till behandling med aflibercept 65 år eller äldre, och ca 18 % (38/217) var 75 år eller äldre. I båda studierna delades patienterna slumpvis in enligt en 3:2</w:t>
        </w:r>
        <w:r w:rsidRPr="000B48AB">
          <w:rPr>
            <w:sz w:val="22"/>
            <w:szCs w:val="22"/>
            <w:lang w:val="sv-SE"/>
          </w:rPr>
          <w:noBreakHyphen/>
          <w:t>kvot till antingen 2 mg aflibercept administrerat var 4:e vecka (2Q4) eller kontrollgruppen som fick simulerade injektioner var 4:e vecka med totalt 6 injektioner.</w:t>
        </w:r>
      </w:ins>
    </w:p>
    <w:p w14:paraId="003E46FB" w14:textId="77777777" w:rsidR="00142D1E" w:rsidRPr="000B48AB" w:rsidRDefault="00142D1E" w:rsidP="004A3DDE">
      <w:pPr>
        <w:pStyle w:val="BayerBodyTextFull"/>
        <w:spacing w:before="0" w:after="0"/>
        <w:rPr>
          <w:ins w:id="992" w:author="Author" w:date="2025-09-24T14:35:00Z"/>
          <w:sz w:val="22"/>
          <w:szCs w:val="22"/>
          <w:lang w:val="sv-SE"/>
        </w:rPr>
      </w:pPr>
    </w:p>
    <w:p w14:paraId="7035B4C4" w14:textId="77777777" w:rsidR="00142D1E" w:rsidRPr="000B48AB" w:rsidRDefault="00142D1E" w:rsidP="004A3DDE">
      <w:pPr>
        <w:pStyle w:val="BayerBodyTextFull"/>
        <w:spacing w:before="0" w:after="0"/>
        <w:rPr>
          <w:ins w:id="993" w:author="Author" w:date="2025-09-24T14:35:00Z"/>
          <w:sz w:val="22"/>
          <w:szCs w:val="22"/>
          <w:lang w:val="sv-SE"/>
        </w:rPr>
      </w:pPr>
      <w:ins w:id="994" w:author="Author" w:date="2025-09-24T14:35:00Z">
        <w:r w:rsidRPr="000B48AB">
          <w:rPr>
            <w:sz w:val="22"/>
            <w:szCs w:val="22"/>
            <w:lang w:val="sv-SE"/>
          </w:rPr>
          <w:t>Efter 6 månaders injektioner i en följd fick patienterna bara behandling om de uppfyllde de i förväg specificerade återbehandlingskriterierna, förutom patienterna i kontrollgruppen i GALILEO</w:t>
        </w:r>
        <w:r w:rsidRPr="000B48AB">
          <w:rPr>
            <w:sz w:val="22"/>
            <w:szCs w:val="22"/>
            <w:lang w:val="sv-SE"/>
          </w:rPr>
          <w:noBreakHyphen/>
          <w:t>studien som fortsatt fick simulerade injektioner (kontroll till kontroll) till och med vecka 52. Med början från den här tidpunkten behandlades alla patienter om de i förväg specificerade kriterierna uppfylldes.</w:t>
        </w:r>
      </w:ins>
    </w:p>
    <w:p w14:paraId="5764BC23" w14:textId="77777777" w:rsidR="00142D1E" w:rsidRPr="000B48AB" w:rsidRDefault="00142D1E" w:rsidP="004A3DDE">
      <w:pPr>
        <w:pStyle w:val="BayerBodyTextFull"/>
        <w:spacing w:before="0" w:after="0"/>
        <w:rPr>
          <w:ins w:id="995" w:author="Author" w:date="2025-09-24T14:35:00Z"/>
          <w:sz w:val="22"/>
          <w:szCs w:val="22"/>
          <w:lang w:val="sv-SE"/>
        </w:rPr>
      </w:pPr>
    </w:p>
    <w:p w14:paraId="4E927962" w14:textId="77777777" w:rsidR="00142D1E" w:rsidRPr="000B48AB" w:rsidRDefault="00142D1E" w:rsidP="004A3DDE">
      <w:pPr>
        <w:pStyle w:val="BayerBodyTextFull"/>
        <w:spacing w:before="0" w:after="0"/>
        <w:rPr>
          <w:ins w:id="996" w:author="Author" w:date="2025-09-24T14:35:00Z"/>
          <w:sz w:val="22"/>
          <w:szCs w:val="22"/>
          <w:lang w:val="sv-SE"/>
        </w:rPr>
      </w:pPr>
      <w:ins w:id="997" w:author="Author" w:date="2025-09-24T14:35:00Z">
        <w:r w:rsidRPr="000B48AB">
          <w:rPr>
            <w:sz w:val="22"/>
            <w:szCs w:val="22"/>
            <w:lang w:val="sv-SE"/>
          </w:rPr>
          <w:t xml:space="preserve">I båda studierna var det primära effektmåttet andelen patienter som ökade minst 15 bokstäver på BCVA vecka 24 jämfört med studiestart. En sekundär effektvariabel var förändring av synskärpan vecka 24 jämfört med studiestart. </w:t>
        </w:r>
      </w:ins>
    </w:p>
    <w:p w14:paraId="6447894E" w14:textId="77777777" w:rsidR="00142D1E" w:rsidRPr="000B48AB" w:rsidRDefault="00142D1E" w:rsidP="004A3DDE">
      <w:pPr>
        <w:pStyle w:val="BayerBodyTextFull"/>
        <w:spacing w:before="0" w:after="0"/>
        <w:rPr>
          <w:ins w:id="998" w:author="Author" w:date="2025-09-24T14:35:00Z"/>
          <w:sz w:val="22"/>
          <w:szCs w:val="22"/>
          <w:lang w:val="sv-SE"/>
        </w:rPr>
      </w:pPr>
    </w:p>
    <w:p w14:paraId="276B53F9" w14:textId="77777777" w:rsidR="00142D1E" w:rsidRPr="000B48AB" w:rsidRDefault="00142D1E" w:rsidP="004A3DDE">
      <w:pPr>
        <w:pStyle w:val="BayerBodyTextFull"/>
        <w:spacing w:before="0" w:after="0"/>
        <w:rPr>
          <w:ins w:id="999" w:author="Author" w:date="2025-09-24T14:35:00Z"/>
          <w:sz w:val="22"/>
          <w:szCs w:val="22"/>
          <w:lang w:val="sv-SE"/>
        </w:rPr>
      </w:pPr>
      <w:ins w:id="1000" w:author="Author" w:date="2025-09-24T14:35:00Z">
        <w:r w:rsidRPr="000B48AB">
          <w:rPr>
            <w:sz w:val="22"/>
            <w:szCs w:val="22"/>
            <w:lang w:val="sv-SE"/>
          </w:rPr>
          <w:t xml:space="preserve">Skillnaden mellan behandlingsgrupperna var statistiskt signifikant till fördel för aflibercept i båda studierna. Den maximala förbättringen av synskärpa nåddes månad 3 med efterföljande stabilisering </w:t>
        </w:r>
        <w:r w:rsidRPr="000B48AB">
          <w:rPr>
            <w:sz w:val="22"/>
            <w:szCs w:val="22"/>
            <w:lang w:val="sv-SE"/>
          </w:rPr>
          <w:lastRenderedPageBreak/>
          <w:t>av synskärpa och CRT till månad 6. Den statistiskt signifikanta skillnaden kvarstod till och med vecka 52.</w:t>
        </w:r>
      </w:ins>
    </w:p>
    <w:p w14:paraId="5B813ABE" w14:textId="77777777" w:rsidR="00142D1E" w:rsidRPr="000B48AB" w:rsidRDefault="00142D1E" w:rsidP="004A3DDE">
      <w:pPr>
        <w:pStyle w:val="BayerBodyTextFull"/>
        <w:spacing w:before="0" w:after="0"/>
        <w:rPr>
          <w:ins w:id="1001" w:author="Author" w:date="2025-09-24T14:35:00Z"/>
          <w:sz w:val="22"/>
          <w:szCs w:val="22"/>
          <w:lang w:val="sv-SE"/>
        </w:rPr>
      </w:pPr>
    </w:p>
    <w:p w14:paraId="07B76936" w14:textId="77777777" w:rsidR="00142D1E" w:rsidRPr="000B48AB" w:rsidRDefault="00142D1E" w:rsidP="004A3DDE">
      <w:pPr>
        <w:pStyle w:val="BayerBodyTextFull"/>
        <w:spacing w:before="0" w:after="0"/>
        <w:rPr>
          <w:ins w:id="1002" w:author="Author" w:date="2025-09-24T14:35:00Z"/>
          <w:sz w:val="22"/>
          <w:szCs w:val="22"/>
          <w:lang w:val="sv-SE"/>
        </w:rPr>
      </w:pPr>
      <w:ins w:id="1003" w:author="Author" w:date="2025-09-24T14:35:00Z">
        <w:r w:rsidRPr="000B48AB">
          <w:rPr>
            <w:sz w:val="22"/>
            <w:szCs w:val="22"/>
            <w:lang w:val="sv-SE"/>
          </w:rPr>
          <w:t>Detaljerade resultat från analysen av båda studierna visas i tabell 3 och figur 2 nedan.</w:t>
        </w:r>
      </w:ins>
    </w:p>
    <w:p w14:paraId="224BFC75" w14:textId="77777777" w:rsidR="00142D1E" w:rsidRPr="000B48AB" w:rsidRDefault="00142D1E" w:rsidP="004A3DDE">
      <w:pPr>
        <w:spacing w:line="240" w:lineRule="auto"/>
        <w:rPr>
          <w:ins w:id="1004" w:author="Author" w:date="2025-09-24T14:35:00Z"/>
          <w:szCs w:val="22"/>
          <w:lang w:val="sv-SE"/>
        </w:rPr>
        <w:sectPr w:rsidR="00142D1E" w:rsidRPr="000B48AB" w:rsidSect="00142D1E">
          <w:footerReference w:type="default" r:id="rId34"/>
          <w:footerReference w:type="first" r:id="rId35"/>
          <w:endnotePr>
            <w:numFmt w:val="decimal"/>
          </w:endnotePr>
          <w:pgSz w:w="11907" w:h="16840" w:code="9"/>
          <w:pgMar w:top="1134" w:right="1418" w:bottom="1134" w:left="1418" w:header="737" w:footer="737" w:gutter="0"/>
          <w:cols w:space="720"/>
          <w:titlePg/>
          <w:docGrid w:linePitch="299"/>
        </w:sectPr>
      </w:pPr>
    </w:p>
    <w:p w14:paraId="5820E50D" w14:textId="77777777" w:rsidR="00142D1E" w:rsidRPr="000B48AB" w:rsidRDefault="00142D1E" w:rsidP="004A3DDE">
      <w:pPr>
        <w:keepNext/>
        <w:keepLines/>
        <w:spacing w:line="240" w:lineRule="auto"/>
        <w:contextualSpacing/>
        <w:rPr>
          <w:ins w:id="1005" w:author="Author" w:date="2025-09-24T14:35:00Z"/>
          <w:szCs w:val="24"/>
          <w:u w:val="single"/>
          <w:lang w:val="sv-SE"/>
        </w:rPr>
      </w:pPr>
      <w:ins w:id="1006" w:author="Author" w:date="2025-09-24T14:35:00Z">
        <w:r w:rsidRPr="000B48AB">
          <w:rPr>
            <w:b/>
            <w:lang w:val="sv-SE"/>
          </w:rPr>
          <w:lastRenderedPageBreak/>
          <w:t>Tabell 3:</w:t>
        </w:r>
        <w:r w:rsidRPr="000B48AB">
          <w:rPr>
            <w:lang w:val="sv-SE"/>
          </w:rPr>
          <w:t xml:space="preserve"> </w:t>
        </w:r>
        <w:r w:rsidRPr="000B48AB">
          <w:rPr>
            <w:lang w:val="sv-SE"/>
          </w:rPr>
          <w:tab/>
          <w:t>Effektresultat vecka 24, vecka 52 och vecka 76/100 (Full Analysis Set med LOCF</w:t>
        </w:r>
        <w:r w:rsidRPr="000B48AB">
          <w:rPr>
            <w:vertAlign w:val="superscript"/>
            <w:lang w:val="sv-SE"/>
          </w:rPr>
          <w:t>C)</w:t>
        </w:r>
        <w:r w:rsidRPr="000B48AB">
          <w:rPr>
            <w:lang w:val="sv-SE"/>
          </w:rPr>
          <w:t>) i COPERNICUS- och GALILEO</w:t>
        </w:r>
        <w:r w:rsidRPr="000B48AB">
          <w:rPr>
            <w:lang w:val="sv-SE"/>
          </w:rPr>
          <w:noBreakHyphen/>
          <w:t>studierna</w:t>
        </w:r>
      </w:ins>
    </w:p>
    <w:p w14:paraId="010007AE" w14:textId="77777777" w:rsidR="00142D1E" w:rsidRPr="000B48AB" w:rsidRDefault="00142D1E" w:rsidP="004A3DDE">
      <w:pPr>
        <w:keepNext/>
        <w:keepLines/>
        <w:spacing w:line="240" w:lineRule="auto"/>
        <w:contextualSpacing/>
        <w:rPr>
          <w:ins w:id="1007" w:author="Author" w:date="2025-09-24T14:35:00Z"/>
          <w:lang w:val="sv-SE"/>
        </w:rPr>
      </w:pPr>
    </w:p>
    <w:tbl>
      <w:tblPr>
        <w:tblW w:w="144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429"/>
        <w:gridCol w:w="1137"/>
        <w:gridCol w:w="1034"/>
        <w:gridCol w:w="1089"/>
        <w:gridCol w:w="1064"/>
        <w:gridCol w:w="1061"/>
        <w:gridCol w:w="1152"/>
        <w:gridCol w:w="1061"/>
        <w:gridCol w:w="975"/>
        <w:gridCol w:w="1068"/>
        <w:gridCol w:w="990"/>
        <w:gridCol w:w="1170"/>
        <w:gridCol w:w="1260"/>
      </w:tblGrid>
      <w:tr w:rsidR="00142D1E" w:rsidRPr="000B48AB" w14:paraId="6AE38028" w14:textId="77777777" w:rsidTr="00561DEC">
        <w:trPr>
          <w:cantSplit/>
          <w:trHeight w:val="149"/>
          <w:ins w:id="1008" w:author="Author" w:date="2025-09-24T14:35:00Z"/>
        </w:trPr>
        <w:tc>
          <w:tcPr>
            <w:tcW w:w="1429" w:type="dxa"/>
            <w:vMerge w:val="restart"/>
          </w:tcPr>
          <w:p w14:paraId="79335D86" w14:textId="77777777" w:rsidR="00142D1E" w:rsidRPr="000B48AB" w:rsidRDefault="00142D1E" w:rsidP="00561DEC">
            <w:pPr>
              <w:pStyle w:val="C-TableHeader"/>
              <w:rPr>
                <w:ins w:id="1009" w:author="Author" w:date="2025-09-24T14:35:00Z"/>
                <w:sz w:val="20"/>
                <w:lang w:val="sv-SE"/>
              </w:rPr>
            </w:pPr>
            <w:ins w:id="1010" w:author="Author" w:date="2025-09-24T14:35:00Z">
              <w:r w:rsidRPr="000B48AB">
                <w:rPr>
                  <w:sz w:val="20"/>
                  <w:lang w:val="sv-SE"/>
                </w:rPr>
                <w:t>Effektresultat</w:t>
              </w:r>
            </w:ins>
          </w:p>
        </w:tc>
        <w:tc>
          <w:tcPr>
            <w:tcW w:w="6537" w:type="dxa"/>
            <w:gridSpan w:val="6"/>
          </w:tcPr>
          <w:p w14:paraId="4297CA2D" w14:textId="77777777" w:rsidR="00142D1E" w:rsidRPr="000B48AB" w:rsidRDefault="00142D1E" w:rsidP="00561DEC">
            <w:pPr>
              <w:pStyle w:val="C-TableHeader"/>
              <w:jc w:val="center"/>
              <w:rPr>
                <w:ins w:id="1011" w:author="Author" w:date="2025-09-24T14:35:00Z"/>
                <w:sz w:val="20"/>
                <w:lang w:val="sv-SE"/>
              </w:rPr>
            </w:pPr>
            <w:ins w:id="1012" w:author="Author" w:date="2025-09-24T14:35:00Z">
              <w:r w:rsidRPr="000B48AB">
                <w:rPr>
                  <w:sz w:val="20"/>
                  <w:lang w:val="sv-SE"/>
                </w:rPr>
                <w:t>COPERNICUS</w:t>
              </w:r>
            </w:ins>
          </w:p>
        </w:tc>
        <w:tc>
          <w:tcPr>
            <w:tcW w:w="6524" w:type="dxa"/>
            <w:gridSpan w:val="6"/>
          </w:tcPr>
          <w:p w14:paraId="54340653" w14:textId="77777777" w:rsidR="00142D1E" w:rsidRPr="000B48AB" w:rsidRDefault="00142D1E" w:rsidP="00561DEC">
            <w:pPr>
              <w:pStyle w:val="C-TableHeader"/>
              <w:jc w:val="center"/>
              <w:rPr>
                <w:ins w:id="1013" w:author="Author" w:date="2025-09-24T14:35:00Z"/>
                <w:sz w:val="20"/>
                <w:lang w:val="sv-SE"/>
              </w:rPr>
            </w:pPr>
            <w:ins w:id="1014" w:author="Author" w:date="2025-09-24T14:35:00Z">
              <w:r w:rsidRPr="000B48AB">
                <w:rPr>
                  <w:sz w:val="20"/>
                  <w:lang w:val="sv-SE"/>
                </w:rPr>
                <w:t>GALILEO</w:t>
              </w:r>
            </w:ins>
          </w:p>
        </w:tc>
      </w:tr>
      <w:tr w:rsidR="00142D1E" w:rsidRPr="000B48AB" w14:paraId="68482348" w14:textId="77777777" w:rsidTr="00561DEC">
        <w:trPr>
          <w:cantSplit/>
          <w:trHeight w:val="60"/>
          <w:ins w:id="1015" w:author="Author" w:date="2025-09-24T14:35:00Z"/>
        </w:trPr>
        <w:tc>
          <w:tcPr>
            <w:tcW w:w="1429" w:type="dxa"/>
            <w:vMerge/>
          </w:tcPr>
          <w:p w14:paraId="34B86EDA" w14:textId="77777777" w:rsidR="00142D1E" w:rsidRPr="000B48AB" w:rsidRDefault="00142D1E" w:rsidP="00561DEC">
            <w:pPr>
              <w:pStyle w:val="C-TableHeader"/>
              <w:rPr>
                <w:ins w:id="1016" w:author="Author" w:date="2025-09-24T14:35:00Z"/>
                <w:sz w:val="20"/>
                <w:lang w:val="sv-SE"/>
              </w:rPr>
            </w:pPr>
          </w:p>
        </w:tc>
        <w:tc>
          <w:tcPr>
            <w:tcW w:w="2171" w:type="dxa"/>
            <w:gridSpan w:val="2"/>
          </w:tcPr>
          <w:p w14:paraId="22815F76" w14:textId="77777777" w:rsidR="00142D1E" w:rsidRPr="000B48AB" w:rsidRDefault="00142D1E" w:rsidP="00561DEC">
            <w:pPr>
              <w:pStyle w:val="C-TableHeader"/>
              <w:jc w:val="center"/>
              <w:rPr>
                <w:ins w:id="1017" w:author="Author" w:date="2025-09-24T14:35:00Z"/>
                <w:sz w:val="20"/>
                <w:lang w:val="sv-SE"/>
              </w:rPr>
            </w:pPr>
            <w:ins w:id="1018" w:author="Author" w:date="2025-09-24T14:35:00Z">
              <w:r w:rsidRPr="000B48AB">
                <w:rPr>
                  <w:sz w:val="20"/>
                  <w:lang w:val="sv-SE"/>
                </w:rPr>
                <w:t>24 veckor</w:t>
              </w:r>
            </w:ins>
          </w:p>
        </w:tc>
        <w:tc>
          <w:tcPr>
            <w:tcW w:w="2153" w:type="dxa"/>
            <w:gridSpan w:val="2"/>
          </w:tcPr>
          <w:p w14:paraId="58380988" w14:textId="77777777" w:rsidR="00142D1E" w:rsidRPr="000B48AB" w:rsidRDefault="00142D1E" w:rsidP="00561DEC">
            <w:pPr>
              <w:pStyle w:val="C-TableHeader"/>
              <w:jc w:val="center"/>
              <w:rPr>
                <w:ins w:id="1019" w:author="Author" w:date="2025-09-24T14:35:00Z"/>
                <w:sz w:val="20"/>
                <w:lang w:val="sv-SE"/>
              </w:rPr>
            </w:pPr>
            <w:ins w:id="1020" w:author="Author" w:date="2025-09-24T14:35:00Z">
              <w:r w:rsidRPr="000B48AB">
                <w:rPr>
                  <w:sz w:val="20"/>
                  <w:lang w:val="sv-SE"/>
                </w:rPr>
                <w:t>52 veckor</w:t>
              </w:r>
            </w:ins>
          </w:p>
        </w:tc>
        <w:tc>
          <w:tcPr>
            <w:tcW w:w="2213" w:type="dxa"/>
            <w:gridSpan w:val="2"/>
          </w:tcPr>
          <w:p w14:paraId="78D2942C" w14:textId="77777777" w:rsidR="00142D1E" w:rsidRPr="000B48AB" w:rsidRDefault="00142D1E" w:rsidP="00561DEC">
            <w:pPr>
              <w:pStyle w:val="C-TableHeader"/>
              <w:jc w:val="center"/>
              <w:rPr>
                <w:ins w:id="1021" w:author="Author" w:date="2025-09-24T14:35:00Z"/>
                <w:sz w:val="20"/>
                <w:lang w:val="sv-SE"/>
              </w:rPr>
            </w:pPr>
            <w:ins w:id="1022" w:author="Author" w:date="2025-09-24T14:35:00Z">
              <w:r w:rsidRPr="000B48AB">
                <w:rPr>
                  <w:sz w:val="20"/>
                  <w:lang w:val="sv-SE"/>
                </w:rPr>
                <w:t>100 veckor</w:t>
              </w:r>
            </w:ins>
          </w:p>
        </w:tc>
        <w:tc>
          <w:tcPr>
            <w:tcW w:w="2036" w:type="dxa"/>
            <w:gridSpan w:val="2"/>
          </w:tcPr>
          <w:p w14:paraId="418B6028" w14:textId="77777777" w:rsidR="00142D1E" w:rsidRPr="000B48AB" w:rsidRDefault="00142D1E" w:rsidP="00561DEC">
            <w:pPr>
              <w:pStyle w:val="C-TableHeader"/>
              <w:jc w:val="center"/>
              <w:rPr>
                <w:ins w:id="1023" w:author="Author" w:date="2025-09-24T14:35:00Z"/>
                <w:sz w:val="20"/>
                <w:lang w:val="sv-SE"/>
              </w:rPr>
            </w:pPr>
            <w:ins w:id="1024" w:author="Author" w:date="2025-09-24T14:35:00Z">
              <w:r w:rsidRPr="000B48AB">
                <w:rPr>
                  <w:sz w:val="20"/>
                  <w:lang w:val="sv-SE"/>
                </w:rPr>
                <w:t>24 veckor</w:t>
              </w:r>
            </w:ins>
          </w:p>
        </w:tc>
        <w:tc>
          <w:tcPr>
            <w:tcW w:w="2058" w:type="dxa"/>
            <w:gridSpan w:val="2"/>
          </w:tcPr>
          <w:p w14:paraId="1AF4C842" w14:textId="77777777" w:rsidR="00142D1E" w:rsidRPr="000B48AB" w:rsidRDefault="00142D1E" w:rsidP="00561DEC">
            <w:pPr>
              <w:pStyle w:val="C-TableHeader"/>
              <w:jc w:val="center"/>
              <w:rPr>
                <w:ins w:id="1025" w:author="Author" w:date="2025-09-24T14:35:00Z"/>
                <w:sz w:val="20"/>
                <w:lang w:val="sv-SE"/>
              </w:rPr>
            </w:pPr>
            <w:ins w:id="1026" w:author="Author" w:date="2025-09-24T14:35:00Z">
              <w:r w:rsidRPr="000B48AB">
                <w:rPr>
                  <w:sz w:val="20"/>
                  <w:lang w:val="sv-SE"/>
                </w:rPr>
                <w:t>52 veckor</w:t>
              </w:r>
            </w:ins>
          </w:p>
        </w:tc>
        <w:tc>
          <w:tcPr>
            <w:tcW w:w="2430" w:type="dxa"/>
            <w:gridSpan w:val="2"/>
          </w:tcPr>
          <w:p w14:paraId="3BB34AC4" w14:textId="77777777" w:rsidR="00142D1E" w:rsidRPr="000B48AB" w:rsidRDefault="00142D1E" w:rsidP="00561DEC">
            <w:pPr>
              <w:pStyle w:val="C-TableHeader"/>
              <w:jc w:val="center"/>
              <w:rPr>
                <w:ins w:id="1027" w:author="Author" w:date="2025-09-24T14:35:00Z"/>
                <w:sz w:val="20"/>
                <w:lang w:val="sv-SE"/>
              </w:rPr>
            </w:pPr>
            <w:ins w:id="1028" w:author="Author" w:date="2025-09-24T14:35:00Z">
              <w:r w:rsidRPr="000B48AB">
                <w:rPr>
                  <w:sz w:val="20"/>
                  <w:lang w:val="sv-SE"/>
                </w:rPr>
                <w:t>76 veckor</w:t>
              </w:r>
            </w:ins>
          </w:p>
        </w:tc>
      </w:tr>
      <w:tr w:rsidR="00142D1E" w:rsidRPr="000B48AB" w14:paraId="05AAE1EA" w14:textId="77777777" w:rsidTr="00561DEC">
        <w:trPr>
          <w:cantSplit/>
          <w:trHeight w:val="60"/>
          <w:ins w:id="1029" w:author="Author" w:date="2025-09-24T14:35:00Z"/>
        </w:trPr>
        <w:tc>
          <w:tcPr>
            <w:tcW w:w="1429" w:type="dxa"/>
            <w:vMerge/>
          </w:tcPr>
          <w:p w14:paraId="327E7871" w14:textId="77777777" w:rsidR="00142D1E" w:rsidRPr="000B48AB" w:rsidRDefault="00142D1E" w:rsidP="00561DEC">
            <w:pPr>
              <w:pStyle w:val="C-TableText"/>
              <w:rPr>
                <w:ins w:id="1030" w:author="Author" w:date="2025-09-24T14:35:00Z"/>
                <w:sz w:val="18"/>
                <w:szCs w:val="18"/>
                <w:lang w:val="sv-SE"/>
              </w:rPr>
            </w:pPr>
          </w:p>
        </w:tc>
        <w:tc>
          <w:tcPr>
            <w:tcW w:w="1137" w:type="dxa"/>
            <w:vAlign w:val="center"/>
          </w:tcPr>
          <w:p w14:paraId="38DF677C" w14:textId="77777777" w:rsidR="00142D1E" w:rsidRPr="000B48AB" w:rsidRDefault="00142D1E" w:rsidP="00561DEC">
            <w:pPr>
              <w:pStyle w:val="C-TableHeader"/>
              <w:ind w:left="-93" w:right="-18"/>
              <w:jc w:val="center"/>
              <w:rPr>
                <w:ins w:id="1031" w:author="Author" w:date="2025-09-24T14:35:00Z"/>
                <w:sz w:val="20"/>
                <w:lang w:val="sv-SE"/>
              </w:rPr>
            </w:pPr>
            <w:ins w:id="1032" w:author="Author" w:date="2025-09-24T14:35:00Z">
              <w:r w:rsidRPr="000B48AB">
                <w:rPr>
                  <w:sz w:val="20"/>
                  <w:lang w:val="sv-SE"/>
                </w:rPr>
                <w:t>Aflibercept</w:t>
              </w:r>
            </w:ins>
          </w:p>
          <w:p w14:paraId="6D91D11E" w14:textId="77777777" w:rsidR="00142D1E" w:rsidRPr="000B48AB" w:rsidRDefault="00142D1E" w:rsidP="00561DEC">
            <w:pPr>
              <w:pStyle w:val="C-TableHeader"/>
              <w:ind w:left="-93" w:right="-18"/>
              <w:jc w:val="center"/>
              <w:rPr>
                <w:ins w:id="1033" w:author="Author" w:date="2025-09-24T14:35:00Z"/>
                <w:sz w:val="20"/>
                <w:lang w:val="sv-SE"/>
              </w:rPr>
            </w:pPr>
            <w:ins w:id="1034" w:author="Author" w:date="2025-09-24T14:35:00Z">
              <w:r w:rsidRPr="000B48AB">
                <w:rPr>
                  <w:sz w:val="20"/>
                  <w:lang w:val="sv-SE"/>
                </w:rPr>
                <w:t>2 mg Q4</w:t>
              </w:r>
            </w:ins>
          </w:p>
          <w:p w14:paraId="0E105A45" w14:textId="77777777" w:rsidR="00142D1E" w:rsidRPr="000B48AB" w:rsidRDefault="00142D1E" w:rsidP="00561DEC">
            <w:pPr>
              <w:pStyle w:val="C-TableText"/>
              <w:rPr>
                <w:ins w:id="1035" w:author="Author" w:date="2025-09-24T14:35:00Z"/>
                <w:lang w:val="sv-SE"/>
              </w:rPr>
            </w:pPr>
          </w:p>
          <w:p w14:paraId="2463D1F9" w14:textId="77777777" w:rsidR="00142D1E" w:rsidRPr="000B48AB" w:rsidRDefault="00142D1E" w:rsidP="00561DEC">
            <w:pPr>
              <w:pStyle w:val="C-TableText"/>
              <w:jc w:val="center"/>
              <w:rPr>
                <w:ins w:id="1036" w:author="Author" w:date="2025-09-24T14:35:00Z"/>
                <w:b/>
                <w:sz w:val="18"/>
                <w:szCs w:val="18"/>
                <w:lang w:val="sv-SE"/>
              </w:rPr>
            </w:pPr>
            <w:ins w:id="1037" w:author="Author" w:date="2025-09-24T14:35:00Z">
              <w:r w:rsidRPr="000B48AB">
                <w:rPr>
                  <w:b/>
                  <w:sz w:val="20"/>
                  <w:lang w:val="sv-SE"/>
                </w:rPr>
                <w:t>(N = 114)</w:t>
              </w:r>
            </w:ins>
          </w:p>
        </w:tc>
        <w:tc>
          <w:tcPr>
            <w:tcW w:w="1034" w:type="dxa"/>
          </w:tcPr>
          <w:p w14:paraId="247B0D2F" w14:textId="77777777" w:rsidR="00142D1E" w:rsidRPr="000B48AB" w:rsidRDefault="00142D1E" w:rsidP="00561DEC">
            <w:pPr>
              <w:pStyle w:val="C-TableText"/>
              <w:jc w:val="center"/>
              <w:rPr>
                <w:ins w:id="1038" w:author="Author" w:date="2025-09-24T14:35:00Z"/>
                <w:b/>
                <w:sz w:val="20"/>
                <w:lang w:val="sv-SE"/>
              </w:rPr>
            </w:pPr>
            <w:ins w:id="1039" w:author="Author" w:date="2025-09-24T14:35:00Z">
              <w:r w:rsidRPr="000B48AB">
                <w:rPr>
                  <w:b/>
                  <w:sz w:val="20"/>
                  <w:lang w:val="sv-SE"/>
                </w:rPr>
                <w:t>Kontroll</w:t>
              </w:r>
            </w:ins>
          </w:p>
          <w:p w14:paraId="1FB581BE" w14:textId="77777777" w:rsidR="00142D1E" w:rsidRPr="000B48AB" w:rsidRDefault="00142D1E" w:rsidP="00561DEC">
            <w:pPr>
              <w:pStyle w:val="C-TableText"/>
              <w:jc w:val="center"/>
              <w:rPr>
                <w:ins w:id="1040" w:author="Author" w:date="2025-09-24T14:35:00Z"/>
                <w:sz w:val="20"/>
                <w:lang w:val="sv-SE"/>
              </w:rPr>
            </w:pPr>
          </w:p>
          <w:p w14:paraId="113F1C4F" w14:textId="77777777" w:rsidR="00142D1E" w:rsidRPr="000B48AB" w:rsidRDefault="00142D1E" w:rsidP="00561DEC">
            <w:pPr>
              <w:pStyle w:val="C-TableText"/>
              <w:jc w:val="center"/>
              <w:rPr>
                <w:ins w:id="1041" w:author="Author" w:date="2025-09-24T14:35:00Z"/>
                <w:sz w:val="20"/>
                <w:lang w:val="sv-SE"/>
              </w:rPr>
            </w:pPr>
          </w:p>
          <w:p w14:paraId="3D2DC4B6" w14:textId="77777777" w:rsidR="00142D1E" w:rsidRPr="000B48AB" w:rsidRDefault="00142D1E" w:rsidP="00561DEC">
            <w:pPr>
              <w:pStyle w:val="C-TableText"/>
              <w:ind w:left="-93" w:right="-18"/>
              <w:jc w:val="center"/>
              <w:rPr>
                <w:ins w:id="1042" w:author="Author" w:date="2025-09-24T14:35:00Z"/>
                <w:b/>
                <w:sz w:val="18"/>
                <w:szCs w:val="18"/>
                <w:lang w:val="sv-SE"/>
              </w:rPr>
            </w:pPr>
            <w:ins w:id="1043" w:author="Author" w:date="2025-09-24T14:35:00Z">
              <w:r w:rsidRPr="000B48AB">
                <w:rPr>
                  <w:b/>
                  <w:sz w:val="20"/>
                  <w:lang w:val="sv-SE"/>
                </w:rPr>
                <w:t>(N = 73)</w:t>
              </w:r>
            </w:ins>
          </w:p>
        </w:tc>
        <w:tc>
          <w:tcPr>
            <w:tcW w:w="1089" w:type="dxa"/>
            <w:vAlign w:val="center"/>
          </w:tcPr>
          <w:p w14:paraId="1FE054EF" w14:textId="77777777" w:rsidR="00142D1E" w:rsidRPr="000B48AB" w:rsidRDefault="00142D1E" w:rsidP="00561DEC">
            <w:pPr>
              <w:pStyle w:val="C-TableHeader"/>
              <w:ind w:left="-93" w:right="-18"/>
              <w:jc w:val="center"/>
              <w:rPr>
                <w:ins w:id="1044" w:author="Author" w:date="2025-09-24T14:35:00Z"/>
                <w:sz w:val="20"/>
                <w:lang w:val="sv-SE"/>
              </w:rPr>
            </w:pPr>
            <w:ins w:id="1045" w:author="Author" w:date="2025-09-24T14:35:00Z">
              <w:r w:rsidRPr="000B48AB">
                <w:rPr>
                  <w:sz w:val="20"/>
                  <w:lang w:val="sv-SE"/>
                </w:rPr>
                <w:t>Aflibercept</w:t>
              </w:r>
            </w:ins>
          </w:p>
          <w:p w14:paraId="7C270DFE" w14:textId="77777777" w:rsidR="00142D1E" w:rsidRPr="000B48AB" w:rsidRDefault="00142D1E" w:rsidP="00561DEC">
            <w:pPr>
              <w:pStyle w:val="C-TableHeader"/>
              <w:ind w:left="-93" w:right="-18"/>
              <w:jc w:val="center"/>
              <w:rPr>
                <w:ins w:id="1046" w:author="Author" w:date="2025-09-24T14:35:00Z"/>
                <w:sz w:val="20"/>
                <w:lang w:val="sv-SE"/>
              </w:rPr>
            </w:pPr>
            <w:ins w:id="1047" w:author="Author" w:date="2025-09-24T14:35:00Z">
              <w:r w:rsidRPr="000B48AB">
                <w:rPr>
                  <w:sz w:val="20"/>
                  <w:lang w:val="sv-SE"/>
                </w:rPr>
                <w:t>2 mg</w:t>
              </w:r>
            </w:ins>
          </w:p>
          <w:p w14:paraId="0150B9D2" w14:textId="77777777" w:rsidR="00142D1E" w:rsidRPr="000B48AB" w:rsidRDefault="00142D1E" w:rsidP="00561DEC">
            <w:pPr>
              <w:pStyle w:val="C-TableText"/>
              <w:rPr>
                <w:ins w:id="1048" w:author="Author" w:date="2025-09-24T14:35:00Z"/>
                <w:lang w:val="sv-SE"/>
              </w:rPr>
            </w:pPr>
          </w:p>
          <w:p w14:paraId="10F55A2D" w14:textId="77777777" w:rsidR="00142D1E" w:rsidRPr="000B48AB" w:rsidRDefault="00142D1E" w:rsidP="00561DEC">
            <w:pPr>
              <w:pStyle w:val="C-TableText"/>
              <w:jc w:val="center"/>
              <w:rPr>
                <w:ins w:id="1049" w:author="Author" w:date="2025-09-24T14:35:00Z"/>
                <w:sz w:val="18"/>
                <w:szCs w:val="18"/>
                <w:lang w:val="sv-SE"/>
              </w:rPr>
            </w:pPr>
            <w:ins w:id="1050" w:author="Author" w:date="2025-09-24T14:35:00Z">
              <w:r w:rsidRPr="000B48AB">
                <w:rPr>
                  <w:b/>
                  <w:sz w:val="20"/>
                  <w:lang w:val="sv-SE"/>
                </w:rPr>
                <w:t>(N = 114)</w:t>
              </w:r>
            </w:ins>
          </w:p>
        </w:tc>
        <w:tc>
          <w:tcPr>
            <w:tcW w:w="1064" w:type="dxa"/>
          </w:tcPr>
          <w:p w14:paraId="2F911C42" w14:textId="77777777" w:rsidR="00142D1E" w:rsidRPr="000B48AB" w:rsidRDefault="00142D1E" w:rsidP="00561DEC">
            <w:pPr>
              <w:pStyle w:val="C-TableText"/>
              <w:ind w:left="-78" w:right="-33"/>
              <w:jc w:val="center"/>
              <w:rPr>
                <w:ins w:id="1051" w:author="Author" w:date="2025-09-24T14:35:00Z"/>
                <w:b/>
                <w:sz w:val="20"/>
                <w:lang w:val="sv-SE"/>
              </w:rPr>
            </w:pPr>
            <w:ins w:id="1052" w:author="Author" w:date="2025-09-24T14:35:00Z">
              <w:r w:rsidRPr="000B48AB">
                <w:rPr>
                  <w:b/>
                  <w:sz w:val="20"/>
                  <w:lang w:val="sv-SE"/>
                </w:rPr>
                <w:t>Kontroll</w:t>
              </w:r>
              <w:r w:rsidRPr="000B48AB">
                <w:rPr>
                  <w:sz w:val="20"/>
                  <w:vertAlign w:val="superscript"/>
                  <w:lang w:val="sv-SE"/>
                </w:rPr>
                <w:t>E)</w:t>
              </w:r>
            </w:ins>
          </w:p>
          <w:p w14:paraId="6CF5DFE3" w14:textId="77777777" w:rsidR="00142D1E" w:rsidRPr="000B48AB" w:rsidRDefault="00142D1E" w:rsidP="00561DEC">
            <w:pPr>
              <w:pStyle w:val="C-TableText"/>
              <w:jc w:val="center"/>
              <w:rPr>
                <w:ins w:id="1053" w:author="Author" w:date="2025-09-24T14:35:00Z"/>
                <w:sz w:val="20"/>
                <w:lang w:val="sv-SE"/>
              </w:rPr>
            </w:pPr>
          </w:p>
          <w:p w14:paraId="2F9AE9BC" w14:textId="77777777" w:rsidR="00142D1E" w:rsidRPr="000B48AB" w:rsidRDefault="00142D1E" w:rsidP="00561DEC">
            <w:pPr>
              <w:pStyle w:val="C-TableText"/>
              <w:jc w:val="center"/>
              <w:rPr>
                <w:ins w:id="1054" w:author="Author" w:date="2025-09-24T14:35:00Z"/>
                <w:sz w:val="20"/>
                <w:lang w:val="sv-SE"/>
              </w:rPr>
            </w:pPr>
          </w:p>
          <w:p w14:paraId="6505A07F" w14:textId="77777777" w:rsidR="00142D1E" w:rsidRPr="000B48AB" w:rsidRDefault="00142D1E" w:rsidP="00561DEC">
            <w:pPr>
              <w:pStyle w:val="C-TableText"/>
              <w:ind w:left="-63"/>
              <w:jc w:val="center"/>
              <w:rPr>
                <w:ins w:id="1055" w:author="Author" w:date="2025-09-24T14:35:00Z"/>
                <w:sz w:val="18"/>
                <w:szCs w:val="18"/>
                <w:lang w:val="sv-SE"/>
              </w:rPr>
            </w:pPr>
            <w:ins w:id="1056" w:author="Author" w:date="2025-09-24T14:35:00Z">
              <w:r w:rsidRPr="000B48AB">
                <w:rPr>
                  <w:b/>
                  <w:sz w:val="20"/>
                  <w:lang w:val="sv-SE"/>
                </w:rPr>
                <w:t>(N = 73)</w:t>
              </w:r>
            </w:ins>
          </w:p>
        </w:tc>
        <w:tc>
          <w:tcPr>
            <w:tcW w:w="1061" w:type="dxa"/>
            <w:vAlign w:val="center"/>
          </w:tcPr>
          <w:p w14:paraId="23EB01C1" w14:textId="77777777" w:rsidR="00142D1E" w:rsidRPr="000B48AB" w:rsidRDefault="00142D1E" w:rsidP="00561DEC">
            <w:pPr>
              <w:pStyle w:val="C-TableHeader"/>
              <w:ind w:left="-93" w:right="-18"/>
              <w:jc w:val="center"/>
              <w:rPr>
                <w:ins w:id="1057" w:author="Author" w:date="2025-09-24T14:35:00Z"/>
                <w:sz w:val="20"/>
                <w:lang w:val="sv-SE"/>
              </w:rPr>
            </w:pPr>
            <w:ins w:id="1058" w:author="Author" w:date="2025-09-24T14:35:00Z">
              <w:r w:rsidRPr="000B48AB">
                <w:rPr>
                  <w:sz w:val="20"/>
                  <w:lang w:val="sv-SE"/>
                </w:rPr>
                <w:t>Aflibercept</w:t>
              </w:r>
              <w:r w:rsidRPr="000B48AB">
                <w:rPr>
                  <w:sz w:val="20"/>
                  <w:vertAlign w:val="superscript"/>
                  <w:lang w:val="sv-SE"/>
                </w:rPr>
                <w:t xml:space="preserve"> F)</w:t>
              </w:r>
            </w:ins>
          </w:p>
          <w:p w14:paraId="09AF05E2" w14:textId="77777777" w:rsidR="00142D1E" w:rsidRPr="000B48AB" w:rsidRDefault="00142D1E" w:rsidP="00561DEC">
            <w:pPr>
              <w:pStyle w:val="C-TableHeader"/>
              <w:ind w:left="-93" w:right="-18"/>
              <w:jc w:val="center"/>
              <w:rPr>
                <w:ins w:id="1059" w:author="Author" w:date="2025-09-24T14:35:00Z"/>
                <w:sz w:val="20"/>
                <w:lang w:val="sv-SE"/>
              </w:rPr>
            </w:pPr>
            <w:ins w:id="1060" w:author="Author" w:date="2025-09-24T14:35:00Z">
              <w:r w:rsidRPr="000B48AB">
                <w:rPr>
                  <w:sz w:val="20"/>
                  <w:lang w:val="sv-SE"/>
                </w:rPr>
                <w:t>2 mg</w:t>
              </w:r>
            </w:ins>
          </w:p>
          <w:p w14:paraId="1A816E7E" w14:textId="77777777" w:rsidR="00142D1E" w:rsidRPr="000B48AB" w:rsidRDefault="00142D1E" w:rsidP="00561DEC">
            <w:pPr>
              <w:pStyle w:val="C-TableText"/>
              <w:jc w:val="center"/>
              <w:rPr>
                <w:ins w:id="1061" w:author="Author" w:date="2025-09-24T14:35:00Z"/>
                <w:sz w:val="18"/>
                <w:szCs w:val="18"/>
                <w:lang w:val="sv-SE"/>
              </w:rPr>
            </w:pPr>
            <w:ins w:id="1062" w:author="Author" w:date="2025-09-24T14:35:00Z">
              <w:r w:rsidRPr="000B48AB">
                <w:rPr>
                  <w:b/>
                  <w:sz w:val="20"/>
                  <w:lang w:val="sv-SE"/>
                </w:rPr>
                <w:t>(N = 114)</w:t>
              </w:r>
            </w:ins>
          </w:p>
        </w:tc>
        <w:tc>
          <w:tcPr>
            <w:tcW w:w="1152" w:type="dxa"/>
          </w:tcPr>
          <w:p w14:paraId="7278A4DF" w14:textId="77777777" w:rsidR="00142D1E" w:rsidRPr="000B48AB" w:rsidRDefault="00142D1E" w:rsidP="00561DEC">
            <w:pPr>
              <w:pStyle w:val="C-TableText"/>
              <w:ind w:left="-78" w:right="-33"/>
              <w:jc w:val="center"/>
              <w:rPr>
                <w:ins w:id="1063" w:author="Author" w:date="2025-09-24T14:35:00Z"/>
                <w:b/>
                <w:sz w:val="20"/>
                <w:lang w:val="sv-SE"/>
              </w:rPr>
            </w:pPr>
            <w:ins w:id="1064" w:author="Author" w:date="2025-09-24T14:35:00Z">
              <w:r w:rsidRPr="000B48AB">
                <w:rPr>
                  <w:b/>
                  <w:sz w:val="20"/>
                  <w:lang w:val="sv-SE"/>
                </w:rPr>
                <w:t xml:space="preserve">Kontroll </w:t>
              </w:r>
              <w:r w:rsidRPr="000B48AB">
                <w:rPr>
                  <w:b/>
                  <w:sz w:val="20"/>
                  <w:vertAlign w:val="superscript"/>
                  <w:lang w:val="sv-SE"/>
                </w:rPr>
                <w:t>E,F)</w:t>
              </w:r>
            </w:ins>
          </w:p>
          <w:p w14:paraId="1959FBB2" w14:textId="77777777" w:rsidR="00142D1E" w:rsidRPr="000B48AB" w:rsidRDefault="00142D1E" w:rsidP="00561DEC">
            <w:pPr>
              <w:pStyle w:val="C-TableText"/>
              <w:jc w:val="center"/>
              <w:rPr>
                <w:ins w:id="1065" w:author="Author" w:date="2025-09-24T14:35:00Z"/>
                <w:sz w:val="20"/>
                <w:lang w:val="sv-SE"/>
              </w:rPr>
            </w:pPr>
          </w:p>
          <w:p w14:paraId="2C1998BB" w14:textId="77777777" w:rsidR="00142D1E" w:rsidRPr="000B48AB" w:rsidRDefault="00142D1E" w:rsidP="00561DEC">
            <w:pPr>
              <w:pStyle w:val="C-TableText"/>
              <w:ind w:left="-63"/>
              <w:jc w:val="center"/>
              <w:rPr>
                <w:ins w:id="1066" w:author="Author" w:date="2025-09-24T14:35:00Z"/>
                <w:sz w:val="18"/>
                <w:szCs w:val="18"/>
                <w:lang w:val="sv-SE"/>
              </w:rPr>
            </w:pPr>
            <w:ins w:id="1067" w:author="Author" w:date="2025-09-24T14:35:00Z">
              <w:r w:rsidRPr="000B48AB">
                <w:rPr>
                  <w:b/>
                  <w:sz w:val="20"/>
                  <w:lang w:val="sv-SE"/>
                </w:rPr>
                <w:t>(N = 73)</w:t>
              </w:r>
            </w:ins>
          </w:p>
        </w:tc>
        <w:tc>
          <w:tcPr>
            <w:tcW w:w="1061" w:type="dxa"/>
            <w:vAlign w:val="center"/>
          </w:tcPr>
          <w:p w14:paraId="6D051932" w14:textId="77777777" w:rsidR="00142D1E" w:rsidRPr="000B48AB" w:rsidRDefault="00142D1E" w:rsidP="00561DEC">
            <w:pPr>
              <w:pStyle w:val="C-TableHeader"/>
              <w:ind w:left="-93" w:right="-18"/>
              <w:jc w:val="center"/>
              <w:rPr>
                <w:ins w:id="1068" w:author="Author" w:date="2025-09-24T14:35:00Z"/>
                <w:sz w:val="20"/>
                <w:lang w:val="sv-SE"/>
              </w:rPr>
            </w:pPr>
            <w:ins w:id="1069" w:author="Author" w:date="2025-09-24T14:35:00Z">
              <w:r w:rsidRPr="000B48AB">
                <w:rPr>
                  <w:sz w:val="20"/>
                  <w:lang w:val="sv-SE"/>
                </w:rPr>
                <w:t>Aflibercept</w:t>
              </w:r>
            </w:ins>
          </w:p>
          <w:p w14:paraId="77A47624" w14:textId="77777777" w:rsidR="00142D1E" w:rsidRPr="000B48AB" w:rsidRDefault="00142D1E" w:rsidP="00561DEC">
            <w:pPr>
              <w:pStyle w:val="C-TableHeader"/>
              <w:ind w:left="-93" w:right="-18"/>
              <w:jc w:val="center"/>
              <w:rPr>
                <w:ins w:id="1070" w:author="Author" w:date="2025-09-24T14:35:00Z"/>
                <w:sz w:val="20"/>
                <w:lang w:val="sv-SE"/>
              </w:rPr>
            </w:pPr>
            <w:ins w:id="1071" w:author="Author" w:date="2025-09-24T14:35:00Z">
              <w:r w:rsidRPr="000B48AB">
                <w:rPr>
                  <w:sz w:val="20"/>
                  <w:lang w:val="sv-SE"/>
                </w:rPr>
                <w:t>2 mg Q4</w:t>
              </w:r>
            </w:ins>
          </w:p>
          <w:p w14:paraId="7B554154" w14:textId="77777777" w:rsidR="00142D1E" w:rsidRPr="000B48AB" w:rsidRDefault="00142D1E" w:rsidP="00561DEC">
            <w:pPr>
              <w:pStyle w:val="C-TableText"/>
              <w:jc w:val="center"/>
              <w:rPr>
                <w:ins w:id="1072" w:author="Author" w:date="2025-09-24T14:35:00Z"/>
                <w:sz w:val="18"/>
                <w:szCs w:val="18"/>
                <w:lang w:val="sv-SE"/>
              </w:rPr>
            </w:pPr>
            <w:ins w:id="1073" w:author="Author" w:date="2025-09-24T14:35:00Z">
              <w:r w:rsidRPr="000B48AB">
                <w:rPr>
                  <w:b/>
                  <w:sz w:val="20"/>
                  <w:lang w:val="sv-SE"/>
                </w:rPr>
                <w:t>(N = 103)</w:t>
              </w:r>
            </w:ins>
          </w:p>
        </w:tc>
        <w:tc>
          <w:tcPr>
            <w:tcW w:w="975" w:type="dxa"/>
            <w:vAlign w:val="center"/>
          </w:tcPr>
          <w:p w14:paraId="10B83645" w14:textId="77777777" w:rsidR="00142D1E" w:rsidRPr="000B48AB" w:rsidRDefault="00142D1E" w:rsidP="00561DEC">
            <w:pPr>
              <w:pStyle w:val="C-TableText"/>
              <w:jc w:val="center"/>
              <w:rPr>
                <w:ins w:id="1074" w:author="Author" w:date="2025-09-24T14:35:00Z"/>
                <w:b/>
                <w:sz w:val="20"/>
                <w:lang w:val="sv-SE"/>
              </w:rPr>
            </w:pPr>
            <w:ins w:id="1075" w:author="Author" w:date="2025-09-24T14:35:00Z">
              <w:r w:rsidRPr="000B48AB">
                <w:rPr>
                  <w:b/>
                  <w:sz w:val="20"/>
                  <w:lang w:val="sv-SE"/>
                </w:rPr>
                <w:t>Kontroll</w:t>
              </w:r>
            </w:ins>
          </w:p>
          <w:p w14:paraId="0606A733" w14:textId="77777777" w:rsidR="00142D1E" w:rsidRPr="000B48AB" w:rsidRDefault="00142D1E" w:rsidP="00561DEC">
            <w:pPr>
              <w:pStyle w:val="C-TableText"/>
              <w:jc w:val="center"/>
              <w:rPr>
                <w:ins w:id="1076" w:author="Author" w:date="2025-09-24T14:35:00Z"/>
                <w:sz w:val="20"/>
                <w:lang w:val="sv-SE"/>
              </w:rPr>
            </w:pPr>
          </w:p>
          <w:p w14:paraId="4848F07F" w14:textId="77777777" w:rsidR="00142D1E" w:rsidRPr="000B48AB" w:rsidRDefault="00142D1E" w:rsidP="00561DEC">
            <w:pPr>
              <w:pStyle w:val="C-TableText"/>
              <w:jc w:val="center"/>
              <w:rPr>
                <w:ins w:id="1077" w:author="Author" w:date="2025-09-24T14:35:00Z"/>
                <w:sz w:val="20"/>
                <w:lang w:val="sv-SE"/>
              </w:rPr>
            </w:pPr>
          </w:p>
          <w:p w14:paraId="313F0EFB" w14:textId="77777777" w:rsidR="00142D1E" w:rsidRPr="000B48AB" w:rsidRDefault="00142D1E" w:rsidP="00561DEC">
            <w:pPr>
              <w:pStyle w:val="C-TableText"/>
              <w:ind w:left="-33"/>
              <w:jc w:val="center"/>
              <w:rPr>
                <w:ins w:id="1078" w:author="Author" w:date="2025-09-24T14:35:00Z"/>
                <w:b/>
                <w:sz w:val="20"/>
                <w:lang w:val="sv-SE"/>
              </w:rPr>
            </w:pPr>
            <w:ins w:id="1079" w:author="Author" w:date="2025-09-24T14:35:00Z">
              <w:r w:rsidRPr="000B48AB">
                <w:rPr>
                  <w:b/>
                  <w:sz w:val="20"/>
                  <w:lang w:val="sv-SE"/>
                </w:rPr>
                <w:t>(N = 68)</w:t>
              </w:r>
            </w:ins>
          </w:p>
        </w:tc>
        <w:tc>
          <w:tcPr>
            <w:tcW w:w="1068" w:type="dxa"/>
            <w:vAlign w:val="center"/>
          </w:tcPr>
          <w:p w14:paraId="5B2E7AAA" w14:textId="77777777" w:rsidR="00142D1E" w:rsidRPr="000B48AB" w:rsidRDefault="00142D1E" w:rsidP="00561DEC">
            <w:pPr>
              <w:pStyle w:val="C-TableHeader"/>
              <w:ind w:left="-93" w:right="-18"/>
              <w:jc w:val="center"/>
              <w:rPr>
                <w:ins w:id="1080" w:author="Author" w:date="2025-09-24T14:35:00Z"/>
                <w:sz w:val="20"/>
                <w:lang w:val="sv-SE"/>
              </w:rPr>
            </w:pPr>
            <w:ins w:id="1081" w:author="Author" w:date="2025-09-24T14:35:00Z">
              <w:r w:rsidRPr="000B48AB">
                <w:rPr>
                  <w:sz w:val="20"/>
                  <w:lang w:val="sv-SE"/>
                </w:rPr>
                <w:t>Aflibercept</w:t>
              </w:r>
            </w:ins>
          </w:p>
          <w:p w14:paraId="2124B08A" w14:textId="77777777" w:rsidR="00142D1E" w:rsidRPr="000B48AB" w:rsidRDefault="00142D1E" w:rsidP="00561DEC">
            <w:pPr>
              <w:pStyle w:val="C-TableHeader"/>
              <w:ind w:left="-93" w:right="-18"/>
              <w:jc w:val="center"/>
              <w:rPr>
                <w:ins w:id="1082" w:author="Author" w:date="2025-09-24T14:35:00Z"/>
                <w:sz w:val="20"/>
                <w:lang w:val="sv-SE"/>
              </w:rPr>
            </w:pPr>
            <w:ins w:id="1083" w:author="Author" w:date="2025-09-24T14:35:00Z">
              <w:r w:rsidRPr="000B48AB">
                <w:rPr>
                  <w:sz w:val="20"/>
                  <w:lang w:val="sv-SE"/>
                </w:rPr>
                <w:t>2 mg</w:t>
              </w:r>
            </w:ins>
          </w:p>
          <w:p w14:paraId="17955D60" w14:textId="77777777" w:rsidR="00142D1E" w:rsidRPr="000B48AB" w:rsidRDefault="00142D1E" w:rsidP="00561DEC">
            <w:pPr>
              <w:pStyle w:val="C-TableText"/>
              <w:ind w:left="-33" w:right="-93"/>
              <w:jc w:val="center"/>
              <w:rPr>
                <w:ins w:id="1084" w:author="Author" w:date="2025-09-24T14:35:00Z"/>
                <w:sz w:val="18"/>
                <w:szCs w:val="18"/>
                <w:lang w:val="sv-SE"/>
              </w:rPr>
            </w:pPr>
            <w:ins w:id="1085" w:author="Author" w:date="2025-09-24T14:35:00Z">
              <w:r w:rsidRPr="000B48AB">
                <w:rPr>
                  <w:b/>
                  <w:sz w:val="20"/>
                  <w:lang w:val="sv-SE"/>
                </w:rPr>
                <w:t>(N = 103)</w:t>
              </w:r>
            </w:ins>
          </w:p>
        </w:tc>
        <w:tc>
          <w:tcPr>
            <w:tcW w:w="990" w:type="dxa"/>
            <w:vAlign w:val="center"/>
          </w:tcPr>
          <w:p w14:paraId="582BEB0A" w14:textId="77777777" w:rsidR="00142D1E" w:rsidRPr="000B48AB" w:rsidRDefault="00142D1E" w:rsidP="00561DEC">
            <w:pPr>
              <w:pStyle w:val="C-TableText"/>
              <w:jc w:val="center"/>
              <w:rPr>
                <w:ins w:id="1086" w:author="Author" w:date="2025-09-24T14:35:00Z"/>
                <w:b/>
                <w:sz w:val="20"/>
                <w:lang w:val="sv-SE"/>
              </w:rPr>
            </w:pPr>
            <w:ins w:id="1087" w:author="Author" w:date="2025-09-24T14:35:00Z">
              <w:r w:rsidRPr="000B48AB">
                <w:rPr>
                  <w:b/>
                  <w:sz w:val="20"/>
                  <w:lang w:val="sv-SE"/>
                </w:rPr>
                <w:t>Kontroll</w:t>
              </w:r>
            </w:ins>
          </w:p>
          <w:p w14:paraId="27E4BD32" w14:textId="77777777" w:rsidR="00142D1E" w:rsidRPr="000B48AB" w:rsidRDefault="00142D1E" w:rsidP="00561DEC">
            <w:pPr>
              <w:pStyle w:val="C-TableText"/>
              <w:jc w:val="center"/>
              <w:rPr>
                <w:ins w:id="1088" w:author="Author" w:date="2025-09-24T14:35:00Z"/>
                <w:sz w:val="20"/>
                <w:lang w:val="sv-SE"/>
              </w:rPr>
            </w:pPr>
          </w:p>
          <w:p w14:paraId="0D3AE37C" w14:textId="77777777" w:rsidR="00142D1E" w:rsidRPr="000B48AB" w:rsidRDefault="00142D1E" w:rsidP="00561DEC">
            <w:pPr>
              <w:pStyle w:val="C-TableText"/>
              <w:jc w:val="center"/>
              <w:rPr>
                <w:ins w:id="1089" w:author="Author" w:date="2025-09-24T14:35:00Z"/>
                <w:sz w:val="20"/>
                <w:lang w:val="sv-SE"/>
              </w:rPr>
            </w:pPr>
          </w:p>
          <w:p w14:paraId="2735C7FE" w14:textId="77777777" w:rsidR="00142D1E" w:rsidRPr="000B48AB" w:rsidRDefault="00142D1E" w:rsidP="00561DEC">
            <w:pPr>
              <w:pStyle w:val="C-TableText"/>
              <w:ind w:left="-93"/>
              <w:jc w:val="center"/>
              <w:rPr>
                <w:ins w:id="1090" w:author="Author" w:date="2025-09-24T14:35:00Z"/>
                <w:sz w:val="18"/>
                <w:szCs w:val="18"/>
                <w:lang w:val="sv-SE"/>
              </w:rPr>
            </w:pPr>
            <w:ins w:id="1091" w:author="Author" w:date="2025-09-24T14:35:00Z">
              <w:r w:rsidRPr="000B48AB">
                <w:rPr>
                  <w:b/>
                  <w:sz w:val="20"/>
                  <w:lang w:val="sv-SE"/>
                </w:rPr>
                <w:t>(N = 68)</w:t>
              </w:r>
            </w:ins>
          </w:p>
        </w:tc>
        <w:tc>
          <w:tcPr>
            <w:tcW w:w="1170" w:type="dxa"/>
            <w:vAlign w:val="center"/>
          </w:tcPr>
          <w:p w14:paraId="55461ABD" w14:textId="77777777" w:rsidR="00142D1E" w:rsidRPr="000B48AB" w:rsidRDefault="00142D1E" w:rsidP="00561DEC">
            <w:pPr>
              <w:pStyle w:val="C-TableHeader"/>
              <w:ind w:left="-93" w:right="-18"/>
              <w:jc w:val="center"/>
              <w:rPr>
                <w:ins w:id="1092" w:author="Author" w:date="2025-09-24T14:35:00Z"/>
                <w:sz w:val="20"/>
                <w:lang w:val="sv-SE"/>
              </w:rPr>
            </w:pPr>
            <w:ins w:id="1093" w:author="Author" w:date="2025-09-24T14:35:00Z">
              <w:r w:rsidRPr="000B48AB">
                <w:rPr>
                  <w:sz w:val="20"/>
                  <w:lang w:val="sv-SE"/>
                </w:rPr>
                <w:t>Aflibercept</w:t>
              </w:r>
              <w:r w:rsidRPr="000B48AB">
                <w:rPr>
                  <w:sz w:val="20"/>
                  <w:vertAlign w:val="superscript"/>
                  <w:lang w:val="sv-SE" w:eastAsia="zh-CN"/>
                </w:rPr>
                <w:t xml:space="preserve"> G</w:t>
              </w:r>
              <w:r w:rsidRPr="000B48AB">
                <w:rPr>
                  <w:sz w:val="20"/>
                  <w:vertAlign w:val="superscript"/>
                  <w:lang w:val="sv-SE"/>
                </w:rPr>
                <w:t xml:space="preserve">) </w:t>
              </w:r>
              <w:r w:rsidRPr="000B48AB">
                <w:rPr>
                  <w:sz w:val="20"/>
                  <w:lang w:val="sv-SE"/>
                </w:rPr>
                <w:t>2 mg</w:t>
              </w:r>
            </w:ins>
          </w:p>
          <w:p w14:paraId="7D7C98BA" w14:textId="77777777" w:rsidR="00142D1E" w:rsidRPr="000B48AB" w:rsidRDefault="00142D1E" w:rsidP="00561DEC">
            <w:pPr>
              <w:pStyle w:val="C-TableText"/>
              <w:ind w:left="-33" w:right="-93"/>
              <w:jc w:val="center"/>
              <w:rPr>
                <w:ins w:id="1094" w:author="Author" w:date="2025-09-24T14:35:00Z"/>
                <w:sz w:val="18"/>
                <w:szCs w:val="18"/>
                <w:lang w:val="sv-SE"/>
              </w:rPr>
            </w:pPr>
            <w:ins w:id="1095" w:author="Author" w:date="2025-09-24T14:35:00Z">
              <w:r w:rsidRPr="000B48AB">
                <w:rPr>
                  <w:b/>
                  <w:sz w:val="20"/>
                  <w:lang w:val="sv-SE"/>
                </w:rPr>
                <w:t>(N = 103)</w:t>
              </w:r>
            </w:ins>
          </w:p>
        </w:tc>
        <w:tc>
          <w:tcPr>
            <w:tcW w:w="1260" w:type="dxa"/>
            <w:vAlign w:val="center"/>
          </w:tcPr>
          <w:p w14:paraId="2FFC1022" w14:textId="77777777" w:rsidR="00142D1E" w:rsidRPr="000B48AB" w:rsidRDefault="00142D1E" w:rsidP="00561DEC">
            <w:pPr>
              <w:pStyle w:val="C-TableText"/>
              <w:jc w:val="center"/>
              <w:rPr>
                <w:ins w:id="1096" w:author="Author" w:date="2025-09-24T14:35:00Z"/>
                <w:b/>
                <w:sz w:val="20"/>
                <w:lang w:val="sv-SE"/>
              </w:rPr>
            </w:pPr>
            <w:ins w:id="1097" w:author="Author" w:date="2025-09-24T14:35:00Z">
              <w:r w:rsidRPr="000B48AB">
                <w:rPr>
                  <w:b/>
                  <w:sz w:val="20"/>
                  <w:lang w:val="sv-SE"/>
                </w:rPr>
                <w:t>Kontroll</w:t>
              </w:r>
              <w:r w:rsidRPr="000B48AB">
                <w:rPr>
                  <w:b/>
                  <w:sz w:val="20"/>
                  <w:vertAlign w:val="superscript"/>
                  <w:lang w:val="sv-SE" w:eastAsia="zh-CN"/>
                </w:rPr>
                <w:t xml:space="preserve"> G</w:t>
              </w:r>
              <w:r w:rsidRPr="000B48AB">
                <w:rPr>
                  <w:b/>
                  <w:sz w:val="20"/>
                  <w:vertAlign w:val="superscript"/>
                  <w:lang w:val="sv-SE"/>
                </w:rPr>
                <w:t xml:space="preserve">)   </w:t>
              </w:r>
            </w:ins>
          </w:p>
          <w:p w14:paraId="7403A5DD" w14:textId="77777777" w:rsidR="00142D1E" w:rsidRPr="000B48AB" w:rsidRDefault="00142D1E" w:rsidP="00561DEC">
            <w:pPr>
              <w:pStyle w:val="C-TableText"/>
              <w:jc w:val="center"/>
              <w:rPr>
                <w:ins w:id="1098" w:author="Author" w:date="2025-09-24T14:35:00Z"/>
                <w:sz w:val="20"/>
                <w:lang w:val="sv-SE"/>
              </w:rPr>
            </w:pPr>
          </w:p>
          <w:p w14:paraId="4AFF145C" w14:textId="77777777" w:rsidR="00142D1E" w:rsidRPr="000B48AB" w:rsidRDefault="00142D1E" w:rsidP="00561DEC">
            <w:pPr>
              <w:pStyle w:val="C-TableText"/>
              <w:jc w:val="center"/>
              <w:rPr>
                <w:ins w:id="1099" w:author="Author" w:date="2025-09-24T14:35:00Z"/>
                <w:sz w:val="20"/>
                <w:lang w:val="sv-SE"/>
              </w:rPr>
            </w:pPr>
          </w:p>
          <w:p w14:paraId="36BCD7AD" w14:textId="77777777" w:rsidR="00142D1E" w:rsidRPr="000B48AB" w:rsidRDefault="00142D1E" w:rsidP="00561DEC">
            <w:pPr>
              <w:pStyle w:val="C-TableText"/>
              <w:ind w:left="-93"/>
              <w:jc w:val="center"/>
              <w:rPr>
                <w:ins w:id="1100" w:author="Author" w:date="2025-09-24T14:35:00Z"/>
                <w:sz w:val="18"/>
                <w:szCs w:val="18"/>
                <w:lang w:val="sv-SE"/>
              </w:rPr>
            </w:pPr>
            <w:ins w:id="1101" w:author="Author" w:date="2025-09-24T14:35:00Z">
              <w:r w:rsidRPr="000B48AB">
                <w:rPr>
                  <w:b/>
                  <w:sz w:val="20"/>
                  <w:lang w:val="sv-SE"/>
                </w:rPr>
                <w:t>(N = 68)</w:t>
              </w:r>
            </w:ins>
          </w:p>
        </w:tc>
      </w:tr>
      <w:tr w:rsidR="00142D1E" w:rsidRPr="000B48AB" w14:paraId="2541C32D" w14:textId="77777777" w:rsidTr="00561DEC">
        <w:trPr>
          <w:cantSplit/>
          <w:trHeight w:val="500"/>
          <w:ins w:id="1102" w:author="Author" w:date="2025-09-24T14:35:00Z"/>
        </w:trPr>
        <w:tc>
          <w:tcPr>
            <w:tcW w:w="1429" w:type="dxa"/>
          </w:tcPr>
          <w:p w14:paraId="07A98E3A" w14:textId="77777777" w:rsidR="00142D1E" w:rsidRPr="000B48AB" w:rsidRDefault="00142D1E" w:rsidP="00561DEC">
            <w:pPr>
              <w:pStyle w:val="C-TableText"/>
              <w:rPr>
                <w:ins w:id="1103" w:author="Author" w:date="2025-09-24T14:35:00Z"/>
                <w:sz w:val="18"/>
                <w:szCs w:val="18"/>
                <w:lang w:val="sv-SE"/>
              </w:rPr>
            </w:pPr>
            <w:ins w:id="1104" w:author="Author" w:date="2025-09-24T14:35:00Z">
              <w:r w:rsidRPr="000B48AB">
                <w:rPr>
                  <w:sz w:val="18"/>
                  <w:szCs w:val="18"/>
                  <w:lang w:val="sv-SE"/>
                </w:rPr>
                <w:t>Andel patienter med ≥15 bokstävers förbättring från studiestart</w:t>
              </w:r>
            </w:ins>
          </w:p>
        </w:tc>
        <w:tc>
          <w:tcPr>
            <w:tcW w:w="1137" w:type="dxa"/>
            <w:vAlign w:val="center"/>
          </w:tcPr>
          <w:p w14:paraId="0EC1EDBD" w14:textId="77777777" w:rsidR="00142D1E" w:rsidRPr="000B48AB" w:rsidRDefault="00142D1E" w:rsidP="00561DEC">
            <w:pPr>
              <w:pStyle w:val="C-TableText"/>
              <w:ind w:left="-108" w:right="-123"/>
              <w:jc w:val="center"/>
              <w:rPr>
                <w:ins w:id="1105" w:author="Author" w:date="2025-09-24T14:35:00Z"/>
                <w:sz w:val="18"/>
                <w:szCs w:val="18"/>
                <w:lang w:val="sv-SE"/>
              </w:rPr>
            </w:pPr>
            <w:ins w:id="1106" w:author="Author" w:date="2025-09-24T14:35:00Z">
              <w:r w:rsidRPr="000B48AB">
                <w:rPr>
                  <w:sz w:val="18"/>
                  <w:szCs w:val="18"/>
                  <w:lang w:val="sv-SE"/>
                </w:rPr>
                <w:t>56 %</w:t>
              </w:r>
            </w:ins>
          </w:p>
        </w:tc>
        <w:tc>
          <w:tcPr>
            <w:tcW w:w="1034" w:type="dxa"/>
            <w:vAlign w:val="center"/>
          </w:tcPr>
          <w:p w14:paraId="40CA14A5" w14:textId="77777777" w:rsidR="00142D1E" w:rsidRPr="000B48AB" w:rsidRDefault="00142D1E" w:rsidP="00561DEC">
            <w:pPr>
              <w:pStyle w:val="C-TableText"/>
              <w:jc w:val="center"/>
              <w:rPr>
                <w:ins w:id="1107" w:author="Author" w:date="2025-09-24T14:35:00Z"/>
                <w:sz w:val="18"/>
                <w:szCs w:val="18"/>
                <w:lang w:val="sv-SE"/>
              </w:rPr>
            </w:pPr>
            <w:ins w:id="1108" w:author="Author" w:date="2025-09-24T14:35:00Z">
              <w:r w:rsidRPr="000B48AB">
                <w:rPr>
                  <w:sz w:val="18"/>
                  <w:szCs w:val="18"/>
                  <w:lang w:val="sv-SE"/>
                </w:rPr>
                <w:t>12 %</w:t>
              </w:r>
            </w:ins>
          </w:p>
        </w:tc>
        <w:tc>
          <w:tcPr>
            <w:tcW w:w="1089" w:type="dxa"/>
            <w:vAlign w:val="center"/>
          </w:tcPr>
          <w:p w14:paraId="2386E57F" w14:textId="77777777" w:rsidR="00142D1E" w:rsidRPr="000B48AB" w:rsidRDefault="00142D1E" w:rsidP="00561DEC">
            <w:pPr>
              <w:pStyle w:val="C-TableText"/>
              <w:jc w:val="center"/>
              <w:rPr>
                <w:ins w:id="1109" w:author="Author" w:date="2025-09-24T14:35:00Z"/>
                <w:sz w:val="18"/>
                <w:szCs w:val="18"/>
                <w:lang w:val="sv-SE"/>
              </w:rPr>
            </w:pPr>
            <w:ins w:id="1110" w:author="Author" w:date="2025-09-24T14:35:00Z">
              <w:r w:rsidRPr="000B48AB">
                <w:rPr>
                  <w:sz w:val="18"/>
                  <w:szCs w:val="18"/>
                  <w:lang w:val="sv-SE"/>
                </w:rPr>
                <w:t>55 %</w:t>
              </w:r>
            </w:ins>
          </w:p>
        </w:tc>
        <w:tc>
          <w:tcPr>
            <w:tcW w:w="1064" w:type="dxa"/>
            <w:vAlign w:val="center"/>
          </w:tcPr>
          <w:p w14:paraId="091EEDAA" w14:textId="77777777" w:rsidR="00142D1E" w:rsidRPr="000B48AB" w:rsidRDefault="00142D1E" w:rsidP="00561DEC">
            <w:pPr>
              <w:pStyle w:val="C-TableText"/>
              <w:jc w:val="center"/>
              <w:rPr>
                <w:ins w:id="1111" w:author="Author" w:date="2025-09-24T14:35:00Z"/>
                <w:sz w:val="18"/>
                <w:szCs w:val="18"/>
                <w:lang w:val="sv-SE"/>
              </w:rPr>
            </w:pPr>
            <w:ins w:id="1112" w:author="Author" w:date="2025-09-24T14:35:00Z">
              <w:r w:rsidRPr="000B48AB">
                <w:rPr>
                  <w:sz w:val="18"/>
                  <w:szCs w:val="18"/>
                  <w:lang w:val="sv-SE"/>
                </w:rPr>
                <w:t>30 %</w:t>
              </w:r>
            </w:ins>
          </w:p>
        </w:tc>
        <w:tc>
          <w:tcPr>
            <w:tcW w:w="1061" w:type="dxa"/>
            <w:vAlign w:val="center"/>
          </w:tcPr>
          <w:p w14:paraId="029052E7" w14:textId="77777777" w:rsidR="00142D1E" w:rsidRPr="000B48AB" w:rsidRDefault="00142D1E" w:rsidP="00561DEC">
            <w:pPr>
              <w:pStyle w:val="C-TableText"/>
              <w:jc w:val="center"/>
              <w:rPr>
                <w:ins w:id="1113" w:author="Author" w:date="2025-09-24T14:35:00Z"/>
                <w:sz w:val="18"/>
                <w:szCs w:val="18"/>
                <w:lang w:val="sv-SE"/>
              </w:rPr>
            </w:pPr>
            <w:ins w:id="1114" w:author="Author" w:date="2025-09-24T14:35:00Z">
              <w:r w:rsidRPr="000B48AB">
                <w:rPr>
                  <w:sz w:val="18"/>
                  <w:szCs w:val="18"/>
                  <w:lang w:val="sv-SE"/>
                </w:rPr>
                <w:t>49,1 %</w:t>
              </w:r>
            </w:ins>
          </w:p>
        </w:tc>
        <w:tc>
          <w:tcPr>
            <w:tcW w:w="1152" w:type="dxa"/>
            <w:vAlign w:val="center"/>
          </w:tcPr>
          <w:p w14:paraId="75C9079C" w14:textId="77777777" w:rsidR="00142D1E" w:rsidRPr="000B48AB" w:rsidRDefault="00142D1E" w:rsidP="00561DEC">
            <w:pPr>
              <w:pStyle w:val="C-TableText"/>
              <w:jc w:val="center"/>
              <w:rPr>
                <w:ins w:id="1115" w:author="Author" w:date="2025-09-24T14:35:00Z"/>
                <w:sz w:val="18"/>
                <w:szCs w:val="18"/>
                <w:lang w:val="sv-SE"/>
              </w:rPr>
            </w:pPr>
            <w:ins w:id="1116" w:author="Author" w:date="2025-09-24T14:35:00Z">
              <w:r w:rsidRPr="000B48AB">
                <w:rPr>
                  <w:sz w:val="18"/>
                  <w:szCs w:val="18"/>
                  <w:lang w:val="sv-SE"/>
                </w:rPr>
                <w:t>23,3 %</w:t>
              </w:r>
            </w:ins>
          </w:p>
        </w:tc>
        <w:tc>
          <w:tcPr>
            <w:tcW w:w="1061" w:type="dxa"/>
            <w:vAlign w:val="center"/>
          </w:tcPr>
          <w:p w14:paraId="3C35E582" w14:textId="77777777" w:rsidR="00142D1E" w:rsidRPr="000B48AB" w:rsidRDefault="00142D1E" w:rsidP="00561DEC">
            <w:pPr>
              <w:pStyle w:val="C-TableText"/>
              <w:ind w:left="-48" w:right="-63"/>
              <w:jc w:val="center"/>
              <w:rPr>
                <w:ins w:id="1117" w:author="Author" w:date="2025-09-24T14:35:00Z"/>
                <w:sz w:val="18"/>
                <w:szCs w:val="18"/>
                <w:lang w:val="sv-SE"/>
              </w:rPr>
            </w:pPr>
            <w:ins w:id="1118" w:author="Author" w:date="2025-09-24T14:35:00Z">
              <w:r w:rsidRPr="000B48AB">
                <w:rPr>
                  <w:sz w:val="18"/>
                  <w:szCs w:val="18"/>
                  <w:lang w:val="sv-SE"/>
                </w:rPr>
                <w:t>60 %</w:t>
              </w:r>
            </w:ins>
          </w:p>
        </w:tc>
        <w:tc>
          <w:tcPr>
            <w:tcW w:w="975" w:type="dxa"/>
            <w:vAlign w:val="center"/>
          </w:tcPr>
          <w:p w14:paraId="7AB2841D" w14:textId="77777777" w:rsidR="00142D1E" w:rsidRPr="000B48AB" w:rsidRDefault="00142D1E" w:rsidP="00561DEC">
            <w:pPr>
              <w:pStyle w:val="C-TableText"/>
              <w:jc w:val="center"/>
              <w:rPr>
                <w:ins w:id="1119" w:author="Author" w:date="2025-09-24T14:35:00Z"/>
                <w:sz w:val="18"/>
                <w:szCs w:val="18"/>
                <w:lang w:val="sv-SE"/>
              </w:rPr>
            </w:pPr>
            <w:ins w:id="1120" w:author="Author" w:date="2025-09-24T14:35:00Z">
              <w:r w:rsidRPr="000B48AB">
                <w:rPr>
                  <w:sz w:val="18"/>
                  <w:szCs w:val="18"/>
                  <w:lang w:val="sv-SE"/>
                </w:rPr>
                <w:t>22 %</w:t>
              </w:r>
            </w:ins>
          </w:p>
        </w:tc>
        <w:tc>
          <w:tcPr>
            <w:tcW w:w="1068" w:type="dxa"/>
            <w:vAlign w:val="center"/>
          </w:tcPr>
          <w:p w14:paraId="2D834F36" w14:textId="77777777" w:rsidR="00142D1E" w:rsidRPr="000B48AB" w:rsidRDefault="00142D1E" w:rsidP="00561DEC">
            <w:pPr>
              <w:pStyle w:val="C-TableText"/>
              <w:ind w:left="-138" w:right="-93"/>
              <w:jc w:val="center"/>
              <w:rPr>
                <w:ins w:id="1121" w:author="Author" w:date="2025-09-24T14:35:00Z"/>
                <w:sz w:val="18"/>
                <w:szCs w:val="18"/>
                <w:lang w:val="sv-SE"/>
              </w:rPr>
            </w:pPr>
            <w:ins w:id="1122" w:author="Author" w:date="2025-09-24T14:35:00Z">
              <w:r w:rsidRPr="000B48AB">
                <w:rPr>
                  <w:sz w:val="18"/>
                  <w:szCs w:val="18"/>
                  <w:lang w:val="sv-SE"/>
                </w:rPr>
                <w:t>60 %</w:t>
              </w:r>
            </w:ins>
          </w:p>
        </w:tc>
        <w:tc>
          <w:tcPr>
            <w:tcW w:w="990" w:type="dxa"/>
            <w:vAlign w:val="center"/>
          </w:tcPr>
          <w:p w14:paraId="21829C11" w14:textId="77777777" w:rsidR="00142D1E" w:rsidRPr="000B48AB" w:rsidRDefault="00142D1E" w:rsidP="00561DEC">
            <w:pPr>
              <w:pStyle w:val="C-TableText"/>
              <w:jc w:val="center"/>
              <w:rPr>
                <w:ins w:id="1123" w:author="Author" w:date="2025-09-24T14:35:00Z"/>
                <w:sz w:val="18"/>
                <w:szCs w:val="18"/>
                <w:lang w:val="sv-SE"/>
              </w:rPr>
            </w:pPr>
            <w:ins w:id="1124" w:author="Author" w:date="2025-09-24T14:35:00Z">
              <w:r w:rsidRPr="000B48AB">
                <w:rPr>
                  <w:sz w:val="18"/>
                  <w:szCs w:val="18"/>
                  <w:lang w:val="sv-SE"/>
                </w:rPr>
                <w:t>32 %</w:t>
              </w:r>
            </w:ins>
          </w:p>
        </w:tc>
        <w:tc>
          <w:tcPr>
            <w:tcW w:w="1170" w:type="dxa"/>
            <w:vAlign w:val="center"/>
          </w:tcPr>
          <w:p w14:paraId="2AA9FCA9" w14:textId="77777777" w:rsidR="00142D1E" w:rsidRPr="000B48AB" w:rsidRDefault="00142D1E" w:rsidP="00561DEC">
            <w:pPr>
              <w:pStyle w:val="C-TableText"/>
              <w:ind w:left="-138" w:right="-93"/>
              <w:jc w:val="center"/>
              <w:rPr>
                <w:ins w:id="1125" w:author="Author" w:date="2025-09-24T14:35:00Z"/>
                <w:sz w:val="18"/>
                <w:szCs w:val="18"/>
                <w:lang w:val="sv-SE"/>
              </w:rPr>
            </w:pPr>
            <w:ins w:id="1126" w:author="Author" w:date="2025-09-24T14:35:00Z">
              <w:r w:rsidRPr="000B48AB">
                <w:rPr>
                  <w:sz w:val="18"/>
                  <w:szCs w:val="18"/>
                  <w:lang w:val="sv-SE"/>
                </w:rPr>
                <w:t>57,3 %</w:t>
              </w:r>
            </w:ins>
          </w:p>
        </w:tc>
        <w:tc>
          <w:tcPr>
            <w:tcW w:w="1260" w:type="dxa"/>
            <w:vAlign w:val="center"/>
          </w:tcPr>
          <w:p w14:paraId="564EB9FB" w14:textId="77777777" w:rsidR="00142D1E" w:rsidRPr="000B48AB" w:rsidRDefault="00142D1E" w:rsidP="00561DEC">
            <w:pPr>
              <w:pStyle w:val="C-TableText"/>
              <w:jc w:val="center"/>
              <w:rPr>
                <w:ins w:id="1127" w:author="Author" w:date="2025-09-24T14:35:00Z"/>
                <w:sz w:val="18"/>
                <w:szCs w:val="18"/>
                <w:lang w:val="sv-SE"/>
              </w:rPr>
            </w:pPr>
            <w:ins w:id="1128" w:author="Author" w:date="2025-09-24T14:35:00Z">
              <w:r w:rsidRPr="000B48AB">
                <w:rPr>
                  <w:sz w:val="18"/>
                  <w:szCs w:val="18"/>
                  <w:lang w:val="sv-SE"/>
                </w:rPr>
                <w:t>29,4%</w:t>
              </w:r>
            </w:ins>
          </w:p>
        </w:tc>
      </w:tr>
      <w:tr w:rsidR="00142D1E" w:rsidRPr="000B48AB" w14:paraId="7C8B9477" w14:textId="77777777" w:rsidTr="00561DEC">
        <w:trPr>
          <w:cantSplit/>
          <w:trHeight w:val="310"/>
          <w:ins w:id="1129" w:author="Author" w:date="2025-09-24T14:35:00Z"/>
        </w:trPr>
        <w:tc>
          <w:tcPr>
            <w:tcW w:w="1429" w:type="dxa"/>
            <w:tcBorders>
              <w:bottom w:val="nil"/>
            </w:tcBorders>
          </w:tcPr>
          <w:p w14:paraId="66E96BE3" w14:textId="77777777" w:rsidR="00142D1E" w:rsidRPr="000B48AB" w:rsidRDefault="00142D1E" w:rsidP="00561DEC">
            <w:pPr>
              <w:pStyle w:val="C-TableText"/>
              <w:spacing w:after="0"/>
              <w:rPr>
                <w:ins w:id="1130" w:author="Author" w:date="2025-09-24T14:35:00Z"/>
                <w:sz w:val="18"/>
                <w:szCs w:val="18"/>
                <w:lang w:val="sv-SE"/>
              </w:rPr>
            </w:pPr>
            <w:ins w:id="1131" w:author="Author" w:date="2025-09-24T14:35:00Z">
              <w:r w:rsidRPr="000B48AB">
                <w:rPr>
                  <w:sz w:val="18"/>
                  <w:szCs w:val="18"/>
                  <w:lang w:val="sv-SE"/>
                </w:rPr>
                <w:t>Viktad skillnad</w:t>
              </w:r>
              <w:r w:rsidRPr="000B48AB">
                <w:rPr>
                  <w:sz w:val="18"/>
                  <w:szCs w:val="18"/>
                  <w:vertAlign w:val="superscript"/>
                  <w:lang w:val="sv-SE"/>
                </w:rPr>
                <w:t>A,B,E)</w:t>
              </w:r>
            </w:ins>
          </w:p>
          <w:p w14:paraId="23DCDBCD" w14:textId="77777777" w:rsidR="00142D1E" w:rsidRPr="000B48AB" w:rsidRDefault="00142D1E" w:rsidP="00561DEC">
            <w:pPr>
              <w:pStyle w:val="C-TableText"/>
              <w:spacing w:before="0"/>
              <w:rPr>
                <w:ins w:id="1132" w:author="Author" w:date="2025-09-24T14:35:00Z"/>
                <w:sz w:val="18"/>
                <w:szCs w:val="18"/>
                <w:lang w:val="sv-SE"/>
              </w:rPr>
            </w:pPr>
            <w:ins w:id="1133" w:author="Author" w:date="2025-09-24T14:35:00Z">
              <w:r w:rsidRPr="000B48AB">
                <w:rPr>
                  <w:sz w:val="18"/>
                  <w:szCs w:val="18"/>
                  <w:lang w:val="sv-SE"/>
                </w:rPr>
                <w:t>(95 % KI)</w:t>
              </w:r>
            </w:ins>
          </w:p>
        </w:tc>
        <w:tc>
          <w:tcPr>
            <w:tcW w:w="1137" w:type="dxa"/>
            <w:tcBorders>
              <w:bottom w:val="nil"/>
            </w:tcBorders>
            <w:vAlign w:val="center"/>
          </w:tcPr>
          <w:p w14:paraId="6AE9165F" w14:textId="77777777" w:rsidR="00142D1E" w:rsidRPr="000B48AB" w:rsidRDefault="00142D1E" w:rsidP="00561DEC">
            <w:pPr>
              <w:pStyle w:val="C-TableText"/>
              <w:ind w:left="-108" w:right="-91"/>
              <w:jc w:val="center"/>
              <w:rPr>
                <w:ins w:id="1134" w:author="Author" w:date="2025-09-24T14:35:00Z"/>
                <w:sz w:val="18"/>
                <w:szCs w:val="18"/>
                <w:lang w:val="sv-SE"/>
              </w:rPr>
            </w:pPr>
            <w:ins w:id="1135" w:author="Author" w:date="2025-09-24T14:35:00Z">
              <w:r w:rsidRPr="000B48AB">
                <w:rPr>
                  <w:sz w:val="18"/>
                  <w:szCs w:val="18"/>
                  <w:lang w:val="sv-SE"/>
                </w:rPr>
                <w:t>44,8 %</w:t>
              </w:r>
            </w:ins>
          </w:p>
          <w:p w14:paraId="0B0C1E9F" w14:textId="77777777" w:rsidR="00142D1E" w:rsidRPr="000B48AB" w:rsidRDefault="00142D1E" w:rsidP="00561DEC">
            <w:pPr>
              <w:pStyle w:val="C-TableText"/>
              <w:ind w:left="-108" w:right="-91"/>
              <w:jc w:val="center"/>
              <w:rPr>
                <w:ins w:id="1136" w:author="Author" w:date="2025-09-24T14:35:00Z"/>
                <w:sz w:val="18"/>
                <w:szCs w:val="18"/>
                <w:lang w:val="sv-SE"/>
              </w:rPr>
            </w:pPr>
            <w:ins w:id="1137" w:author="Author" w:date="2025-09-24T14:35:00Z">
              <w:r w:rsidRPr="000B48AB">
                <w:rPr>
                  <w:sz w:val="18"/>
                  <w:szCs w:val="18"/>
                  <w:lang w:val="sv-SE"/>
                </w:rPr>
                <w:t>(33,0; 56,6)</w:t>
              </w:r>
            </w:ins>
          </w:p>
          <w:p w14:paraId="6AFF60A6" w14:textId="77777777" w:rsidR="00142D1E" w:rsidRPr="000B48AB" w:rsidRDefault="00142D1E" w:rsidP="00561DEC">
            <w:pPr>
              <w:pStyle w:val="C-TableText"/>
              <w:ind w:left="-108" w:right="-91"/>
              <w:jc w:val="center"/>
              <w:rPr>
                <w:ins w:id="1138" w:author="Author" w:date="2025-09-24T14:35:00Z"/>
                <w:sz w:val="18"/>
                <w:szCs w:val="18"/>
                <w:lang w:val="sv-SE"/>
              </w:rPr>
            </w:pPr>
          </w:p>
        </w:tc>
        <w:tc>
          <w:tcPr>
            <w:tcW w:w="1034" w:type="dxa"/>
            <w:tcBorders>
              <w:bottom w:val="nil"/>
            </w:tcBorders>
            <w:vAlign w:val="center"/>
          </w:tcPr>
          <w:p w14:paraId="622BA48F" w14:textId="77777777" w:rsidR="00142D1E" w:rsidRPr="000B48AB" w:rsidRDefault="00142D1E" w:rsidP="00561DEC">
            <w:pPr>
              <w:pStyle w:val="C-TableText"/>
              <w:ind w:left="-108" w:right="-91"/>
              <w:jc w:val="center"/>
              <w:rPr>
                <w:ins w:id="1139" w:author="Author" w:date="2025-09-24T14:35:00Z"/>
                <w:sz w:val="18"/>
                <w:szCs w:val="18"/>
                <w:lang w:val="sv-SE"/>
              </w:rPr>
            </w:pPr>
          </w:p>
        </w:tc>
        <w:tc>
          <w:tcPr>
            <w:tcW w:w="1089" w:type="dxa"/>
            <w:tcBorders>
              <w:bottom w:val="nil"/>
            </w:tcBorders>
            <w:vAlign w:val="center"/>
          </w:tcPr>
          <w:p w14:paraId="3F54DD4A" w14:textId="77777777" w:rsidR="00142D1E" w:rsidRPr="000B48AB" w:rsidRDefault="00142D1E" w:rsidP="00561DEC">
            <w:pPr>
              <w:pStyle w:val="C-TableText"/>
              <w:ind w:left="-108" w:right="-91"/>
              <w:jc w:val="center"/>
              <w:rPr>
                <w:ins w:id="1140" w:author="Author" w:date="2025-09-24T14:35:00Z"/>
                <w:sz w:val="18"/>
                <w:szCs w:val="18"/>
                <w:lang w:val="sv-SE"/>
              </w:rPr>
            </w:pPr>
            <w:ins w:id="1141" w:author="Author" w:date="2025-09-24T14:35:00Z">
              <w:r w:rsidRPr="000B48AB">
                <w:rPr>
                  <w:sz w:val="18"/>
                  <w:szCs w:val="18"/>
                  <w:lang w:val="sv-SE"/>
                </w:rPr>
                <w:t>25,9 %</w:t>
              </w:r>
            </w:ins>
          </w:p>
          <w:p w14:paraId="35BA2378" w14:textId="77777777" w:rsidR="00142D1E" w:rsidRPr="000B48AB" w:rsidRDefault="00142D1E" w:rsidP="00561DEC">
            <w:pPr>
              <w:pStyle w:val="C-TableText"/>
              <w:ind w:left="-108" w:right="-91"/>
              <w:jc w:val="center"/>
              <w:rPr>
                <w:ins w:id="1142" w:author="Author" w:date="2025-09-24T14:35:00Z"/>
                <w:sz w:val="18"/>
                <w:szCs w:val="18"/>
                <w:lang w:val="sv-SE"/>
              </w:rPr>
            </w:pPr>
            <w:ins w:id="1143" w:author="Author" w:date="2025-09-24T14:35:00Z">
              <w:r w:rsidRPr="000B48AB">
                <w:rPr>
                  <w:sz w:val="18"/>
                  <w:szCs w:val="18"/>
                  <w:lang w:val="sv-SE"/>
                </w:rPr>
                <w:t>(11,8; 40,1)</w:t>
              </w:r>
            </w:ins>
          </w:p>
          <w:p w14:paraId="40EF864A" w14:textId="77777777" w:rsidR="00142D1E" w:rsidRPr="000B48AB" w:rsidRDefault="00142D1E" w:rsidP="00561DEC">
            <w:pPr>
              <w:pStyle w:val="C-TableText"/>
              <w:ind w:left="-108" w:right="-91"/>
              <w:jc w:val="center"/>
              <w:rPr>
                <w:ins w:id="1144" w:author="Author" w:date="2025-09-24T14:35:00Z"/>
                <w:sz w:val="18"/>
                <w:szCs w:val="18"/>
                <w:lang w:val="sv-SE"/>
              </w:rPr>
            </w:pPr>
          </w:p>
        </w:tc>
        <w:tc>
          <w:tcPr>
            <w:tcW w:w="1064" w:type="dxa"/>
            <w:tcBorders>
              <w:bottom w:val="nil"/>
            </w:tcBorders>
            <w:vAlign w:val="center"/>
          </w:tcPr>
          <w:p w14:paraId="3FFF9A9A" w14:textId="77777777" w:rsidR="00142D1E" w:rsidRPr="000B48AB" w:rsidRDefault="00142D1E" w:rsidP="00561DEC">
            <w:pPr>
              <w:pStyle w:val="C-TableText"/>
              <w:ind w:left="-108" w:right="-91"/>
              <w:jc w:val="center"/>
              <w:rPr>
                <w:ins w:id="1145" w:author="Author" w:date="2025-09-24T14:35:00Z"/>
                <w:sz w:val="18"/>
                <w:szCs w:val="18"/>
                <w:lang w:val="sv-SE"/>
              </w:rPr>
            </w:pPr>
          </w:p>
        </w:tc>
        <w:tc>
          <w:tcPr>
            <w:tcW w:w="1061" w:type="dxa"/>
            <w:vMerge w:val="restart"/>
            <w:vAlign w:val="center"/>
          </w:tcPr>
          <w:p w14:paraId="4BDAD7FE" w14:textId="77777777" w:rsidR="00142D1E" w:rsidRPr="000B48AB" w:rsidRDefault="00142D1E" w:rsidP="00561DEC">
            <w:pPr>
              <w:pStyle w:val="C-TableText"/>
              <w:ind w:left="-108" w:right="-91"/>
              <w:jc w:val="center"/>
              <w:rPr>
                <w:ins w:id="1146" w:author="Author" w:date="2025-09-24T14:35:00Z"/>
                <w:sz w:val="18"/>
                <w:szCs w:val="18"/>
                <w:lang w:val="sv-SE"/>
              </w:rPr>
            </w:pPr>
            <w:ins w:id="1147" w:author="Author" w:date="2025-09-24T14:35:00Z">
              <w:r w:rsidRPr="000B48AB">
                <w:rPr>
                  <w:sz w:val="18"/>
                  <w:szCs w:val="18"/>
                  <w:lang w:val="sv-SE"/>
                </w:rPr>
                <w:t>26,7 %</w:t>
              </w:r>
            </w:ins>
          </w:p>
          <w:p w14:paraId="259D0125" w14:textId="77777777" w:rsidR="00142D1E" w:rsidRPr="000B48AB" w:rsidRDefault="00142D1E" w:rsidP="00561DEC">
            <w:pPr>
              <w:pStyle w:val="C-TableText"/>
              <w:ind w:left="-108" w:right="-91"/>
              <w:jc w:val="center"/>
              <w:rPr>
                <w:ins w:id="1148" w:author="Author" w:date="2025-09-24T14:35:00Z"/>
                <w:sz w:val="18"/>
                <w:szCs w:val="18"/>
                <w:lang w:val="sv-SE"/>
              </w:rPr>
            </w:pPr>
            <w:ins w:id="1149" w:author="Author" w:date="2025-09-24T14:35:00Z">
              <w:r w:rsidRPr="000B48AB">
                <w:rPr>
                  <w:sz w:val="18"/>
                  <w:szCs w:val="18"/>
                  <w:lang w:val="sv-SE"/>
                </w:rPr>
                <w:t>(13,1; 40,3)</w:t>
              </w:r>
            </w:ins>
          </w:p>
          <w:p w14:paraId="1341A210" w14:textId="77777777" w:rsidR="00142D1E" w:rsidRPr="000B48AB" w:rsidRDefault="00142D1E" w:rsidP="00561DEC">
            <w:pPr>
              <w:pStyle w:val="C-TableText"/>
              <w:ind w:left="-108" w:right="-91"/>
              <w:jc w:val="center"/>
              <w:rPr>
                <w:ins w:id="1150" w:author="Author" w:date="2025-09-24T14:35:00Z"/>
                <w:sz w:val="18"/>
                <w:szCs w:val="18"/>
                <w:lang w:val="sv-SE"/>
              </w:rPr>
            </w:pPr>
          </w:p>
          <w:p w14:paraId="57F30D70" w14:textId="77777777" w:rsidR="00142D1E" w:rsidRPr="000B48AB" w:rsidRDefault="00142D1E" w:rsidP="00561DEC">
            <w:pPr>
              <w:pStyle w:val="C-TableText"/>
              <w:spacing w:before="0"/>
              <w:jc w:val="center"/>
              <w:rPr>
                <w:ins w:id="1151" w:author="Author" w:date="2025-09-24T14:35:00Z"/>
                <w:sz w:val="18"/>
                <w:szCs w:val="18"/>
                <w:lang w:val="sv-SE"/>
              </w:rPr>
            </w:pPr>
            <w:ins w:id="1152" w:author="Author" w:date="2025-09-24T14:35:00Z">
              <w:r w:rsidRPr="000B48AB">
                <w:rPr>
                  <w:sz w:val="18"/>
                  <w:szCs w:val="18"/>
                  <w:lang w:val="sv-SE"/>
                </w:rPr>
                <w:t>p = 0,0003</w:t>
              </w:r>
            </w:ins>
          </w:p>
        </w:tc>
        <w:tc>
          <w:tcPr>
            <w:tcW w:w="1152" w:type="dxa"/>
            <w:vMerge w:val="restart"/>
            <w:vAlign w:val="center"/>
          </w:tcPr>
          <w:p w14:paraId="2257626C" w14:textId="77777777" w:rsidR="00142D1E" w:rsidRPr="000B48AB" w:rsidRDefault="00142D1E" w:rsidP="00561DEC">
            <w:pPr>
              <w:pStyle w:val="C-TableText"/>
              <w:ind w:left="-108" w:right="-91"/>
              <w:jc w:val="center"/>
              <w:rPr>
                <w:ins w:id="1153" w:author="Author" w:date="2025-09-24T14:35:00Z"/>
                <w:sz w:val="18"/>
                <w:szCs w:val="18"/>
                <w:lang w:val="sv-SE"/>
              </w:rPr>
            </w:pPr>
          </w:p>
        </w:tc>
        <w:tc>
          <w:tcPr>
            <w:tcW w:w="1061" w:type="dxa"/>
            <w:tcBorders>
              <w:bottom w:val="nil"/>
            </w:tcBorders>
            <w:vAlign w:val="center"/>
          </w:tcPr>
          <w:p w14:paraId="0D678FD2" w14:textId="77777777" w:rsidR="00142D1E" w:rsidRPr="000B48AB" w:rsidRDefault="00142D1E" w:rsidP="00561DEC">
            <w:pPr>
              <w:pStyle w:val="C-TableText"/>
              <w:ind w:left="-108" w:right="-91"/>
              <w:jc w:val="center"/>
              <w:rPr>
                <w:ins w:id="1154" w:author="Author" w:date="2025-09-24T14:35:00Z"/>
                <w:sz w:val="18"/>
                <w:szCs w:val="18"/>
                <w:lang w:val="sv-SE"/>
              </w:rPr>
            </w:pPr>
            <w:ins w:id="1155" w:author="Author" w:date="2025-09-24T14:35:00Z">
              <w:r w:rsidRPr="000B48AB">
                <w:rPr>
                  <w:sz w:val="18"/>
                  <w:szCs w:val="18"/>
                  <w:lang w:val="sv-SE"/>
                </w:rPr>
                <w:t>38,3 %</w:t>
              </w:r>
            </w:ins>
          </w:p>
          <w:p w14:paraId="590522CF" w14:textId="77777777" w:rsidR="00142D1E" w:rsidRPr="000B48AB" w:rsidRDefault="00142D1E" w:rsidP="00561DEC">
            <w:pPr>
              <w:pStyle w:val="C-TableText"/>
              <w:ind w:left="-108" w:right="-91"/>
              <w:jc w:val="center"/>
              <w:rPr>
                <w:ins w:id="1156" w:author="Author" w:date="2025-09-24T14:35:00Z"/>
                <w:sz w:val="18"/>
                <w:szCs w:val="18"/>
                <w:lang w:val="sv-SE"/>
              </w:rPr>
            </w:pPr>
            <w:ins w:id="1157" w:author="Author" w:date="2025-09-24T14:35:00Z">
              <w:r w:rsidRPr="000B48AB">
                <w:rPr>
                  <w:sz w:val="18"/>
                  <w:szCs w:val="18"/>
                  <w:lang w:val="sv-SE"/>
                </w:rPr>
                <w:t>(24,4; 52,1)</w:t>
              </w:r>
            </w:ins>
          </w:p>
          <w:p w14:paraId="35154FE4" w14:textId="77777777" w:rsidR="00142D1E" w:rsidRPr="000B48AB" w:rsidRDefault="00142D1E" w:rsidP="00561DEC">
            <w:pPr>
              <w:pStyle w:val="C-TableText"/>
              <w:ind w:left="-108" w:right="-91"/>
              <w:jc w:val="center"/>
              <w:rPr>
                <w:ins w:id="1158" w:author="Author" w:date="2025-09-24T14:35:00Z"/>
                <w:sz w:val="18"/>
                <w:szCs w:val="18"/>
                <w:lang w:val="sv-SE"/>
              </w:rPr>
            </w:pPr>
          </w:p>
        </w:tc>
        <w:tc>
          <w:tcPr>
            <w:tcW w:w="975" w:type="dxa"/>
            <w:tcBorders>
              <w:bottom w:val="nil"/>
            </w:tcBorders>
            <w:vAlign w:val="center"/>
          </w:tcPr>
          <w:p w14:paraId="0DA6BEDD" w14:textId="77777777" w:rsidR="00142D1E" w:rsidRPr="000B48AB" w:rsidRDefault="00142D1E" w:rsidP="00561DEC">
            <w:pPr>
              <w:pStyle w:val="C-TableText"/>
              <w:ind w:left="-108" w:right="-91"/>
              <w:jc w:val="center"/>
              <w:rPr>
                <w:ins w:id="1159" w:author="Author" w:date="2025-09-24T14:35:00Z"/>
                <w:sz w:val="18"/>
                <w:szCs w:val="18"/>
                <w:lang w:val="sv-SE"/>
              </w:rPr>
            </w:pPr>
          </w:p>
        </w:tc>
        <w:tc>
          <w:tcPr>
            <w:tcW w:w="1068" w:type="dxa"/>
            <w:tcBorders>
              <w:bottom w:val="nil"/>
            </w:tcBorders>
            <w:vAlign w:val="center"/>
          </w:tcPr>
          <w:p w14:paraId="50F4E060" w14:textId="77777777" w:rsidR="00142D1E" w:rsidRPr="000B48AB" w:rsidRDefault="00142D1E" w:rsidP="00561DEC">
            <w:pPr>
              <w:pStyle w:val="C-TableText"/>
              <w:jc w:val="center"/>
              <w:rPr>
                <w:ins w:id="1160" w:author="Author" w:date="2025-09-24T14:35:00Z"/>
                <w:sz w:val="18"/>
                <w:szCs w:val="18"/>
                <w:lang w:val="sv-SE"/>
              </w:rPr>
            </w:pPr>
            <w:ins w:id="1161" w:author="Author" w:date="2025-09-24T14:35:00Z">
              <w:r w:rsidRPr="000B48AB">
                <w:rPr>
                  <w:sz w:val="18"/>
                  <w:szCs w:val="18"/>
                  <w:lang w:val="sv-SE"/>
                </w:rPr>
                <w:t>27,9 %</w:t>
              </w:r>
            </w:ins>
          </w:p>
          <w:p w14:paraId="5D50B6A3" w14:textId="77777777" w:rsidR="00142D1E" w:rsidRPr="000B48AB" w:rsidRDefault="00142D1E" w:rsidP="00561DEC">
            <w:pPr>
              <w:pStyle w:val="C-TableText"/>
              <w:jc w:val="center"/>
              <w:rPr>
                <w:ins w:id="1162" w:author="Author" w:date="2025-09-24T14:35:00Z"/>
                <w:sz w:val="18"/>
                <w:szCs w:val="18"/>
                <w:lang w:val="sv-SE"/>
              </w:rPr>
            </w:pPr>
            <w:ins w:id="1163" w:author="Author" w:date="2025-09-24T14:35:00Z">
              <w:r w:rsidRPr="000B48AB">
                <w:rPr>
                  <w:sz w:val="18"/>
                  <w:szCs w:val="18"/>
                  <w:lang w:val="sv-SE"/>
                </w:rPr>
                <w:t>(13,0; 42,7)</w:t>
              </w:r>
            </w:ins>
          </w:p>
          <w:p w14:paraId="7C7B7D67" w14:textId="77777777" w:rsidR="00142D1E" w:rsidRPr="000B48AB" w:rsidRDefault="00142D1E" w:rsidP="00561DEC">
            <w:pPr>
              <w:pStyle w:val="C-TableText"/>
              <w:jc w:val="center"/>
              <w:rPr>
                <w:ins w:id="1164" w:author="Author" w:date="2025-09-24T14:35:00Z"/>
                <w:sz w:val="18"/>
                <w:szCs w:val="18"/>
                <w:lang w:val="sv-SE"/>
              </w:rPr>
            </w:pPr>
          </w:p>
        </w:tc>
        <w:tc>
          <w:tcPr>
            <w:tcW w:w="990" w:type="dxa"/>
            <w:tcBorders>
              <w:bottom w:val="nil"/>
            </w:tcBorders>
            <w:vAlign w:val="center"/>
          </w:tcPr>
          <w:p w14:paraId="2886D1BB" w14:textId="77777777" w:rsidR="00142D1E" w:rsidRPr="000B48AB" w:rsidRDefault="00142D1E" w:rsidP="00561DEC">
            <w:pPr>
              <w:pStyle w:val="C-TableText"/>
              <w:ind w:left="-108" w:right="-108"/>
              <w:jc w:val="center"/>
              <w:rPr>
                <w:ins w:id="1165" w:author="Author" w:date="2025-09-24T14:35:00Z"/>
                <w:sz w:val="18"/>
                <w:szCs w:val="18"/>
                <w:lang w:val="sv-SE"/>
              </w:rPr>
            </w:pPr>
          </w:p>
        </w:tc>
        <w:tc>
          <w:tcPr>
            <w:tcW w:w="1170" w:type="dxa"/>
            <w:vMerge w:val="restart"/>
            <w:vAlign w:val="center"/>
          </w:tcPr>
          <w:p w14:paraId="5728A968" w14:textId="77777777" w:rsidR="00142D1E" w:rsidRPr="000B48AB" w:rsidRDefault="00142D1E" w:rsidP="00561DEC">
            <w:pPr>
              <w:pStyle w:val="C-TableText"/>
              <w:jc w:val="center"/>
              <w:rPr>
                <w:ins w:id="1166" w:author="Author" w:date="2025-09-24T14:35:00Z"/>
                <w:sz w:val="18"/>
                <w:szCs w:val="18"/>
                <w:lang w:val="sv-SE"/>
              </w:rPr>
            </w:pPr>
            <w:ins w:id="1167" w:author="Author" w:date="2025-09-24T14:35:00Z">
              <w:r w:rsidRPr="000B48AB">
                <w:rPr>
                  <w:sz w:val="18"/>
                  <w:szCs w:val="18"/>
                  <w:lang w:val="sv-SE"/>
                </w:rPr>
                <w:t>28,0 %</w:t>
              </w:r>
            </w:ins>
          </w:p>
          <w:p w14:paraId="4DF7D6A5" w14:textId="77777777" w:rsidR="00142D1E" w:rsidRPr="000B48AB" w:rsidRDefault="00142D1E" w:rsidP="00561DEC">
            <w:pPr>
              <w:pStyle w:val="C-TableText"/>
              <w:jc w:val="center"/>
              <w:rPr>
                <w:ins w:id="1168" w:author="Author" w:date="2025-09-24T14:35:00Z"/>
                <w:sz w:val="18"/>
                <w:szCs w:val="18"/>
                <w:lang w:val="sv-SE"/>
              </w:rPr>
            </w:pPr>
            <w:ins w:id="1169" w:author="Author" w:date="2025-09-24T14:35:00Z">
              <w:r w:rsidRPr="000B48AB">
                <w:rPr>
                  <w:sz w:val="18"/>
                  <w:szCs w:val="18"/>
                  <w:lang w:val="sv-SE"/>
                </w:rPr>
                <w:t>(13,3; 42,6)</w:t>
              </w:r>
            </w:ins>
          </w:p>
          <w:p w14:paraId="37F245F1" w14:textId="77777777" w:rsidR="00142D1E" w:rsidRPr="000B48AB" w:rsidRDefault="00142D1E" w:rsidP="00561DEC">
            <w:pPr>
              <w:pStyle w:val="C-TableText"/>
              <w:spacing w:before="0"/>
              <w:jc w:val="center"/>
              <w:rPr>
                <w:ins w:id="1170" w:author="Author" w:date="2025-09-24T14:35:00Z"/>
                <w:sz w:val="18"/>
                <w:szCs w:val="18"/>
                <w:lang w:val="sv-SE"/>
              </w:rPr>
            </w:pPr>
          </w:p>
          <w:p w14:paraId="64720BC2" w14:textId="77777777" w:rsidR="00142D1E" w:rsidRPr="000B48AB" w:rsidRDefault="00142D1E" w:rsidP="00561DEC">
            <w:pPr>
              <w:pStyle w:val="C-TableText"/>
              <w:spacing w:before="0"/>
              <w:jc w:val="center"/>
              <w:rPr>
                <w:ins w:id="1171" w:author="Author" w:date="2025-09-24T14:35:00Z"/>
                <w:sz w:val="18"/>
                <w:szCs w:val="18"/>
                <w:lang w:val="sv-SE"/>
              </w:rPr>
            </w:pPr>
            <w:ins w:id="1172" w:author="Author" w:date="2025-09-24T14:35:00Z">
              <w:r w:rsidRPr="000B48AB">
                <w:rPr>
                  <w:sz w:val="18"/>
                  <w:szCs w:val="18"/>
                  <w:lang w:val="sv-SE"/>
                </w:rPr>
                <w:t>p = 0,0004</w:t>
              </w:r>
            </w:ins>
          </w:p>
        </w:tc>
        <w:tc>
          <w:tcPr>
            <w:tcW w:w="1260" w:type="dxa"/>
            <w:vMerge w:val="restart"/>
            <w:vAlign w:val="center"/>
          </w:tcPr>
          <w:p w14:paraId="063A102F" w14:textId="77777777" w:rsidR="00142D1E" w:rsidRPr="000B48AB" w:rsidRDefault="00142D1E" w:rsidP="00561DEC">
            <w:pPr>
              <w:pStyle w:val="C-TableText"/>
              <w:ind w:left="-108" w:right="-108"/>
              <w:jc w:val="center"/>
              <w:rPr>
                <w:ins w:id="1173" w:author="Author" w:date="2025-09-24T14:35:00Z"/>
                <w:sz w:val="18"/>
                <w:szCs w:val="18"/>
                <w:lang w:val="sv-SE"/>
              </w:rPr>
            </w:pPr>
          </w:p>
        </w:tc>
      </w:tr>
      <w:tr w:rsidR="00142D1E" w:rsidRPr="000B48AB" w14:paraId="177D7152" w14:textId="77777777" w:rsidTr="00561DEC">
        <w:trPr>
          <w:cantSplit/>
          <w:trHeight w:val="199"/>
          <w:ins w:id="1174" w:author="Author" w:date="2025-09-24T14:35:00Z"/>
        </w:trPr>
        <w:tc>
          <w:tcPr>
            <w:tcW w:w="1429" w:type="dxa"/>
            <w:tcBorders>
              <w:top w:val="nil"/>
              <w:left w:val="single" w:sz="4" w:space="0" w:color="auto"/>
              <w:bottom w:val="single" w:sz="4" w:space="0" w:color="auto"/>
              <w:right w:val="single" w:sz="4" w:space="0" w:color="auto"/>
            </w:tcBorders>
          </w:tcPr>
          <w:p w14:paraId="11CB9EAE" w14:textId="77777777" w:rsidR="00142D1E" w:rsidRPr="000B48AB" w:rsidRDefault="00142D1E" w:rsidP="00561DEC">
            <w:pPr>
              <w:pStyle w:val="C-TableText"/>
              <w:spacing w:before="0"/>
              <w:rPr>
                <w:ins w:id="1175" w:author="Author" w:date="2025-09-24T14:35:00Z"/>
                <w:sz w:val="18"/>
                <w:szCs w:val="18"/>
                <w:lang w:val="sv-SE"/>
              </w:rPr>
            </w:pPr>
            <w:ins w:id="1176" w:author="Author" w:date="2025-09-24T14:35:00Z">
              <w:r w:rsidRPr="000B48AB">
                <w:rPr>
                  <w:sz w:val="18"/>
                  <w:szCs w:val="18"/>
                  <w:lang w:val="sv-SE"/>
                </w:rPr>
                <w:t>p</w:t>
              </w:r>
              <w:r w:rsidRPr="000B48AB">
                <w:rPr>
                  <w:sz w:val="18"/>
                  <w:szCs w:val="18"/>
                  <w:lang w:val="sv-SE"/>
                </w:rPr>
                <w:noBreakHyphen/>
                <w:t>värde</w:t>
              </w:r>
            </w:ins>
          </w:p>
        </w:tc>
        <w:tc>
          <w:tcPr>
            <w:tcW w:w="1137" w:type="dxa"/>
            <w:tcBorders>
              <w:top w:val="nil"/>
              <w:left w:val="single" w:sz="4" w:space="0" w:color="auto"/>
              <w:bottom w:val="single" w:sz="4" w:space="0" w:color="auto"/>
              <w:right w:val="single" w:sz="4" w:space="0" w:color="auto"/>
            </w:tcBorders>
            <w:vAlign w:val="center"/>
          </w:tcPr>
          <w:p w14:paraId="4B934005" w14:textId="77777777" w:rsidR="00142D1E" w:rsidRPr="000B48AB" w:rsidRDefault="00142D1E" w:rsidP="00561DEC">
            <w:pPr>
              <w:pStyle w:val="C-TableText"/>
              <w:spacing w:before="0"/>
              <w:jc w:val="center"/>
              <w:rPr>
                <w:ins w:id="1177" w:author="Author" w:date="2025-09-24T14:35:00Z"/>
                <w:sz w:val="18"/>
                <w:szCs w:val="18"/>
                <w:lang w:val="sv-SE"/>
              </w:rPr>
            </w:pPr>
            <w:ins w:id="1178" w:author="Author" w:date="2025-09-24T14:35:00Z">
              <w:r w:rsidRPr="000B48AB">
                <w:rPr>
                  <w:sz w:val="18"/>
                  <w:szCs w:val="18"/>
                  <w:lang w:val="sv-SE"/>
                </w:rPr>
                <w:t>p &lt; 0,0001</w:t>
              </w:r>
            </w:ins>
          </w:p>
        </w:tc>
        <w:tc>
          <w:tcPr>
            <w:tcW w:w="1034" w:type="dxa"/>
            <w:tcBorders>
              <w:top w:val="nil"/>
              <w:left w:val="single" w:sz="4" w:space="0" w:color="auto"/>
              <w:bottom w:val="single" w:sz="4" w:space="0" w:color="auto"/>
              <w:right w:val="single" w:sz="4" w:space="0" w:color="auto"/>
            </w:tcBorders>
            <w:vAlign w:val="center"/>
          </w:tcPr>
          <w:p w14:paraId="6B0BCC3E" w14:textId="77777777" w:rsidR="00142D1E" w:rsidRPr="000B48AB" w:rsidRDefault="00142D1E" w:rsidP="00561DEC">
            <w:pPr>
              <w:pStyle w:val="C-TableText"/>
              <w:spacing w:before="0"/>
              <w:ind w:left="-93"/>
              <w:jc w:val="center"/>
              <w:rPr>
                <w:ins w:id="1179" w:author="Author" w:date="2025-09-24T14:35:00Z"/>
                <w:sz w:val="18"/>
                <w:szCs w:val="18"/>
                <w:lang w:val="sv-SE"/>
              </w:rPr>
            </w:pPr>
          </w:p>
        </w:tc>
        <w:tc>
          <w:tcPr>
            <w:tcW w:w="1089" w:type="dxa"/>
            <w:tcBorders>
              <w:top w:val="nil"/>
              <w:left w:val="single" w:sz="4" w:space="0" w:color="auto"/>
              <w:bottom w:val="single" w:sz="4" w:space="0" w:color="auto"/>
              <w:right w:val="single" w:sz="4" w:space="0" w:color="auto"/>
            </w:tcBorders>
            <w:vAlign w:val="center"/>
          </w:tcPr>
          <w:p w14:paraId="3EA74ADA" w14:textId="77777777" w:rsidR="00142D1E" w:rsidRPr="000B48AB" w:rsidRDefault="00142D1E" w:rsidP="00561DEC">
            <w:pPr>
              <w:pStyle w:val="C-TableText"/>
              <w:spacing w:before="0"/>
              <w:jc w:val="center"/>
              <w:rPr>
                <w:ins w:id="1180" w:author="Author" w:date="2025-09-24T14:35:00Z"/>
                <w:sz w:val="18"/>
                <w:szCs w:val="18"/>
                <w:lang w:val="sv-SE"/>
              </w:rPr>
            </w:pPr>
            <w:ins w:id="1181" w:author="Author" w:date="2025-09-24T14:35:00Z">
              <w:r w:rsidRPr="000B48AB">
                <w:rPr>
                  <w:sz w:val="18"/>
                  <w:szCs w:val="18"/>
                  <w:lang w:val="sv-SE"/>
                </w:rPr>
                <w:t>p = 0,0006</w:t>
              </w:r>
            </w:ins>
          </w:p>
        </w:tc>
        <w:tc>
          <w:tcPr>
            <w:tcW w:w="1064" w:type="dxa"/>
            <w:tcBorders>
              <w:top w:val="nil"/>
              <w:left w:val="single" w:sz="4" w:space="0" w:color="auto"/>
              <w:bottom w:val="single" w:sz="4" w:space="0" w:color="auto"/>
            </w:tcBorders>
            <w:vAlign w:val="center"/>
          </w:tcPr>
          <w:p w14:paraId="32EF6F6D" w14:textId="77777777" w:rsidR="00142D1E" w:rsidRPr="000B48AB" w:rsidRDefault="00142D1E" w:rsidP="00561DEC">
            <w:pPr>
              <w:pStyle w:val="C-TableText"/>
              <w:spacing w:before="0"/>
              <w:ind w:left="-63"/>
              <w:jc w:val="center"/>
              <w:rPr>
                <w:ins w:id="1182" w:author="Author" w:date="2025-09-24T14:35:00Z"/>
                <w:sz w:val="18"/>
                <w:szCs w:val="18"/>
                <w:lang w:val="sv-SE"/>
              </w:rPr>
            </w:pPr>
          </w:p>
        </w:tc>
        <w:tc>
          <w:tcPr>
            <w:tcW w:w="1061" w:type="dxa"/>
            <w:vMerge/>
            <w:tcBorders>
              <w:bottom w:val="single" w:sz="4" w:space="0" w:color="auto"/>
            </w:tcBorders>
            <w:vAlign w:val="center"/>
          </w:tcPr>
          <w:p w14:paraId="26928775" w14:textId="77777777" w:rsidR="00142D1E" w:rsidRPr="000B48AB" w:rsidRDefault="00142D1E" w:rsidP="00561DEC">
            <w:pPr>
              <w:pStyle w:val="C-TableText"/>
              <w:spacing w:before="0"/>
              <w:jc w:val="center"/>
              <w:rPr>
                <w:ins w:id="1183" w:author="Author" w:date="2025-09-24T14:35:00Z"/>
                <w:sz w:val="18"/>
                <w:szCs w:val="18"/>
                <w:lang w:val="sv-SE"/>
              </w:rPr>
            </w:pPr>
          </w:p>
        </w:tc>
        <w:tc>
          <w:tcPr>
            <w:tcW w:w="1152" w:type="dxa"/>
            <w:vMerge/>
            <w:tcBorders>
              <w:bottom w:val="single" w:sz="4" w:space="0" w:color="auto"/>
            </w:tcBorders>
            <w:vAlign w:val="center"/>
          </w:tcPr>
          <w:p w14:paraId="5E636BB1" w14:textId="77777777" w:rsidR="00142D1E" w:rsidRPr="000B48AB" w:rsidRDefault="00142D1E" w:rsidP="00561DEC">
            <w:pPr>
              <w:pStyle w:val="C-TableText"/>
              <w:spacing w:before="0"/>
              <w:ind w:left="-63"/>
              <w:jc w:val="center"/>
              <w:rPr>
                <w:ins w:id="1184" w:author="Author" w:date="2025-09-24T14:35:00Z"/>
                <w:sz w:val="18"/>
                <w:szCs w:val="18"/>
                <w:lang w:val="sv-SE"/>
              </w:rPr>
            </w:pPr>
          </w:p>
        </w:tc>
        <w:tc>
          <w:tcPr>
            <w:tcW w:w="1061" w:type="dxa"/>
            <w:tcBorders>
              <w:top w:val="nil"/>
              <w:bottom w:val="single" w:sz="4" w:space="0" w:color="auto"/>
              <w:right w:val="single" w:sz="4" w:space="0" w:color="auto"/>
            </w:tcBorders>
            <w:vAlign w:val="center"/>
          </w:tcPr>
          <w:p w14:paraId="27275D7D" w14:textId="77777777" w:rsidR="00142D1E" w:rsidRPr="000B48AB" w:rsidRDefault="00142D1E" w:rsidP="00561DEC">
            <w:pPr>
              <w:pStyle w:val="C-TableText"/>
              <w:spacing w:before="0"/>
              <w:jc w:val="center"/>
              <w:rPr>
                <w:ins w:id="1185" w:author="Author" w:date="2025-09-24T14:35:00Z"/>
                <w:sz w:val="18"/>
                <w:szCs w:val="18"/>
                <w:lang w:val="sv-SE"/>
              </w:rPr>
            </w:pPr>
            <w:ins w:id="1186" w:author="Author" w:date="2025-09-24T14:35:00Z">
              <w:r w:rsidRPr="000B48AB">
                <w:rPr>
                  <w:sz w:val="18"/>
                  <w:szCs w:val="18"/>
                  <w:lang w:val="sv-SE"/>
                </w:rPr>
                <w:t>p &lt; 0,0001</w:t>
              </w:r>
            </w:ins>
          </w:p>
        </w:tc>
        <w:tc>
          <w:tcPr>
            <w:tcW w:w="975" w:type="dxa"/>
            <w:tcBorders>
              <w:top w:val="nil"/>
              <w:left w:val="single" w:sz="4" w:space="0" w:color="auto"/>
              <w:bottom w:val="single" w:sz="4" w:space="0" w:color="auto"/>
              <w:right w:val="single" w:sz="4" w:space="0" w:color="auto"/>
            </w:tcBorders>
            <w:vAlign w:val="center"/>
          </w:tcPr>
          <w:p w14:paraId="2C3A4560" w14:textId="77777777" w:rsidR="00142D1E" w:rsidRPr="000B48AB" w:rsidRDefault="00142D1E" w:rsidP="00561DEC">
            <w:pPr>
              <w:pStyle w:val="C-TableText"/>
              <w:spacing w:before="0"/>
              <w:ind w:left="-33" w:right="-78"/>
              <w:jc w:val="center"/>
              <w:rPr>
                <w:ins w:id="1187" w:author="Author" w:date="2025-09-24T14:35:00Z"/>
                <w:sz w:val="18"/>
                <w:szCs w:val="18"/>
                <w:lang w:val="sv-SE"/>
              </w:rPr>
            </w:pPr>
          </w:p>
        </w:tc>
        <w:tc>
          <w:tcPr>
            <w:tcW w:w="1068" w:type="dxa"/>
            <w:tcBorders>
              <w:top w:val="nil"/>
              <w:left w:val="single" w:sz="4" w:space="0" w:color="auto"/>
              <w:bottom w:val="single" w:sz="4" w:space="0" w:color="auto"/>
              <w:right w:val="single" w:sz="4" w:space="0" w:color="auto"/>
            </w:tcBorders>
            <w:vAlign w:val="center"/>
          </w:tcPr>
          <w:p w14:paraId="528439DB" w14:textId="77777777" w:rsidR="00142D1E" w:rsidRPr="000B48AB" w:rsidRDefault="00142D1E" w:rsidP="00561DEC">
            <w:pPr>
              <w:pStyle w:val="C-TableText"/>
              <w:spacing w:before="0"/>
              <w:jc w:val="center"/>
              <w:rPr>
                <w:ins w:id="1188" w:author="Author" w:date="2025-09-24T14:35:00Z"/>
                <w:sz w:val="18"/>
                <w:szCs w:val="18"/>
                <w:lang w:val="sv-SE"/>
              </w:rPr>
            </w:pPr>
            <w:ins w:id="1189" w:author="Author" w:date="2025-09-24T14:35:00Z">
              <w:r w:rsidRPr="000B48AB">
                <w:rPr>
                  <w:sz w:val="18"/>
                  <w:szCs w:val="18"/>
                  <w:lang w:val="sv-SE"/>
                </w:rPr>
                <w:t>p = 0,0004</w:t>
              </w:r>
            </w:ins>
          </w:p>
        </w:tc>
        <w:tc>
          <w:tcPr>
            <w:tcW w:w="990" w:type="dxa"/>
            <w:tcBorders>
              <w:top w:val="nil"/>
              <w:left w:val="single" w:sz="4" w:space="0" w:color="auto"/>
              <w:bottom w:val="single" w:sz="4" w:space="0" w:color="auto"/>
            </w:tcBorders>
            <w:vAlign w:val="center"/>
          </w:tcPr>
          <w:p w14:paraId="35AC796D" w14:textId="77777777" w:rsidR="00142D1E" w:rsidRPr="000B48AB" w:rsidRDefault="00142D1E" w:rsidP="00561DEC">
            <w:pPr>
              <w:pStyle w:val="C-TableText"/>
              <w:spacing w:before="0"/>
              <w:ind w:left="-108" w:right="-108"/>
              <w:jc w:val="center"/>
              <w:rPr>
                <w:ins w:id="1190" w:author="Author" w:date="2025-09-24T14:35:00Z"/>
                <w:sz w:val="18"/>
                <w:szCs w:val="18"/>
                <w:lang w:val="sv-SE"/>
              </w:rPr>
            </w:pPr>
          </w:p>
        </w:tc>
        <w:tc>
          <w:tcPr>
            <w:tcW w:w="1170" w:type="dxa"/>
            <w:vMerge/>
            <w:vAlign w:val="center"/>
          </w:tcPr>
          <w:p w14:paraId="34BB0F88" w14:textId="77777777" w:rsidR="00142D1E" w:rsidRPr="000B48AB" w:rsidRDefault="00142D1E" w:rsidP="00561DEC">
            <w:pPr>
              <w:pStyle w:val="C-TableText"/>
              <w:spacing w:before="0"/>
              <w:jc w:val="center"/>
              <w:rPr>
                <w:ins w:id="1191" w:author="Author" w:date="2025-09-24T14:35:00Z"/>
                <w:sz w:val="18"/>
                <w:szCs w:val="18"/>
                <w:lang w:val="sv-SE"/>
              </w:rPr>
            </w:pPr>
          </w:p>
        </w:tc>
        <w:tc>
          <w:tcPr>
            <w:tcW w:w="1260" w:type="dxa"/>
            <w:vMerge/>
            <w:vAlign w:val="center"/>
          </w:tcPr>
          <w:p w14:paraId="074FB272" w14:textId="77777777" w:rsidR="00142D1E" w:rsidRPr="000B48AB" w:rsidRDefault="00142D1E" w:rsidP="00561DEC">
            <w:pPr>
              <w:pStyle w:val="C-TableText"/>
              <w:spacing w:before="0"/>
              <w:ind w:left="-108" w:right="-108"/>
              <w:jc w:val="center"/>
              <w:rPr>
                <w:ins w:id="1192" w:author="Author" w:date="2025-09-24T14:35:00Z"/>
                <w:sz w:val="18"/>
                <w:szCs w:val="18"/>
                <w:lang w:val="sv-SE"/>
              </w:rPr>
            </w:pPr>
          </w:p>
        </w:tc>
      </w:tr>
      <w:tr w:rsidR="00142D1E" w:rsidRPr="000B48AB" w14:paraId="03E278DE" w14:textId="77777777" w:rsidTr="00561DEC">
        <w:trPr>
          <w:cantSplit/>
          <w:trHeight w:val="778"/>
          <w:ins w:id="1193" w:author="Author" w:date="2025-09-24T14:35:00Z"/>
        </w:trPr>
        <w:tc>
          <w:tcPr>
            <w:tcW w:w="1429" w:type="dxa"/>
            <w:tcBorders>
              <w:top w:val="single" w:sz="4" w:space="0" w:color="auto"/>
              <w:left w:val="single" w:sz="4" w:space="0" w:color="auto"/>
              <w:bottom w:val="single" w:sz="4" w:space="0" w:color="auto"/>
            </w:tcBorders>
          </w:tcPr>
          <w:p w14:paraId="42710937" w14:textId="77777777" w:rsidR="00142D1E" w:rsidRPr="000B48AB" w:rsidRDefault="00142D1E" w:rsidP="00561DEC">
            <w:pPr>
              <w:pStyle w:val="C-TableText"/>
              <w:rPr>
                <w:ins w:id="1194" w:author="Author" w:date="2025-09-24T14:35:00Z"/>
                <w:sz w:val="18"/>
                <w:szCs w:val="18"/>
                <w:lang w:val="sv-SE"/>
              </w:rPr>
            </w:pPr>
            <w:ins w:id="1195" w:author="Author" w:date="2025-09-24T14:35:00Z">
              <w:r w:rsidRPr="000B48AB">
                <w:rPr>
                  <w:sz w:val="18"/>
                  <w:szCs w:val="18"/>
                  <w:lang w:val="sv-SE"/>
                </w:rPr>
                <w:t>Genomsnittlig förändring av BCVA</w:t>
              </w:r>
              <w:r w:rsidRPr="000B48AB">
                <w:rPr>
                  <w:w w:val="105"/>
                  <w:position w:val="6"/>
                  <w:sz w:val="12"/>
                  <w:lang w:val="sv-SE"/>
                </w:rPr>
                <w:t xml:space="preserve"> C)</w:t>
              </w:r>
              <w:r w:rsidRPr="000B48AB">
                <w:rPr>
                  <w:sz w:val="18"/>
                  <w:szCs w:val="18"/>
                  <w:lang w:val="sv-SE"/>
                </w:rPr>
                <w:t xml:space="preserve"> uppmätt med ETDRS</w:t>
              </w:r>
              <w:r w:rsidRPr="000B48AB">
                <w:rPr>
                  <w:sz w:val="18"/>
                  <w:szCs w:val="18"/>
                  <w:vertAlign w:val="superscript"/>
                  <w:lang w:val="sv-SE"/>
                </w:rPr>
                <w:t>C)</w:t>
              </w:r>
              <w:r w:rsidRPr="000B48AB">
                <w:rPr>
                  <w:sz w:val="18"/>
                  <w:szCs w:val="18"/>
                  <w:lang w:val="sv-SE"/>
                </w:rPr>
                <w:t xml:space="preserve"> bokstäver från studiestart (SD)</w:t>
              </w:r>
            </w:ins>
          </w:p>
        </w:tc>
        <w:tc>
          <w:tcPr>
            <w:tcW w:w="1137" w:type="dxa"/>
            <w:tcBorders>
              <w:top w:val="single" w:sz="4" w:space="0" w:color="auto"/>
              <w:bottom w:val="single" w:sz="4" w:space="0" w:color="auto"/>
            </w:tcBorders>
            <w:vAlign w:val="center"/>
          </w:tcPr>
          <w:p w14:paraId="057B6630" w14:textId="77777777" w:rsidR="00142D1E" w:rsidRPr="000B48AB" w:rsidRDefault="00142D1E" w:rsidP="00561DEC">
            <w:pPr>
              <w:pStyle w:val="C-TableText"/>
              <w:jc w:val="center"/>
              <w:rPr>
                <w:ins w:id="1196" w:author="Author" w:date="2025-09-24T14:35:00Z"/>
                <w:sz w:val="18"/>
                <w:szCs w:val="18"/>
                <w:lang w:val="sv-SE"/>
              </w:rPr>
            </w:pPr>
            <w:ins w:id="1197" w:author="Author" w:date="2025-09-24T14:35:00Z">
              <w:r w:rsidRPr="000B48AB">
                <w:rPr>
                  <w:sz w:val="18"/>
                  <w:szCs w:val="18"/>
                  <w:lang w:val="sv-SE"/>
                </w:rPr>
                <w:t>17,3</w:t>
              </w:r>
              <w:r w:rsidRPr="000B48AB">
                <w:rPr>
                  <w:sz w:val="18"/>
                  <w:szCs w:val="18"/>
                  <w:lang w:val="sv-SE"/>
                </w:rPr>
                <w:br/>
                <w:t>(12,8)</w:t>
              </w:r>
            </w:ins>
          </w:p>
        </w:tc>
        <w:tc>
          <w:tcPr>
            <w:tcW w:w="1034" w:type="dxa"/>
            <w:tcBorders>
              <w:top w:val="single" w:sz="4" w:space="0" w:color="auto"/>
              <w:bottom w:val="single" w:sz="4" w:space="0" w:color="auto"/>
            </w:tcBorders>
            <w:vAlign w:val="center"/>
          </w:tcPr>
          <w:p w14:paraId="6A0C05CB" w14:textId="77777777" w:rsidR="00142D1E" w:rsidRPr="000B48AB" w:rsidRDefault="00142D1E" w:rsidP="00561DEC">
            <w:pPr>
              <w:pStyle w:val="C-TableText"/>
              <w:jc w:val="center"/>
              <w:rPr>
                <w:ins w:id="1198" w:author="Author" w:date="2025-09-24T14:35:00Z"/>
                <w:sz w:val="18"/>
                <w:szCs w:val="18"/>
                <w:lang w:val="sv-SE"/>
              </w:rPr>
            </w:pPr>
            <w:ins w:id="1199" w:author="Author" w:date="2025-09-24T14:35:00Z">
              <w:r w:rsidRPr="000B48AB">
                <w:rPr>
                  <w:sz w:val="18"/>
                  <w:szCs w:val="18"/>
                  <w:lang w:val="sv-SE"/>
                </w:rPr>
                <w:noBreakHyphen/>
                <w:t>4,0</w:t>
              </w:r>
              <w:r w:rsidRPr="000B48AB">
                <w:rPr>
                  <w:sz w:val="18"/>
                  <w:szCs w:val="18"/>
                  <w:lang w:val="sv-SE"/>
                </w:rPr>
                <w:br/>
                <w:t>(18,0)</w:t>
              </w:r>
            </w:ins>
          </w:p>
        </w:tc>
        <w:tc>
          <w:tcPr>
            <w:tcW w:w="1089" w:type="dxa"/>
            <w:tcBorders>
              <w:top w:val="single" w:sz="4" w:space="0" w:color="auto"/>
              <w:bottom w:val="single" w:sz="4" w:space="0" w:color="auto"/>
            </w:tcBorders>
            <w:vAlign w:val="center"/>
          </w:tcPr>
          <w:p w14:paraId="6A472C16" w14:textId="77777777" w:rsidR="00142D1E" w:rsidRPr="000B48AB" w:rsidRDefault="00142D1E" w:rsidP="00561DEC">
            <w:pPr>
              <w:pStyle w:val="C-TableText"/>
              <w:jc w:val="center"/>
              <w:rPr>
                <w:ins w:id="1200" w:author="Author" w:date="2025-09-24T14:35:00Z"/>
                <w:sz w:val="18"/>
                <w:szCs w:val="18"/>
                <w:lang w:val="sv-SE"/>
              </w:rPr>
            </w:pPr>
            <w:ins w:id="1201" w:author="Author" w:date="2025-09-24T14:35:00Z">
              <w:r w:rsidRPr="000B48AB">
                <w:rPr>
                  <w:sz w:val="18"/>
                  <w:szCs w:val="18"/>
                  <w:lang w:val="sv-SE"/>
                </w:rPr>
                <w:t>16,2</w:t>
              </w:r>
              <w:r w:rsidRPr="000B48AB">
                <w:rPr>
                  <w:sz w:val="18"/>
                  <w:szCs w:val="18"/>
                  <w:lang w:val="sv-SE"/>
                </w:rPr>
                <w:br/>
                <w:t>(17,4)</w:t>
              </w:r>
            </w:ins>
          </w:p>
        </w:tc>
        <w:tc>
          <w:tcPr>
            <w:tcW w:w="1064" w:type="dxa"/>
            <w:tcBorders>
              <w:top w:val="single" w:sz="4" w:space="0" w:color="auto"/>
              <w:bottom w:val="single" w:sz="4" w:space="0" w:color="auto"/>
            </w:tcBorders>
            <w:vAlign w:val="center"/>
          </w:tcPr>
          <w:p w14:paraId="4773450C" w14:textId="77777777" w:rsidR="00142D1E" w:rsidRPr="000B48AB" w:rsidRDefault="00142D1E" w:rsidP="00561DEC">
            <w:pPr>
              <w:pStyle w:val="C-TableText"/>
              <w:jc w:val="center"/>
              <w:rPr>
                <w:ins w:id="1202" w:author="Author" w:date="2025-09-24T14:35:00Z"/>
                <w:sz w:val="18"/>
                <w:szCs w:val="18"/>
                <w:lang w:val="sv-SE"/>
              </w:rPr>
            </w:pPr>
            <w:ins w:id="1203" w:author="Author" w:date="2025-09-24T14:35:00Z">
              <w:r w:rsidRPr="000B48AB">
                <w:rPr>
                  <w:sz w:val="18"/>
                  <w:szCs w:val="18"/>
                  <w:lang w:val="sv-SE"/>
                </w:rPr>
                <w:t>3,8</w:t>
              </w:r>
              <w:r w:rsidRPr="000B48AB">
                <w:rPr>
                  <w:sz w:val="18"/>
                  <w:szCs w:val="18"/>
                  <w:lang w:val="sv-SE"/>
                </w:rPr>
                <w:br/>
                <w:t>(17,1)</w:t>
              </w:r>
            </w:ins>
          </w:p>
        </w:tc>
        <w:tc>
          <w:tcPr>
            <w:tcW w:w="1061" w:type="dxa"/>
            <w:tcBorders>
              <w:top w:val="single" w:sz="4" w:space="0" w:color="auto"/>
            </w:tcBorders>
            <w:vAlign w:val="center"/>
          </w:tcPr>
          <w:p w14:paraId="2C2CBD45" w14:textId="77777777" w:rsidR="00142D1E" w:rsidRPr="000B48AB" w:rsidRDefault="00142D1E" w:rsidP="00561DEC">
            <w:pPr>
              <w:pStyle w:val="C-TableText"/>
              <w:jc w:val="center"/>
              <w:rPr>
                <w:ins w:id="1204" w:author="Author" w:date="2025-09-24T14:35:00Z"/>
                <w:sz w:val="18"/>
                <w:szCs w:val="18"/>
                <w:lang w:val="sv-SE"/>
              </w:rPr>
            </w:pPr>
            <w:ins w:id="1205" w:author="Author" w:date="2025-09-24T14:35:00Z">
              <w:r w:rsidRPr="000B48AB">
                <w:rPr>
                  <w:sz w:val="18"/>
                  <w:szCs w:val="18"/>
                  <w:lang w:val="sv-SE"/>
                </w:rPr>
                <w:t>13,0</w:t>
              </w:r>
              <w:r w:rsidRPr="000B48AB">
                <w:rPr>
                  <w:sz w:val="18"/>
                  <w:szCs w:val="18"/>
                  <w:lang w:val="sv-SE"/>
                </w:rPr>
                <w:br/>
                <w:t>(17,7)</w:t>
              </w:r>
            </w:ins>
          </w:p>
        </w:tc>
        <w:tc>
          <w:tcPr>
            <w:tcW w:w="1152" w:type="dxa"/>
            <w:tcBorders>
              <w:top w:val="single" w:sz="4" w:space="0" w:color="auto"/>
            </w:tcBorders>
            <w:vAlign w:val="center"/>
          </w:tcPr>
          <w:p w14:paraId="4B65C6B9" w14:textId="77777777" w:rsidR="00142D1E" w:rsidRPr="000B48AB" w:rsidRDefault="00142D1E" w:rsidP="00561DEC">
            <w:pPr>
              <w:pStyle w:val="C-TableText"/>
              <w:jc w:val="center"/>
              <w:rPr>
                <w:ins w:id="1206" w:author="Author" w:date="2025-09-24T14:35:00Z"/>
                <w:sz w:val="18"/>
                <w:szCs w:val="18"/>
                <w:lang w:val="sv-SE"/>
              </w:rPr>
            </w:pPr>
            <w:ins w:id="1207" w:author="Author" w:date="2025-09-24T14:35:00Z">
              <w:r w:rsidRPr="000B48AB">
                <w:rPr>
                  <w:sz w:val="18"/>
                  <w:szCs w:val="18"/>
                  <w:lang w:val="sv-SE"/>
                </w:rPr>
                <w:t>1,5</w:t>
              </w:r>
              <w:r w:rsidRPr="000B48AB">
                <w:rPr>
                  <w:sz w:val="18"/>
                  <w:szCs w:val="18"/>
                  <w:lang w:val="sv-SE"/>
                </w:rPr>
                <w:br/>
                <w:t>(17,7)</w:t>
              </w:r>
            </w:ins>
          </w:p>
        </w:tc>
        <w:tc>
          <w:tcPr>
            <w:tcW w:w="1061" w:type="dxa"/>
            <w:tcBorders>
              <w:top w:val="single" w:sz="4" w:space="0" w:color="auto"/>
              <w:bottom w:val="single" w:sz="4" w:space="0" w:color="auto"/>
            </w:tcBorders>
            <w:vAlign w:val="center"/>
          </w:tcPr>
          <w:p w14:paraId="1A858C10" w14:textId="77777777" w:rsidR="00142D1E" w:rsidRPr="000B48AB" w:rsidRDefault="00142D1E" w:rsidP="00561DEC">
            <w:pPr>
              <w:pStyle w:val="C-TableText"/>
              <w:jc w:val="center"/>
              <w:rPr>
                <w:ins w:id="1208" w:author="Author" w:date="2025-09-24T14:35:00Z"/>
                <w:sz w:val="18"/>
                <w:szCs w:val="18"/>
                <w:lang w:val="sv-SE"/>
              </w:rPr>
            </w:pPr>
            <w:ins w:id="1209" w:author="Author" w:date="2025-09-24T14:35:00Z">
              <w:r w:rsidRPr="000B48AB">
                <w:rPr>
                  <w:sz w:val="18"/>
                  <w:szCs w:val="18"/>
                  <w:lang w:val="sv-SE"/>
                </w:rPr>
                <w:t>18,0</w:t>
              </w:r>
              <w:r w:rsidRPr="000B48AB">
                <w:rPr>
                  <w:sz w:val="18"/>
                  <w:szCs w:val="18"/>
                  <w:lang w:val="sv-SE"/>
                </w:rPr>
                <w:br/>
                <w:t>(12,2)</w:t>
              </w:r>
            </w:ins>
          </w:p>
        </w:tc>
        <w:tc>
          <w:tcPr>
            <w:tcW w:w="975" w:type="dxa"/>
            <w:tcBorders>
              <w:top w:val="single" w:sz="4" w:space="0" w:color="auto"/>
              <w:bottom w:val="single" w:sz="4" w:space="0" w:color="auto"/>
            </w:tcBorders>
            <w:vAlign w:val="center"/>
          </w:tcPr>
          <w:p w14:paraId="105B0806" w14:textId="77777777" w:rsidR="00142D1E" w:rsidRPr="000B48AB" w:rsidRDefault="00142D1E" w:rsidP="00561DEC">
            <w:pPr>
              <w:pStyle w:val="C-TableText"/>
              <w:jc w:val="center"/>
              <w:rPr>
                <w:ins w:id="1210" w:author="Author" w:date="2025-09-24T14:35:00Z"/>
                <w:sz w:val="18"/>
                <w:szCs w:val="18"/>
                <w:lang w:val="sv-SE"/>
              </w:rPr>
            </w:pPr>
            <w:ins w:id="1211" w:author="Author" w:date="2025-09-24T14:35:00Z">
              <w:r w:rsidRPr="000B48AB">
                <w:rPr>
                  <w:sz w:val="18"/>
                  <w:szCs w:val="18"/>
                  <w:lang w:val="sv-SE"/>
                </w:rPr>
                <w:t>3,3</w:t>
              </w:r>
              <w:r w:rsidRPr="000B48AB">
                <w:rPr>
                  <w:sz w:val="18"/>
                  <w:szCs w:val="18"/>
                  <w:lang w:val="sv-SE"/>
                </w:rPr>
                <w:br/>
                <w:t>(14,1)</w:t>
              </w:r>
            </w:ins>
          </w:p>
        </w:tc>
        <w:tc>
          <w:tcPr>
            <w:tcW w:w="1068" w:type="dxa"/>
            <w:tcBorders>
              <w:top w:val="single" w:sz="4" w:space="0" w:color="auto"/>
              <w:bottom w:val="single" w:sz="4" w:space="0" w:color="auto"/>
            </w:tcBorders>
            <w:vAlign w:val="center"/>
          </w:tcPr>
          <w:p w14:paraId="0F4F893A" w14:textId="77777777" w:rsidR="00142D1E" w:rsidRPr="000B48AB" w:rsidRDefault="00142D1E" w:rsidP="00561DEC">
            <w:pPr>
              <w:pStyle w:val="C-TableText"/>
              <w:jc w:val="center"/>
              <w:rPr>
                <w:ins w:id="1212" w:author="Author" w:date="2025-09-24T14:35:00Z"/>
                <w:sz w:val="18"/>
                <w:szCs w:val="18"/>
                <w:lang w:val="sv-SE"/>
              </w:rPr>
            </w:pPr>
            <w:ins w:id="1213" w:author="Author" w:date="2025-09-24T14:35:00Z">
              <w:r w:rsidRPr="000B48AB">
                <w:rPr>
                  <w:sz w:val="18"/>
                  <w:szCs w:val="18"/>
                  <w:lang w:val="sv-SE"/>
                </w:rPr>
                <w:t>16,9</w:t>
              </w:r>
              <w:r w:rsidRPr="000B48AB">
                <w:rPr>
                  <w:sz w:val="18"/>
                  <w:szCs w:val="18"/>
                  <w:lang w:val="sv-SE"/>
                </w:rPr>
                <w:br/>
                <w:t>(14,8)</w:t>
              </w:r>
            </w:ins>
          </w:p>
        </w:tc>
        <w:tc>
          <w:tcPr>
            <w:tcW w:w="990" w:type="dxa"/>
            <w:tcBorders>
              <w:top w:val="single" w:sz="4" w:space="0" w:color="auto"/>
              <w:bottom w:val="single" w:sz="4" w:space="0" w:color="auto"/>
              <w:right w:val="single" w:sz="4" w:space="0" w:color="auto"/>
            </w:tcBorders>
            <w:vAlign w:val="center"/>
          </w:tcPr>
          <w:p w14:paraId="79502EA3" w14:textId="77777777" w:rsidR="00142D1E" w:rsidRPr="000B48AB" w:rsidRDefault="00142D1E" w:rsidP="00561DEC">
            <w:pPr>
              <w:pStyle w:val="C-TableText"/>
              <w:jc w:val="center"/>
              <w:rPr>
                <w:ins w:id="1214" w:author="Author" w:date="2025-09-24T14:35:00Z"/>
                <w:sz w:val="18"/>
                <w:szCs w:val="18"/>
                <w:lang w:val="sv-SE"/>
              </w:rPr>
            </w:pPr>
            <w:ins w:id="1215" w:author="Author" w:date="2025-09-24T14:35:00Z">
              <w:r w:rsidRPr="000B48AB">
                <w:rPr>
                  <w:sz w:val="18"/>
                  <w:szCs w:val="18"/>
                  <w:lang w:val="sv-SE"/>
                </w:rPr>
                <w:t>3,8</w:t>
              </w:r>
              <w:r w:rsidRPr="000B48AB">
                <w:rPr>
                  <w:sz w:val="18"/>
                  <w:szCs w:val="18"/>
                  <w:lang w:val="sv-SE"/>
                </w:rPr>
                <w:br/>
                <w:t>(18,1)</w:t>
              </w:r>
            </w:ins>
          </w:p>
        </w:tc>
        <w:tc>
          <w:tcPr>
            <w:tcW w:w="1170" w:type="dxa"/>
            <w:vAlign w:val="center"/>
          </w:tcPr>
          <w:p w14:paraId="141A28BD" w14:textId="77777777" w:rsidR="00142D1E" w:rsidRPr="000B48AB" w:rsidRDefault="00142D1E" w:rsidP="00561DEC">
            <w:pPr>
              <w:pStyle w:val="C-TableText"/>
              <w:jc w:val="center"/>
              <w:rPr>
                <w:ins w:id="1216" w:author="Author" w:date="2025-09-24T14:35:00Z"/>
                <w:sz w:val="18"/>
                <w:szCs w:val="18"/>
                <w:lang w:val="sv-SE"/>
              </w:rPr>
            </w:pPr>
            <w:ins w:id="1217" w:author="Author" w:date="2025-09-24T14:35:00Z">
              <w:r w:rsidRPr="000B48AB">
                <w:rPr>
                  <w:sz w:val="18"/>
                  <w:szCs w:val="18"/>
                  <w:lang w:val="sv-SE"/>
                </w:rPr>
                <w:t>13,7</w:t>
              </w:r>
              <w:r w:rsidRPr="000B48AB">
                <w:rPr>
                  <w:sz w:val="18"/>
                  <w:szCs w:val="18"/>
                  <w:lang w:val="sv-SE"/>
                </w:rPr>
                <w:br/>
                <w:t>(17,8)</w:t>
              </w:r>
            </w:ins>
          </w:p>
        </w:tc>
        <w:tc>
          <w:tcPr>
            <w:tcW w:w="1260" w:type="dxa"/>
            <w:vAlign w:val="center"/>
          </w:tcPr>
          <w:p w14:paraId="4A99A883" w14:textId="77777777" w:rsidR="00142D1E" w:rsidRPr="000B48AB" w:rsidRDefault="00142D1E" w:rsidP="00561DEC">
            <w:pPr>
              <w:pStyle w:val="C-TableText"/>
              <w:jc w:val="center"/>
              <w:rPr>
                <w:ins w:id="1218" w:author="Author" w:date="2025-09-24T14:35:00Z"/>
                <w:sz w:val="18"/>
                <w:szCs w:val="18"/>
                <w:lang w:val="sv-SE"/>
              </w:rPr>
            </w:pPr>
            <w:ins w:id="1219" w:author="Author" w:date="2025-09-24T14:35:00Z">
              <w:r w:rsidRPr="000B48AB">
                <w:rPr>
                  <w:sz w:val="18"/>
                  <w:szCs w:val="18"/>
                  <w:lang w:val="sv-SE"/>
                </w:rPr>
                <w:t>6,2</w:t>
              </w:r>
              <w:r w:rsidRPr="000B48AB">
                <w:rPr>
                  <w:sz w:val="18"/>
                  <w:szCs w:val="18"/>
                  <w:lang w:val="sv-SE"/>
                </w:rPr>
                <w:br/>
                <w:t>(17,7)</w:t>
              </w:r>
            </w:ins>
          </w:p>
        </w:tc>
      </w:tr>
      <w:tr w:rsidR="00142D1E" w:rsidRPr="000B48AB" w14:paraId="2561369D" w14:textId="77777777" w:rsidTr="00561DEC">
        <w:trPr>
          <w:cantSplit/>
          <w:trHeight w:val="310"/>
          <w:ins w:id="1220" w:author="Author" w:date="2025-09-24T14:35:00Z"/>
        </w:trPr>
        <w:tc>
          <w:tcPr>
            <w:tcW w:w="1429" w:type="dxa"/>
            <w:tcBorders>
              <w:top w:val="single" w:sz="4" w:space="0" w:color="auto"/>
              <w:bottom w:val="nil"/>
            </w:tcBorders>
          </w:tcPr>
          <w:p w14:paraId="224396DF" w14:textId="77777777" w:rsidR="00142D1E" w:rsidRPr="000B48AB" w:rsidRDefault="00142D1E" w:rsidP="00561DEC">
            <w:pPr>
              <w:pStyle w:val="C-TableText"/>
              <w:rPr>
                <w:ins w:id="1221" w:author="Author" w:date="2025-09-24T14:35:00Z"/>
                <w:sz w:val="18"/>
                <w:szCs w:val="18"/>
                <w:lang w:val="sv-SE"/>
              </w:rPr>
            </w:pPr>
            <w:ins w:id="1222" w:author="Author" w:date="2025-09-24T14:35:00Z">
              <w:r w:rsidRPr="000B48AB">
                <w:rPr>
                  <w:sz w:val="18"/>
                  <w:szCs w:val="18"/>
                  <w:lang w:val="sv-SE"/>
                </w:rPr>
                <w:t xml:space="preserve">Skillnad i LS mean </w:t>
              </w:r>
              <w:r w:rsidRPr="000B48AB">
                <w:rPr>
                  <w:sz w:val="18"/>
                  <w:szCs w:val="18"/>
                  <w:vertAlign w:val="superscript"/>
                  <w:lang w:val="sv-SE"/>
                </w:rPr>
                <w:t>A,C,D,E)</w:t>
              </w:r>
              <w:r w:rsidRPr="000B48AB">
                <w:rPr>
                  <w:sz w:val="18"/>
                  <w:szCs w:val="18"/>
                  <w:vertAlign w:val="superscript"/>
                  <w:lang w:val="sv-SE"/>
                </w:rPr>
                <w:br/>
              </w:r>
              <w:r w:rsidRPr="000B48AB">
                <w:rPr>
                  <w:sz w:val="18"/>
                  <w:szCs w:val="18"/>
                  <w:lang w:val="sv-SE"/>
                </w:rPr>
                <w:t>(95 % KI)</w:t>
              </w:r>
            </w:ins>
          </w:p>
          <w:p w14:paraId="15FFA1A9" w14:textId="77777777" w:rsidR="00142D1E" w:rsidRPr="000B48AB" w:rsidRDefault="00142D1E" w:rsidP="00561DEC">
            <w:pPr>
              <w:pStyle w:val="C-TableText"/>
              <w:rPr>
                <w:ins w:id="1223" w:author="Author" w:date="2025-09-24T14:35:00Z"/>
                <w:sz w:val="18"/>
                <w:szCs w:val="18"/>
                <w:lang w:val="sv-SE"/>
              </w:rPr>
            </w:pPr>
          </w:p>
        </w:tc>
        <w:tc>
          <w:tcPr>
            <w:tcW w:w="1137" w:type="dxa"/>
            <w:tcBorders>
              <w:top w:val="single" w:sz="4" w:space="0" w:color="auto"/>
              <w:bottom w:val="nil"/>
            </w:tcBorders>
            <w:vAlign w:val="center"/>
          </w:tcPr>
          <w:p w14:paraId="0AE99029" w14:textId="77777777" w:rsidR="00142D1E" w:rsidRPr="000B48AB" w:rsidRDefault="00142D1E" w:rsidP="00561DEC">
            <w:pPr>
              <w:pStyle w:val="C-TableText"/>
              <w:spacing w:before="0"/>
              <w:ind w:left="-108" w:right="-93"/>
              <w:jc w:val="center"/>
              <w:rPr>
                <w:ins w:id="1224" w:author="Author" w:date="2025-09-24T14:35:00Z"/>
                <w:sz w:val="18"/>
                <w:szCs w:val="18"/>
                <w:lang w:val="sv-SE"/>
              </w:rPr>
            </w:pPr>
            <w:ins w:id="1225" w:author="Author" w:date="2025-09-24T14:35:00Z">
              <w:r w:rsidRPr="000B48AB">
                <w:rPr>
                  <w:sz w:val="18"/>
                  <w:szCs w:val="18"/>
                  <w:lang w:val="sv-SE"/>
                </w:rPr>
                <w:t>21,7</w:t>
              </w:r>
            </w:ins>
          </w:p>
          <w:p w14:paraId="3D4C3E79" w14:textId="77777777" w:rsidR="00142D1E" w:rsidRPr="000B48AB" w:rsidRDefault="00142D1E" w:rsidP="00561DEC">
            <w:pPr>
              <w:pStyle w:val="C-TableText"/>
              <w:spacing w:before="0"/>
              <w:ind w:left="-108" w:right="-93"/>
              <w:jc w:val="center"/>
              <w:rPr>
                <w:ins w:id="1226" w:author="Author" w:date="2025-09-24T14:35:00Z"/>
                <w:sz w:val="18"/>
                <w:szCs w:val="18"/>
                <w:lang w:val="sv-SE"/>
              </w:rPr>
            </w:pPr>
            <w:ins w:id="1227" w:author="Author" w:date="2025-09-24T14:35:00Z">
              <w:r w:rsidRPr="000B48AB">
                <w:rPr>
                  <w:sz w:val="18"/>
                  <w:szCs w:val="18"/>
                  <w:lang w:val="sv-SE"/>
                </w:rPr>
                <w:t>(17,4; 26,0)</w:t>
              </w:r>
            </w:ins>
          </w:p>
          <w:p w14:paraId="31059009" w14:textId="77777777" w:rsidR="00142D1E" w:rsidRPr="000B48AB" w:rsidRDefault="00142D1E" w:rsidP="00561DEC">
            <w:pPr>
              <w:pStyle w:val="C-TableText"/>
              <w:spacing w:before="0"/>
              <w:ind w:left="-108" w:right="-93"/>
              <w:jc w:val="center"/>
              <w:rPr>
                <w:ins w:id="1228" w:author="Author" w:date="2025-09-24T14:35:00Z"/>
                <w:sz w:val="18"/>
                <w:szCs w:val="18"/>
                <w:lang w:val="sv-SE"/>
              </w:rPr>
            </w:pPr>
          </w:p>
        </w:tc>
        <w:tc>
          <w:tcPr>
            <w:tcW w:w="1034" w:type="dxa"/>
            <w:tcBorders>
              <w:top w:val="single" w:sz="4" w:space="0" w:color="auto"/>
              <w:bottom w:val="nil"/>
            </w:tcBorders>
            <w:vAlign w:val="center"/>
          </w:tcPr>
          <w:p w14:paraId="3D736836" w14:textId="77777777" w:rsidR="00142D1E" w:rsidRPr="000B48AB" w:rsidRDefault="00142D1E" w:rsidP="00561DEC">
            <w:pPr>
              <w:pStyle w:val="C-TableText"/>
              <w:ind w:left="-153" w:right="-136"/>
              <w:jc w:val="center"/>
              <w:rPr>
                <w:ins w:id="1229" w:author="Author" w:date="2025-09-24T14:35:00Z"/>
                <w:sz w:val="18"/>
                <w:szCs w:val="18"/>
                <w:lang w:val="sv-SE"/>
              </w:rPr>
            </w:pPr>
          </w:p>
        </w:tc>
        <w:tc>
          <w:tcPr>
            <w:tcW w:w="1089" w:type="dxa"/>
            <w:tcBorders>
              <w:top w:val="single" w:sz="4" w:space="0" w:color="auto"/>
              <w:bottom w:val="nil"/>
            </w:tcBorders>
            <w:vAlign w:val="center"/>
          </w:tcPr>
          <w:p w14:paraId="0F71A946" w14:textId="77777777" w:rsidR="00142D1E" w:rsidRPr="000B48AB" w:rsidRDefault="00142D1E" w:rsidP="00561DEC">
            <w:pPr>
              <w:pStyle w:val="C-TableText"/>
              <w:jc w:val="center"/>
              <w:rPr>
                <w:ins w:id="1230" w:author="Author" w:date="2025-09-24T14:35:00Z"/>
                <w:sz w:val="18"/>
                <w:szCs w:val="18"/>
                <w:lang w:val="sv-SE"/>
              </w:rPr>
            </w:pPr>
            <w:ins w:id="1231" w:author="Author" w:date="2025-09-24T14:35:00Z">
              <w:r w:rsidRPr="000B48AB">
                <w:rPr>
                  <w:sz w:val="18"/>
                  <w:szCs w:val="18"/>
                  <w:lang w:val="sv-SE"/>
                </w:rPr>
                <w:t>12,7</w:t>
              </w:r>
            </w:ins>
          </w:p>
          <w:p w14:paraId="1677AB1D" w14:textId="77777777" w:rsidR="00142D1E" w:rsidRPr="000B48AB" w:rsidRDefault="00142D1E" w:rsidP="00561DEC">
            <w:pPr>
              <w:pStyle w:val="C-TableText"/>
              <w:jc w:val="center"/>
              <w:rPr>
                <w:ins w:id="1232" w:author="Author" w:date="2025-09-24T14:35:00Z"/>
                <w:sz w:val="18"/>
                <w:szCs w:val="18"/>
                <w:lang w:val="sv-SE"/>
              </w:rPr>
            </w:pPr>
            <w:ins w:id="1233" w:author="Author" w:date="2025-09-24T14:35:00Z">
              <w:r w:rsidRPr="000B48AB">
                <w:rPr>
                  <w:sz w:val="18"/>
                  <w:szCs w:val="18"/>
                  <w:lang w:val="sv-SE"/>
                </w:rPr>
                <w:t>(7,7; 17,7)</w:t>
              </w:r>
            </w:ins>
          </w:p>
          <w:p w14:paraId="07EC325C" w14:textId="77777777" w:rsidR="00142D1E" w:rsidRPr="000B48AB" w:rsidRDefault="00142D1E" w:rsidP="00561DEC">
            <w:pPr>
              <w:pStyle w:val="C-TableText"/>
              <w:jc w:val="center"/>
              <w:rPr>
                <w:ins w:id="1234" w:author="Author" w:date="2025-09-24T14:35:00Z"/>
                <w:sz w:val="18"/>
                <w:szCs w:val="18"/>
                <w:lang w:val="sv-SE"/>
              </w:rPr>
            </w:pPr>
          </w:p>
        </w:tc>
        <w:tc>
          <w:tcPr>
            <w:tcW w:w="1064" w:type="dxa"/>
            <w:tcBorders>
              <w:top w:val="single" w:sz="4" w:space="0" w:color="auto"/>
              <w:bottom w:val="nil"/>
            </w:tcBorders>
            <w:vAlign w:val="center"/>
          </w:tcPr>
          <w:p w14:paraId="0B549717" w14:textId="77777777" w:rsidR="00142D1E" w:rsidRPr="000B48AB" w:rsidRDefault="00142D1E" w:rsidP="00561DEC">
            <w:pPr>
              <w:pStyle w:val="C-TableText"/>
              <w:ind w:left="-63" w:right="-48"/>
              <w:jc w:val="center"/>
              <w:rPr>
                <w:ins w:id="1235" w:author="Author" w:date="2025-09-24T14:35:00Z"/>
                <w:sz w:val="18"/>
                <w:szCs w:val="18"/>
                <w:lang w:val="sv-SE"/>
              </w:rPr>
            </w:pPr>
          </w:p>
        </w:tc>
        <w:tc>
          <w:tcPr>
            <w:tcW w:w="1061" w:type="dxa"/>
            <w:vMerge w:val="restart"/>
            <w:vAlign w:val="center"/>
          </w:tcPr>
          <w:p w14:paraId="47351284" w14:textId="77777777" w:rsidR="00142D1E" w:rsidRPr="000B48AB" w:rsidRDefault="00142D1E" w:rsidP="00561DEC">
            <w:pPr>
              <w:pStyle w:val="C-TableText"/>
              <w:jc w:val="center"/>
              <w:rPr>
                <w:ins w:id="1236" w:author="Author" w:date="2025-09-24T14:35:00Z"/>
                <w:sz w:val="18"/>
                <w:szCs w:val="18"/>
                <w:lang w:val="sv-SE"/>
              </w:rPr>
            </w:pPr>
            <w:ins w:id="1237" w:author="Author" w:date="2025-09-24T14:35:00Z">
              <w:r w:rsidRPr="000B48AB">
                <w:rPr>
                  <w:sz w:val="18"/>
                  <w:szCs w:val="18"/>
                  <w:lang w:val="sv-SE"/>
                </w:rPr>
                <w:t>11,8</w:t>
              </w:r>
            </w:ins>
          </w:p>
          <w:p w14:paraId="5A141E87" w14:textId="77777777" w:rsidR="00142D1E" w:rsidRPr="000B48AB" w:rsidRDefault="00142D1E" w:rsidP="00561DEC">
            <w:pPr>
              <w:pStyle w:val="C-TableText"/>
              <w:jc w:val="center"/>
              <w:rPr>
                <w:ins w:id="1238" w:author="Author" w:date="2025-09-24T14:35:00Z"/>
                <w:sz w:val="18"/>
                <w:szCs w:val="18"/>
                <w:lang w:val="sv-SE"/>
              </w:rPr>
            </w:pPr>
            <w:ins w:id="1239" w:author="Author" w:date="2025-09-24T14:35:00Z">
              <w:r w:rsidRPr="000B48AB">
                <w:rPr>
                  <w:sz w:val="18"/>
                  <w:szCs w:val="18"/>
                  <w:lang w:val="sv-SE"/>
                </w:rPr>
                <w:t>(6,7; 17,0)</w:t>
              </w:r>
            </w:ins>
          </w:p>
          <w:p w14:paraId="50E4134F" w14:textId="77777777" w:rsidR="00142D1E" w:rsidRPr="000B48AB" w:rsidRDefault="00142D1E" w:rsidP="00561DEC">
            <w:pPr>
              <w:pStyle w:val="C-TableText"/>
              <w:jc w:val="center"/>
              <w:rPr>
                <w:ins w:id="1240" w:author="Author" w:date="2025-09-24T14:35:00Z"/>
                <w:sz w:val="18"/>
                <w:szCs w:val="18"/>
                <w:lang w:val="sv-SE"/>
              </w:rPr>
            </w:pPr>
          </w:p>
          <w:p w14:paraId="58C5979D" w14:textId="77777777" w:rsidR="00142D1E" w:rsidRPr="000B48AB" w:rsidRDefault="00142D1E" w:rsidP="00561DEC">
            <w:pPr>
              <w:pStyle w:val="C-TableText"/>
              <w:spacing w:before="0"/>
              <w:jc w:val="center"/>
              <w:rPr>
                <w:ins w:id="1241" w:author="Author" w:date="2025-09-24T14:35:00Z"/>
                <w:sz w:val="18"/>
                <w:szCs w:val="18"/>
                <w:lang w:val="sv-SE"/>
              </w:rPr>
            </w:pPr>
            <w:ins w:id="1242" w:author="Author" w:date="2025-09-24T14:35:00Z">
              <w:r w:rsidRPr="000B48AB">
                <w:rPr>
                  <w:sz w:val="18"/>
                  <w:szCs w:val="18"/>
                  <w:lang w:val="sv-SE"/>
                </w:rPr>
                <w:t>p &lt; 0,0001</w:t>
              </w:r>
            </w:ins>
          </w:p>
        </w:tc>
        <w:tc>
          <w:tcPr>
            <w:tcW w:w="1152" w:type="dxa"/>
            <w:vMerge w:val="restart"/>
            <w:vAlign w:val="center"/>
          </w:tcPr>
          <w:p w14:paraId="2F563AAD" w14:textId="77777777" w:rsidR="00142D1E" w:rsidRPr="000B48AB" w:rsidRDefault="00142D1E" w:rsidP="00561DEC">
            <w:pPr>
              <w:pStyle w:val="C-TableText"/>
              <w:ind w:left="-63" w:right="-48"/>
              <w:jc w:val="center"/>
              <w:rPr>
                <w:ins w:id="1243" w:author="Author" w:date="2025-09-24T14:35:00Z"/>
                <w:sz w:val="18"/>
                <w:szCs w:val="18"/>
                <w:lang w:val="sv-SE"/>
              </w:rPr>
            </w:pPr>
          </w:p>
        </w:tc>
        <w:tc>
          <w:tcPr>
            <w:tcW w:w="1061" w:type="dxa"/>
            <w:tcBorders>
              <w:top w:val="single" w:sz="4" w:space="0" w:color="auto"/>
              <w:bottom w:val="nil"/>
            </w:tcBorders>
            <w:vAlign w:val="center"/>
          </w:tcPr>
          <w:p w14:paraId="1A15D41E" w14:textId="77777777" w:rsidR="00142D1E" w:rsidRPr="000B48AB" w:rsidRDefault="00142D1E" w:rsidP="00561DEC">
            <w:pPr>
              <w:pStyle w:val="C-TableText"/>
              <w:jc w:val="center"/>
              <w:rPr>
                <w:ins w:id="1244" w:author="Author" w:date="2025-09-24T14:35:00Z"/>
                <w:sz w:val="18"/>
                <w:szCs w:val="18"/>
                <w:lang w:val="sv-SE"/>
              </w:rPr>
            </w:pPr>
            <w:ins w:id="1245" w:author="Author" w:date="2025-09-24T14:35:00Z">
              <w:r w:rsidRPr="000B48AB">
                <w:rPr>
                  <w:sz w:val="18"/>
                  <w:szCs w:val="18"/>
                  <w:lang w:val="sv-SE"/>
                </w:rPr>
                <w:t>14,7</w:t>
              </w:r>
            </w:ins>
          </w:p>
          <w:p w14:paraId="5277517F" w14:textId="77777777" w:rsidR="00142D1E" w:rsidRPr="000B48AB" w:rsidRDefault="00142D1E" w:rsidP="00561DEC">
            <w:pPr>
              <w:pStyle w:val="C-TableText"/>
              <w:jc w:val="center"/>
              <w:rPr>
                <w:ins w:id="1246" w:author="Author" w:date="2025-09-24T14:35:00Z"/>
                <w:sz w:val="18"/>
                <w:szCs w:val="18"/>
                <w:lang w:val="sv-SE"/>
              </w:rPr>
            </w:pPr>
            <w:ins w:id="1247" w:author="Author" w:date="2025-09-24T14:35:00Z">
              <w:r w:rsidRPr="000B48AB">
                <w:rPr>
                  <w:sz w:val="18"/>
                  <w:szCs w:val="18"/>
                  <w:lang w:val="sv-SE"/>
                </w:rPr>
                <w:t>(10,8; 18,7)</w:t>
              </w:r>
            </w:ins>
          </w:p>
          <w:p w14:paraId="467E63BB" w14:textId="77777777" w:rsidR="00142D1E" w:rsidRPr="000B48AB" w:rsidRDefault="00142D1E" w:rsidP="00561DEC">
            <w:pPr>
              <w:pStyle w:val="C-TableText"/>
              <w:jc w:val="center"/>
              <w:rPr>
                <w:ins w:id="1248" w:author="Author" w:date="2025-09-24T14:35:00Z"/>
                <w:sz w:val="18"/>
                <w:szCs w:val="18"/>
                <w:lang w:val="sv-SE"/>
              </w:rPr>
            </w:pPr>
          </w:p>
        </w:tc>
        <w:tc>
          <w:tcPr>
            <w:tcW w:w="975" w:type="dxa"/>
            <w:tcBorders>
              <w:top w:val="single" w:sz="4" w:space="0" w:color="auto"/>
              <w:bottom w:val="nil"/>
            </w:tcBorders>
            <w:vAlign w:val="center"/>
          </w:tcPr>
          <w:p w14:paraId="79C4DAAA" w14:textId="77777777" w:rsidR="00142D1E" w:rsidRPr="000B48AB" w:rsidRDefault="00142D1E" w:rsidP="00561DEC">
            <w:pPr>
              <w:pStyle w:val="C-TableText"/>
              <w:ind w:left="-91" w:right="-79"/>
              <w:jc w:val="center"/>
              <w:rPr>
                <w:ins w:id="1249" w:author="Author" w:date="2025-09-24T14:35:00Z"/>
                <w:sz w:val="18"/>
                <w:szCs w:val="18"/>
                <w:lang w:val="sv-SE"/>
              </w:rPr>
            </w:pPr>
          </w:p>
        </w:tc>
        <w:tc>
          <w:tcPr>
            <w:tcW w:w="1068" w:type="dxa"/>
            <w:tcBorders>
              <w:top w:val="single" w:sz="4" w:space="0" w:color="auto"/>
              <w:bottom w:val="nil"/>
            </w:tcBorders>
            <w:vAlign w:val="center"/>
          </w:tcPr>
          <w:p w14:paraId="1005B4E1" w14:textId="77777777" w:rsidR="00142D1E" w:rsidRPr="000B48AB" w:rsidRDefault="00142D1E" w:rsidP="00561DEC">
            <w:pPr>
              <w:pStyle w:val="C-TableText"/>
              <w:jc w:val="center"/>
              <w:rPr>
                <w:ins w:id="1250" w:author="Author" w:date="2025-09-24T14:35:00Z"/>
                <w:sz w:val="18"/>
                <w:szCs w:val="18"/>
                <w:lang w:val="sv-SE"/>
              </w:rPr>
            </w:pPr>
            <w:ins w:id="1251" w:author="Author" w:date="2025-09-24T14:35:00Z">
              <w:r w:rsidRPr="000B48AB">
                <w:rPr>
                  <w:sz w:val="18"/>
                  <w:szCs w:val="18"/>
                  <w:lang w:val="sv-SE"/>
                </w:rPr>
                <w:t>13,2</w:t>
              </w:r>
            </w:ins>
          </w:p>
          <w:p w14:paraId="45F8DECD" w14:textId="77777777" w:rsidR="00142D1E" w:rsidRPr="000B48AB" w:rsidRDefault="00142D1E" w:rsidP="00561DEC">
            <w:pPr>
              <w:pStyle w:val="C-TableText"/>
              <w:jc w:val="center"/>
              <w:rPr>
                <w:ins w:id="1252" w:author="Author" w:date="2025-09-24T14:35:00Z"/>
                <w:sz w:val="18"/>
                <w:szCs w:val="18"/>
                <w:lang w:val="sv-SE"/>
              </w:rPr>
            </w:pPr>
            <w:ins w:id="1253" w:author="Author" w:date="2025-09-24T14:35:00Z">
              <w:r w:rsidRPr="000B48AB">
                <w:rPr>
                  <w:sz w:val="18"/>
                  <w:szCs w:val="18"/>
                  <w:lang w:val="sv-SE"/>
                </w:rPr>
                <w:t>(8,2; 18,2)</w:t>
              </w:r>
            </w:ins>
          </w:p>
          <w:p w14:paraId="778827C0" w14:textId="77777777" w:rsidR="00142D1E" w:rsidRPr="000B48AB" w:rsidRDefault="00142D1E" w:rsidP="00561DEC">
            <w:pPr>
              <w:pStyle w:val="C-TableText"/>
              <w:jc w:val="center"/>
              <w:rPr>
                <w:ins w:id="1254" w:author="Author" w:date="2025-09-24T14:35:00Z"/>
                <w:sz w:val="18"/>
                <w:szCs w:val="18"/>
                <w:lang w:val="sv-SE"/>
              </w:rPr>
            </w:pPr>
          </w:p>
        </w:tc>
        <w:tc>
          <w:tcPr>
            <w:tcW w:w="990" w:type="dxa"/>
            <w:tcBorders>
              <w:top w:val="single" w:sz="4" w:space="0" w:color="auto"/>
              <w:bottom w:val="nil"/>
            </w:tcBorders>
            <w:vAlign w:val="center"/>
          </w:tcPr>
          <w:p w14:paraId="3D69E351" w14:textId="77777777" w:rsidR="00142D1E" w:rsidRPr="000B48AB" w:rsidRDefault="00142D1E" w:rsidP="00561DEC">
            <w:pPr>
              <w:pStyle w:val="C-TableText"/>
              <w:ind w:left="-108" w:right="-108"/>
              <w:jc w:val="center"/>
              <w:rPr>
                <w:ins w:id="1255" w:author="Author" w:date="2025-09-24T14:35:00Z"/>
                <w:sz w:val="18"/>
                <w:szCs w:val="18"/>
                <w:lang w:val="sv-SE"/>
              </w:rPr>
            </w:pPr>
          </w:p>
        </w:tc>
        <w:tc>
          <w:tcPr>
            <w:tcW w:w="1170" w:type="dxa"/>
            <w:vMerge w:val="restart"/>
            <w:vAlign w:val="center"/>
          </w:tcPr>
          <w:p w14:paraId="224269ED" w14:textId="77777777" w:rsidR="00142D1E" w:rsidRPr="000B48AB" w:rsidRDefault="00142D1E" w:rsidP="00561DEC">
            <w:pPr>
              <w:pStyle w:val="C-TableText"/>
              <w:jc w:val="center"/>
              <w:rPr>
                <w:ins w:id="1256" w:author="Author" w:date="2025-09-24T14:35:00Z"/>
                <w:sz w:val="18"/>
                <w:szCs w:val="18"/>
                <w:lang w:val="sv-SE"/>
              </w:rPr>
            </w:pPr>
            <w:ins w:id="1257" w:author="Author" w:date="2025-09-24T14:35:00Z">
              <w:r w:rsidRPr="000B48AB">
                <w:rPr>
                  <w:sz w:val="18"/>
                  <w:szCs w:val="18"/>
                  <w:lang w:val="sv-SE"/>
                </w:rPr>
                <w:t>7,6</w:t>
              </w:r>
            </w:ins>
          </w:p>
          <w:p w14:paraId="68E67838" w14:textId="77777777" w:rsidR="00142D1E" w:rsidRPr="000B48AB" w:rsidRDefault="00142D1E" w:rsidP="00561DEC">
            <w:pPr>
              <w:pStyle w:val="C-TableText"/>
              <w:jc w:val="center"/>
              <w:rPr>
                <w:ins w:id="1258" w:author="Author" w:date="2025-09-24T14:35:00Z"/>
                <w:sz w:val="18"/>
                <w:szCs w:val="18"/>
                <w:lang w:val="sv-SE"/>
              </w:rPr>
            </w:pPr>
            <w:ins w:id="1259" w:author="Author" w:date="2025-09-24T14:35:00Z">
              <w:r w:rsidRPr="000B48AB">
                <w:rPr>
                  <w:sz w:val="18"/>
                  <w:szCs w:val="18"/>
                  <w:lang w:val="sv-SE"/>
                </w:rPr>
                <w:t>(2,1; 13,1)</w:t>
              </w:r>
            </w:ins>
          </w:p>
          <w:p w14:paraId="6C9EF55A" w14:textId="77777777" w:rsidR="00142D1E" w:rsidRPr="000B48AB" w:rsidRDefault="00142D1E" w:rsidP="00561DEC">
            <w:pPr>
              <w:pStyle w:val="C-TableText"/>
              <w:spacing w:before="0"/>
              <w:jc w:val="center"/>
              <w:rPr>
                <w:ins w:id="1260" w:author="Author" w:date="2025-09-24T14:35:00Z"/>
                <w:sz w:val="18"/>
                <w:szCs w:val="18"/>
                <w:lang w:val="sv-SE"/>
              </w:rPr>
            </w:pPr>
          </w:p>
          <w:p w14:paraId="293764F3" w14:textId="77777777" w:rsidR="00142D1E" w:rsidRPr="000B48AB" w:rsidRDefault="00142D1E" w:rsidP="00561DEC">
            <w:pPr>
              <w:pStyle w:val="C-TableText"/>
              <w:spacing w:before="0"/>
              <w:jc w:val="center"/>
              <w:rPr>
                <w:ins w:id="1261" w:author="Author" w:date="2025-09-24T14:35:00Z"/>
                <w:sz w:val="18"/>
                <w:szCs w:val="18"/>
                <w:lang w:val="sv-SE"/>
              </w:rPr>
            </w:pPr>
            <w:ins w:id="1262" w:author="Author" w:date="2025-09-24T14:35:00Z">
              <w:r w:rsidRPr="000B48AB">
                <w:rPr>
                  <w:sz w:val="18"/>
                  <w:szCs w:val="18"/>
                  <w:lang w:val="sv-SE"/>
                </w:rPr>
                <w:t>p = 0,0070</w:t>
              </w:r>
            </w:ins>
          </w:p>
        </w:tc>
        <w:tc>
          <w:tcPr>
            <w:tcW w:w="1260" w:type="dxa"/>
            <w:vMerge w:val="restart"/>
            <w:vAlign w:val="center"/>
          </w:tcPr>
          <w:p w14:paraId="4D287D71" w14:textId="77777777" w:rsidR="00142D1E" w:rsidRPr="000B48AB" w:rsidRDefault="00142D1E" w:rsidP="00561DEC">
            <w:pPr>
              <w:pStyle w:val="C-TableText"/>
              <w:ind w:left="-108" w:right="-108"/>
              <w:jc w:val="center"/>
              <w:rPr>
                <w:ins w:id="1263" w:author="Author" w:date="2025-09-24T14:35:00Z"/>
                <w:sz w:val="18"/>
                <w:szCs w:val="18"/>
                <w:lang w:val="sv-SE"/>
              </w:rPr>
            </w:pPr>
          </w:p>
        </w:tc>
      </w:tr>
      <w:tr w:rsidR="00142D1E" w:rsidRPr="000B48AB" w14:paraId="5BD795FB" w14:textId="77777777" w:rsidTr="00561DEC">
        <w:trPr>
          <w:cantSplit/>
          <w:trHeight w:val="205"/>
          <w:ins w:id="1264" w:author="Author" w:date="2025-09-24T14:35:00Z"/>
        </w:trPr>
        <w:tc>
          <w:tcPr>
            <w:tcW w:w="1429" w:type="dxa"/>
            <w:tcBorders>
              <w:top w:val="nil"/>
              <w:left w:val="single" w:sz="4" w:space="0" w:color="auto"/>
              <w:bottom w:val="single" w:sz="4" w:space="0" w:color="auto"/>
              <w:right w:val="single" w:sz="4" w:space="0" w:color="auto"/>
            </w:tcBorders>
          </w:tcPr>
          <w:p w14:paraId="1D78E15B" w14:textId="77777777" w:rsidR="00142D1E" w:rsidRPr="000B48AB" w:rsidRDefault="00142D1E" w:rsidP="00561DEC">
            <w:pPr>
              <w:pStyle w:val="C-TableText"/>
              <w:spacing w:before="0"/>
              <w:rPr>
                <w:ins w:id="1265" w:author="Author" w:date="2025-09-24T14:35:00Z"/>
                <w:sz w:val="18"/>
                <w:szCs w:val="18"/>
                <w:lang w:val="sv-SE"/>
              </w:rPr>
            </w:pPr>
            <w:ins w:id="1266" w:author="Author" w:date="2025-09-24T14:35:00Z">
              <w:r w:rsidRPr="000B48AB">
                <w:rPr>
                  <w:sz w:val="18"/>
                  <w:szCs w:val="18"/>
                  <w:lang w:val="sv-SE"/>
                </w:rPr>
                <w:t>p</w:t>
              </w:r>
              <w:r w:rsidRPr="000B48AB">
                <w:rPr>
                  <w:sz w:val="18"/>
                  <w:szCs w:val="18"/>
                  <w:lang w:val="sv-SE"/>
                </w:rPr>
                <w:noBreakHyphen/>
                <w:t>värde</w:t>
              </w:r>
            </w:ins>
          </w:p>
        </w:tc>
        <w:tc>
          <w:tcPr>
            <w:tcW w:w="1137" w:type="dxa"/>
            <w:tcBorders>
              <w:top w:val="nil"/>
              <w:left w:val="single" w:sz="4" w:space="0" w:color="auto"/>
              <w:bottom w:val="single" w:sz="4" w:space="0" w:color="auto"/>
              <w:right w:val="single" w:sz="4" w:space="0" w:color="auto"/>
            </w:tcBorders>
            <w:vAlign w:val="center"/>
          </w:tcPr>
          <w:p w14:paraId="416A1C00" w14:textId="77777777" w:rsidR="00142D1E" w:rsidRPr="000B48AB" w:rsidRDefault="00142D1E" w:rsidP="00561DEC">
            <w:pPr>
              <w:pStyle w:val="C-TableText"/>
              <w:spacing w:before="0"/>
              <w:ind w:left="-108" w:right="-93"/>
              <w:jc w:val="center"/>
              <w:rPr>
                <w:ins w:id="1267" w:author="Author" w:date="2025-09-24T14:35:00Z"/>
                <w:sz w:val="18"/>
                <w:szCs w:val="18"/>
                <w:lang w:val="sv-SE"/>
              </w:rPr>
            </w:pPr>
            <w:ins w:id="1268" w:author="Author" w:date="2025-09-24T14:35:00Z">
              <w:r w:rsidRPr="000B48AB">
                <w:rPr>
                  <w:sz w:val="18"/>
                  <w:szCs w:val="18"/>
                  <w:lang w:val="sv-SE"/>
                </w:rPr>
                <w:t>p &lt; 0,0001</w:t>
              </w:r>
            </w:ins>
          </w:p>
        </w:tc>
        <w:tc>
          <w:tcPr>
            <w:tcW w:w="1034" w:type="dxa"/>
            <w:tcBorders>
              <w:top w:val="nil"/>
              <w:left w:val="single" w:sz="4" w:space="0" w:color="auto"/>
              <w:bottom w:val="single" w:sz="4" w:space="0" w:color="auto"/>
              <w:right w:val="single" w:sz="4" w:space="0" w:color="auto"/>
            </w:tcBorders>
            <w:vAlign w:val="center"/>
          </w:tcPr>
          <w:p w14:paraId="1EC111D4" w14:textId="77777777" w:rsidR="00142D1E" w:rsidRPr="000B48AB" w:rsidRDefault="00142D1E" w:rsidP="00561DEC">
            <w:pPr>
              <w:pStyle w:val="C-TableText"/>
              <w:spacing w:before="0"/>
              <w:ind w:left="-153" w:right="-136"/>
              <w:jc w:val="center"/>
              <w:rPr>
                <w:ins w:id="1269" w:author="Author" w:date="2025-09-24T14:35:00Z"/>
                <w:sz w:val="18"/>
                <w:szCs w:val="18"/>
                <w:lang w:val="sv-SE"/>
              </w:rPr>
            </w:pPr>
          </w:p>
        </w:tc>
        <w:tc>
          <w:tcPr>
            <w:tcW w:w="1089" w:type="dxa"/>
            <w:tcBorders>
              <w:top w:val="nil"/>
              <w:left w:val="single" w:sz="4" w:space="0" w:color="auto"/>
              <w:bottom w:val="single" w:sz="4" w:space="0" w:color="auto"/>
              <w:right w:val="single" w:sz="4" w:space="0" w:color="auto"/>
            </w:tcBorders>
            <w:vAlign w:val="center"/>
          </w:tcPr>
          <w:p w14:paraId="6FD5C615" w14:textId="77777777" w:rsidR="00142D1E" w:rsidRPr="000B48AB" w:rsidRDefault="00142D1E" w:rsidP="00561DEC">
            <w:pPr>
              <w:pStyle w:val="C-TableText"/>
              <w:spacing w:before="0"/>
              <w:jc w:val="center"/>
              <w:rPr>
                <w:ins w:id="1270" w:author="Author" w:date="2025-09-24T14:35:00Z"/>
                <w:sz w:val="18"/>
                <w:szCs w:val="18"/>
                <w:lang w:val="sv-SE"/>
              </w:rPr>
            </w:pPr>
            <w:ins w:id="1271" w:author="Author" w:date="2025-09-24T14:35:00Z">
              <w:r w:rsidRPr="000B48AB">
                <w:rPr>
                  <w:sz w:val="18"/>
                  <w:szCs w:val="18"/>
                  <w:lang w:val="sv-SE"/>
                </w:rPr>
                <w:t>p &lt; 0,0001</w:t>
              </w:r>
            </w:ins>
          </w:p>
        </w:tc>
        <w:tc>
          <w:tcPr>
            <w:tcW w:w="1064" w:type="dxa"/>
            <w:tcBorders>
              <w:top w:val="nil"/>
              <w:left w:val="single" w:sz="4" w:space="0" w:color="auto"/>
              <w:bottom w:val="single" w:sz="4" w:space="0" w:color="auto"/>
            </w:tcBorders>
            <w:vAlign w:val="center"/>
          </w:tcPr>
          <w:p w14:paraId="771D0C2F" w14:textId="77777777" w:rsidR="00142D1E" w:rsidRPr="000B48AB" w:rsidRDefault="00142D1E" w:rsidP="00561DEC">
            <w:pPr>
              <w:pStyle w:val="C-TableText"/>
              <w:spacing w:before="0"/>
              <w:ind w:left="-63" w:right="-48"/>
              <w:jc w:val="center"/>
              <w:rPr>
                <w:ins w:id="1272" w:author="Author" w:date="2025-09-24T14:35:00Z"/>
                <w:sz w:val="18"/>
                <w:szCs w:val="18"/>
                <w:lang w:val="sv-SE"/>
              </w:rPr>
            </w:pPr>
          </w:p>
        </w:tc>
        <w:tc>
          <w:tcPr>
            <w:tcW w:w="1061" w:type="dxa"/>
            <w:vMerge/>
            <w:tcBorders>
              <w:bottom w:val="single" w:sz="4" w:space="0" w:color="auto"/>
            </w:tcBorders>
            <w:vAlign w:val="center"/>
          </w:tcPr>
          <w:p w14:paraId="30697151" w14:textId="77777777" w:rsidR="00142D1E" w:rsidRPr="000B48AB" w:rsidRDefault="00142D1E" w:rsidP="00561DEC">
            <w:pPr>
              <w:pStyle w:val="C-TableText"/>
              <w:spacing w:before="0"/>
              <w:jc w:val="center"/>
              <w:rPr>
                <w:ins w:id="1273" w:author="Author" w:date="2025-09-24T14:35:00Z"/>
                <w:sz w:val="18"/>
                <w:szCs w:val="18"/>
                <w:lang w:val="sv-SE"/>
              </w:rPr>
            </w:pPr>
          </w:p>
        </w:tc>
        <w:tc>
          <w:tcPr>
            <w:tcW w:w="1152" w:type="dxa"/>
            <w:vMerge/>
            <w:tcBorders>
              <w:bottom w:val="single" w:sz="4" w:space="0" w:color="auto"/>
            </w:tcBorders>
            <w:vAlign w:val="center"/>
          </w:tcPr>
          <w:p w14:paraId="582D0F35" w14:textId="77777777" w:rsidR="00142D1E" w:rsidRPr="000B48AB" w:rsidRDefault="00142D1E" w:rsidP="00561DEC">
            <w:pPr>
              <w:pStyle w:val="C-TableText"/>
              <w:spacing w:before="0"/>
              <w:ind w:left="-63" w:right="-48"/>
              <w:jc w:val="center"/>
              <w:rPr>
                <w:ins w:id="1274" w:author="Author" w:date="2025-09-24T14:35:00Z"/>
                <w:sz w:val="18"/>
                <w:szCs w:val="18"/>
                <w:lang w:val="sv-SE"/>
              </w:rPr>
            </w:pPr>
          </w:p>
        </w:tc>
        <w:tc>
          <w:tcPr>
            <w:tcW w:w="1061" w:type="dxa"/>
            <w:tcBorders>
              <w:top w:val="nil"/>
              <w:bottom w:val="single" w:sz="4" w:space="0" w:color="auto"/>
              <w:right w:val="single" w:sz="4" w:space="0" w:color="auto"/>
            </w:tcBorders>
            <w:vAlign w:val="center"/>
          </w:tcPr>
          <w:p w14:paraId="53AD5BD7" w14:textId="77777777" w:rsidR="00142D1E" w:rsidRPr="000B48AB" w:rsidRDefault="00142D1E" w:rsidP="00561DEC">
            <w:pPr>
              <w:pStyle w:val="C-TableText"/>
              <w:spacing w:before="0"/>
              <w:jc w:val="center"/>
              <w:rPr>
                <w:ins w:id="1275" w:author="Author" w:date="2025-09-24T14:35:00Z"/>
                <w:sz w:val="18"/>
                <w:szCs w:val="18"/>
                <w:lang w:val="sv-SE"/>
              </w:rPr>
            </w:pPr>
            <w:ins w:id="1276" w:author="Author" w:date="2025-09-24T14:35:00Z">
              <w:r w:rsidRPr="000B48AB">
                <w:rPr>
                  <w:sz w:val="18"/>
                  <w:szCs w:val="18"/>
                  <w:lang w:val="sv-SE"/>
                </w:rPr>
                <w:t>p &lt; 0,0001</w:t>
              </w:r>
            </w:ins>
          </w:p>
        </w:tc>
        <w:tc>
          <w:tcPr>
            <w:tcW w:w="975" w:type="dxa"/>
            <w:tcBorders>
              <w:top w:val="nil"/>
              <w:left w:val="single" w:sz="4" w:space="0" w:color="auto"/>
              <w:bottom w:val="single" w:sz="4" w:space="0" w:color="auto"/>
              <w:right w:val="single" w:sz="4" w:space="0" w:color="auto"/>
            </w:tcBorders>
            <w:vAlign w:val="center"/>
          </w:tcPr>
          <w:p w14:paraId="3CA91D0C" w14:textId="77777777" w:rsidR="00142D1E" w:rsidRPr="000B48AB" w:rsidRDefault="00142D1E" w:rsidP="00561DEC">
            <w:pPr>
              <w:pStyle w:val="C-TableText"/>
              <w:spacing w:before="0"/>
              <w:ind w:left="-91" w:right="-79"/>
              <w:jc w:val="center"/>
              <w:rPr>
                <w:ins w:id="1277" w:author="Author" w:date="2025-09-24T14:35:00Z"/>
                <w:sz w:val="18"/>
                <w:szCs w:val="18"/>
                <w:lang w:val="sv-SE"/>
              </w:rPr>
            </w:pPr>
          </w:p>
        </w:tc>
        <w:tc>
          <w:tcPr>
            <w:tcW w:w="1068" w:type="dxa"/>
            <w:tcBorders>
              <w:top w:val="nil"/>
              <w:left w:val="single" w:sz="4" w:space="0" w:color="auto"/>
              <w:bottom w:val="single" w:sz="4" w:space="0" w:color="auto"/>
              <w:right w:val="single" w:sz="4" w:space="0" w:color="auto"/>
            </w:tcBorders>
            <w:vAlign w:val="center"/>
          </w:tcPr>
          <w:p w14:paraId="3ECC3C50" w14:textId="77777777" w:rsidR="00142D1E" w:rsidRPr="000B48AB" w:rsidRDefault="00142D1E" w:rsidP="00561DEC">
            <w:pPr>
              <w:pStyle w:val="C-TableText"/>
              <w:spacing w:before="0"/>
              <w:jc w:val="center"/>
              <w:rPr>
                <w:ins w:id="1278" w:author="Author" w:date="2025-09-24T14:35:00Z"/>
                <w:sz w:val="18"/>
                <w:szCs w:val="18"/>
                <w:lang w:val="sv-SE"/>
              </w:rPr>
            </w:pPr>
            <w:ins w:id="1279" w:author="Author" w:date="2025-09-24T14:35:00Z">
              <w:r w:rsidRPr="000B48AB">
                <w:rPr>
                  <w:sz w:val="18"/>
                  <w:szCs w:val="18"/>
                  <w:lang w:val="sv-SE"/>
                </w:rPr>
                <w:t>p &lt; 0,0001</w:t>
              </w:r>
            </w:ins>
          </w:p>
        </w:tc>
        <w:tc>
          <w:tcPr>
            <w:tcW w:w="990" w:type="dxa"/>
            <w:tcBorders>
              <w:top w:val="nil"/>
              <w:left w:val="single" w:sz="4" w:space="0" w:color="auto"/>
              <w:bottom w:val="single" w:sz="4" w:space="0" w:color="auto"/>
            </w:tcBorders>
            <w:vAlign w:val="center"/>
          </w:tcPr>
          <w:p w14:paraId="3C329291" w14:textId="77777777" w:rsidR="00142D1E" w:rsidRPr="000B48AB" w:rsidRDefault="00142D1E" w:rsidP="00561DEC">
            <w:pPr>
              <w:pStyle w:val="C-TableText"/>
              <w:spacing w:before="0"/>
              <w:ind w:left="-108" w:right="-108"/>
              <w:jc w:val="center"/>
              <w:rPr>
                <w:ins w:id="1280" w:author="Author" w:date="2025-09-24T14:35:00Z"/>
                <w:sz w:val="18"/>
                <w:szCs w:val="18"/>
                <w:lang w:val="sv-SE"/>
              </w:rPr>
            </w:pPr>
          </w:p>
        </w:tc>
        <w:tc>
          <w:tcPr>
            <w:tcW w:w="1170" w:type="dxa"/>
            <w:vMerge/>
            <w:tcBorders>
              <w:bottom w:val="single" w:sz="4" w:space="0" w:color="auto"/>
            </w:tcBorders>
            <w:vAlign w:val="center"/>
          </w:tcPr>
          <w:p w14:paraId="7B2DA5C8" w14:textId="77777777" w:rsidR="00142D1E" w:rsidRPr="000B48AB" w:rsidRDefault="00142D1E" w:rsidP="00561DEC">
            <w:pPr>
              <w:pStyle w:val="C-TableText"/>
              <w:spacing w:before="0"/>
              <w:jc w:val="center"/>
              <w:rPr>
                <w:ins w:id="1281" w:author="Author" w:date="2025-09-24T14:35:00Z"/>
                <w:sz w:val="18"/>
                <w:szCs w:val="18"/>
                <w:lang w:val="sv-SE"/>
              </w:rPr>
            </w:pPr>
          </w:p>
        </w:tc>
        <w:tc>
          <w:tcPr>
            <w:tcW w:w="1260" w:type="dxa"/>
            <w:vMerge/>
            <w:tcBorders>
              <w:bottom w:val="single" w:sz="4" w:space="0" w:color="auto"/>
            </w:tcBorders>
            <w:vAlign w:val="center"/>
          </w:tcPr>
          <w:p w14:paraId="213DD315" w14:textId="77777777" w:rsidR="00142D1E" w:rsidRPr="000B48AB" w:rsidRDefault="00142D1E" w:rsidP="00561DEC">
            <w:pPr>
              <w:pStyle w:val="C-TableText"/>
              <w:spacing w:before="0"/>
              <w:ind w:left="-108" w:right="-108"/>
              <w:jc w:val="center"/>
              <w:rPr>
                <w:ins w:id="1282" w:author="Author" w:date="2025-09-24T14:35:00Z"/>
                <w:sz w:val="18"/>
                <w:szCs w:val="18"/>
                <w:lang w:val="sv-SE"/>
              </w:rPr>
            </w:pPr>
          </w:p>
        </w:tc>
      </w:tr>
    </w:tbl>
    <w:p w14:paraId="78A1B7B7" w14:textId="77777777" w:rsidR="00142D1E" w:rsidRPr="000B48AB" w:rsidRDefault="00142D1E" w:rsidP="004A3DDE">
      <w:pPr>
        <w:pStyle w:val="BayerBodyTextFull"/>
        <w:keepNext/>
        <w:tabs>
          <w:tab w:val="left" w:pos="240"/>
        </w:tabs>
        <w:spacing w:before="0" w:after="0"/>
        <w:rPr>
          <w:ins w:id="1283" w:author="Author" w:date="2025-09-24T14:35:00Z"/>
          <w:sz w:val="20"/>
          <w:vertAlign w:val="superscript"/>
          <w:lang w:val="sv-SE"/>
        </w:rPr>
      </w:pPr>
    </w:p>
    <w:p w14:paraId="6F11D925" w14:textId="77777777" w:rsidR="00142D1E" w:rsidRPr="000B48AB" w:rsidRDefault="00142D1E" w:rsidP="004A3DDE">
      <w:pPr>
        <w:pStyle w:val="BayerBodyTextFull"/>
        <w:keepNext/>
        <w:tabs>
          <w:tab w:val="left" w:pos="240"/>
        </w:tabs>
        <w:spacing w:before="0" w:after="0"/>
        <w:rPr>
          <w:ins w:id="1284" w:author="Author" w:date="2025-09-24T14:35:00Z"/>
          <w:sz w:val="20"/>
          <w:lang w:val="sv-SE"/>
        </w:rPr>
      </w:pPr>
      <w:ins w:id="1285" w:author="Author" w:date="2025-09-24T14:35:00Z">
        <w:r w:rsidRPr="000B48AB">
          <w:rPr>
            <w:sz w:val="20"/>
            <w:vertAlign w:val="superscript"/>
            <w:lang w:val="sv-SE"/>
          </w:rPr>
          <w:t>A)</w:t>
        </w:r>
        <w:r w:rsidRPr="000B48AB">
          <w:rPr>
            <w:sz w:val="20"/>
            <w:lang w:val="sv-SE"/>
          </w:rPr>
          <w:t xml:space="preserve"> Skillnad är </w:t>
        </w:r>
        <w:r w:rsidRPr="007D73CA">
          <w:rPr>
            <w:iCs/>
            <w:sz w:val="20"/>
            <w:lang w:val="sv-SE"/>
          </w:rPr>
          <w:t>aflibercept</w:t>
        </w:r>
        <w:r w:rsidRPr="007D73CA">
          <w:rPr>
            <w:iCs/>
            <w:sz w:val="18"/>
            <w:szCs w:val="22"/>
            <w:lang w:val="sv-SE"/>
          </w:rPr>
          <w:t xml:space="preserve"> </w:t>
        </w:r>
        <w:r w:rsidRPr="000B48AB">
          <w:rPr>
            <w:sz w:val="20"/>
            <w:lang w:val="sv-SE"/>
          </w:rPr>
          <w:t>2 mg Q4 veckor minus kontroll</w:t>
        </w:r>
      </w:ins>
    </w:p>
    <w:p w14:paraId="1AC44F6A" w14:textId="77777777" w:rsidR="00142D1E" w:rsidRPr="000B48AB" w:rsidRDefault="00142D1E" w:rsidP="004A3DDE">
      <w:pPr>
        <w:pStyle w:val="BayerBodyTextFull"/>
        <w:keepNext/>
        <w:spacing w:before="0" w:after="0"/>
        <w:ind w:left="240" w:hanging="240"/>
        <w:rPr>
          <w:ins w:id="1286" w:author="Author" w:date="2025-09-24T14:35:00Z"/>
          <w:sz w:val="20"/>
          <w:lang w:val="sv-SE"/>
        </w:rPr>
      </w:pPr>
      <w:ins w:id="1287" w:author="Author" w:date="2025-09-24T14:35:00Z">
        <w:r w:rsidRPr="000B48AB">
          <w:rPr>
            <w:sz w:val="20"/>
            <w:vertAlign w:val="superscript"/>
            <w:lang w:val="sv-SE"/>
          </w:rPr>
          <w:t>B)</w:t>
        </w:r>
        <w:r w:rsidRPr="000B48AB">
          <w:rPr>
            <w:sz w:val="20"/>
            <w:lang w:val="sv-SE"/>
          </w:rPr>
          <w:t xml:space="preserve"> Skillnad och konfidensintervall (KI) är beräknade med Cochran</w:t>
        </w:r>
        <w:r w:rsidRPr="000B48AB">
          <w:rPr>
            <w:sz w:val="20"/>
            <w:lang w:val="sv-SE"/>
          </w:rPr>
          <w:noBreakHyphen/>
          <w:t>Mantel</w:t>
        </w:r>
        <w:r w:rsidRPr="000B48AB">
          <w:rPr>
            <w:sz w:val="20"/>
            <w:lang w:val="sv-SE"/>
          </w:rPr>
          <w:noBreakHyphen/>
          <w:t>Haenszel- (CMH) test justerat för region (Amerika vs. resten av världen för COPERNICUS och Europa vs. Asien/Stillahavsområdet för GALILEO) och e BCVA</w:t>
        </w:r>
        <w:r w:rsidRPr="000B48AB">
          <w:rPr>
            <w:sz w:val="20"/>
            <w:lang w:val="sv-SE"/>
          </w:rPr>
          <w:noBreakHyphen/>
          <w:t>kategori vid studiestart (&gt; 20/200 och ≤ 20/200)</w:t>
        </w:r>
      </w:ins>
    </w:p>
    <w:p w14:paraId="7827496E" w14:textId="77777777" w:rsidR="00142D1E" w:rsidRPr="000B48AB" w:rsidRDefault="00142D1E" w:rsidP="004A3DDE">
      <w:pPr>
        <w:pStyle w:val="BayerBodyTextFull"/>
        <w:keepNext/>
        <w:spacing w:before="0" w:after="0"/>
        <w:ind w:left="240" w:hanging="240"/>
        <w:rPr>
          <w:ins w:id="1288" w:author="Author" w:date="2025-09-24T14:35:00Z"/>
          <w:sz w:val="20"/>
          <w:lang w:val="sv-SE"/>
        </w:rPr>
      </w:pPr>
      <w:ins w:id="1289" w:author="Author" w:date="2025-09-24T14:35:00Z">
        <w:r w:rsidRPr="000B48AB">
          <w:rPr>
            <w:sz w:val="20"/>
            <w:vertAlign w:val="superscript"/>
            <w:lang w:val="sv-SE"/>
          </w:rPr>
          <w:t>C)</w:t>
        </w:r>
        <w:r w:rsidRPr="000B48AB">
          <w:rPr>
            <w:sz w:val="20"/>
            <w:lang w:val="sv-SE"/>
          </w:rPr>
          <w:t xml:space="preserve"> BCVA: Bästa korrigerad synskärpa (Best Corrected Visual Acuity)</w:t>
        </w:r>
        <w:r w:rsidRPr="000B48AB">
          <w:rPr>
            <w:sz w:val="20"/>
            <w:lang w:val="sv-SE"/>
          </w:rPr>
          <w:br/>
          <w:t>ETDRS: Early Treatment Diabetic Retinopathy Study</w:t>
        </w:r>
        <w:r w:rsidRPr="000B48AB">
          <w:rPr>
            <w:sz w:val="20"/>
            <w:lang w:val="sv-SE"/>
          </w:rPr>
          <w:br/>
          <w:t>LOCF: Last Observation Carried Forward</w:t>
        </w:r>
        <w:r w:rsidRPr="000B48AB">
          <w:rPr>
            <w:sz w:val="20"/>
            <w:lang w:val="sv-SE"/>
          </w:rPr>
          <w:br/>
          <w:t>SD: Standardavvikelse</w:t>
        </w:r>
        <w:r w:rsidRPr="000B48AB">
          <w:rPr>
            <w:sz w:val="20"/>
            <w:lang w:val="sv-SE"/>
          </w:rPr>
          <w:br/>
          <w:t>LS mean: Minsta kvadratmedelvärde (Least Square means) från ANCOVA</w:t>
        </w:r>
      </w:ins>
    </w:p>
    <w:p w14:paraId="1638FC72" w14:textId="77777777" w:rsidR="00142D1E" w:rsidRPr="000B48AB" w:rsidRDefault="00142D1E" w:rsidP="004A3DDE">
      <w:pPr>
        <w:pStyle w:val="BayerBodyTextFull"/>
        <w:keepNext/>
        <w:spacing w:before="0" w:after="0"/>
        <w:ind w:left="240" w:hanging="240"/>
        <w:rPr>
          <w:ins w:id="1290" w:author="Author" w:date="2025-09-24T14:35:00Z"/>
          <w:sz w:val="20"/>
          <w:lang w:val="sv-SE"/>
        </w:rPr>
      </w:pPr>
      <w:ins w:id="1291" w:author="Author" w:date="2025-09-24T14:35:00Z">
        <w:r w:rsidRPr="000B48AB">
          <w:rPr>
            <w:sz w:val="20"/>
            <w:vertAlign w:val="superscript"/>
            <w:lang w:val="sv-SE"/>
          </w:rPr>
          <w:t>D)</w:t>
        </w:r>
        <w:r w:rsidRPr="000B48AB">
          <w:rPr>
            <w:sz w:val="20"/>
            <w:vertAlign w:val="superscript"/>
            <w:lang w:val="sv-SE"/>
          </w:rPr>
          <w:tab/>
        </w:r>
        <w:r w:rsidRPr="000B48AB">
          <w:rPr>
            <w:sz w:val="20"/>
            <w:lang w:val="sv-SE"/>
          </w:rPr>
          <w:t>Skillnad i LS means (minsta kvadratmedelvärde) och konfidensintervall (KI) baserat på en ANCOVA-modell med faktorer som behandlingsgrupp, region (Amerika vs. resten av värden för COPERNICUS och Europa vs. Asien/Stillahavsområdet för GALILEO) och BCVA</w:t>
        </w:r>
        <w:r w:rsidRPr="000B48AB">
          <w:rPr>
            <w:sz w:val="20"/>
            <w:lang w:val="sv-SE"/>
          </w:rPr>
          <w:noBreakHyphen/>
          <w:t>kategori vid studiestart (&gt; 20/200 och ≤ 20/200)</w:t>
        </w:r>
      </w:ins>
    </w:p>
    <w:p w14:paraId="23396214" w14:textId="77777777" w:rsidR="00142D1E" w:rsidRPr="000B48AB" w:rsidRDefault="00142D1E" w:rsidP="004A3DDE">
      <w:pPr>
        <w:pStyle w:val="BayerBodyTextFull"/>
        <w:spacing w:before="0" w:after="0"/>
        <w:ind w:left="240" w:right="-133" w:hanging="240"/>
        <w:rPr>
          <w:ins w:id="1292" w:author="Author" w:date="2025-09-24T14:35:00Z"/>
          <w:sz w:val="20"/>
          <w:lang w:val="sv-SE"/>
        </w:rPr>
      </w:pPr>
      <w:ins w:id="1293" w:author="Author" w:date="2025-09-24T14:35:00Z">
        <w:r w:rsidRPr="000B48AB">
          <w:rPr>
            <w:sz w:val="20"/>
            <w:vertAlign w:val="superscript"/>
            <w:lang w:val="sv-SE"/>
          </w:rPr>
          <w:t>E)</w:t>
        </w:r>
        <w:r w:rsidRPr="000B48AB">
          <w:rPr>
            <w:sz w:val="20"/>
            <w:vertAlign w:val="superscript"/>
            <w:lang w:val="sv-SE"/>
          </w:rPr>
          <w:tab/>
        </w:r>
        <w:r w:rsidRPr="000B48AB">
          <w:rPr>
            <w:sz w:val="20"/>
            <w:lang w:val="sv-SE"/>
          </w:rPr>
          <w:t>I COPERNICUS</w:t>
        </w:r>
        <w:r w:rsidRPr="000B48AB">
          <w:rPr>
            <w:sz w:val="20"/>
            <w:lang w:val="sv-SE"/>
          </w:rPr>
          <w:noBreakHyphen/>
          <w:t>studien kunde patienterna i kontrollgruppen få aflibercept vid behov så ofta som var 4:e vecka under vecka 24 till vecka 52; patienterna hade besök var 4:e vecka</w:t>
        </w:r>
      </w:ins>
    </w:p>
    <w:p w14:paraId="6B7469BC" w14:textId="77777777" w:rsidR="00142D1E" w:rsidRPr="000B48AB" w:rsidRDefault="00142D1E" w:rsidP="004A3DDE">
      <w:pPr>
        <w:pStyle w:val="BayerBodyTextFull"/>
        <w:spacing w:before="0" w:after="0"/>
        <w:ind w:left="240" w:right="-133" w:hanging="240"/>
        <w:rPr>
          <w:ins w:id="1294" w:author="Author" w:date="2025-09-24T14:35:00Z"/>
          <w:sz w:val="20"/>
          <w:lang w:val="sv-SE" w:eastAsia="zh-CN"/>
        </w:rPr>
      </w:pPr>
      <w:ins w:id="1295" w:author="Author" w:date="2025-09-24T14:35:00Z">
        <w:r w:rsidRPr="000B48AB">
          <w:rPr>
            <w:sz w:val="20"/>
            <w:vertAlign w:val="superscript"/>
            <w:lang w:val="sv-SE" w:eastAsia="zh-CN"/>
          </w:rPr>
          <w:t>F</w:t>
        </w:r>
        <w:r w:rsidRPr="000B48AB">
          <w:rPr>
            <w:sz w:val="20"/>
            <w:vertAlign w:val="superscript"/>
            <w:lang w:val="sv-SE"/>
          </w:rPr>
          <w:t>)</w:t>
        </w:r>
        <w:r w:rsidRPr="000B48AB">
          <w:rPr>
            <w:sz w:val="20"/>
            <w:vertAlign w:val="superscript"/>
            <w:lang w:val="sv-SE"/>
          </w:rPr>
          <w:tab/>
        </w:r>
        <w:r w:rsidRPr="000B48AB">
          <w:rPr>
            <w:sz w:val="20"/>
            <w:lang w:val="sv-SE" w:eastAsia="zh-CN"/>
          </w:rPr>
          <w:t>I COPERNICUS</w:t>
        </w:r>
        <w:r w:rsidRPr="000B48AB">
          <w:rPr>
            <w:sz w:val="20"/>
            <w:lang w:val="sv-SE" w:eastAsia="zh-CN"/>
          </w:rPr>
          <w:noBreakHyphen/>
          <w:t>studien fick både kontrollgruppen och gruppen som fick aflibercept 2 mg, aflibercept 2 mg vid behov så ofta som var 4:e vecka från vecka 52 till vecka 96; patienterna hade obligatoriska besök varje kvartal men kan vid behov ha kommit så ofta som var 4:e vecka</w:t>
        </w:r>
      </w:ins>
    </w:p>
    <w:p w14:paraId="6C0954A5" w14:textId="77777777" w:rsidR="00142D1E" w:rsidRPr="000B48AB" w:rsidRDefault="00142D1E" w:rsidP="004A3DDE">
      <w:pPr>
        <w:pStyle w:val="BayerBodyTextFull"/>
        <w:spacing w:before="0" w:after="0"/>
        <w:ind w:left="240" w:right="-133" w:hanging="240"/>
        <w:rPr>
          <w:ins w:id="1296" w:author="Author" w:date="2025-09-24T14:35:00Z"/>
          <w:sz w:val="20"/>
          <w:lang w:val="sv-SE"/>
        </w:rPr>
        <w:sectPr w:rsidR="00142D1E" w:rsidRPr="000B48AB" w:rsidSect="00142D1E">
          <w:headerReference w:type="default" r:id="rId36"/>
          <w:endnotePr>
            <w:numFmt w:val="decimal"/>
          </w:endnotePr>
          <w:pgSz w:w="16840" w:h="11907" w:orient="landscape" w:code="9"/>
          <w:pgMar w:top="1418" w:right="1134" w:bottom="1418" w:left="1134" w:header="737" w:footer="737" w:gutter="0"/>
          <w:cols w:space="720"/>
          <w:titlePg/>
          <w:docGrid w:linePitch="299"/>
        </w:sectPr>
      </w:pPr>
      <w:ins w:id="1297" w:author="Author" w:date="2025-09-24T14:35:00Z">
        <w:r w:rsidRPr="000B48AB">
          <w:rPr>
            <w:sz w:val="20"/>
            <w:vertAlign w:val="superscript"/>
            <w:lang w:val="sv-SE" w:eastAsia="zh-CN"/>
          </w:rPr>
          <w:t>G</w:t>
        </w:r>
        <w:r w:rsidRPr="000B48AB">
          <w:rPr>
            <w:sz w:val="20"/>
            <w:vertAlign w:val="superscript"/>
            <w:lang w:val="sv-SE"/>
          </w:rPr>
          <w:t>)</w:t>
        </w:r>
        <w:r w:rsidRPr="000B48AB">
          <w:rPr>
            <w:sz w:val="20"/>
            <w:vertAlign w:val="superscript"/>
            <w:lang w:val="sv-SE"/>
          </w:rPr>
          <w:tab/>
        </w:r>
        <w:r w:rsidRPr="000B48AB">
          <w:rPr>
            <w:sz w:val="20"/>
            <w:lang w:val="sv-SE" w:eastAsia="zh-CN"/>
          </w:rPr>
          <w:t>I GALILEO</w:t>
        </w:r>
        <w:r w:rsidRPr="000B48AB">
          <w:rPr>
            <w:sz w:val="20"/>
            <w:lang w:val="sv-SE" w:eastAsia="zh-CN"/>
          </w:rPr>
          <w:noBreakHyphen/>
          <w:t>studien fick både kontrollgruppen och gruppen som fick aflibercept 2 mg, aflibercept 2 mg vid behov var 8:e vecka med början från vecka 52 till vecka 68; patienterna hade obligatoriska besök var 8:e vecka.</w:t>
        </w:r>
      </w:ins>
    </w:p>
    <w:p w14:paraId="3D0127D1" w14:textId="77777777" w:rsidR="00142D1E" w:rsidRPr="000B48AB" w:rsidRDefault="00142D1E" w:rsidP="004A3DDE">
      <w:pPr>
        <w:tabs>
          <w:tab w:val="clear" w:pos="567"/>
          <w:tab w:val="left" w:pos="1418"/>
        </w:tabs>
        <w:ind w:left="1418" w:hanging="1418"/>
        <w:rPr>
          <w:ins w:id="1298" w:author="Author" w:date="2025-09-24T14:35:00Z"/>
          <w:lang w:val="sv-SE"/>
        </w:rPr>
      </w:pPr>
      <w:ins w:id="1299" w:author="Author" w:date="2025-09-24T14:35:00Z">
        <w:r w:rsidRPr="00034C68">
          <w:rPr>
            <w:b/>
            <w:noProof/>
            <w:lang w:val="sv-SE"/>
          </w:rPr>
          <w:lastRenderedPageBreak/>
          <mc:AlternateContent>
            <mc:Choice Requires="wps">
              <w:drawing>
                <wp:anchor distT="0" distB="0" distL="114300" distR="114300" simplePos="0" relativeHeight="251790336" behindDoc="1" locked="0" layoutInCell="0" allowOverlap="1" wp14:anchorId="0D53DB9B" wp14:editId="651C700B">
                  <wp:simplePos x="0" y="0"/>
                  <wp:positionH relativeFrom="column">
                    <wp:posOffset>-100330</wp:posOffset>
                  </wp:positionH>
                  <wp:positionV relativeFrom="paragraph">
                    <wp:posOffset>52070</wp:posOffset>
                  </wp:positionV>
                  <wp:extent cx="6162675" cy="7353300"/>
                  <wp:effectExtent l="4445" t="4445" r="0" b="0"/>
                  <wp:wrapNone/>
                  <wp:docPr id="727387109" name="AutoShape 2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62675" cy="7353300"/>
                          </a:xfrm>
                          <a:prstGeom prst="flowChartProcess">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62DA9245" id="AutoShape 265" o:spid="_x0000_s1026" type="#_x0000_t109" style="position:absolute;margin-left:-7.9pt;margin-top:4.1pt;width:485.25pt;height:579pt;z-index:-25152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" o:allowincell="f" filled="f" fillcolor="yellow" stroked="f"/>
              </w:pict>
            </mc:Fallback>
          </mc:AlternateContent>
        </w:r>
      </w:ins>
    </w:p>
    <w:p w14:paraId="706149BA" w14:textId="77777777" w:rsidR="00142D1E" w:rsidRPr="000B48AB" w:rsidRDefault="00142D1E" w:rsidP="004A3DDE">
      <w:pPr>
        <w:tabs>
          <w:tab w:val="clear" w:pos="567"/>
          <w:tab w:val="left" w:pos="1418"/>
        </w:tabs>
        <w:ind w:left="1418" w:hanging="1418"/>
        <w:rPr>
          <w:ins w:id="1300" w:author="Author" w:date="2025-09-24T14:35:00Z"/>
          <w:lang w:val="sv-SE"/>
        </w:rPr>
      </w:pPr>
      <w:ins w:id="1301" w:author="Author" w:date="2025-09-24T14:35:00Z">
        <w:r w:rsidRPr="00034C68">
          <w:rPr>
            <w:noProof/>
            <w:lang w:val="sv-SE" w:eastAsia="de-DE"/>
          </w:rPr>
          <mc:AlternateContent>
            <mc:Choice Requires="wps">
              <w:drawing>
                <wp:anchor distT="0" distB="0" distL="114300" distR="114300" simplePos="0" relativeHeight="251780096" behindDoc="0" locked="1" layoutInCell="1" allowOverlap="1" wp14:anchorId="0F0352AE" wp14:editId="0D879A48">
                  <wp:simplePos x="0" y="0"/>
                  <wp:positionH relativeFrom="column">
                    <wp:posOffset>5166995</wp:posOffset>
                  </wp:positionH>
                  <wp:positionV relativeFrom="paragraph">
                    <wp:posOffset>2044065</wp:posOffset>
                  </wp:positionV>
                  <wp:extent cx="685800" cy="228600"/>
                  <wp:effectExtent l="0" t="4445" r="3175" b="0"/>
                  <wp:wrapNone/>
                  <wp:docPr id="623573816" name="Text Box 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990BD8" w14:textId="77777777" w:rsidR="00142D1E" w:rsidRPr="00BF2D1E" w:rsidRDefault="00142D1E" w:rsidP="004A3DDE">
                              <w:pPr>
                                <w:jc w:val="center"/>
                                <w:rPr>
                                  <w:rFonts w:ascii="Arial" w:hAnsi="Arial" w:cs="Arial"/>
                                  <w:sz w:val="20"/>
                                </w:rPr>
                              </w:pPr>
                              <w:r>
                                <w:rPr>
                                  <w:rFonts w:ascii="Arial" w:hAnsi="Arial" w:cs="Arial"/>
                                  <w:sz w:val="20"/>
                                  <w:lang w:val="sv-SE"/>
                                </w:rPr>
                                <w:t>+1,5</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0F0352AE" id="_x0000_s1101" type="#_x0000_t202" style="position:absolute;left:0;text-align:left;margin-left:406.85pt;margin-top:160.95pt;width:54pt;height:18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" stroked="f">
                  <v:textbox inset="0,0,0,0">
                    <w:txbxContent>
                      <w:p w14:paraId="24990BD8" w14:textId="77777777" w:rsidR="00142D1E" w:rsidRPr="00BF2D1E" w:rsidRDefault="00142D1E" w:rsidP="004A3DDE">
                        <w:pPr>
                          <w:jc w:val="center"/>
                          <w:rPr>
                            <w:rFonts w:ascii="Arial" w:hAnsi="Arial" w:cs="Arial"/>
                            <w:sz w:val="20"/>
                          </w:rPr>
                        </w:pPr>
                        <w:r>
                          <w:rPr>
                            <w:rFonts w:ascii="Arial" w:hAnsi="Arial" w:cs="Arial"/>
                            <w:sz w:val="20"/>
                            <w:lang w:val="sv-SE"/>
                          </w:rPr>
                          <w:t>+1,5</w:t>
                        </w:r>
                      </w:p>
                    </w:txbxContent>
                  </v:textbox>
                  <w10:anchorlock/>
                </v:shape>
              </w:pict>
            </mc:Fallback>
          </mc:AlternateContent>
        </w:r>
        <w:r w:rsidRPr="00034C68">
          <w:rPr>
            <w:noProof/>
            <w:lang w:val="sv-SE" w:eastAsia="de-DE"/>
          </w:rPr>
          <mc:AlternateContent>
            <mc:Choice Requires="wps">
              <w:drawing>
                <wp:anchor distT="0" distB="0" distL="114300" distR="114300" simplePos="0" relativeHeight="251779072" behindDoc="0" locked="1" layoutInCell="1" allowOverlap="1" wp14:anchorId="2636710F" wp14:editId="119C0912">
                  <wp:simplePos x="0" y="0"/>
                  <wp:positionH relativeFrom="column">
                    <wp:posOffset>4150995</wp:posOffset>
                  </wp:positionH>
                  <wp:positionV relativeFrom="paragraph">
                    <wp:posOffset>4173220</wp:posOffset>
                  </wp:positionV>
                  <wp:extent cx="685800" cy="220345"/>
                  <wp:effectExtent l="0" t="0" r="0" b="8255"/>
                  <wp:wrapNone/>
                  <wp:docPr id="642458120" name="Text Box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203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6818E4" w14:textId="77777777" w:rsidR="00142D1E" w:rsidRPr="00BF2D1E" w:rsidRDefault="00142D1E" w:rsidP="004A3DDE">
                              <w:pPr>
                                <w:jc w:val="center"/>
                                <w:rPr>
                                  <w:rFonts w:ascii="Arial" w:hAnsi="Arial" w:cs="Arial"/>
                                  <w:sz w:val="20"/>
                                </w:rPr>
                              </w:pPr>
                              <w:r>
                                <w:rPr>
                                  <w:rFonts w:ascii="Arial" w:hAnsi="Arial" w:cs="Arial"/>
                                  <w:sz w:val="20"/>
                                  <w:lang w:val="sv-SE"/>
                                </w:rPr>
                                <w:t>+13,7</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2636710F" id="_x0000_s1102" type="#_x0000_t202" style="position:absolute;left:0;text-align:left;margin-left:326.85pt;margin-top:328.6pt;width:54pt;height:17.3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" stroked="f">
                  <v:textbox inset="0,0,0,0">
                    <w:txbxContent>
                      <w:p w14:paraId="1E6818E4" w14:textId="77777777" w:rsidR="00142D1E" w:rsidRPr="00BF2D1E" w:rsidRDefault="00142D1E" w:rsidP="004A3DDE">
                        <w:pPr>
                          <w:jc w:val="center"/>
                          <w:rPr>
                            <w:rFonts w:ascii="Arial" w:hAnsi="Arial" w:cs="Arial"/>
                            <w:sz w:val="20"/>
                          </w:rPr>
                        </w:pPr>
                        <w:r>
                          <w:rPr>
                            <w:rFonts w:ascii="Arial" w:hAnsi="Arial" w:cs="Arial"/>
                            <w:sz w:val="20"/>
                            <w:lang w:val="sv-SE"/>
                          </w:rPr>
                          <w:t>+13,7</w:t>
                        </w:r>
                      </w:p>
                    </w:txbxContent>
                  </v:textbox>
                  <w10:anchorlock/>
                </v:shape>
              </w:pict>
            </mc:Fallback>
          </mc:AlternateContent>
        </w:r>
        <w:r w:rsidRPr="00034C68">
          <w:rPr>
            <w:noProof/>
            <w:lang w:val="sv-SE" w:eastAsia="de-DE"/>
          </w:rPr>
          <mc:AlternateContent>
            <mc:Choice Requires="wps">
              <w:drawing>
                <wp:anchor distT="0" distB="0" distL="114300" distR="114300" simplePos="0" relativeHeight="251778048" behindDoc="0" locked="1" layoutInCell="1" allowOverlap="1" wp14:anchorId="2A14A8FE" wp14:editId="75A3ED9D">
                  <wp:simplePos x="0" y="0"/>
                  <wp:positionH relativeFrom="column">
                    <wp:posOffset>4150995</wp:posOffset>
                  </wp:positionH>
                  <wp:positionV relativeFrom="paragraph">
                    <wp:posOffset>4815205</wp:posOffset>
                  </wp:positionV>
                  <wp:extent cx="685800" cy="228600"/>
                  <wp:effectExtent l="3175" t="635" r="0" b="0"/>
                  <wp:wrapNone/>
                  <wp:docPr id="750238980" name="Text 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8F97E1" w14:textId="77777777" w:rsidR="00142D1E" w:rsidRPr="00BF2D1E" w:rsidRDefault="00142D1E" w:rsidP="004A3DDE">
                              <w:pPr>
                                <w:jc w:val="center"/>
                                <w:rPr>
                                  <w:rFonts w:ascii="Arial" w:hAnsi="Arial" w:cs="Arial"/>
                                  <w:sz w:val="20"/>
                                </w:rPr>
                              </w:pPr>
                              <w:r>
                                <w:rPr>
                                  <w:rFonts w:ascii="Arial" w:hAnsi="Arial" w:cs="Arial"/>
                                  <w:sz w:val="20"/>
                                  <w:lang w:val="sv-SE"/>
                                </w:rPr>
                                <w:t>+6,2</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2A14A8FE" id="_x0000_s1103" type="#_x0000_t202" style="position:absolute;left:0;text-align:left;margin-left:326.85pt;margin-top:379.15pt;width:54pt;height:18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" stroked="f">
                  <v:textbox inset="0,0,0,0">
                    <w:txbxContent>
                      <w:p w14:paraId="1A8F97E1" w14:textId="77777777" w:rsidR="00142D1E" w:rsidRPr="00BF2D1E" w:rsidRDefault="00142D1E" w:rsidP="004A3DDE">
                        <w:pPr>
                          <w:jc w:val="center"/>
                          <w:rPr>
                            <w:rFonts w:ascii="Arial" w:hAnsi="Arial" w:cs="Arial"/>
                            <w:sz w:val="20"/>
                          </w:rPr>
                        </w:pPr>
                        <w:r>
                          <w:rPr>
                            <w:rFonts w:ascii="Arial" w:hAnsi="Arial" w:cs="Arial"/>
                            <w:sz w:val="20"/>
                            <w:lang w:val="sv-SE"/>
                          </w:rPr>
                          <w:t>+6,2</w:t>
                        </w:r>
                      </w:p>
                    </w:txbxContent>
                  </v:textbox>
                  <w10:anchorlock/>
                </v:shape>
              </w:pict>
            </mc:Fallback>
          </mc:AlternateContent>
        </w:r>
        <w:r w:rsidRPr="00034C68">
          <w:rPr>
            <w:noProof/>
            <w:lang w:val="sv-SE" w:eastAsia="de-DE"/>
          </w:rPr>
          <mc:AlternateContent>
            <mc:Choice Requires="wps">
              <w:drawing>
                <wp:anchor distT="0" distB="0" distL="114300" distR="114300" simplePos="0" relativeHeight="251777024" behindDoc="0" locked="1" layoutInCell="1" allowOverlap="1" wp14:anchorId="2CDF9BF8" wp14:editId="196F3D5B">
                  <wp:simplePos x="0" y="0"/>
                  <wp:positionH relativeFrom="column">
                    <wp:posOffset>5182870</wp:posOffset>
                  </wp:positionH>
                  <wp:positionV relativeFrom="paragraph">
                    <wp:posOffset>1040765</wp:posOffset>
                  </wp:positionV>
                  <wp:extent cx="685800" cy="228600"/>
                  <wp:effectExtent l="0" t="2540" r="3175" b="0"/>
                  <wp:wrapNone/>
                  <wp:docPr id="1956812422" name="Text Box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C25D4C" w14:textId="77777777" w:rsidR="00142D1E" w:rsidRPr="00BF2D1E" w:rsidRDefault="00142D1E" w:rsidP="004A3DDE">
                              <w:pPr>
                                <w:jc w:val="center"/>
                                <w:rPr>
                                  <w:rFonts w:ascii="Arial" w:hAnsi="Arial" w:cs="Arial"/>
                                  <w:sz w:val="20"/>
                                </w:rPr>
                              </w:pPr>
                              <w:r>
                                <w:rPr>
                                  <w:rFonts w:ascii="Arial" w:hAnsi="Arial" w:cs="Arial"/>
                                  <w:sz w:val="20"/>
                                  <w:lang w:val="sv-SE"/>
                                </w:rPr>
                                <w:t>+13,0</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2CDF9BF8" id="_x0000_s1104" type="#_x0000_t202" style="position:absolute;left:0;text-align:left;margin-left:408.1pt;margin-top:81.95pt;width:54pt;height:18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" stroked="f">
                  <v:textbox inset="0,0,0,0">
                    <w:txbxContent>
                      <w:p w14:paraId="11C25D4C" w14:textId="77777777" w:rsidR="00142D1E" w:rsidRPr="00BF2D1E" w:rsidRDefault="00142D1E" w:rsidP="004A3DDE">
                        <w:pPr>
                          <w:jc w:val="center"/>
                          <w:rPr>
                            <w:rFonts w:ascii="Arial" w:hAnsi="Arial" w:cs="Arial"/>
                            <w:sz w:val="20"/>
                          </w:rPr>
                        </w:pPr>
                        <w:r>
                          <w:rPr>
                            <w:rFonts w:ascii="Arial" w:hAnsi="Arial" w:cs="Arial"/>
                            <w:sz w:val="20"/>
                            <w:lang w:val="sv-SE"/>
                          </w:rPr>
                          <w:t>+13,0</w:t>
                        </w:r>
                      </w:p>
                    </w:txbxContent>
                  </v:textbox>
                  <w10:anchorlock/>
                </v:shape>
              </w:pict>
            </mc:Fallback>
          </mc:AlternateContent>
        </w:r>
      </w:ins>
    </w:p>
    <w:p w14:paraId="5F564560" w14:textId="77777777" w:rsidR="00142D1E" w:rsidRPr="007D73CA" w:rsidRDefault="00142D1E" w:rsidP="004A3DDE">
      <w:pPr>
        <w:pStyle w:val="BayerBodyTextFull"/>
        <w:spacing w:after="240"/>
        <w:rPr>
          <w:ins w:id="1302" w:author="Author" w:date="2025-09-24T14:35:00Z"/>
          <w:color w:val="7030A0"/>
          <w:sz w:val="22"/>
          <w:szCs w:val="22"/>
          <w:lang w:val="sv-SE"/>
        </w:rPr>
      </w:pPr>
      <w:ins w:id="1303" w:author="Author" w:date="2025-09-24T14:35:00Z">
        <w:r w:rsidRPr="00034C68">
          <w:rPr>
            <w:noProof/>
            <w:lang w:val="sv-SE" w:eastAsia="de-DE"/>
          </w:rPr>
          <mc:AlternateContent>
            <mc:Choice Requires="wps">
              <w:drawing>
                <wp:anchor distT="0" distB="0" distL="114300" distR="114300" simplePos="0" relativeHeight="251797504" behindDoc="0" locked="1" layoutInCell="1" allowOverlap="1" wp14:anchorId="5B9191BE" wp14:editId="7A90FD03">
                  <wp:simplePos x="0" y="0"/>
                  <wp:positionH relativeFrom="column">
                    <wp:posOffset>1757680</wp:posOffset>
                  </wp:positionH>
                  <wp:positionV relativeFrom="paragraph">
                    <wp:posOffset>4824730</wp:posOffset>
                  </wp:positionV>
                  <wp:extent cx="473710" cy="183515"/>
                  <wp:effectExtent l="0" t="0" r="2540" b="6985"/>
                  <wp:wrapNone/>
                  <wp:docPr id="2115510840" name="Text Box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710" cy="183515"/>
                          </a:xfrm>
                          <a:prstGeom prst="rect">
                            <a:avLst/>
                          </a:prstGeom>
                          <a:solidFill>
                            <a:schemeClr val="bg2">
                              <a:lumMod val="90000"/>
                            </a:schemeClr>
                          </a:solidFill>
                          <a:ln>
                            <a:noFill/>
                          </a:ln>
                        </wps:spPr>
                        <wps:txbx>
                          <w:txbxContent>
                            <w:p w14:paraId="6881D5D1" w14:textId="77777777" w:rsidR="00142D1E" w:rsidRPr="00BF2D1E" w:rsidRDefault="00142D1E" w:rsidP="004A3DDE">
                              <w:pPr>
                                <w:jc w:val="center"/>
                                <w:rPr>
                                  <w:rFonts w:ascii="Arial" w:hAnsi="Arial" w:cs="Arial"/>
                                  <w:sz w:val="20"/>
                                </w:rPr>
                              </w:pPr>
                              <w:r>
                                <w:rPr>
                                  <w:rFonts w:ascii="Arial" w:hAnsi="Arial" w:cs="Arial"/>
                                  <w:sz w:val="20"/>
                                  <w:lang w:val="sv-SE"/>
                                </w:rPr>
                                <w:t>+3,3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5B9191BE" id="_x0000_s1105" type="#_x0000_t202" style="position:absolute;margin-left:138.4pt;margin-top:379.9pt;width:37.3pt;height:14.4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" fillcolor="#cfcdcd [2894]" stroked="f">
                  <v:textbox inset="0,0,0,0">
                    <w:txbxContent>
                      <w:p w14:paraId="6881D5D1" w14:textId="77777777" w:rsidR="00142D1E" w:rsidRPr="00BF2D1E" w:rsidRDefault="00142D1E" w:rsidP="004A3DDE">
                        <w:pPr>
                          <w:jc w:val="center"/>
                          <w:rPr>
                            <w:rFonts w:ascii="Arial" w:hAnsi="Arial" w:cs="Arial"/>
                            <w:sz w:val="20"/>
                          </w:rPr>
                        </w:pPr>
                        <w:r>
                          <w:rPr>
                            <w:rFonts w:ascii="Arial" w:hAnsi="Arial" w:cs="Arial"/>
                            <w:sz w:val="20"/>
                            <w:lang w:val="sv-SE"/>
                          </w:rPr>
                          <w:t>+3,3</w:t>
                        </w:r>
                      </w:p>
                    </w:txbxContent>
                  </v:textbox>
                  <w10:anchorlock/>
                </v:shape>
              </w:pict>
            </mc:Fallback>
          </mc:AlternateContent>
        </w:r>
        <w:r w:rsidRPr="00034C68">
          <w:rPr>
            <w:noProof/>
            <w:lang w:val="sv-SE" w:eastAsia="de-DE"/>
          </w:rPr>
          <mc:AlternateContent>
            <mc:Choice Requires="wps">
              <w:drawing>
                <wp:anchor distT="0" distB="0" distL="114300" distR="114300" simplePos="0" relativeHeight="251796480" behindDoc="0" locked="1" layoutInCell="1" allowOverlap="1" wp14:anchorId="274757E0" wp14:editId="7702E28C">
                  <wp:simplePos x="0" y="0"/>
                  <wp:positionH relativeFrom="column">
                    <wp:posOffset>1760220</wp:posOffset>
                  </wp:positionH>
                  <wp:positionV relativeFrom="paragraph">
                    <wp:posOffset>3550920</wp:posOffset>
                  </wp:positionV>
                  <wp:extent cx="685800" cy="175260"/>
                  <wp:effectExtent l="0" t="0" r="0" b="0"/>
                  <wp:wrapNone/>
                  <wp:docPr id="1226420269" name="Text Box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175260"/>
                          </a:xfrm>
                          <a:prstGeom prst="rect">
                            <a:avLst/>
                          </a:prstGeom>
                          <a:solidFill>
                            <a:schemeClr val="bg2">
                              <a:lumMod val="90000"/>
                            </a:schemeClr>
                          </a:solidFill>
                          <a:ln>
                            <a:noFill/>
                          </a:ln>
                        </wps:spPr>
                        <wps:txbx>
                          <w:txbxContent>
                            <w:p w14:paraId="57F4AF61" w14:textId="77777777" w:rsidR="00142D1E" w:rsidRPr="00BF2D1E" w:rsidRDefault="00142D1E" w:rsidP="004A3DDE">
                              <w:pPr>
                                <w:jc w:val="center"/>
                                <w:rPr>
                                  <w:rFonts w:ascii="Arial" w:hAnsi="Arial" w:cs="Arial"/>
                                  <w:sz w:val="20"/>
                                </w:rPr>
                              </w:pPr>
                              <w:r>
                                <w:rPr>
                                  <w:rFonts w:ascii="Arial" w:hAnsi="Arial" w:cs="Arial"/>
                                  <w:sz w:val="20"/>
                                  <w:lang w:val="sv-SE"/>
                                </w:rPr>
                                <w:t>+18,0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274757E0" id="_x0000_s1106" type="#_x0000_t202" style="position:absolute;margin-left:138.6pt;margin-top:279.6pt;width:54pt;height:13.8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" fillcolor="#cfcdcd [2894]" stroked="f">
                  <v:textbox inset="0,0,0,0">
                    <w:txbxContent>
                      <w:p w14:paraId="57F4AF61" w14:textId="77777777" w:rsidR="00142D1E" w:rsidRPr="00BF2D1E" w:rsidRDefault="00142D1E" w:rsidP="004A3DDE">
                        <w:pPr>
                          <w:jc w:val="center"/>
                          <w:rPr>
                            <w:rFonts w:ascii="Arial" w:hAnsi="Arial" w:cs="Arial"/>
                            <w:sz w:val="20"/>
                          </w:rPr>
                        </w:pPr>
                        <w:r>
                          <w:rPr>
                            <w:rFonts w:ascii="Arial" w:hAnsi="Arial" w:cs="Arial"/>
                            <w:sz w:val="20"/>
                            <w:lang w:val="sv-SE"/>
                          </w:rPr>
                          <w:t>+18,0</w:t>
                        </w:r>
                      </w:p>
                    </w:txbxContent>
                  </v:textbox>
                  <w10:anchorlock/>
                </v:shape>
              </w:pict>
            </mc:Fallback>
          </mc:AlternateContent>
        </w:r>
        <w:r w:rsidRPr="00034C68">
          <w:rPr>
            <w:noProof/>
            <w:lang w:val="sv-SE" w:eastAsia="de-DE"/>
          </w:rPr>
          <mc:AlternateContent>
            <mc:Choice Requires="wps">
              <w:drawing>
                <wp:anchor distT="0" distB="0" distL="114300" distR="114300" simplePos="0" relativeHeight="251795456" behindDoc="0" locked="1" layoutInCell="1" allowOverlap="1" wp14:anchorId="44B9FB36" wp14:editId="2DE72541">
                  <wp:simplePos x="0" y="0"/>
                  <wp:positionH relativeFrom="column">
                    <wp:posOffset>1817370</wp:posOffset>
                  </wp:positionH>
                  <wp:positionV relativeFrom="paragraph">
                    <wp:posOffset>2380615</wp:posOffset>
                  </wp:positionV>
                  <wp:extent cx="685800" cy="183515"/>
                  <wp:effectExtent l="0" t="0" r="0" b="6985"/>
                  <wp:wrapNone/>
                  <wp:docPr id="1031871353" name="Text Box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183515"/>
                          </a:xfrm>
                          <a:prstGeom prst="rect">
                            <a:avLst/>
                          </a:prstGeom>
                          <a:solidFill>
                            <a:schemeClr val="bg2">
                              <a:lumMod val="90000"/>
                            </a:schemeClr>
                          </a:solidFill>
                          <a:ln>
                            <a:noFill/>
                          </a:ln>
                        </wps:spPr>
                        <wps:txbx>
                          <w:txbxContent>
                            <w:p w14:paraId="60F91120" w14:textId="77777777" w:rsidR="00142D1E" w:rsidRPr="00BF2D1E" w:rsidRDefault="00142D1E" w:rsidP="004A3DDE">
                              <w:pPr>
                                <w:jc w:val="center"/>
                                <w:rPr>
                                  <w:rFonts w:ascii="Arial" w:hAnsi="Arial" w:cs="Arial"/>
                                  <w:sz w:val="20"/>
                                </w:rPr>
                              </w:pPr>
                              <w:r>
                                <w:rPr>
                                  <w:rFonts w:ascii="Arial" w:hAnsi="Arial" w:cs="Arial"/>
                                  <w:sz w:val="20"/>
                                  <w:lang w:val="sv-SE"/>
                                </w:rPr>
                                <w:t>-4.0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44B9FB36" id="_x0000_s1107" type="#_x0000_t202" style="position:absolute;margin-left:143.1pt;margin-top:187.45pt;width:54pt;height:14.4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" fillcolor="#cfcdcd [2894]" stroked="f">
                  <v:textbox inset="0,0,0,0">
                    <w:txbxContent>
                      <w:p w14:paraId="60F91120" w14:textId="77777777" w:rsidR="00142D1E" w:rsidRPr="00BF2D1E" w:rsidRDefault="00142D1E" w:rsidP="004A3DDE">
                        <w:pPr>
                          <w:jc w:val="center"/>
                          <w:rPr>
                            <w:rFonts w:ascii="Arial" w:hAnsi="Arial" w:cs="Arial"/>
                            <w:sz w:val="20"/>
                          </w:rPr>
                        </w:pPr>
                        <w:r>
                          <w:rPr>
                            <w:rFonts w:ascii="Arial" w:hAnsi="Arial" w:cs="Arial"/>
                            <w:sz w:val="20"/>
                            <w:lang w:val="sv-SE"/>
                          </w:rPr>
                          <w:t>-4.0</w:t>
                        </w:r>
                      </w:p>
                    </w:txbxContent>
                  </v:textbox>
                  <w10:anchorlock/>
                </v:shape>
              </w:pict>
            </mc:Fallback>
          </mc:AlternateContent>
        </w:r>
        <w:r w:rsidRPr="00034C68">
          <w:rPr>
            <w:noProof/>
            <w:lang w:val="sv-SE" w:eastAsia="de-DE"/>
          </w:rPr>
          <mc:AlternateContent>
            <mc:Choice Requires="wps">
              <w:drawing>
                <wp:anchor distT="0" distB="0" distL="114300" distR="114300" simplePos="0" relativeHeight="251794432" behindDoc="0" locked="1" layoutInCell="1" allowOverlap="1" wp14:anchorId="178CF1E7" wp14:editId="1528E2BE">
                  <wp:simplePos x="0" y="0"/>
                  <wp:positionH relativeFrom="column">
                    <wp:posOffset>1817370</wp:posOffset>
                  </wp:positionH>
                  <wp:positionV relativeFrom="paragraph">
                    <wp:posOffset>374015</wp:posOffset>
                  </wp:positionV>
                  <wp:extent cx="685800" cy="228600"/>
                  <wp:effectExtent l="0" t="0" r="0" b="0"/>
                  <wp:wrapNone/>
                  <wp:docPr id="454917115" name="Text Box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28600"/>
                          </a:xfrm>
                          <a:prstGeom prst="rect">
                            <a:avLst/>
                          </a:prstGeom>
                          <a:solidFill>
                            <a:schemeClr val="bg2">
                              <a:lumMod val="90000"/>
                            </a:schemeClr>
                          </a:solidFill>
                          <a:ln>
                            <a:noFill/>
                          </a:ln>
                        </wps:spPr>
                        <wps:txbx>
                          <w:txbxContent>
                            <w:p w14:paraId="4E12E040" w14:textId="77777777" w:rsidR="00142D1E" w:rsidRPr="00BF2D1E" w:rsidRDefault="00142D1E" w:rsidP="004A3DDE">
                              <w:pPr>
                                <w:jc w:val="center"/>
                                <w:rPr>
                                  <w:rFonts w:ascii="Arial" w:hAnsi="Arial" w:cs="Arial"/>
                                  <w:sz w:val="20"/>
                                </w:rPr>
                              </w:pPr>
                              <w:r>
                                <w:rPr>
                                  <w:rFonts w:ascii="Arial" w:hAnsi="Arial" w:cs="Arial"/>
                                  <w:sz w:val="20"/>
                                  <w:lang w:val="sv-SE"/>
                                </w:rPr>
                                <w:t>+17,3</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178CF1E7" id="_x0000_s1108" type="#_x0000_t202" style="position:absolute;margin-left:143.1pt;margin-top:29.45pt;width:54pt;height:18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" fillcolor="#cfcdcd [2894]" stroked="f">
                  <v:textbox inset="0,0,0,0">
                    <w:txbxContent>
                      <w:p w14:paraId="4E12E040" w14:textId="77777777" w:rsidR="00142D1E" w:rsidRPr="00BF2D1E" w:rsidRDefault="00142D1E" w:rsidP="004A3DDE">
                        <w:pPr>
                          <w:jc w:val="center"/>
                          <w:rPr>
                            <w:rFonts w:ascii="Arial" w:hAnsi="Arial" w:cs="Arial"/>
                            <w:sz w:val="20"/>
                          </w:rPr>
                        </w:pPr>
                        <w:r>
                          <w:rPr>
                            <w:rFonts w:ascii="Arial" w:hAnsi="Arial" w:cs="Arial"/>
                            <w:sz w:val="20"/>
                            <w:lang w:val="sv-SE"/>
                          </w:rPr>
                          <w:t>+17,3</w:t>
                        </w:r>
                      </w:p>
                    </w:txbxContent>
                  </v:textbox>
                  <w10:anchorlock/>
                </v:shape>
              </w:pict>
            </mc:Fallback>
          </mc:AlternateContent>
        </w:r>
        <w:r w:rsidRPr="00034C68">
          <w:rPr>
            <w:b/>
            <w:noProof/>
            <w:lang w:val="sv-SE" w:eastAsia="zh-CN"/>
          </w:rPr>
          <mc:AlternateContent>
            <mc:Choice Requires="wps">
              <w:drawing>
                <wp:anchor distT="0" distB="0" distL="114300" distR="114300" simplePos="0" relativeHeight="251792384" behindDoc="0" locked="0" layoutInCell="1" allowOverlap="1" wp14:anchorId="5C8F52DC" wp14:editId="016AB8D6">
                  <wp:simplePos x="0" y="0"/>
                  <wp:positionH relativeFrom="column">
                    <wp:posOffset>1814195</wp:posOffset>
                  </wp:positionH>
                  <wp:positionV relativeFrom="paragraph">
                    <wp:posOffset>6303010</wp:posOffset>
                  </wp:positionV>
                  <wp:extent cx="1171575" cy="277495"/>
                  <wp:effectExtent l="0" t="0" r="9525" b="8255"/>
                  <wp:wrapNone/>
                  <wp:docPr id="606146047" name="Text Box 63"/>
                  <wp:cNvGraphicFramePr/>
                  <a:graphic xmlns:a="http://schemas.openxmlformats.org/drawingml/2006/main">
                    <a:graphicData uri="http://schemas.microsoft.com/office/word/2010/wordprocessingShape">
                      <wps:wsp>
                        <wps:cNvSpPr txBox="1"/>
                        <wps:spPr>
                          <a:xfrm>
                            <a:off x="0" y="0"/>
                            <a:ext cx="1171575" cy="277495"/>
                          </a:xfrm>
                          <a:prstGeom prst="rect">
                            <a:avLst/>
                          </a:prstGeom>
                          <a:solidFill>
                            <a:schemeClr val="lt1"/>
                          </a:solidFill>
                          <a:ln w="6350">
                            <a:noFill/>
                          </a:ln>
                        </wps:spPr>
                        <wps:txbx>
                          <w:txbxContent>
                            <w:p w14:paraId="4531D91B" w14:textId="77777777" w:rsidR="00142D1E" w:rsidRDefault="00142D1E" w:rsidP="004A3DDE">
                              <w:r>
                                <w:rPr>
                                  <w:rFonts w:ascii="Arial" w:hAnsi="Arial" w:cs="Arial"/>
                                  <w:sz w:val="18"/>
                                  <w:szCs w:val="18"/>
                                  <w:lang w:val="sv-SE"/>
                                </w:rPr>
                                <w:t>Aflibercept</w:t>
                              </w:r>
                              <w:r w:rsidRPr="001672A2">
                                <w:rPr>
                                  <w:rFonts w:ascii="Arial" w:hAnsi="Arial" w:cs="Arial"/>
                                  <w:sz w:val="18"/>
                                  <w:szCs w:val="18"/>
                                  <w:lang w:val="sv-SE"/>
                                </w:rPr>
                                <w:t xml:space="preserve"> 2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anchor>
              </w:drawing>
            </mc:Choice>
            <mc:Fallback xmlns:oel="http://schemas.microsoft.com/office/2019/extlst" xmlns:w16du="http://schemas.microsoft.com/office/word/2023/wordml/word16du" xmlns:w16sdtfl="http://schemas.microsoft.com/office/word/2024/wordml/sdtformatlock">
              <w:pict>
                <v:shape w14:anchorId="5C8F52DC" id="_x0000_s1109" type="#_x0000_t202" style="position:absolute;margin-left:142.85pt;margin-top:496.3pt;width:92.25pt;height:21.85pt;z-index:251792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" fillcolor="white [3201]" stroked="f" strokeweight=".5pt">
                  <v:textbox>
                    <w:txbxContent>
                      <w:p w14:paraId="4531D91B" w14:textId="77777777" w:rsidR="00142D1E" w:rsidRDefault="00142D1E" w:rsidP="004A3DDE">
                        <w:r>
                          <w:rPr>
                            <w:rFonts w:ascii="Arial" w:hAnsi="Arial" w:cs="Arial"/>
                            <w:sz w:val="18"/>
                            <w:szCs w:val="18"/>
                            <w:lang w:val="sv-SE"/>
                          </w:rPr>
                          <w:t>Aflibercept</w:t>
                        </w:r>
                        <w:r w:rsidRPr="001672A2">
                          <w:rPr>
                            <w:rFonts w:ascii="Arial" w:hAnsi="Arial" w:cs="Arial"/>
                            <w:sz w:val="18"/>
                            <w:szCs w:val="18"/>
                            <w:lang w:val="sv-SE"/>
                          </w:rPr>
                          <w:t xml:space="preserve"> 2 mg</w:t>
                        </w:r>
                      </w:p>
                    </w:txbxContent>
                  </v:textbox>
                </v:shape>
              </w:pict>
            </mc:Fallback>
          </mc:AlternateContent>
        </w:r>
        <w:r w:rsidRPr="00034C68">
          <w:rPr>
            <w:b/>
            <w:noProof/>
            <w:lang w:val="sv-SE" w:eastAsia="zh-CN"/>
          </w:rPr>
          <mc:AlternateContent>
            <mc:Choice Requires="wpi">
              <w:drawing>
                <wp:anchor distT="0" distB="0" distL="114300" distR="114300" simplePos="0" relativeHeight="251791360" behindDoc="0" locked="0" layoutInCell="1" allowOverlap="1" wp14:anchorId="7641A755" wp14:editId="4FBD4D8F">
                  <wp:simplePos x="0" y="0"/>
                  <wp:positionH relativeFrom="column">
                    <wp:posOffset>1890260</wp:posOffset>
                  </wp:positionH>
                  <wp:positionV relativeFrom="paragraph">
                    <wp:posOffset>6461790</wp:posOffset>
                  </wp:positionV>
                  <wp:extent cx="667080" cy="360"/>
                  <wp:effectExtent l="95250" t="152400" r="114300" b="152400"/>
                  <wp:wrapNone/>
                  <wp:docPr id="928010608" name="Pennanteckning 64"/>
                  <wp:cNvGraphicFramePr/>
                  <a:graphic xmlns:a="http://schemas.openxmlformats.org/drawingml/2006/main">
                    <a:graphicData uri="http://schemas.microsoft.com/office/word/2010/wordprocessingInk">
                      <w14:contentPart bwMode="auto" r:id="rId37">
                        <w14:nvContentPartPr>
                          <w14:cNvContentPartPr/>
                        </w14:nvContentPartPr>
                        <w14:xfrm>
                          <a:off x="0" y="0"/>
                          <a:ext cx="667080" cy="360"/>
                        </w14:xfrm>
                      </w14:contentPart>
                    </a:graphicData>
                  </a:graphic>
                </wp:anchor>
              </w:drawing>
            </mc:Choice>
            <mc:Fallback xmlns:oel="http://schemas.microsoft.com/office/2019/extlst" xmlns:w16du="http://schemas.microsoft.com/office/word/2023/wordml/word16du" xmlns:w16sdtfl="http://schemas.microsoft.com/office/word/2024/wordml/sdtformatlock">
              <w:pict>
                <v:shape w14:anchorId="75E56826" id="Pennanteckning 64" o:spid="_x0000_s1026" type="#_x0000_t75" style="position:absolute;margin-left:144.6pt;margin-top:500.3pt;width:61.05pt;height:17.05pt;z-index:251791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">
                  <v:imagedata r:id="rId20" o:title=""/>
                </v:shape>
              </w:pict>
            </mc:Fallback>
          </mc:AlternateContent>
        </w:r>
        <w:r w:rsidRPr="00034C68">
          <w:rPr>
            <w:b/>
            <w:noProof/>
            <w:lang w:val="sv-SE" w:eastAsia="zh-CN"/>
          </w:rPr>
          <mc:AlternateContent>
            <mc:Choice Requires="wps">
              <w:drawing>
                <wp:anchor distT="0" distB="0" distL="114300" distR="114300" simplePos="0" relativeHeight="251776000" behindDoc="0" locked="1" layoutInCell="1" allowOverlap="1" wp14:anchorId="2C5538B3" wp14:editId="5C6CE505">
                  <wp:simplePos x="0" y="0"/>
                  <wp:positionH relativeFrom="column">
                    <wp:posOffset>1109345</wp:posOffset>
                  </wp:positionH>
                  <wp:positionV relativeFrom="paragraph">
                    <wp:posOffset>6684645</wp:posOffset>
                  </wp:positionV>
                  <wp:extent cx="4095750" cy="376555"/>
                  <wp:effectExtent l="0" t="0" r="0" b="4445"/>
                  <wp:wrapNone/>
                  <wp:docPr id="1235551223" name="Text Box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376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62C331" w14:textId="77777777" w:rsidR="00142D1E" w:rsidRPr="0013633D" w:rsidRDefault="00142D1E" w:rsidP="004A3DDE">
                              <w:pPr>
                                <w:jc w:val="center"/>
                                <w:rPr>
                                  <w:rFonts w:ascii="Arial" w:hAnsi="Arial" w:cs="Arial"/>
                                  <w:sz w:val="18"/>
                                  <w:szCs w:val="18"/>
                                  <w:lang w:val="sv-SE"/>
                                </w:rPr>
                              </w:pPr>
                              <w:r w:rsidRPr="001672A2">
                                <w:rPr>
                                  <w:rFonts w:ascii="Arial" w:hAnsi="Arial" w:cs="Arial"/>
                                  <w:sz w:val="18"/>
                                  <w:szCs w:val="18"/>
                                  <w:lang w:val="sv-SE"/>
                                </w:rPr>
                                <w:t>Indikerar bytet i kontrollgruppen till PRN</w:t>
                              </w:r>
                              <w:r w:rsidRPr="001672A2">
                                <w:rPr>
                                  <w:rFonts w:ascii="Arial" w:hAnsi="Arial" w:cs="Arial"/>
                                  <w:sz w:val="18"/>
                                  <w:szCs w:val="18"/>
                                  <w:lang w:val="sv-SE"/>
                                </w:rPr>
                                <w:noBreakHyphen/>
                                <w:t xml:space="preserve">behandling med </w:t>
                              </w:r>
                              <w:r>
                                <w:rPr>
                                  <w:rFonts w:ascii="Arial" w:hAnsi="Arial" w:cs="Arial"/>
                                  <w:sz w:val="18"/>
                                  <w:szCs w:val="18"/>
                                  <w:lang w:val="sv-SE"/>
                                </w:rPr>
                                <w:t>Aflibercept</w:t>
                              </w:r>
                              <w:r w:rsidRPr="001672A2">
                                <w:rPr>
                                  <w:rFonts w:ascii="Arial" w:hAnsi="Arial" w:cs="Arial"/>
                                  <w:sz w:val="18"/>
                                  <w:szCs w:val="18"/>
                                  <w:lang w:val="sv-SE"/>
                                </w:rPr>
                                <w:t xml:space="preserve"> 2 mg</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2C5538B3" id="_x0000_s1110" type="#_x0000_t202" style="position:absolute;margin-left:87.35pt;margin-top:526.35pt;width:322.5pt;height:29.6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" stroked="f">
                  <v:textbox inset="0,0,0,0">
                    <w:txbxContent>
                      <w:p w14:paraId="2462C331" w14:textId="77777777" w:rsidR="00142D1E" w:rsidRPr="0013633D" w:rsidRDefault="00142D1E" w:rsidP="004A3DDE">
                        <w:pPr>
                          <w:jc w:val="center"/>
                          <w:rPr>
                            <w:rFonts w:ascii="Arial" w:hAnsi="Arial" w:cs="Arial"/>
                            <w:sz w:val="18"/>
                            <w:szCs w:val="18"/>
                            <w:lang w:val="sv-SE"/>
                          </w:rPr>
                        </w:pPr>
                        <w:r w:rsidRPr="001672A2">
                          <w:rPr>
                            <w:rFonts w:ascii="Arial" w:hAnsi="Arial" w:cs="Arial"/>
                            <w:sz w:val="18"/>
                            <w:szCs w:val="18"/>
                            <w:lang w:val="sv-SE"/>
                          </w:rPr>
                          <w:t>Indikerar bytet i kontrollgruppen till PRN</w:t>
                        </w:r>
                        <w:r w:rsidRPr="001672A2">
                          <w:rPr>
                            <w:rFonts w:ascii="Arial" w:hAnsi="Arial" w:cs="Arial"/>
                            <w:sz w:val="18"/>
                            <w:szCs w:val="18"/>
                            <w:lang w:val="sv-SE"/>
                          </w:rPr>
                          <w:noBreakHyphen/>
                          <w:t xml:space="preserve">behandling med </w:t>
                        </w:r>
                        <w:r>
                          <w:rPr>
                            <w:rFonts w:ascii="Arial" w:hAnsi="Arial" w:cs="Arial"/>
                            <w:sz w:val="18"/>
                            <w:szCs w:val="18"/>
                            <w:lang w:val="sv-SE"/>
                          </w:rPr>
                          <w:t>Aflibercept</w:t>
                        </w:r>
                        <w:r w:rsidRPr="001672A2">
                          <w:rPr>
                            <w:rFonts w:ascii="Arial" w:hAnsi="Arial" w:cs="Arial"/>
                            <w:sz w:val="18"/>
                            <w:szCs w:val="18"/>
                            <w:lang w:val="sv-SE"/>
                          </w:rPr>
                          <w:t xml:space="preserve"> 2 mg</w:t>
                        </w:r>
                      </w:p>
                    </w:txbxContent>
                  </v:textbox>
                  <w10:anchorlock/>
                </v:shape>
              </w:pict>
            </mc:Fallback>
          </mc:AlternateContent>
        </w:r>
        <w:r w:rsidRPr="00034C68">
          <w:rPr>
            <w:b/>
            <w:noProof/>
            <w:lang w:val="sv-SE" w:eastAsia="zh-CN"/>
          </w:rPr>
          <mc:AlternateContent>
            <mc:Choice Requires="wps">
              <w:drawing>
                <wp:anchor distT="0" distB="0" distL="114300" distR="114300" simplePos="0" relativeHeight="251774976" behindDoc="0" locked="1" layoutInCell="1" allowOverlap="1" wp14:anchorId="589AE148" wp14:editId="48C179A5">
                  <wp:simplePos x="0" y="0"/>
                  <wp:positionH relativeFrom="column">
                    <wp:posOffset>4094480</wp:posOffset>
                  </wp:positionH>
                  <wp:positionV relativeFrom="paragraph">
                    <wp:posOffset>6393815</wp:posOffset>
                  </wp:positionV>
                  <wp:extent cx="969645" cy="189230"/>
                  <wp:effectExtent l="0" t="2540" r="3175" b="0"/>
                  <wp:wrapNone/>
                  <wp:docPr id="205334854" name="Text Box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9645" cy="189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E6F53B" w14:textId="77777777" w:rsidR="00142D1E" w:rsidRPr="001672A2" w:rsidRDefault="00142D1E" w:rsidP="004A3DDE">
                              <w:pPr>
                                <w:jc w:val="center"/>
                                <w:rPr>
                                  <w:rFonts w:ascii="Arial" w:hAnsi="Arial" w:cs="Arial"/>
                                  <w:sz w:val="18"/>
                                  <w:szCs w:val="18"/>
                                </w:rPr>
                              </w:pPr>
                              <w:r w:rsidRPr="001672A2">
                                <w:rPr>
                                  <w:rFonts w:ascii="Arial" w:hAnsi="Arial" w:cs="Arial"/>
                                  <w:sz w:val="18"/>
                                  <w:szCs w:val="18"/>
                                  <w:lang w:val="sv-SE"/>
                                </w:rPr>
                                <w:t>Kontrollgrupp</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589AE148" id="_x0000_s1111" type="#_x0000_t202" style="position:absolute;margin-left:322.4pt;margin-top:503.45pt;width:76.35pt;height:14.9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" stroked="f">
                  <v:textbox inset="0,0,0,0">
                    <w:txbxContent>
                      <w:p w14:paraId="7BE6F53B" w14:textId="77777777" w:rsidR="00142D1E" w:rsidRPr="001672A2" w:rsidRDefault="00142D1E" w:rsidP="004A3DDE">
                        <w:pPr>
                          <w:jc w:val="center"/>
                          <w:rPr>
                            <w:rFonts w:ascii="Arial" w:hAnsi="Arial" w:cs="Arial"/>
                            <w:sz w:val="18"/>
                            <w:szCs w:val="18"/>
                          </w:rPr>
                        </w:pPr>
                        <w:r w:rsidRPr="001672A2">
                          <w:rPr>
                            <w:rFonts w:ascii="Arial" w:hAnsi="Arial" w:cs="Arial"/>
                            <w:sz w:val="18"/>
                            <w:szCs w:val="18"/>
                            <w:lang w:val="sv-SE"/>
                          </w:rPr>
                          <w:t>Kontrollgrupp</w:t>
                        </w:r>
                      </w:p>
                    </w:txbxContent>
                  </v:textbox>
                  <w10:anchorlock/>
                </v:shape>
              </w:pict>
            </mc:Fallback>
          </mc:AlternateContent>
        </w:r>
        <w:r w:rsidRPr="00034C68">
          <w:rPr>
            <w:b/>
            <w:noProof/>
            <w:lang w:val="sv-SE" w:eastAsia="zh-CN"/>
          </w:rPr>
          <mc:AlternateContent>
            <mc:Choice Requires="wps">
              <w:drawing>
                <wp:anchor distT="0" distB="0" distL="114300" distR="114300" simplePos="0" relativeHeight="251773952" behindDoc="0" locked="1" layoutInCell="1" allowOverlap="1" wp14:anchorId="41649DC3" wp14:editId="4C050E1E">
                  <wp:simplePos x="0" y="0"/>
                  <wp:positionH relativeFrom="column">
                    <wp:posOffset>65405</wp:posOffset>
                  </wp:positionH>
                  <wp:positionV relativeFrom="paragraph">
                    <wp:posOffset>3641090</wp:posOffset>
                  </wp:positionV>
                  <wp:extent cx="342900" cy="2057400"/>
                  <wp:effectExtent l="0" t="2540" r="1270" b="0"/>
                  <wp:wrapNone/>
                  <wp:docPr id="1495635427" name="Text Box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057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5ACEBE" w14:textId="77777777" w:rsidR="00142D1E" w:rsidRPr="0013633D" w:rsidRDefault="00142D1E" w:rsidP="004A3DDE">
                              <w:pPr>
                                <w:jc w:val="center"/>
                                <w:rPr>
                                  <w:szCs w:val="18"/>
                                  <w:lang w:val="sv-SE"/>
                                </w:rPr>
                              </w:pPr>
                              <w:r w:rsidRPr="00BF2D1E">
                                <w:rPr>
                                  <w:rFonts w:ascii="Arial" w:hAnsi="Arial" w:cs="Arial"/>
                                  <w:sz w:val="20"/>
                                  <w:lang w:val="sv-SE"/>
                                </w:rPr>
                                <w:t>Genomsnittlig förändring av synskärpa (bokstäver)</w:t>
                              </w:r>
                            </w:p>
                          </w:txbxContent>
                        </wps:txbx>
                        <wps:bodyPr rot="0" vert="vert270" wrap="square" lIns="0" tIns="0" rIns="0" bIns="0" anchor="t" anchorCtr="0" upright="1"/>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41649DC3" id="_x0000_s1112" type="#_x0000_t202" style="position:absolute;margin-left:5.15pt;margin-top:286.7pt;width:27pt;height:162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" stroked="f">
                  <v:textbox style="layout-flow:vertical;mso-layout-flow-alt:bottom-to-top" inset="0,0,0,0">
                    <w:txbxContent>
                      <w:p w14:paraId="665ACEBE" w14:textId="77777777" w:rsidR="00142D1E" w:rsidRPr="0013633D" w:rsidRDefault="00142D1E" w:rsidP="004A3DDE">
                        <w:pPr>
                          <w:jc w:val="center"/>
                          <w:rPr>
                            <w:szCs w:val="18"/>
                            <w:lang w:val="sv-SE"/>
                          </w:rPr>
                        </w:pPr>
                        <w:r w:rsidRPr="00BF2D1E">
                          <w:rPr>
                            <w:rFonts w:ascii="Arial" w:hAnsi="Arial" w:cs="Arial"/>
                            <w:sz w:val="20"/>
                            <w:lang w:val="sv-SE"/>
                          </w:rPr>
                          <w:t>Genomsnittlig förändring av synskärpa (bokstäver)</w:t>
                        </w:r>
                      </w:p>
                    </w:txbxContent>
                  </v:textbox>
                  <w10:anchorlock/>
                </v:shape>
              </w:pict>
            </mc:Fallback>
          </mc:AlternateContent>
        </w:r>
        <w:r w:rsidRPr="00034C68">
          <w:rPr>
            <w:b/>
            <w:noProof/>
            <w:lang w:val="sv-SE" w:eastAsia="zh-CN"/>
          </w:rPr>
          <mc:AlternateContent>
            <mc:Choice Requires="wps">
              <w:drawing>
                <wp:anchor distT="0" distB="0" distL="114300" distR="114300" simplePos="0" relativeHeight="251772928" behindDoc="0" locked="1" layoutInCell="1" allowOverlap="1" wp14:anchorId="78FB6B4A" wp14:editId="604FE048">
                  <wp:simplePos x="0" y="0"/>
                  <wp:positionH relativeFrom="column">
                    <wp:posOffset>2694305</wp:posOffset>
                  </wp:positionH>
                  <wp:positionV relativeFrom="paragraph">
                    <wp:posOffset>6072505</wp:posOffset>
                  </wp:positionV>
                  <wp:extent cx="685800" cy="228600"/>
                  <wp:effectExtent l="0" t="0" r="1270" b="4445"/>
                  <wp:wrapNone/>
                  <wp:docPr id="301067225" name="Text Box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BA4808" w14:textId="77777777" w:rsidR="00142D1E" w:rsidRPr="00BF2D1E" w:rsidRDefault="00142D1E" w:rsidP="004A3DDE">
                              <w:pPr>
                                <w:jc w:val="center"/>
                                <w:rPr>
                                  <w:rFonts w:ascii="Arial" w:hAnsi="Arial" w:cs="Arial"/>
                                  <w:sz w:val="20"/>
                                </w:rPr>
                              </w:pPr>
                              <w:r w:rsidRPr="00BF2D1E">
                                <w:rPr>
                                  <w:rFonts w:ascii="Arial" w:hAnsi="Arial" w:cs="Arial"/>
                                  <w:sz w:val="20"/>
                                  <w:lang w:val="sv-SE"/>
                                </w:rPr>
                                <w:t>Veckor</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78FB6B4A" id="_x0000_s1113" type="#_x0000_t202" style="position:absolute;margin-left:212.15pt;margin-top:478.15pt;width:54pt;height:18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" stroked="f">
                  <v:textbox inset="0,0,0,0">
                    <w:txbxContent>
                      <w:p w14:paraId="44BA4808" w14:textId="77777777" w:rsidR="00142D1E" w:rsidRPr="00BF2D1E" w:rsidRDefault="00142D1E" w:rsidP="004A3DDE">
                        <w:pPr>
                          <w:jc w:val="center"/>
                          <w:rPr>
                            <w:rFonts w:ascii="Arial" w:hAnsi="Arial" w:cs="Arial"/>
                            <w:sz w:val="20"/>
                          </w:rPr>
                        </w:pPr>
                        <w:r w:rsidRPr="00BF2D1E">
                          <w:rPr>
                            <w:rFonts w:ascii="Arial" w:hAnsi="Arial" w:cs="Arial"/>
                            <w:sz w:val="20"/>
                            <w:lang w:val="sv-SE"/>
                          </w:rPr>
                          <w:t>Veckor</w:t>
                        </w:r>
                      </w:p>
                    </w:txbxContent>
                  </v:textbox>
                  <w10:anchorlock/>
                </v:shape>
              </w:pict>
            </mc:Fallback>
          </mc:AlternateContent>
        </w:r>
        <w:r w:rsidRPr="00034C68">
          <w:rPr>
            <w:b/>
            <w:noProof/>
            <w:lang w:val="sv-SE" w:eastAsia="zh-CN"/>
          </w:rPr>
          <mc:AlternateContent>
            <mc:Choice Requires="wps">
              <w:drawing>
                <wp:anchor distT="0" distB="0" distL="114300" distR="114300" simplePos="0" relativeHeight="251771904" behindDoc="0" locked="1" layoutInCell="1" allowOverlap="1" wp14:anchorId="735C014C" wp14:editId="2BAAA3F7">
                  <wp:simplePos x="0" y="0"/>
                  <wp:positionH relativeFrom="column">
                    <wp:posOffset>2985770</wp:posOffset>
                  </wp:positionH>
                  <wp:positionV relativeFrom="paragraph">
                    <wp:posOffset>4324350</wp:posOffset>
                  </wp:positionV>
                  <wp:extent cx="1061720" cy="342900"/>
                  <wp:effectExtent l="0" t="0" r="5080" b="0"/>
                  <wp:wrapNone/>
                  <wp:docPr id="2062108899" name="Text Box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1720" cy="342900"/>
                          </a:xfrm>
                          <a:prstGeom prst="rect">
                            <a:avLst/>
                          </a:prstGeom>
                          <a:solidFill>
                            <a:srgbClr val="BCBCB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6A4228" w14:textId="77777777" w:rsidR="00142D1E" w:rsidRPr="00BF2D1E" w:rsidRDefault="00142D1E" w:rsidP="004A3DDE">
                              <w:pPr>
                                <w:jc w:val="center"/>
                                <w:rPr>
                                  <w:rFonts w:ascii="Arial" w:hAnsi="Arial" w:cs="Arial"/>
                                  <w:sz w:val="18"/>
                                  <w:szCs w:val="18"/>
                                </w:rPr>
                              </w:pPr>
                              <w:r w:rsidRPr="00BF2D1E">
                                <w:rPr>
                                  <w:rFonts w:ascii="Arial" w:hAnsi="Arial" w:cs="Arial"/>
                                  <w:sz w:val="18"/>
                                  <w:szCs w:val="18"/>
                                  <w:lang w:val="sv-SE"/>
                                </w:rPr>
                                <w:t>PRN med förlängda kontrollintervall</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735C014C" id="_x0000_s1114" type="#_x0000_t202" style="position:absolute;margin-left:235.1pt;margin-top:340.5pt;width:83.6pt;height:27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" fillcolor="#bcbcbc" stroked="f">
                  <v:textbox inset="0,0,0,0">
                    <w:txbxContent>
                      <w:p w14:paraId="396A4228" w14:textId="77777777" w:rsidR="00142D1E" w:rsidRPr="00BF2D1E" w:rsidRDefault="00142D1E" w:rsidP="004A3DDE">
                        <w:pPr>
                          <w:jc w:val="center"/>
                          <w:rPr>
                            <w:rFonts w:ascii="Arial" w:hAnsi="Arial" w:cs="Arial"/>
                            <w:sz w:val="18"/>
                            <w:szCs w:val="18"/>
                          </w:rPr>
                        </w:pPr>
                        <w:r w:rsidRPr="00BF2D1E">
                          <w:rPr>
                            <w:rFonts w:ascii="Arial" w:hAnsi="Arial" w:cs="Arial"/>
                            <w:sz w:val="18"/>
                            <w:szCs w:val="18"/>
                            <w:lang w:val="sv-SE"/>
                          </w:rPr>
                          <w:t>PRN med förlängda kontrollintervall</w:t>
                        </w:r>
                      </w:p>
                    </w:txbxContent>
                  </v:textbox>
                  <w10:anchorlock/>
                </v:shape>
              </w:pict>
            </mc:Fallback>
          </mc:AlternateContent>
        </w:r>
        <w:r w:rsidRPr="00034C68">
          <w:rPr>
            <w:b/>
            <w:noProof/>
            <w:lang w:val="sv-SE" w:eastAsia="zh-CN"/>
          </w:rPr>
          <mc:AlternateContent>
            <mc:Choice Requires="wps">
              <w:drawing>
                <wp:anchor distT="0" distB="0" distL="114300" distR="114300" simplePos="0" relativeHeight="251770880" behindDoc="0" locked="1" layoutInCell="1" allowOverlap="1" wp14:anchorId="4C610F2D" wp14:editId="42900006">
                  <wp:simplePos x="0" y="0"/>
                  <wp:positionH relativeFrom="column">
                    <wp:posOffset>1760855</wp:posOffset>
                  </wp:positionH>
                  <wp:positionV relativeFrom="paragraph">
                    <wp:posOffset>4212590</wp:posOffset>
                  </wp:positionV>
                  <wp:extent cx="1143000" cy="457200"/>
                  <wp:effectExtent l="0" t="2540" r="1270" b="0"/>
                  <wp:wrapNone/>
                  <wp:docPr id="788320419" name="Text Box 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457200"/>
                          </a:xfrm>
                          <a:prstGeom prst="rect">
                            <a:avLst/>
                          </a:prstGeom>
                          <a:solidFill>
                            <a:srgbClr val="D5D5D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78DDE9" w14:textId="77777777" w:rsidR="00142D1E" w:rsidRPr="00BF2D1E" w:rsidRDefault="00142D1E" w:rsidP="004A3DDE">
                              <w:pPr>
                                <w:jc w:val="center"/>
                                <w:rPr>
                                  <w:rFonts w:ascii="Arial" w:hAnsi="Arial" w:cs="Arial"/>
                                  <w:sz w:val="18"/>
                                  <w:szCs w:val="18"/>
                                </w:rPr>
                              </w:pPr>
                              <w:r w:rsidRPr="00BF2D1E">
                                <w:rPr>
                                  <w:rFonts w:ascii="Arial" w:hAnsi="Arial" w:cs="Arial"/>
                                  <w:sz w:val="18"/>
                                  <w:szCs w:val="18"/>
                                  <w:lang w:val="sv-SE"/>
                                </w:rPr>
                                <w:t>PRN med månatliga kontrollintervall</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4C610F2D" id="_x0000_s1115" type="#_x0000_t202" style="position:absolute;margin-left:138.65pt;margin-top:331.7pt;width:90pt;height:36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" fillcolor="#d5d5d5" stroked="f">
                  <v:textbox inset="0,0,0,0">
                    <w:txbxContent>
                      <w:p w14:paraId="3C78DDE9" w14:textId="77777777" w:rsidR="00142D1E" w:rsidRPr="00BF2D1E" w:rsidRDefault="00142D1E" w:rsidP="004A3DDE">
                        <w:pPr>
                          <w:jc w:val="center"/>
                          <w:rPr>
                            <w:rFonts w:ascii="Arial" w:hAnsi="Arial" w:cs="Arial"/>
                            <w:sz w:val="18"/>
                            <w:szCs w:val="18"/>
                          </w:rPr>
                        </w:pPr>
                        <w:r w:rsidRPr="00BF2D1E">
                          <w:rPr>
                            <w:rFonts w:ascii="Arial" w:hAnsi="Arial" w:cs="Arial"/>
                            <w:sz w:val="18"/>
                            <w:szCs w:val="18"/>
                            <w:lang w:val="sv-SE"/>
                          </w:rPr>
                          <w:t>PRN med månatliga kontrollintervall</w:t>
                        </w:r>
                      </w:p>
                    </w:txbxContent>
                  </v:textbox>
                  <w10:anchorlock/>
                </v:shape>
              </w:pict>
            </mc:Fallback>
          </mc:AlternateContent>
        </w:r>
        <w:r w:rsidRPr="00034C68">
          <w:rPr>
            <w:b/>
            <w:noProof/>
            <w:lang w:val="sv-SE" w:eastAsia="zh-CN"/>
          </w:rPr>
          <mc:AlternateContent>
            <mc:Choice Requires="wps">
              <w:drawing>
                <wp:anchor distT="0" distB="0" distL="114300" distR="114300" simplePos="0" relativeHeight="251769856" behindDoc="0" locked="1" layoutInCell="1" allowOverlap="1" wp14:anchorId="295DB561" wp14:editId="0B0423DB">
                  <wp:simplePos x="0" y="0"/>
                  <wp:positionH relativeFrom="column">
                    <wp:posOffset>782955</wp:posOffset>
                  </wp:positionH>
                  <wp:positionV relativeFrom="paragraph">
                    <wp:posOffset>4359910</wp:posOffset>
                  </wp:positionV>
                  <wp:extent cx="800100" cy="342900"/>
                  <wp:effectExtent l="1905" t="0" r="0" b="2540"/>
                  <wp:wrapNone/>
                  <wp:docPr id="384877542" name="Text Box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42900"/>
                          </a:xfrm>
                          <a:prstGeom prst="rect">
                            <a:avLst/>
                          </a:prstGeom>
                          <a:solidFill>
                            <a:srgbClr val="E6E6E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E60445" w14:textId="77777777" w:rsidR="00142D1E" w:rsidRPr="00BF2D1E" w:rsidRDefault="00142D1E" w:rsidP="004A3DDE">
                              <w:pPr>
                                <w:jc w:val="center"/>
                                <w:rPr>
                                  <w:rFonts w:ascii="Arial" w:hAnsi="Arial" w:cs="Arial"/>
                                  <w:sz w:val="18"/>
                                  <w:szCs w:val="18"/>
                                </w:rPr>
                              </w:pPr>
                              <w:r w:rsidRPr="00BF2D1E">
                                <w:rPr>
                                  <w:rFonts w:ascii="Arial" w:hAnsi="Arial" w:cs="Arial"/>
                                  <w:sz w:val="18"/>
                                  <w:szCs w:val="18"/>
                                  <w:lang w:val="sv-SE"/>
                                </w:rPr>
                                <w:t>Fast månadsdos</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295DB561" id="_x0000_s1116" type="#_x0000_t202" style="position:absolute;margin-left:61.65pt;margin-top:343.3pt;width:63pt;height:27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" fillcolor="#e6e6e6" stroked="f">
                  <v:textbox inset="0,0,0,0">
                    <w:txbxContent>
                      <w:p w14:paraId="03E60445" w14:textId="77777777" w:rsidR="00142D1E" w:rsidRPr="00BF2D1E" w:rsidRDefault="00142D1E" w:rsidP="004A3DDE">
                        <w:pPr>
                          <w:jc w:val="center"/>
                          <w:rPr>
                            <w:rFonts w:ascii="Arial" w:hAnsi="Arial" w:cs="Arial"/>
                            <w:sz w:val="18"/>
                            <w:szCs w:val="18"/>
                          </w:rPr>
                        </w:pPr>
                        <w:r w:rsidRPr="00BF2D1E">
                          <w:rPr>
                            <w:rFonts w:ascii="Arial" w:hAnsi="Arial" w:cs="Arial"/>
                            <w:sz w:val="18"/>
                            <w:szCs w:val="18"/>
                            <w:lang w:val="sv-SE"/>
                          </w:rPr>
                          <w:t>Fast månadsdos</w:t>
                        </w:r>
                      </w:p>
                    </w:txbxContent>
                  </v:textbox>
                  <w10:anchorlock/>
                </v:shape>
              </w:pict>
            </mc:Fallback>
          </mc:AlternateContent>
        </w:r>
        <w:r w:rsidRPr="00034C68">
          <w:rPr>
            <w:b/>
            <w:noProof/>
            <w:lang w:val="sv-SE" w:eastAsia="zh-CN"/>
          </w:rPr>
          <mc:AlternateContent>
            <mc:Choice Requires="wps">
              <w:drawing>
                <wp:anchor distT="0" distB="0" distL="114300" distR="114300" simplePos="0" relativeHeight="251768832" behindDoc="0" locked="1" layoutInCell="1" allowOverlap="1" wp14:anchorId="38E04554" wp14:editId="0ED066E9">
                  <wp:simplePos x="0" y="0"/>
                  <wp:positionH relativeFrom="column">
                    <wp:posOffset>65405</wp:posOffset>
                  </wp:positionH>
                  <wp:positionV relativeFrom="paragraph">
                    <wp:posOffset>326390</wp:posOffset>
                  </wp:positionV>
                  <wp:extent cx="342900" cy="2057400"/>
                  <wp:effectExtent l="0" t="2540" r="1270" b="0"/>
                  <wp:wrapNone/>
                  <wp:docPr id="336833438" name="Text Box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057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3E8FA1" w14:textId="77777777" w:rsidR="00142D1E" w:rsidRPr="0013633D" w:rsidRDefault="00142D1E" w:rsidP="004A3DDE">
                              <w:pPr>
                                <w:jc w:val="center"/>
                                <w:rPr>
                                  <w:szCs w:val="18"/>
                                  <w:lang w:val="sv-SE"/>
                                </w:rPr>
                              </w:pPr>
                              <w:r w:rsidRPr="00BF2D1E">
                                <w:rPr>
                                  <w:rFonts w:ascii="Arial" w:hAnsi="Arial" w:cs="Arial"/>
                                  <w:sz w:val="20"/>
                                  <w:lang w:val="sv-SE"/>
                                </w:rPr>
                                <w:t>Genomsnittlig förändring av synskärpa (bokstäver)</w:t>
                              </w:r>
                            </w:p>
                          </w:txbxContent>
                        </wps:txbx>
                        <wps:bodyPr rot="0" vert="vert270" wrap="square" lIns="0" tIns="0" rIns="0" bIns="0" anchor="t" anchorCtr="0" upright="1"/>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38E04554" id="_x0000_s1117" type="#_x0000_t202" style="position:absolute;margin-left:5.15pt;margin-top:25.7pt;width:27pt;height:162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" stroked="f">
                  <v:textbox style="layout-flow:vertical;mso-layout-flow-alt:bottom-to-top" inset="0,0,0,0">
                    <w:txbxContent>
                      <w:p w14:paraId="2A3E8FA1" w14:textId="77777777" w:rsidR="00142D1E" w:rsidRPr="0013633D" w:rsidRDefault="00142D1E" w:rsidP="004A3DDE">
                        <w:pPr>
                          <w:jc w:val="center"/>
                          <w:rPr>
                            <w:szCs w:val="18"/>
                            <w:lang w:val="sv-SE"/>
                          </w:rPr>
                        </w:pPr>
                        <w:r w:rsidRPr="00BF2D1E">
                          <w:rPr>
                            <w:rFonts w:ascii="Arial" w:hAnsi="Arial" w:cs="Arial"/>
                            <w:sz w:val="20"/>
                            <w:lang w:val="sv-SE"/>
                          </w:rPr>
                          <w:t>Genomsnittlig förändring av synskärpa (bokstäver)</w:t>
                        </w:r>
                      </w:p>
                    </w:txbxContent>
                  </v:textbox>
                  <w10:anchorlock/>
                </v:shape>
              </w:pict>
            </mc:Fallback>
          </mc:AlternateContent>
        </w:r>
        <w:r w:rsidRPr="00034C68">
          <w:rPr>
            <w:b/>
            <w:noProof/>
            <w:lang w:val="sv-SE" w:eastAsia="zh-CN"/>
          </w:rPr>
          <mc:AlternateContent>
            <mc:Choice Requires="wps">
              <w:drawing>
                <wp:anchor distT="0" distB="0" distL="114300" distR="114300" simplePos="0" relativeHeight="251767808" behindDoc="0" locked="1" layoutInCell="1" allowOverlap="1" wp14:anchorId="6C089F61" wp14:editId="21D748EC">
                  <wp:simplePos x="0" y="0"/>
                  <wp:positionH relativeFrom="column">
                    <wp:posOffset>2623185</wp:posOffset>
                  </wp:positionH>
                  <wp:positionV relativeFrom="paragraph">
                    <wp:posOffset>2850515</wp:posOffset>
                  </wp:positionV>
                  <wp:extent cx="685800" cy="228600"/>
                  <wp:effectExtent l="3810" t="2540" r="0" b="0"/>
                  <wp:wrapNone/>
                  <wp:docPr id="330566227"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18CEAF" w14:textId="77777777" w:rsidR="00142D1E" w:rsidRPr="00BF2D1E" w:rsidRDefault="00142D1E" w:rsidP="004A3DDE">
                              <w:pPr>
                                <w:jc w:val="center"/>
                                <w:rPr>
                                  <w:rFonts w:ascii="Arial" w:hAnsi="Arial" w:cs="Arial"/>
                                  <w:sz w:val="20"/>
                                </w:rPr>
                              </w:pPr>
                              <w:r w:rsidRPr="00BF2D1E">
                                <w:rPr>
                                  <w:rFonts w:ascii="Arial" w:hAnsi="Arial" w:cs="Arial"/>
                                  <w:sz w:val="20"/>
                                  <w:lang w:val="sv-SE"/>
                                </w:rPr>
                                <w:t>Veckor</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6C089F61" id="_x0000_s1118" type="#_x0000_t202" style="position:absolute;margin-left:206.55pt;margin-top:224.45pt;width:54pt;height:18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" stroked="f">
                  <v:textbox inset="0,0,0,0">
                    <w:txbxContent>
                      <w:p w14:paraId="3D18CEAF" w14:textId="77777777" w:rsidR="00142D1E" w:rsidRPr="00BF2D1E" w:rsidRDefault="00142D1E" w:rsidP="004A3DDE">
                        <w:pPr>
                          <w:jc w:val="center"/>
                          <w:rPr>
                            <w:rFonts w:ascii="Arial" w:hAnsi="Arial" w:cs="Arial"/>
                            <w:sz w:val="20"/>
                          </w:rPr>
                        </w:pPr>
                        <w:r w:rsidRPr="00BF2D1E">
                          <w:rPr>
                            <w:rFonts w:ascii="Arial" w:hAnsi="Arial" w:cs="Arial"/>
                            <w:sz w:val="20"/>
                            <w:lang w:val="sv-SE"/>
                          </w:rPr>
                          <w:t>Veckor</w:t>
                        </w:r>
                      </w:p>
                    </w:txbxContent>
                  </v:textbox>
                  <w10:anchorlock/>
                </v:shape>
              </w:pict>
            </mc:Fallback>
          </mc:AlternateContent>
        </w:r>
        <w:r w:rsidRPr="00034C68">
          <w:rPr>
            <w:b/>
            <w:noProof/>
            <w:lang w:val="sv-SE" w:eastAsia="zh-CN"/>
          </w:rPr>
          <mc:AlternateContent>
            <mc:Choice Requires="wps">
              <w:drawing>
                <wp:anchor distT="0" distB="0" distL="114300" distR="114300" simplePos="0" relativeHeight="251766784" behindDoc="0" locked="1" layoutInCell="1" allowOverlap="1" wp14:anchorId="5B1542CD" wp14:editId="59B08DBC">
                  <wp:simplePos x="0" y="0"/>
                  <wp:positionH relativeFrom="column">
                    <wp:posOffset>3435985</wp:posOffset>
                  </wp:positionH>
                  <wp:positionV relativeFrom="paragraph">
                    <wp:posOffset>1183640</wp:posOffset>
                  </wp:positionV>
                  <wp:extent cx="1143000" cy="457200"/>
                  <wp:effectExtent l="0" t="2540" r="2540" b="0"/>
                  <wp:wrapNone/>
                  <wp:docPr id="996930775" name="Text 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457200"/>
                          </a:xfrm>
                          <a:prstGeom prst="rect">
                            <a:avLst/>
                          </a:prstGeom>
                          <a:solidFill>
                            <a:srgbClr val="BCBCB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BDD614" w14:textId="77777777" w:rsidR="00142D1E" w:rsidRPr="00BF2D1E" w:rsidRDefault="00142D1E" w:rsidP="004A3DDE">
                              <w:pPr>
                                <w:jc w:val="center"/>
                                <w:rPr>
                                  <w:rFonts w:ascii="Arial" w:hAnsi="Arial" w:cs="Arial"/>
                                  <w:sz w:val="18"/>
                                  <w:szCs w:val="18"/>
                                </w:rPr>
                              </w:pPr>
                              <w:r w:rsidRPr="00BF2D1E">
                                <w:rPr>
                                  <w:rFonts w:ascii="Arial" w:hAnsi="Arial" w:cs="Arial"/>
                                  <w:sz w:val="18"/>
                                  <w:szCs w:val="18"/>
                                  <w:lang w:val="sv-SE"/>
                                </w:rPr>
                                <w:t>PRN med förlängda kontrollintervall</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5B1542CD" id="_x0000_s1119" type="#_x0000_t202" style="position:absolute;margin-left:270.55pt;margin-top:93.2pt;width:90pt;height:36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" fillcolor="#bcbcbc" stroked="f">
                  <v:textbox inset="0,0,0,0">
                    <w:txbxContent>
                      <w:p w14:paraId="7BBDD614" w14:textId="77777777" w:rsidR="00142D1E" w:rsidRPr="00BF2D1E" w:rsidRDefault="00142D1E" w:rsidP="004A3DDE">
                        <w:pPr>
                          <w:jc w:val="center"/>
                          <w:rPr>
                            <w:rFonts w:ascii="Arial" w:hAnsi="Arial" w:cs="Arial"/>
                            <w:sz w:val="18"/>
                            <w:szCs w:val="18"/>
                          </w:rPr>
                        </w:pPr>
                        <w:r w:rsidRPr="00BF2D1E">
                          <w:rPr>
                            <w:rFonts w:ascii="Arial" w:hAnsi="Arial" w:cs="Arial"/>
                            <w:sz w:val="18"/>
                            <w:szCs w:val="18"/>
                            <w:lang w:val="sv-SE"/>
                          </w:rPr>
                          <w:t>PRN med förlängda kontrollintervall</w:t>
                        </w:r>
                      </w:p>
                    </w:txbxContent>
                  </v:textbox>
                  <w10:anchorlock/>
                </v:shape>
              </w:pict>
            </mc:Fallback>
          </mc:AlternateContent>
        </w:r>
        <w:r w:rsidRPr="00034C68">
          <w:rPr>
            <w:b/>
            <w:noProof/>
            <w:lang w:val="sv-SE" w:eastAsia="zh-CN"/>
          </w:rPr>
          <mc:AlternateContent>
            <mc:Choice Requires="wps">
              <w:drawing>
                <wp:anchor distT="0" distB="0" distL="114300" distR="114300" simplePos="0" relativeHeight="251765760" behindDoc="0" locked="1" layoutInCell="1" allowOverlap="1" wp14:anchorId="653A4846" wp14:editId="07F3A39D">
                  <wp:simplePos x="0" y="0"/>
                  <wp:positionH relativeFrom="column">
                    <wp:posOffset>1760855</wp:posOffset>
                  </wp:positionH>
                  <wp:positionV relativeFrom="paragraph">
                    <wp:posOffset>1223010</wp:posOffset>
                  </wp:positionV>
                  <wp:extent cx="1143000" cy="457200"/>
                  <wp:effectExtent l="0" t="3810" r="1270" b="0"/>
                  <wp:wrapNone/>
                  <wp:docPr id="668808062" name="Text Box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457200"/>
                          </a:xfrm>
                          <a:prstGeom prst="rect">
                            <a:avLst/>
                          </a:prstGeom>
                          <a:solidFill>
                            <a:srgbClr val="D5D5D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CABA8C" w14:textId="77777777" w:rsidR="00142D1E" w:rsidRPr="00BF2D1E" w:rsidRDefault="00142D1E" w:rsidP="004A3DDE">
                              <w:pPr>
                                <w:jc w:val="center"/>
                                <w:rPr>
                                  <w:rFonts w:ascii="Arial" w:hAnsi="Arial" w:cs="Arial"/>
                                  <w:sz w:val="18"/>
                                  <w:szCs w:val="18"/>
                                </w:rPr>
                              </w:pPr>
                              <w:r w:rsidRPr="00BF2D1E">
                                <w:rPr>
                                  <w:rFonts w:ascii="Arial" w:hAnsi="Arial" w:cs="Arial"/>
                                  <w:sz w:val="18"/>
                                  <w:szCs w:val="18"/>
                                  <w:lang w:val="sv-SE"/>
                                </w:rPr>
                                <w:t>PRN med månatliga kontrollintervall</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653A4846" id="_x0000_s1120" type="#_x0000_t202" style="position:absolute;margin-left:138.65pt;margin-top:96.3pt;width:90pt;height:36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" fillcolor="#d5d5d5" stroked="f">
                  <v:textbox inset="0,0,0,0">
                    <w:txbxContent>
                      <w:p w14:paraId="3CCABA8C" w14:textId="77777777" w:rsidR="00142D1E" w:rsidRPr="00BF2D1E" w:rsidRDefault="00142D1E" w:rsidP="004A3DDE">
                        <w:pPr>
                          <w:jc w:val="center"/>
                          <w:rPr>
                            <w:rFonts w:ascii="Arial" w:hAnsi="Arial" w:cs="Arial"/>
                            <w:sz w:val="18"/>
                            <w:szCs w:val="18"/>
                          </w:rPr>
                        </w:pPr>
                        <w:r w:rsidRPr="00BF2D1E">
                          <w:rPr>
                            <w:rFonts w:ascii="Arial" w:hAnsi="Arial" w:cs="Arial"/>
                            <w:sz w:val="18"/>
                            <w:szCs w:val="18"/>
                            <w:lang w:val="sv-SE"/>
                          </w:rPr>
                          <w:t>PRN med månatliga kontrollintervall</w:t>
                        </w:r>
                      </w:p>
                    </w:txbxContent>
                  </v:textbox>
                  <w10:anchorlock/>
                </v:shape>
              </w:pict>
            </mc:Fallback>
          </mc:AlternateContent>
        </w:r>
        <w:r w:rsidRPr="00034C68">
          <w:rPr>
            <w:b/>
            <w:noProof/>
            <w:lang w:val="sv-SE" w:eastAsia="zh-CN"/>
          </w:rPr>
          <mc:AlternateContent>
            <mc:Choice Requires="wps">
              <w:drawing>
                <wp:anchor distT="0" distB="0" distL="114300" distR="114300" simplePos="0" relativeHeight="251764736" behindDoc="0" locked="1" layoutInCell="1" allowOverlap="1" wp14:anchorId="28D86D04" wp14:editId="11DB0806">
                  <wp:simplePos x="0" y="0"/>
                  <wp:positionH relativeFrom="column">
                    <wp:posOffset>808355</wp:posOffset>
                  </wp:positionH>
                  <wp:positionV relativeFrom="paragraph">
                    <wp:posOffset>1297940</wp:posOffset>
                  </wp:positionV>
                  <wp:extent cx="800100" cy="342900"/>
                  <wp:effectExtent l="0" t="2540" r="1270" b="0"/>
                  <wp:wrapNone/>
                  <wp:docPr id="10674199" name="Text Box 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42900"/>
                          </a:xfrm>
                          <a:prstGeom prst="rect">
                            <a:avLst/>
                          </a:prstGeom>
                          <a:solidFill>
                            <a:srgbClr val="E6E6E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635B4F" w14:textId="77777777" w:rsidR="00142D1E" w:rsidRPr="00BF2D1E" w:rsidRDefault="00142D1E" w:rsidP="004A3DDE">
                              <w:pPr>
                                <w:jc w:val="center"/>
                                <w:rPr>
                                  <w:rFonts w:ascii="Arial" w:hAnsi="Arial" w:cs="Arial"/>
                                  <w:sz w:val="18"/>
                                  <w:szCs w:val="18"/>
                                </w:rPr>
                              </w:pPr>
                              <w:r w:rsidRPr="00BF2D1E">
                                <w:rPr>
                                  <w:rFonts w:ascii="Arial" w:hAnsi="Arial" w:cs="Arial"/>
                                  <w:sz w:val="18"/>
                                  <w:szCs w:val="18"/>
                                  <w:lang w:val="sv-SE"/>
                                </w:rPr>
                                <w:t>Fast månadsdos</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28D86D04" id="_x0000_s1121" type="#_x0000_t202" style="position:absolute;margin-left:63.65pt;margin-top:102.2pt;width:63pt;height:27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" fillcolor="#e6e6e6" stroked="f">
                  <v:textbox inset="0,0,0,0">
                    <w:txbxContent>
                      <w:p w14:paraId="48635B4F" w14:textId="77777777" w:rsidR="00142D1E" w:rsidRPr="00BF2D1E" w:rsidRDefault="00142D1E" w:rsidP="004A3DDE">
                        <w:pPr>
                          <w:jc w:val="center"/>
                          <w:rPr>
                            <w:rFonts w:ascii="Arial" w:hAnsi="Arial" w:cs="Arial"/>
                            <w:sz w:val="18"/>
                            <w:szCs w:val="18"/>
                          </w:rPr>
                        </w:pPr>
                        <w:r w:rsidRPr="00BF2D1E">
                          <w:rPr>
                            <w:rFonts w:ascii="Arial" w:hAnsi="Arial" w:cs="Arial"/>
                            <w:sz w:val="18"/>
                            <w:szCs w:val="18"/>
                            <w:lang w:val="sv-SE"/>
                          </w:rPr>
                          <w:t>Fast månadsdos</w:t>
                        </w:r>
                      </w:p>
                    </w:txbxContent>
                  </v:textbox>
                  <w10:anchorlock/>
                </v:shape>
              </w:pict>
            </mc:Fallback>
          </mc:AlternateContent>
        </w:r>
        <w:r w:rsidRPr="00034C68">
          <w:rPr>
            <w:noProof/>
            <w:sz w:val="22"/>
            <w:szCs w:val="22"/>
            <w:lang w:val="sv-SE"/>
          </w:rPr>
          <w:drawing>
            <wp:inline distT="0" distB="0" distL="0" distR="0" wp14:anchorId="1ACF924B" wp14:editId="282BFEFF">
              <wp:extent cx="5619750" cy="6908800"/>
              <wp:effectExtent l="0" t="0" r="0" b="6350"/>
              <wp:docPr id="997565938" name="Picture 1" descr="A close-up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565938" name="Picture 1" descr="A close-up of a graph&#10;&#10;AI-generated content may be incorrect."/>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5619750" cy="6908800"/>
                      </a:xfrm>
                      <a:prstGeom prst="rect">
                        <a:avLst/>
                      </a:prstGeom>
                      <a:noFill/>
                      <a:ln>
                        <a:noFill/>
                      </a:ln>
                    </pic:spPr>
                  </pic:pic>
                </a:graphicData>
              </a:graphic>
            </wp:inline>
          </w:drawing>
        </w:r>
      </w:ins>
    </w:p>
    <w:p w14:paraId="0BB067CB" w14:textId="77777777" w:rsidR="00142D1E" w:rsidRPr="000B48AB" w:rsidRDefault="00142D1E" w:rsidP="004A3DDE">
      <w:pPr>
        <w:pStyle w:val="GlobalBayerBodyText"/>
        <w:tabs>
          <w:tab w:val="left" w:pos="1560"/>
        </w:tabs>
        <w:spacing w:before="0" w:after="0"/>
        <w:rPr>
          <w:ins w:id="1304" w:author="Author" w:date="2025-09-24T14:35:00Z"/>
          <w:rFonts w:ascii="Times New Roman" w:hAnsi="Times New Roman"/>
          <w:b/>
          <w:bCs/>
          <w:sz w:val="22"/>
          <w:szCs w:val="22"/>
          <w:lang w:val="sv-SE" w:eastAsia="en-US"/>
        </w:rPr>
      </w:pPr>
      <w:ins w:id="1305" w:author="Author" w:date="2025-09-24T14:35:00Z">
        <w:r w:rsidRPr="000B48AB">
          <w:rPr>
            <w:rFonts w:ascii="Times New Roman" w:hAnsi="Times New Roman"/>
            <w:b/>
            <w:bCs/>
            <w:sz w:val="22"/>
            <w:szCs w:val="22"/>
            <w:lang w:val="sv-SE"/>
          </w:rPr>
          <w:t>Figur 2:</w:t>
        </w:r>
        <w:r w:rsidRPr="000B48AB">
          <w:rPr>
            <w:rFonts w:ascii="Times New Roman" w:hAnsi="Times New Roman"/>
            <w:sz w:val="22"/>
            <w:szCs w:val="22"/>
            <w:lang w:val="sv-SE"/>
          </w:rPr>
          <w:t xml:space="preserve"> </w:t>
        </w:r>
        <w:r w:rsidRPr="000B48AB">
          <w:rPr>
            <w:rFonts w:ascii="Times New Roman" w:hAnsi="Times New Roman"/>
            <w:sz w:val="22"/>
            <w:szCs w:val="22"/>
            <w:lang w:val="sv-SE"/>
          </w:rPr>
          <w:tab/>
        </w:r>
        <w:r w:rsidRPr="000B48AB">
          <w:rPr>
            <w:rFonts w:ascii="Times New Roman" w:hAnsi="Times New Roman"/>
            <w:b/>
            <w:bCs/>
            <w:sz w:val="22"/>
            <w:szCs w:val="22"/>
            <w:lang w:val="sv-SE"/>
          </w:rPr>
          <w:t>Genomsnittlig förändring av synskärpa från studiestart till vecka 76/100 per behandlingsgrupp för COPERNICUS- och GALILEO-studierna (Full Analysis Set)</w:t>
        </w:r>
      </w:ins>
    </w:p>
    <w:p w14:paraId="098A8A27" w14:textId="77777777" w:rsidR="00142D1E" w:rsidRPr="000B48AB" w:rsidRDefault="00142D1E" w:rsidP="004A3DDE">
      <w:pPr>
        <w:pStyle w:val="BayerBodyTextFull"/>
        <w:spacing w:after="240"/>
        <w:rPr>
          <w:ins w:id="1306" w:author="Author" w:date="2025-09-24T14:35:00Z"/>
          <w:sz w:val="22"/>
          <w:szCs w:val="22"/>
          <w:lang w:val="sv-SE"/>
        </w:rPr>
      </w:pPr>
      <w:ins w:id="1307" w:author="Author" w:date="2025-09-24T14:35:00Z">
        <w:r w:rsidRPr="000B48AB">
          <w:rPr>
            <w:sz w:val="22"/>
            <w:szCs w:val="22"/>
            <w:lang w:val="sv-SE"/>
          </w:rPr>
          <w:t xml:space="preserve">I GALILEO hade (86,4 %; n = 89) i afliberceptgruppen och 79,4 % (n = 54) i sham-gruppen perfunderad CRVO vid studiestart. Vecka 24 var fördelningen 91,8 % (n = 89) i afliberceptgruppen och 85,5 % (n = 47) i sham-gruppen. Denna fördelning bibehölls vecka 76, med 84,3 % (n=75) i afliberceptgruppen och 84,0% (n=42) i sham-gruppen. </w:t>
        </w:r>
      </w:ins>
    </w:p>
    <w:p w14:paraId="22E29E83" w14:textId="77777777" w:rsidR="00142D1E" w:rsidRPr="000B48AB" w:rsidRDefault="00142D1E" w:rsidP="004A3DDE">
      <w:pPr>
        <w:pStyle w:val="BayerBodyTextFull"/>
        <w:spacing w:after="240"/>
        <w:rPr>
          <w:ins w:id="1308" w:author="Author" w:date="2025-09-24T14:35:00Z"/>
          <w:sz w:val="22"/>
          <w:szCs w:val="22"/>
          <w:lang w:val="sv-SE"/>
        </w:rPr>
      </w:pPr>
      <w:ins w:id="1309" w:author="Author" w:date="2025-09-24T14:35:00Z">
        <w:r w:rsidRPr="000B48AB">
          <w:rPr>
            <w:sz w:val="22"/>
            <w:szCs w:val="22"/>
            <w:lang w:val="sv-SE"/>
          </w:rPr>
          <w:t xml:space="preserve">I COPERNICUS hade 67,5 % (n = 77) i afliberceptgruppen och 68,5 % (n = 50) i sham-gruppen perfunderande CRVO vid studiestart. Vecka 24 var fördelningen 87,4 % (n = 90) i afliberceptgruppen och 58,6 % (n = 34) i sham-gruppen. Denna fördelning kvarstod vecka 100 med 76,8 % (n = 76) i </w:t>
        </w:r>
        <w:r w:rsidRPr="000B48AB">
          <w:rPr>
            <w:sz w:val="22"/>
            <w:szCs w:val="22"/>
            <w:lang w:val="sv-SE"/>
          </w:rPr>
          <w:lastRenderedPageBreak/>
          <w:t xml:space="preserve">afliberceptgruppen och 78 % (n = 39) i sham-gruppen. Patienter i sham-gruppen var berättigade till aflibercept-behandling från vecka 24. Den positiva effekten på synen vid aflibercept-behandling var likvärdig i undergrupperna perfunderade och icke perfunderade patienter. Behandlingseffekterna i andra bedömningsbara undergrupper (t.ex. ålder, kön, etnicitet, synskärpa vid studiestart, varaktighet av CRVO) överensstämde generellt med resultaten för totala populationer. </w:t>
        </w:r>
      </w:ins>
    </w:p>
    <w:p w14:paraId="6AE7BEBC" w14:textId="77777777" w:rsidR="00142D1E" w:rsidRPr="000B48AB" w:rsidRDefault="00142D1E" w:rsidP="004A3DDE">
      <w:pPr>
        <w:pStyle w:val="BayerBodyTextFull"/>
        <w:spacing w:before="0" w:after="0"/>
        <w:rPr>
          <w:ins w:id="1310" w:author="Author" w:date="2025-09-24T14:35:00Z"/>
          <w:sz w:val="22"/>
          <w:szCs w:val="22"/>
          <w:lang w:val="sv-SE"/>
        </w:rPr>
      </w:pPr>
      <w:ins w:id="1311" w:author="Author" w:date="2025-09-24T14:35:00Z">
        <w:r w:rsidRPr="000B48AB">
          <w:rPr>
            <w:sz w:val="22"/>
            <w:szCs w:val="22"/>
            <w:lang w:val="sv-SE"/>
          </w:rPr>
          <w:t>Vid analys av kombinerade data från GALILEO och COPERNICUS visade aflibercept kliniskt betydande förändring från studiestart för i förväg specificerad sekundär effektendpoint NEI VFQ-25 (National Eye Institute Visual Function Questionnaire). Storleken på dessa förändringar liknade dem som sågs i publicerade studier, vilket motsvarade en förbättring med 15 bokstäver i BCVA (Best Corrected Visual Acuity).</w:t>
        </w:r>
      </w:ins>
    </w:p>
    <w:p w14:paraId="578D2682" w14:textId="77777777" w:rsidR="00142D1E" w:rsidRPr="000B48AB" w:rsidRDefault="00142D1E" w:rsidP="004A3DDE">
      <w:pPr>
        <w:pStyle w:val="BayerBodyTextFull"/>
        <w:spacing w:before="0" w:after="0"/>
        <w:rPr>
          <w:ins w:id="1312" w:author="Author" w:date="2025-09-24T14:35:00Z"/>
          <w:sz w:val="22"/>
          <w:szCs w:val="22"/>
          <w:lang w:val="sv-SE"/>
        </w:rPr>
      </w:pPr>
      <w:ins w:id="1313" w:author="Author" w:date="2025-09-24T14:35:00Z">
        <w:r w:rsidRPr="00034C68">
          <w:rPr>
            <w:b/>
            <w:noProof/>
            <w:szCs w:val="22"/>
            <w:lang w:val="sv-SE"/>
          </w:rPr>
          <mc:AlternateContent>
            <mc:Choice Requires="wps">
              <w:drawing>
                <wp:anchor distT="0" distB="0" distL="114300" distR="114300" simplePos="0" relativeHeight="251789312" behindDoc="1" locked="0" layoutInCell="0" allowOverlap="1" wp14:anchorId="3AE23582" wp14:editId="132B90E6">
                  <wp:simplePos x="0" y="0"/>
                  <wp:positionH relativeFrom="column">
                    <wp:posOffset>-138430</wp:posOffset>
                  </wp:positionH>
                  <wp:positionV relativeFrom="paragraph">
                    <wp:posOffset>-87630</wp:posOffset>
                  </wp:positionV>
                  <wp:extent cx="6162675" cy="1771650"/>
                  <wp:effectExtent l="4445" t="0" r="0" b="1905"/>
                  <wp:wrapNone/>
                  <wp:docPr id="1343353670" name="AutoShap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62675" cy="1771650"/>
                          </a:xfrm>
                          <a:prstGeom prst="flowChartProcess">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38D8FC4D" id="AutoShape 56" o:spid="_x0000_s1026" type="#_x0000_t109" style="position:absolute;margin-left:-10.9pt;margin-top:-6.9pt;width:485.25pt;height:139.5pt;z-index:-25152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" o:allowincell="f" filled="f" fillcolor="yellow" stroked="f"/>
              </w:pict>
            </mc:Fallback>
          </mc:AlternateContent>
        </w:r>
      </w:ins>
    </w:p>
    <w:p w14:paraId="5D0B3EF0" w14:textId="77777777" w:rsidR="00142D1E" w:rsidRPr="000B48AB" w:rsidRDefault="00142D1E" w:rsidP="004A3DDE">
      <w:pPr>
        <w:pStyle w:val="GlobalBayerBodyText"/>
        <w:keepNext/>
        <w:spacing w:before="0" w:after="0"/>
        <w:rPr>
          <w:ins w:id="1314" w:author="Author" w:date="2025-09-24T14:35:00Z"/>
          <w:rFonts w:ascii="Times New Roman" w:hAnsi="Times New Roman"/>
          <w:i/>
          <w:sz w:val="22"/>
          <w:szCs w:val="22"/>
          <w:lang w:val="sv-SE" w:eastAsia="en-US"/>
        </w:rPr>
      </w:pPr>
      <w:ins w:id="1315" w:author="Author" w:date="2025-09-24T14:35:00Z">
        <w:r w:rsidRPr="000B48AB">
          <w:rPr>
            <w:rFonts w:ascii="Times New Roman" w:hAnsi="Times New Roman"/>
            <w:i/>
            <w:sz w:val="22"/>
            <w:szCs w:val="22"/>
            <w:lang w:val="sv-SE"/>
          </w:rPr>
          <w:t xml:space="preserve">Makulaödem sekundärt till </w:t>
        </w:r>
        <w:r w:rsidRPr="000B48AB">
          <w:rPr>
            <w:rFonts w:ascii="Times New Roman" w:hAnsi="Times New Roman"/>
            <w:i/>
            <w:sz w:val="22"/>
            <w:szCs w:val="22"/>
            <w:lang w:val="sv-SE" w:eastAsia="en-US"/>
          </w:rPr>
          <w:t>BRVO</w:t>
        </w:r>
      </w:ins>
    </w:p>
    <w:p w14:paraId="137A64BE" w14:textId="77777777" w:rsidR="00142D1E" w:rsidRPr="000B48AB" w:rsidRDefault="00142D1E" w:rsidP="004A3DDE">
      <w:pPr>
        <w:pStyle w:val="CommentText"/>
        <w:rPr>
          <w:ins w:id="1316" w:author="Author" w:date="2025-09-24T14:35:00Z"/>
          <w:sz w:val="22"/>
          <w:szCs w:val="22"/>
          <w:lang w:val="sv-SE"/>
        </w:rPr>
      </w:pPr>
      <w:ins w:id="1317" w:author="Author" w:date="2025-09-24T14:35:00Z">
        <w:r w:rsidRPr="000B48AB">
          <w:rPr>
            <w:sz w:val="22"/>
            <w:szCs w:val="22"/>
            <w:lang w:val="sv-SE"/>
          </w:rPr>
          <w:t>Säkerhet och effekt för aflibercept bedömdes i en randomiserad, dubbelmaskerad, aktivt kontrollerad multicenterstudie på patienter med makulaödem sekundärt till BRVO (VIBRANT), som inkluderade hemiretinal venocklusion. Totalt 181 patienter behandlades och bedömdes gällande behandlingseffekt (91 med aflibercept).</w:t>
        </w:r>
        <w:r w:rsidRPr="000B48AB">
          <w:rPr>
            <w:rStyle w:val="EndnoteReference"/>
            <w:sz w:val="22"/>
            <w:szCs w:val="22"/>
            <w:vertAlign w:val="baseline"/>
            <w:lang w:val="sv-SE"/>
          </w:rPr>
          <w:t xml:space="preserve"> </w:t>
        </w:r>
        <w:r w:rsidRPr="000B48AB">
          <w:rPr>
            <w:sz w:val="22"/>
            <w:szCs w:val="22"/>
            <w:lang w:val="sv-SE"/>
          </w:rPr>
          <w:t>Patienternas ålder varierade från 42 till 94 år med en genomsnittsålder på 65 år. I BRVO-studien var ca 58 % (53/91) av de patienter som randomiserats till aflibercept 65 år eller äldre, och ca 23 % (21/91) var 75 år eller äldre. I studien delades patienterna slumpvis in enligt en 1:1</w:t>
        </w:r>
        <w:r w:rsidRPr="000B48AB">
          <w:rPr>
            <w:sz w:val="22"/>
            <w:szCs w:val="22"/>
            <w:lang w:val="sv-SE"/>
          </w:rPr>
          <w:noBreakHyphen/>
          <w:t>kvot till antingen 2 mg aflibercept administrerat var 8:e vecka, följt av 6 initiala månadsinjektioner eller fotokoagulering med laser givet vid studiestart (laserkontrollgrupp). Patienter i laserkontrollgruppen kunde få ytterligare fotokoagulering med laser (kallat ”rescue-behandling” med laser) med början vecka 12 med ett minsta intervall på 12 veckor. Baserat på i förväg specificerade kriterier kunde patienter i lasergruppen vid behov få rescue-behandling med aflibercept 2 mg från vecka 24, administrerat var 4:e vecka under 3 månader, följt av intravitreala injektioner var 8:e vecka.</w:t>
        </w:r>
      </w:ins>
    </w:p>
    <w:p w14:paraId="5977818C" w14:textId="77777777" w:rsidR="00142D1E" w:rsidRPr="000B48AB" w:rsidRDefault="00142D1E" w:rsidP="004A3DDE">
      <w:pPr>
        <w:pStyle w:val="C-BodyText"/>
        <w:spacing w:before="0" w:after="0"/>
        <w:rPr>
          <w:ins w:id="1318" w:author="Author" w:date="2025-09-24T14:35:00Z"/>
          <w:sz w:val="22"/>
          <w:szCs w:val="22"/>
          <w:lang w:val="sv-SE"/>
        </w:rPr>
      </w:pPr>
    </w:p>
    <w:p w14:paraId="58B1BE5C" w14:textId="77777777" w:rsidR="00142D1E" w:rsidRPr="000B48AB" w:rsidRDefault="00142D1E" w:rsidP="004A3DDE">
      <w:pPr>
        <w:pStyle w:val="C-BodyText"/>
        <w:spacing w:before="0" w:after="0"/>
        <w:rPr>
          <w:ins w:id="1319" w:author="Author" w:date="2025-09-24T14:35:00Z"/>
          <w:sz w:val="22"/>
          <w:szCs w:val="22"/>
          <w:lang w:val="sv-SE"/>
        </w:rPr>
      </w:pPr>
      <w:ins w:id="1320" w:author="Author" w:date="2025-09-24T14:35:00Z">
        <w:r w:rsidRPr="000B48AB">
          <w:rPr>
            <w:sz w:val="22"/>
            <w:szCs w:val="22"/>
            <w:lang w:val="sv-SE"/>
          </w:rPr>
          <w:t>I VIBRANT</w:t>
        </w:r>
        <w:r w:rsidRPr="000B48AB">
          <w:rPr>
            <w:sz w:val="22"/>
            <w:szCs w:val="22"/>
            <w:lang w:val="sv-SE"/>
          </w:rPr>
          <w:noBreakHyphen/>
          <w:t>studien var det primära effektmåttet andelen patienter som ökade minst 15 bokstäver på BCVA vecka 24 jämfört med studiestart och afliberceptgruppen var överlägsen laserkontrollgruppen.</w:t>
        </w:r>
      </w:ins>
    </w:p>
    <w:p w14:paraId="35E0BBD8" w14:textId="77777777" w:rsidR="00142D1E" w:rsidRPr="000B48AB" w:rsidRDefault="00142D1E" w:rsidP="004A3DDE">
      <w:pPr>
        <w:pStyle w:val="C-BodyText"/>
        <w:spacing w:before="0" w:after="0"/>
        <w:rPr>
          <w:ins w:id="1321" w:author="Author" w:date="2025-09-24T14:35:00Z"/>
          <w:sz w:val="22"/>
          <w:szCs w:val="22"/>
          <w:lang w:val="sv-SE"/>
        </w:rPr>
      </w:pPr>
    </w:p>
    <w:p w14:paraId="099320F1" w14:textId="77777777" w:rsidR="00142D1E" w:rsidRPr="000B48AB" w:rsidRDefault="00142D1E" w:rsidP="004A3DDE">
      <w:pPr>
        <w:pStyle w:val="C-BodyText"/>
        <w:spacing w:before="0" w:after="0"/>
        <w:rPr>
          <w:ins w:id="1322" w:author="Author" w:date="2025-09-24T14:35:00Z"/>
          <w:sz w:val="22"/>
          <w:szCs w:val="22"/>
          <w:lang w:val="sv-SE"/>
        </w:rPr>
      </w:pPr>
      <w:ins w:id="1323" w:author="Author" w:date="2025-09-24T14:35:00Z">
        <w:r w:rsidRPr="000B48AB">
          <w:rPr>
            <w:sz w:val="22"/>
            <w:szCs w:val="22"/>
            <w:lang w:val="sv-SE"/>
          </w:rPr>
          <w:t>Ett sekundärt effektmått var förändring i synskärpan vecka 24 jämfört med studiestart, vilket var statistiskt signifikant till fördel för aflibercept i VIBRANT-studien. Synförbättringen var snabb och maximal förbättring hade uppnåtts månad 3 med kvarstående behandlingseffekt till månad 12.</w:t>
        </w:r>
      </w:ins>
    </w:p>
    <w:p w14:paraId="6C637E5D" w14:textId="77777777" w:rsidR="00142D1E" w:rsidRPr="000B48AB" w:rsidRDefault="00142D1E" w:rsidP="004A3DDE">
      <w:pPr>
        <w:pStyle w:val="C-BodyText"/>
        <w:spacing w:before="0" w:after="0"/>
        <w:rPr>
          <w:ins w:id="1324" w:author="Author" w:date="2025-09-24T14:35:00Z"/>
          <w:sz w:val="22"/>
          <w:szCs w:val="22"/>
          <w:lang w:val="sv-SE"/>
        </w:rPr>
      </w:pPr>
      <w:ins w:id="1325" w:author="Author" w:date="2025-09-24T14:35:00Z">
        <w:r w:rsidRPr="000B48AB">
          <w:rPr>
            <w:sz w:val="22"/>
            <w:szCs w:val="22"/>
            <w:lang w:val="sv-SE"/>
          </w:rPr>
          <w:t>I lasergruppen fick 67 patienter rescue-behandling med aflibercept med början vecka 24 (aktiv kontroll/aflibercept 2 mg grupp), vilket resulterade i förbättring av synskärpan med cirka 5 bokstäver från vecka 24 till vecka 52.</w:t>
        </w:r>
      </w:ins>
    </w:p>
    <w:p w14:paraId="3FF39432" w14:textId="77777777" w:rsidR="00142D1E" w:rsidRPr="000B48AB" w:rsidRDefault="00142D1E" w:rsidP="004A3DDE">
      <w:pPr>
        <w:pStyle w:val="C-BodyText"/>
        <w:spacing w:before="0" w:after="0"/>
        <w:rPr>
          <w:ins w:id="1326" w:author="Author" w:date="2025-09-24T14:35:00Z"/>
          <w:sz w:val="22"/>
          <w:szCs w:val="22"/>
          <w:lang w:val="sv-SE"/>
        </w:rPr>
      </w:pPr>
    </w:p>
    <w:p w14:paraId="7E8916E8" w14:textId="77777777" w:rsidR="00142D1E" w:rsidRPr="000B48AB" w:rsidRDefault="00142D1E" w:rsidP="004A3DDE">
      <w:pPr>
        <w:spacing w:line="280" w:lineRule="atLeast"/>
        <w:rPr>
          <w:ins w:id="1327" w:author="Author" w:date="2025-09-24T14:35:00Z"/>
          <w:szCs w:val="22"/>
          <w:lang w:val="sv-SE"/>
        </w:rPr>
      </w:pPr>
      <w:ins w:id="1328" w:author="Author" w:date="2025-09-24T14:35:00Z">
        <w:r w:rsidRPr="000B48AB">
          <w:rPr>
            <w:szCs w:val="22"/>
            <w:lang w:val="sv-SE"/>
          </w:rPr>
          <w:t>Detaljerade resultat från analysen i VIBRANT</w:t>
        </w:r>
        <w:r w:rsidRPr="000B48AB">
          <w:rPr>
            <w:szCs w:val="22"/>
            <w:lang w:val="sv-SE"/>
          </w:rPr>
          <w:noBreakHyphen/>
          <w:t>studien visas i tabell 4 och figur 3 nedan.</w:t>
        </w:r>
      </w:ins>
    </w:p>
    <w:p w14:paraId="6C40ACD4" w14:textId="77777777" w:rsidR="00142D1E" w:rsidRPr="000B48AB" w:rsidRDefault="00142D1E" w:rsidP="004A3DDE">
      <w:pPr>
        <w:spacing w:before="120" w:after="120" w:line="280" w:lineRule="atLeast"/>
        <w:rPr>
          <w:ins w:id="1329" w:author="Author" w:date="2025-09-24T14:35:00Z"/>
          <w:szCs w:val="22"/>
          <w:lang w:val="sv-SE"/>
        </w:rPr>
      </w:pPr>
    </w:p>
    <w:p w14:paraId="0833263F" w14:textId="77777777" w:rsidR="00142D1E" w:rsidRPr="000B48AB" w:rsidRDefault="00142D1E" w:rsidP="004A3DDE">
      <w:pPr>
        <w:keepNext/>
        <w:keepLines/>
        <w:spacing w:line="240" w:lineRule="auto"/>
        <w:rPr>
          <w:ins w:id="1330" w:author="Author" w:date="2025-09-24T14:35:00Z"/>
          <w:lang w:val="sv-SE"/>
        </w:rPr>
      </w:pPr>
      <w:ins w:id="1331" w:author="Author" w:date="2025-09-24T14:35:00Z">
        <w:r w:rsidRPr="000B48AB">
          <w:rPr>
            <w:b/>
            <w:lang w:val="sv-SE"/>
          </w:rPr>
          <w:lastRenderedPageBreak/>
          <w:t>Tabell 4:</w:t>
        </w:r>
        <w:r w:rsidRPr="007D73CA">
          <w:rPr>
            <w:b/>
            <w:szCs w:val="22"/>
            <w:lang w:val="sv-SE" w:bidi="en-US"/>
          </w:rPr>
          <w:t xml:space="preserve"> </w:t>
        </w:r>
        <w:r w:rsidRPr="007D73CA">
          <w:rPr>
            <w:b/>
            <w:szCs w:val="22"/>
            <w:lang w:val="sv-SE" w:bidi="en-US"/>
          </w:rPr>
          <w:tab/>
        </w:r>
        <w:r w:rsidRPr="000B48AB">
          <w:rPr>
            <w:lang w:val="sv-SE"/>
          </w:rPr>
          <w:t>Effektresultat vecka 24 och vecka 52 (Full Analysis Set med LOCF) i VIBRANT</w:t>
        </w:r>
        <w:r w:rsidRPr="000B48AB">
          <w:rPr>
            <w:lang w:val="sv-SE"/>
          </w:rPr>
          <w:noBreakHyphen/>
          <w:t>studien</w:t>
        </w:r>
      </w:ins>
    </w:p>
    <w:p w14:paraId="2D4F01A6" w14:textId="77777777" w:rsidR="00142D1E" w:rsidRPr="000B48AB" w:rsidRDefault="00142D1E" w:rsidP="004A3DDE">
      <w:pPr>
        <w:keepNext/>
        <w:keepLines/>
        <w:spacing w:line="240" w:lineRule="auto"/>
        <w:rPr>
          <w:ins w:id="1332" w:author="Author" w:date="2025-09-24T14:35:00Z"/>
          <w:u w:val="double"/>
          <w:lang w:val="sv-S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1"/>
        <w:gridCol w:w="1936"/>
        <w:gridCol w:w="1830"/>
        <w:gridCol w:w="1576"/>
        <w:gridCol w:w="1738"/>
      </w:tblGrid>
      <w:tr w:rsidR="00142D1E" w:rsidRPr="000B48AB" w14:paraId="258788C8" w14:textId="77777777" w:rsidTr="00561DEC">
        <w:trPr>
          <w:ins w:id="1333" w:author="Author" w:date="2025-09-24T14:35:00Z"/>
        </w:trPr>
        <w:tc>
          <w:tcPr>
            <w:tcW w:w="2069" w:type="dxa"/>
            <w:vMerge w:val="restart"/>
            <w:tcBorders>
              <w:top w:val="single" w:sz="6" w:space="0" w:color="auto"/>
            </w:tcBorders>
          </w:tcPr>
          <w:p w14:paraId="4AFF1113" w14:textId="77777777" w:rsidR="00142D1E" w:rsidRPr="000B48AB" w:rsidRDefault="00142D1E" w:rsidP="00561DEC">
            <w:pPr>
              <w:keepNext/>
              <w:keepLines/>
              <w:spacing w:before="60" w:after="60"/>
              <w:rPr>
                <w:ins w:id="1334" w:author="Author" w:date="2025-09-24T14:35:00Z"/>
                <w:sz w:val="20"/>
                <w:lang w:val="sv-SE"/>
              </w:rPr>
            </w:pPr>
            <w:ins w:id="1335" w:author="Author" w:date="2025-09-24T14:35:00Z">
              <w:r w:rsidRPr="000B48AB">
                <w:rPr>
                  <w:b/>
                  <w:sz w:val="20"/>
                  <w:lang w:val="sv-SE"/>
                </w:rPr>
                <w:t>Effektresultat</w:t>
              </w:r>
            </w:ins>
          </w:p>
        </w:tc>
        <w:tc>
          <w:tcPr>
            <w:tcW w:w="7218" w:type="dxa"/>
            <w:gridSpan w:val="4"/>
            <w:tcBorders>
              <w:top w:val="single" w:sz="6" w:space="0" w:color="auto"/>
            </w:tcBorders>
          </w:tcPr>
          <w:p w14:paraId="363EE297" w14:textId="77777777" w:rsidR="00142D1E" w:rsidRPr="000B48AB" w:rsidRDefault="00142D1E" w:rsidP="00561DEC">
            <w:pPr>
              <w:keepNext/>
              <w:keepLines/>
              <w:spacing w:before="60" w:after="60"/>
              <w:jc w:val="center"/>
              <w:rPr>
                <w:ins w:id="1336" w:author="Author" w:date="2025-09-24T14:35:00Z"/>
                <w:b/>
                <w:bCs/>
                <w:sz w:val="20"/>
                <w:lang w:val="sv-SE"/>
              </w:rPr>
            </w:pPr>
            <w:ins w:id="1337" w:author="Author" w:date="2025-09-24T14:35:00Z">
              <w:r w:rsidRPr="000B48AB">
                <w:rPr>
                  <w:b/>
                  <w:bCs/>
                  <w:sz w:val="20"/>
                  <w:lang w:val="sv-SE"/>
                </w:rPr>
                <w:t>VIBRANT</w:t>
              </w:r>
            </w:ins>
          </w:p>
        </w:tc>
      </w:tr>
      <w:tr w:rsidR="00142D1E" w:rsidRPr="000B48AB" w14:paraId="52328E59" w14:textId="77777777" w:rsidTr="00561DEC">
        <w:trPr>
          <w:trHeight w:val="552"/>
          <w:ins w:id="1338" w:author="Author" w:date="2025-09-24T14:35:00Z"/>
        </w:trPr>
        <w:tc>
          <w:tcPr>
            <w:tcW w:w="2069" w:type="dxa"/>
            <w:vMerge/>
          </w:tcPr>
          <w:p w14:paraId="5B9736E6" w14:textId="77777777" w:rsidR="00142D1E" w:rsidRPr="000B48AB" w:rsidRDefault="00142D1E" w:rsidP="00561DEC">
            <w:pPr>
              <w:keepNext/>
              <w:keepLines/>
              <w:spacing w:before="60" w:after="60"/>
              <w:rPr>
                <w:ins w:id="1339" w:author="Author" w:date="2025-09-24T14:35:00Z"/>
                <w:sz w:val="20"/>
                <w:lang w:val="sv-SE"/>
              </w:rPr>
            </w:pPr>
          </w:p>
        </w:tc>
        <w:tc>
          <w:tcPr>
            <w:tcW w:w="3950" w:type="dxa"/>
            <w:gridSpan w:val="2"/>
          </w:tcPr>
          <w:p w14:paraId="5321F204" w14:textId="77777777" w:rsidR="00142D1E" w:rsidRPr="000B48AB" w:rsidRDefault="00142D1E" w:rsidP="00561DEC">
            <w:pPr>
              <w:keepNext/>
              <w:keepLines/>
              <w:spacing w:before="60" w:after="60"/>
              <w:jc w:val="center"/>
              <w:rPr>
                <w:ins w:id="1340" w:author="Author" w:date="2025-09-24T14:35:00Z"/>
                <w:b/>
                <w:sz w:val="20"/>
                <w:lang w:val="sv-SE"/>
              </w:rPr>
            </w:pPr>
            <w:ins w:id="1341" w:author="Author" w:date="2025-09-24T14:35:00Z">
              <w:r w:rsidRPr="000B48AB">
                <w:rPr>
                  <w:b/>
                  <w:sz w:val="20"/>
                  <w:lang w:val="sv-SE"/>
                </w:rPr>
                <w:t>24 veckor</w:t>
              </w:r>
            </w:ins>
          </w:p>
        </w:tc>
        <w:tc>
          <w:tcPr>
            <w:tcW w:w="3268" w:type="dxa"/>
            <w:gridSpan w:val="2"/>
          </w:tcPr>
          <w:p w14:paraId="584E62D6" w14:textId="77777777" w:rsidR="00142D1E" w:rsidRPr="000B48AB" w:rsidRDefault="00142D1E" w:rsidP="00561DEC">
            <w:pPr>
              <w:keepNext/>
              <w:keepLines/>
              <w:spacing w:before="60" w:after="60"/>
              <w:jc w:val="center"/>
              <w:rPr>
                <w:ins w:id="1342" w:author="Author" w:date="2025-09-24T14:35:00Z"/>
                <w:b/>
                <w:sz w:val="20"/>
                <w:lang w:val="sv-SE"/>
              </w:rPr>
            </w:pPr>
            <w:ins w:id="1343" w:author="Author" w:date="2025-09-24T14:35:00Z">
              <w:r w:rsidRPr="000B48AB">
                <w:rPr>
                  <w:b/>
                  <w:sz w:val="20"/>
                  <w:lang w:val="sv-SE"/>
                </w:rPr>
                <w:t>52 veckor</w:t>
              </w:r>
            </w:ins>
          </w:p>
        </w:tc>
      </w:tr>
      <w:tr w:rsidR="00142D1E" w:rsidRPr="000B48AB" w14:paraId="0DAA4EC7" w14:textId="77777777" w:rsidTr="00561DEC">
        <w:trPr>
          <w:trHeight w:val="1045"/>
          <w:ins w:id="1344" w:author="Author" w:date="2025-09-24T14:35:00Z"/>
        </w:trPr>
        <w:tc>
          <w:tcPr>
            <w:tcW w:w="2069" w:type="dxa"/>
          </w:tcPr>
          <w:p w14:paraId="788BC7AB" w14:textId="77777777" w:rsidR="00142D1E" w:rsidRPr="000B48AB" w:rsidRDefault="00142D1E" w:rsidP="00561DEC">
            <w:pPr>
              <w:keepNext/>
              <w:keepLines/>
              <w:spacing w:before="60" w:after="60"/>
              <w:rPr>
                <w:ins w:id="1345" w:author="Author" w:date="2025-09-24T14:35:00Z"/>
                <w:sz w:val="20"/>
                <w:lang w:val="sv-SE"/>
              </w:rPr>
            </w:pPr>
          </w:p>
        </w:tc>
        <w:tc>
          <w:tcPr>
            <w:tcW w:w="1980" w:type="dxa"/>
          </w:tcPr>
          <w:p w14:paraId="2577D512" w14:textId="77777777" w:rsidR="00142D1E" w:rsidRPr="000B48AB" w:rsidRDefault="00142D1E" w:rsidP="00561DEC">
            <w:pPr>
              <w:keepNext/>
              <w:keepLines/>
              <w:spacing w:before="60" w:after="60"/>
              <w:jc w:val="center"/>
              <w:rPr>
                <w:ins w:id="1346" w:author="Author" w:date="2025-09-24T14:35:00Z"/>
                <w:b/>
                <w:sz w:val="20"/>
                <w:lang w:val="sv-SE"/>
              </w:rPr>
            </w:pPr>
            <w:ins w:id="1347" w:author="Author" w:date="2025-09-24T14:35:00Z">
              <w:r w:rsidRPr="000B48AB">
                <w:rPr>
                  <w:b/>
                  <w:sz w:val="20"/>
                  <w:lang w:val="sv-SE"/>
                </w:rPr>
                <w:t>Aflibercept 2 mg Q4</w:t>
              </w:r>
            </w:ins>
          </w:p>
          <w:p w14:paraId="0135E763" w14:textId="77777777" w:rsidR="00142D1E" w:rsidRPr="000B48AB" w:rsidRDefault="00142D1E" w:rsidP="00561DEC">
            <w:pPr>
              <w:keepNext/>
              <w:keepLines/>
              <w:spacing w:before="60" w:after="60"/>
              <w:jc w:val="center"/>
              <w:rPr>
                <w:ins w:id="1348" w:author="Author" w:date="2025-09-24T14:35:00Z"/>
                <w:b/>
                <w:sz w:val="20"/>
                <w:lang w:val="sv-SE"/>
              </w:rPr>
            </w:pPr>
          </w:p>
          <w:p w14:paraId="0BFA7E42" w14:textId="77777777" w:rsidR="00142D1E" w:rsidRPr="000B48AB" w:rsidRDefault="00142D1E" w:rsidP="00561DEC">
            <w:pPr>
              <w:keepNext/>
              <w:keepLines/>
              <w:spacing w:before="60" w:after="60"/>
              <w:jc w:val="center"/>
              <w:rPr>
                <w:ins w:id="1349" w:author="Author" w:date="2025-09-24T14:35:00Z"/>
                <w:b/>
                <w:sz w:val="20"/>
                <w:lang w:val="sv-SE"/>
              </w:rPr>
            </w:pPr>
            <w:ins w:id="1350" w:author="Author" w:date="2025-09-24T14:35:00Z">
              <w:r w:rsidRPr="000B48AB">
                <w:rPr>
                  <w:b/>
                  <w:sz w:val="20"/>
                  <w:lang w:val="sv-SE"/>
                </w:rPr>
                <w:t>(N = 91)</w:t>
              </w:r>
            </w:ins>
          </w:p>
        </w:tc>
        <w:tc>
          <w:tcPr>
            <w:tcW w:w="1970" w:type="dxa"/>
          </w:tcPr>
          <w:p w14:paraId="23CA73C9" w14:textId="77777777" w:rsidR="00142D1E" w:rsidRPr="000B48AB" w:rsidRDefault="00142D1E" w:rsidP="00561DEC">
            <w:pPr>
              <w:keepNext/>
              <w:keepLines/>
              <w:spacing w:before="60" w:after="60"/>
              <w:jc w:val="center"/>
              <w:rPr>
                <w:ins w:id="1351" w:author="Author" w:date="2025-09-24T14:35:00Z"/>
                <w:b/>
                <w:sz w:val="20"/>
                <w:lang w:val="sv-SE"/>
              </w:rPr>
            </w:pPr>
            <w:ins w:id="1352" w:author="Author" w:date="2025-09-24T14:35:00Z">
              <w:r w:rsidRPr="000B48AB">
                <w:rPr>
                  <w:b/>
                  <w:sz w:val="20"/>
                  <w:lang w:val="sv-SE"/>
                </w:rPr>
                <w:t>Aktiv kontroll (laser)</w:t>
              </w:r>
            </w:ins>
          </w:p>
          <w:p w14:paraId="28C8A1C7" w14:textId="77777777" w:rsidR="00142D1E" w:rsidRPr="000B48AB" w:rsidRDefault="00142D1E" w:rsidP="00561DEC">
            <w:pPr>
              <w:keepNext/>
              <w:keepLines/>
              <w:spacing w:before="60" w:after="60"/>
              <w:jc w:val="center"/>
              <w:rPr>
                <w:ins w:id="1353" w:author="Author" w:date="2025-09-24T14:35:00Z"/>
                <w:b/>
                <w:sz w:val="20"/>
                <w:lang w:val="sv-SE"/>
              </w:rPr>
            </w:pPr>
          </w:p>
          <w:p w14:paraId="33F31085" w14:textId="77777777" w:rsidR="00142D1E" w:rsidRPr="000B48AB" w:rsidRDefault="00142D1E" w:rsidP="00561DEC">
            <w:pPr>
              <w:keepNext/>
              <w:keepLines/>
              <w:spacing w:before="60" w:after="60"/>
              <w:jc w:val="center"/>
              <w:rPr>
                <w:ins w:id="1354" w:author="Author" w:date="2025-09-24T14:35:00Z"/>
                <w:b/>
                <w:sz w:val="20"/>
                <w:lang w:val="sv-SE"/>
              </w:rPr>
            </w:pPr>
            <w:ins w:id="1355" w:author="Author" w:date="2025-09-24T14:35:00Z">
              <w:r w:rsidRPr="000B48AB">
                <w:rPr>
                  <w:b/>
                  <w:sz w:val="20"/>
                  <w:lang w:val="sv-SE"/>
                </w:rPr>
                <w:t>(N = 90)</w:t>
              </w:r>
            </w:ins>
          </w:p>
        </w:tc>
        <w:tc>
          <w:tcPr>
            <w:tcW w:w="1634" w:type="dxa"/>
          </w:tcPr>
          <w:p w14:paraId="0ECD8983" w14:textId="77777777" w:rsidR="00142D1E" w:rsidRPr="007D73CA" w:rsidRDefault="00142D1E" w:rsidP="00561DEC">
            <w:pPr>
              <w:keepNext/>
              <w:keepLines/>
              <w:spacing w:before="60" w:after="60"/>
              <w:jc w:val="center"/>
              <w:rPr>
                <w:ins w:id="1356" w:author="Author" w:date="2025-09-24T14:35:00Z"/>
                <w:b/>
                <w:sz w:val="20"/>
                <w:lang w:val="sv-SE"/>
              </w:rPr>
            </w:pPr>
            <w:ins w:id="1357" w:author="Author" w:date="2025-09-24T14:35:00Z">
              <w:r w:rsidRPr="007D73CA">
                <w:rPr>
                  <w:b/>
                  <w:sz w:val="20"/>
                  <w:lang w:val="sv-SE"/>
                </w:rPr>
                <w:t>Aflibercept 2 mg Q8</w:t>
              </w:r>
            </w:ins>
          </w:p>
          <w:p w14:paraId="7E21117C" w14:textId="77777777" w:rsidR="00142D1E" w:rsidRPr="007D73CA" w:rsidRDefault="00142D1E" w:rsidP="00561DEC">
            <w:pPr>
              <w:keepNext/>
              <w:keepLines/>
              <w:spacing w:before="60" w:after="60"/>
              <w:jc w:val="center"/>
              <w:rPr>
                <w:ins w:id="1358" w:author="Author" w:date="2025-09-24T14:35:00Z"/>
                <w:b/>
                <w:sz w:val="20"/>
                <w:lang w:val="sv-SE"/>
              </w:rPr>
            </w:pPr>
          </w:p>
          <w:p w14:paraId="55A8AEA8" w14:textId="77777777" w:rsidR="00142D1E" w:rsidRPr="007D73CA" w:rsidRDefault="00142D1E" w:rsidP="00561DEC">
            <w:pPr>
              <w:keepNext/>
              <w:keepLines/>
              <w:spacing w:before="60" w:after="60"/>
              <w:jc w:val="center"/>
              <w:rPr>
                <w:ins w:id="1359" w:author="Author" w:date="2025-09-24T14:35:00Z"/>
                <w:rFonts w:ascii="Times New Roman Bold" w:hAnsi="Times New Roman Bold" w:hint="eastAsia"/>
                <w:b/>
                <w:sz w:val="20"/>
                <w:vertAlign w:val="superscript"/>
                <w:lang w:val="sv-SE"/>
              </w:rPr>
            </w:pPr>
            <w:ins w:id="1360" w:author="Author" w:date="2025-09-24T14:35:00Z">
              <w:r w:rsidRPr="007D73CA">
                <w:rPr>
                  <w:b/>
                  <w:sz w:val="20"/>
                  <w:lang w:val="sv-SE"/>
                </w:rPr>
                <w:t>(N = 91)</w:t>
              </w:r>
              <w:r w:rsidRPr="007D73CA">
                <w:rPr>
                  <w:rFonts w:ascii="Times New Roman Bold" w:hAnsi="Times New Roman Bold" w:hint="eastAsia"/>
                  <w:b/>
                  <w:sz w:val="20"/>
                  <w:vertAlign w:val="superscript"/>
                  <w:lang w:val="sv-SE"/>
                </w:rPr>
                <w:t>D)</w:t>
              </w:r>
            </w:ins>
          </w:p>
        </w:tc>
        <w:tc>
          <w:tcPr>
            <w:tcW w:w="1634" w:type="dxa"/>
          </w:tcPr>
          <w:p w14:paraId="434134C7" w14:textId="77777777" w:rsidR="00142D1E" w:rsidRPr="000B48AB" w:rsidRDefault="00142D1E" w:rsidP="00561DEC">
            <w:pPr>
              <w:keepNext/>
              <w:keepLines/>
              <w:spacing w:before="60" w:after="60"/>
              <w:jc w:val="center"/>
              <w:rPr>
                <w:ins w:id="1361" w:author="Author" w:date="2025-09-24T14:35:00Z"/>
                <w:b/>
                <w:sz w:val="20"/>
                <w:vertAlign w:val="superscript"/>
                <w:lang w:val="sv-SE"/>
              </w:rPr>
            </w:pPr>
            <w:ins w:id="1362" w:author="Author" w:date="2025-09-24T14:35:00Z">
              <w:r w:rsidRPr="000B48AB">
                <w:rPr>
                  <w:b/>
                  <w:sz w:val="20"/>
                  <w:lang w:val="sv-SE"/>
                </w:rPr>
                <w:t>Aktiv kontroll (laser)/aflibercept 2 mg</w:t>
              </w:r>
              <w:r w:rsidRPr="000B48AB">
                <w:rPr>
                  <w:b/>
                  <w:sz w:val="20"/>
                  <w:vertAlign w:val="superscript"/>
                  <w:lang w:val="sv-SE"/>
                </w:rPr>
                <w:t>E)</w:t>
              </w:r>
            </w:ins>
          </w:p>
          <w:p w14:paraId="379296A7" w14:textId="77777777" w:rsidR="00142D1E" w:rsidRPr="000B48AB" w:rsidRDefault="00142D1E" w:rsidP="00561DEC">
            <w:pPr>
              <w:keepNext/>
              <w:keepLines/>
              <w:spacing w:before="60" w:after="60"/>
              <w:jc w:val="center"/>
              <w:rPr>
                <w:ins w:id="1363" w:author="Author" w:date="2025-09-24T14:35:00Z"/>
                <w:b/>
                <w:sz w:val="20"/>
                <w:lang w:val="sv-SE"/>
              </w:rPr>
            </w:pPr>
            <w:ins w:id="1364" w:author="Author" w:date="2025-09-24T14:35:00Z">
              <w:r w:rsidRPr="000B48AB">
                <w:rPr>
                  <w:b/>
                  <w:sz w:val="20"/>
                  <w:lang w:val="sv-SE"/>
                </w:rPr>
                <w:t>(N = 90)</w:t>
              </w:r>
            </w:ins>
          </w:p>
        </w:tc>
      </w:tr>
      <w:tr w:rsidR="00142D1E" w:rsidRPr="000B48AB" w14:paraId="0553F629" w14:textId="77777777" w:rsidTr="00561DEC">
        <w:trPr>
          <w:trHeight w:val="386"/>
          <w:ins w:id="1365" w:author="Author" w:date="2025-09-24T14:35:00Z"/>
        </w:trPr>
        <w:tc>
          <w:tcPr>
            <w:tcW w:w="2069" w:type="dxa"/>
          </w:tcPr>
          <w:p w14:paraId="599CCE0E" w14:textId="77777777" w:rsidR="00142D1E" w:rsidRPr="000B48AB" w:rsidRDefault="00142D1E" w:rsidP="00561DEC">
            <w:pPr>
              <w:keepNext/>
              <w:keepLines/>
              <w:spacing w:before="60" w:after="60"/>
              <w:rPr>
                <w:ins w:id="1366" w:author="Author" w:date="2025-09-24T14:35:00Z"/>
                <w:sz w:val="18"/>
                <w:lang w:val="sv-SE"/>
              </w:rPr>
            </w:pPr>
            <w:ins w:id="1367" w:author="Author" w:date="2025-09-24T14:35:00Z">
              <w:r w:rsidRPr="000B48AB">
                <w:rPr>
                  <w:sz w:val="18"/>
                  <w:lang w:val="sv-SE"/>
                </w:rPr>
                <w:t>Andel patienter med ≥15 bokstävers förbättring från studiestart (%)</w:t>
              </w:r>
            </w:ins>
          </w:p>
        </w:tc>
        <w:tc>
          <w:tcPr>
            <w:tcW w:w="1980" w:type="dxa"/>
          </w:tcPr>
          <w:p w14:paraId="6F99DDE7" w14:textId="77777777" w:rsidR="00142D1E" w:rsidRPr="000B48AB" w:rsidRDefault="00142D1E" w:rsidP="00561DEC">
            <w:pPr>
              <w:keepNext/>
              <w:keepLines/>
              <w:spacing w:before="60" w:after="60"/>
              <w:jc w:val="center"/>
              <w:rPr>
                <w:ins w:id="1368" w:author="Author" w:date="2025-09-24T14:35:00Z"/>
                <w:sz w:val="18"/>
                <w:lang w:val="sv-SE"/>
              </w:rPr>
            </w:pPr>
            <w:ins w:id="1369" w:author="Author" w:date="2025-09-24T14:35:00Z">
              <w:r w:rsidRPr="000B48AB">
                <w:rPr>
                  <w:sz w:val="18"/>
                  <w:lang w:val="sv-SE"/>
                </w:rPr>
                <w:t>52,7 %</w:t>
              </w:r>
            </w:ins>
          </w:p>
        </w:tc>
        <w:tc>
          <w:tcPr>
            <w:tcW w:w="1970" w:type="dxa"/>
          </w:tcPr>
          <w:p w14:paraId="7CE2D98E" w14:textId="77777777" w:rsidR="00142D1E" w:rsidRPr="000B48AB" w:rsidRDefault="00142D1E" w:rsidP="00561DEC">
            <w:pPr>
              <w:keepNext/>
              <w:keepLines/>
              <w:spacing w:before="60" w:after="60"/>
              <w:jc w:val="center"/>
              <w:rPr>
                <w:ins w:id="1370" w:author="Author" w:date="2025-09-24T14:35:00Z"/>
                <w:sz w:val="18"/>
                <w:lang w:val="sv-SE"/>
              </w:rPr>
            </w:pPr>
            <w:ins w:id="1371" w:author="Author" w:date="2025-09-24T14:35:00Z">
              <w:r w:rsidRPr="000B48AB">
                <w:rPr>
                  <w:sz w:val="18"/>
                  <w:lang w:val="sv-SE"/>
                </w:rPr>
                <w:t>26,7 %</w:t>
              </w:r>
            </w:ins>
          </w:p>
        </w:tc>
        <w:tc>
          <w:tcPr>
            <w:tcW w:w="1634" w:type="dxa"/>
          </w:tcPr>
          <w:p w14:paraId="25C1197E" w14:textId="77777777" w:rsidR="00142D1E" w:rsidRPr="000B48AB" w:rsidRDefault="00142D1E" w:rsidP="00561DEC">
            <w:pPr>
              <w:keepNext/>
              <w:keepLines/>
              <w:spacing w:before="60" w:after="60"/>
              <w:jc w:val="center"/>
              <w:rPr>
                <w:ins w:id="1372" w:author="Author" w:date="2025-09-24T14:35:00Z"/>
                <w:sz w:val="18"/>
                <w:lang w:val="sv-SE"/>
              </w:rPr>
            </w:pPr>
            <w:ins w:id="1373" w:author="Author" w:date="2025-09-24T14:35:00Z">
              <w:r w:rsidRPr="000B48AB">
                <w:rPr>
                  <w:sz w:val="18"/>
                  <w:lang w:val="sv-SE"/>
                </w:rPr>
                <w:t>57,1 %</w:t>
              </w:r>
            </w:ins>
          </w:p>
        </w:tc>
        <w:tc>
          <w:tcPr>
            <w:tcW w:w="1634" w:type="dxa"/>
          </w:tcPr>
          <w:p w14:paraId="7BFBC8D1" w14:textId="77777777" w:rsidR="00142D1E" w:rsidRPr="000B48AB" w:rsidRDefault="00142D1E" w:rsidP="00561DEC">
            <w:pPr>
              <w:keepNext/>
              <w:keepLines/>
              <w:spacing w:before="60" w:after="60"/>
              <w:jc w:val="center"/>
              <w:rPr>
                <w:ins w:id="1374" w:author="Author" w:date="2025-09-24T14:35:00Z"/>
                <w:sz w:val="18"/>
                <w:lang w:val="sv-SE"/>
              </w:rPr>
            </w:pPr>
            <w:ins w:id="1375" w:author="Author" w:date="2025-09-24T14:35:00Z">
              <w:r w:rsidRPr="000B48AB">
                <w:rPr>
                  <w:sz w:val="18"/>
                  <w:lang w:val="sv-SE"/>
                </w:rPr>
                <w:t>41,1 %</w:t>
              </w:r>
            </w:ins>
          </w:p>
        </w:tc>
      </w:tr>
      <w:tr w:rsidR="00142D1E" w:rsidRPr="000B48AB" w14:paraId="5FF7402E" w14:textId="77777777" w:rsidTr="00561DEC">
        <w:trPr>
          <w:trHeight w:val="386"/>
          <w:ins w:id="1376" w:author="Author" w:date="2025-09-24T14:35:00Z"/>
        </w:trPr>
        <w:tc>
          <w:tcPr>
            <w:tcW w:w="2069" w:type="dxa"/>
          </w:tcPr>
          <w:p w14:paraId="01173CAB" w14:textId="77777777" w:rsidR="00142D1E" w:rsidRPr="000B48AB" w:rsidRDefault="00142D1E" w:rsidP="00561DEC">
            <w:pPr>
              <w:keepNext/>
              <w:keepLines/>
              <w:spacing w:before="60" w:after="60"/>
              <w:jc w:val="right"/>
              <w:rPr>
                <w:ins w:id="1377" w:author="Author" w:date="2025-09-24T14:35:00Z"/>
                <w:sz w:val="18"/>
                <w:lang w:val="sv-SE"/>
              </w:rPr>
            </w:pPr>
            <w:ins w:id="1378" w:author="Author" w:date="2025-09-24T14:35:00Z">
              <w:r w:rsidRPr="000B48AB">
                <w:rPr>
                  <w:sz w:val="18"/>
                  <w:lang w:val="sv-SE"/>
                </w:rPr>
                <w:t>Viktad skillnad</w:t>
              </w:r>
              <w:r w:rsidRPr="000B48AB">
                <w:rPr>
                  <w:sz w:val="18"/>
                  <w:vertAlign w:val="superscript"/>
                  <w:lang w:val="sv-SE"/>
                </w:rPr>
                <w:t>A,B</w:t>
              </w:r>
              <w:r w:rsidRPr="000B48AB">
                <w:rPr>
                  <w:sz w:val="18"/>
                  <w:lang w:val="sv-SE"/>
                </w:rPr>
                <w:t xml:space="preserve"> (%) (95 % KI)</w:t>
              </w:r>
            </w:ins>
          </w:p>
          <w:p w14:paraId="737F2151" w14:textId="77777777" w:rsidR="00142D1E" w:rsidRPr="000B48AB" w:rsidRDefault="00142D1E" w:rsidP="00561DEC">
            <w:pPr>
              <w:keepNext/>
              <w:keepLines/>
              <w:spacing w:before="60" w:after="60"/>
              <w:jc w:val="right"/>
              <w:rPr>
                <w:ins w:id="1379" w:author="Author" w:date="2025-09-24T14:35:00Z"/>
                <w:sz w:val="18"/>
                <w:lang w:val="sv-SE"/>
              </w:rPr>
            </w:pPr>
          </w:p>
          <w:p w14:paraId="6F2E1F47" w14:textId="77777777" w:rsidR="00142D1E" w:rsidRPr="000B48AB" w:rsidRDefault="00142D1E" w:rsidP="00561DEC">
            <w:pPr>
              <w:keepNext/>
              <w:keepLines/>
              <w:spacing w:before="60" w:after="60"/>
              <w:jc w:val="right"/>
              <w:rPr>
                <w:ins w:id="1380" w:author="Author" w:date="2025-09-24T14:35:00Z"/>
                <w:sz w:val="18"/>
                <w:lang w:val="sv-SE"/>
              </w:rPr>
            </w:pPr>
            <w:ins w:id="1381" w:author="Author" w:date="2025-09-24T14:35:00Z">
              <w:r w:rsidRPr="000B48AB">
                <w:rPr>
                  <w:sz w:val="18"/>
                  <w:lang w:val="sv-SE"/>
                </w:rPr>
                <w:t>p</w:t>
              </w:r>
              <w:r w:rsidRPr="000B48AB">
                <w:rPr>
                  <w:sz w:val="18"/>
                  <w:lang w:val="sv-SE"/>
                </w:rPr>
                <w:noBreakHyphen/>
                <w:t xml:space="preserve">värde </w:t>
              </w:r>
            </w:ins>
          </w:p>
        </w:tc>
        <w:tc>
          <w:tcPr>
            <w:tcW w:w="1980" w:type="dxa"/>
          </w:tcPr>
          <w:p w14:paraId="5772E01A" w14:textId="77777777" w:rsidR="00142D1E" w:rsidRPr="000B48AB" w:rsidRDefault="00142D1E" w:rsidP="00561DEC">
            <w:pPr>
              <w:keepNext/>
              <w:keepLines/>
              <w:spacing w:before="120" w:after="120" w:line="280" w:lineRule="atLeast"/>
              <w:jc w:val="center"/>
              <w:rPr>
                <w:ins w:id="1382" w:author="Author" w:date="2025-09-24T14:35:00Z"/>
                <w:sz w:val="18"/>
                <w:lang w:val="sv-SE"/>
              </w:rPr>
            </w:pPr>
            <w:ins w:id="1383" w:author="Author" w:date="2025-09-24T14:35:00Z">
              <w:r w:rsidRPr="000B48AB">
                <w:rPr>
                  <w:sz w:val="18"/>
                  <w:lang w:val="sv-SE"/>
                </w:rPr>
                <w:t>26,6 %</w:t>
              </w:r>
            </w:ins>
          </w:p>
          <w:p w14:paraId="6D0C2247" w14:textId="77777777" w:rsidR="00142D1E" w:rsidRPr="000B48AB" w:rsidRDefault="00142D1E" w:rsidP="00561DEC">
            <w:pPr>
              <w:keepNext/>
              <w:keepLines/>
              <w:spacing w:before="120" w:after="120" w:line="280" w:lineRule="atLeast"/>
              <w:jc w:val="center"/>
              <w:rPr>
                <w:ins w:id="1384" w:author="Author" w:date="2025-09-24T14:35:00Z"/>
                <w:sz w:val="18"/>
                <w:lang w:val="sv-SE"/>
              </w:rPr>
            </w:pPr>
            <w:ins w:id="1385" w:author="Author" w:date="2025-09-24T14:35:00Z">
              <w:r w:rsidRPr="000B48AB">
                <w:rPr>
                  <w:sz w:val="18"/>
                  <w:lang w:val="sv-SE"/>
                </w:rPr>
                <w:t>(13,0; 40,1)</w:t>
              </w:r>
            </w:ins>
          </w:p>
          <w:p w14:paraId="058C0006" w14:textId="77777777" w:rsidR="00142D1E" w:rsidRPr="000B48AB" w:rsidRDefault="00142D1E" w:rsidP="00561DEC">
            <w:pPr>
              <w:keepNext/>
              <w:keepLines/>
              <w:spacing w:before="120" w:after="120" w:line="280" w:lineRule="atLeast"/>
              <w:jc w:val="center"/>
              <w:rPr>
                <w:ins w:id="1386" w:author="Author" w:date="2025-09-24T14:35:00Z"/>
                <w:sz w:val="18"/>
                <w:lang w:val="sv-SE"/>
              </w:rPr>
            </w:pPr>
          </w:p>
          <w:p w14:paraId="66E98DF7" w14:textId="77777777" w:rsidR="00142D1E" w:rsidRPr="000B48AB" w:rsidRDefault="00142D1E" w:rsidP="00561DEC">
            <w:pPr>
              <w:keepNext/>
              <w:keepLines/>
              <w:spacing w:before="60" w:after="60"/>
              <w:jc w:val="center"/>
              <w:rPr>
                <w:ins w:id="1387" w:author="Author" w:date="2025-09-24T14:35:00Z"/>
                <w:sz w:val="18"/>
                <w:lang w:val="sv-SE"/>
              </w:rPr>
            </w:pPr>
            <w:ins w:id="1388" w:author="Author" w:date="2025-09-24T14:35:00Z">
              <w:r w:rsidRPr="000B48AB">
                <w:rPr>
                  <w:sz w:val="18"/>
                  <w:lang w:val="sv-SE"/>
                </w:rPr>
                <w:t>p = 0,0003</w:t>
              </w:r>
            </w:ins>
          </w:p>
        </w:tc>
        <w:tc>
          <w:tcPr>
            <w:tcW w:w="1970" w:type="dxa"/>
          </w:tcPr>
          <w:p w14:paraId="28F827E1" w14:textId="77777777" w:rsidR="00142D1E" w:rsidRPr="000B48AB" w:rsidRDefault="00142D1E" w:rsidP="00561DEC">
            <w:pPr>
              <w:keepNext/>
              <w:keepLines/>
              <w:spacing w:before="60" w:after="60"/>
              <w:jc w:val="center"/>
              <w:rPr>
                <w:ins w:id="1389" w:author="Author" w:date="2025-09-24T14:35:00Z"/>
                <w:sz w:val="18"/>
                <w:lang w:val="sv-SE"/>
              </w:rPr>
            </w:pPr>
          </w:p>
        </w:tc>
        <w:tc>
          <w:tcPr>
            <w:tcW w:w="1634" w:type="dxa"/>
          </w:tcPr>
          <w:p w14:paraId="531EB2D6" w14:textId="77777777" w:rsidR="00142D1E" w:rsidRPr="000B48AB" w:rsidRDefault="00142D1E" w:rsidP="00561DEC">
            <w:pPr>
              <w:keepNext/>
              <w:keepLines/>
              <w:spacing w:before="60" w:after="60"/>
              <w:jc w:val="center"/>
              <w:rPr>
                <w:ins w:id="1390" w:author="Author" w:date="2025-09-24T14:35:00Z"/>
                <w:sz w:val="18"/>
                <w:lang w:val="sv-SE"/>
              </w:rPr>
            </w:pPr>
            <w:ins w:id="1391" w:author="Author" w:date="2025-09-24T14:35:00Z">
              <w:r w:rsidRPr="000B48AB">
                <w:rPr>
                  <w:sz w:val="18"/>
                  <w:lang w:val="sv-SE"/>
                </w:rPr>
                <w:t>16,2 %</w:t>
              </w:r>
            </w:ins>
          </w:p>
          <w:p w14:paraId="5BBF9C40" w14:textId="77777777" w:rsidR="00142D1E" w:rsidRPr="000B48AB" w:rsidRDefault="00142D1E" w:rsidP="00561DEC">
            <w:pPr>
              <w:keepNext/>
              <w:keepLines/>
              <w:spacing w:before="60" w:after="60"/>
              <w:jc w:val="center"/>
              <w:rPr>
                <w:ins w:id="1392" w:author="Author" w:date="2025-09-24T14:35:00Z"/>
                <w:sz w:val="18"/>
                <w:lang w:val="sv-SE"/>
              </w:rPr>
            </w:pPr>
            <w:ins w:id="1393" w:author="Author" w:date="2025-09-24T14:35:00Z">
              <w:r w:rsidRPr="000B48AB">
                <w:rPr>
                  <w:sz w:val="18"/>
                  <w:lang w:val="sv-SE"/>
                </w:rPr>
                <w:t>(2,0; 30,5)</w:t>
              </w:r>
            </w:ins>
          </w:p>
          <w:p w14:paraId="60DA1B4A" w14:textId="77777777" w:rsidR="00142D1E" w:rsidRPr="000B48AB" w:rsidRDefault="00142D1E" w:rsidP="00561DEC">
            <w:pPr>
              <w:keepNext/>
              <w:keepLines/>
              <w:spacing w:before="60" w:after="60"/>
              <w:jc w:val="center"/>
              <w:rPr>
                <w:ins w:id="1394" w:author="Author" w:date="2025-09-24T14:35:00Z"/>
                <w:sz w:val="18"/>
                <w:lang w:val="sv-SE"/>
              </w:rPr>
            </w:pPr>
          </w:p>
          <w:p w14:paraId="2A55D022" w14:textId="77777777" w:rsidR="00142D1E" w:rsidRPr="000B48AB" w:rsidRDefault="00142D1E" w:rsidP="00561DEC">
            <w:pPr>
              <w:keepNext/>
              <w:keepLines/>
              <w:spacing w:before="60" w:after="60"/>
              <w:jc w:val="center"/>
              <w:rPr>
                <w:ins w:id="1395" w:author="Author" w:date="2025-09-24T14:35:00Z"/>
                <w:sz w:val="18"/>
                <w:lang w:val="sv-SE"/>
              </w:rPr>
            </w:pPr>
            <w:ins w:id="1396" w:author="Author" w:date="2025-09-24T14:35:00Z">
              <w:r w:rsidRPr="000B48AB">
                <w:rPr>
                  <w:sz w:val="18"/>
                  <w:lang w:val="sv-SE"/>
                </w:rPr>
                <w:t>p = 0,0296</w:t>
              </w:r>
            </w:ins>
          </w:p>
        </w:tc>
        <w:tc>
          <w:tcPr>
            <w:tcW w:w="1634" w:type="dxa"/>
          </w:tcPr>
          <w:p w14:paraId="391E718F" w14:textId="77777777" w:rsidR="00142D1E" w:rsidRPr="000B48AB" w:rsidRDefault="00142D1E" w:rsidP="00561DEC">
            <w:pPr>
              <w:keepNext/>
              <w:keepLines/>
              <w:spacing w:before="60" w:after="60"/>
              <w:jc w:val="center"/>
              <w:rPr>
                <w:ins w:id="1397" w:author="Author" w:date="2025-09-24T14:35:00Z"/>
                <w:sz w:val="18"/>
                <w:lang w:val="sv-SE"/>
              </w:rPr>
            </w:pPr>
          </w:p>
        </w:tc>
      </w:tr>
      <w:tr w:rsidR="00142D1E" w:rsidRPr="000B48AB" w14:paraId="71D8D859" w14:textId="77777777" w:rsidTr="00561DEC">
        <w:trPr>
          <w:trHeight w:val="386"/>
          <w:ins w:id="1398" w:author="Author" w:date="2025-09-24T14:35:00Z"/>
        </w:trPr>
        <w:tc>
          <w:tcPr>
            <w:tcW w:w="2069" w:type="dxa"/>
          </w:tcPr>
          <w:p w14:paraId="2B661E9F" w14:textId="77777777" w:rsidR="00142D1E" w:rsidRPr="000B48AB" w:rsidRDefault="00142D1E" w:rsidP="00561DEC">
            <w:pPr>
              <w:keepNext/>
              <w:keepLines/>
              <w:spacing w:before="60" w:after="60"/>
              <w:rPr>
                <w:ins w:id="1399" w:author="Author" w:date="2025-09-24T14:35:00Z"/>
                <w:sz w:val="18"/>
                <w:lang w:val="sv-SE"/>
              </w:rPr>
            </w:pPr>
            <w:ins w:id="1400" w:author="Author" w:date="2025-09-24T14:35:00Z">
              <w:r w:rsidRPr="000B48AB">
                <w:rPr>
                  <w:sz w:val="18"/>
                  <w:lang w:val="sv-SE" w:bidi="or-IN"/>
                </w:rPr>
                <w:t>Genomsnittlig förändring av BCVA uppmätt med ETDRS bokstäver från studiestart (SD)</w:t>
              </w:r>
            </w:ins>
          </w:p>
        </w:tc>
        <w:tc>
          <w:tcPr>
            <w:tcW w:w="1980" w:type="dxa"/>
          </w:tcPr>
          <w:p w14:paraId="07B1818C" w14:textId="77777777" w:rsidR="00142D1E" w:rsidRPr="000B48AB" w:rsidRDefault="00142D1E" w:rsidP="00561DEC">
            <w:pPr>
              <w:keepNext/>
              <w:keepLines/>
              <w:spacing w:before="120" w:after="120" w:line="280" w:lineRule="atLeast"/>
              <w:jc w:val="center"/>
              <w:rPr>
                <w:ins w:id="1401" w:author="Author" w:date="2025-09-24T14:35:00Z"/>
                <w:sz w:val="18"/>
                <w:lang w:val="sv-SE"/>
              </w:rPr>
            </w:pPr>
            <w:ins w:id="1402" w:author="Author" w:date="2025-09-24T14:35:00Z">
              <w:r w:rsidRPr="000B48AB">
                <w:rPr>
                  <w:sz w:val="18"/>
                  <w:lang w:val="sv-SE"/>
                </w:rPr>
                <w:t>17,0</w:t>
              </w:r>
            </w:ins>
          </w:p>
          <w:p w14:paraId="3FC38BC9" w14:textId="77777777" w:rsidR="00142D1E" w:rsidRPr="000B48AB" w:rsidRDefault="00142D1E" w:rsidP="00561DEC">
            <w:pPr>
              <w:keepNext/>
              <w:keepLines/>
              <w:spacing w:before="60" w:after="60"/>
              <w:jc w:val="center"/>
              <w:rPr>
                <w:ins w:id="1403" w:author="Author" w:date="2025-09-24T14:35:00Z"/>
                <w:sz w:val="18"/>
                <w:lang w:val="sv-SE"/>
              </w:rPr>
            </w:pPr>
            <w:ins w:id="1404" w:author="Author" w:date="2025-09-24T14:35:00Z">
              <w:r w:rsidRPr="000B48AB">
                <w:rPr>
                  <w:sz w:val="18"/>
                  <w:lang w:val="sv-SE"/>
                </w:rPr>
                <w:t>(11,9)</w:t>
              </w:r>
            </w:ins>
          </w:p>
        </w:tc>
        <w:tc>
          <w:tcPr>
            <w:tcW w:w="1970" w:type="dxa"/>
          </w:tcPr>
          <w:p w14:paraId="4BD67323" w14:textId="77777777" w:rsidR="00142D1E" w:rsidRPr="000B48AB" w:rsidRDefault="00142D1E" w:rsidP="00561DEC">
            <w:pPr>
              <w:keepNext/>
              <w:keepLines/>
              <w:spacing w:before="60" w:after="60"/>
              <w:jc w:val="center"/>
              <w:rPr>
                <w:ins w:id="1405" w:author="Author" w:date="2025-09-24T14:35:00Z"/>
                <w:sz w:val="18"/>
                <w:lang w:val="sv-SE"/>
              </w:rPr>
            </w:pPr>
            <w:ins w:id="1406" w:author="Author" w:date="2025-09-24T14:35:00Z">
              <w:r w:rsidRPr="000B48AB">
                <w:rPr>
                  <w:sz w:val="18"/>
                  <w:lang w:val="sv-SE"/>
                </w:rPr>
                <w:t>6,9</w:t>
              </w:r>
            </w:ins>
          </w:p>
          <w:p w14:paraId="7D0BECBD" w14:textId="77777777" w:rsidR="00142D1E" w:rsidRPr="000B48AB" w:rsidRDefault="00142D1E" w:rsidP="00561DEC">
            <w:pPr>
              <w:keepNext/>
              <w:keepLines/>
              <w:spacing w:before="60" w:after="60"/>
              <w:jc w:val="center"/>
              <w:rPr>
                <w:ins w:id="1407" w:author="Author" w:date="2025-09-24T14:35:00Z"/>
                <w:sz w:val="18"/>
                <w:lang w:val="sv-SE"/>
              </w:rPr>
            </w:pPr>
            <w:ins w:id="1408" w:author="Author" w:date="2025-09-24T14:35:00Z">
              <w:r w:rsidRPr="000B48AB">
                <w:rPr>
                  <w:sz w:val="18"/>
                  <w:lang w:val="sv-SE"/>
                </w:rPr>
                <w:t>(12,9)</w:t>
              </w:r>
            </w:ins>
          </w:p>
        </w:tc>
        <w:tc>
          <w:tcPr>
            <w:tcW w:w="1634" w:type="dxa"/>
          </w:tcPr>
          <w:p w14:paraId="4D86057F" w14:textId="77777777" w:rsidR="00142D1E" w:rsidRPr="000B48AB" w:rsidRDefault="00142D1E" w:rsidP="00561DEC">
            <w:pPr>
              <w:keepNext/>
              <w:keepLines/>
              <w:spacing w:before="60" w:after="60"/>
              <w:jc w:val="center"/>
              <w:rPr>
                <w:ins w:id="1409" w:author="Author" w:date="2025-09-24T14:35:00Z"/>
                <w:sz w:val="18"/>
                <w:lang w:val="sv-SE"/>
              </w:rPr>
            </w:pPr>
            <w:ins w:id="1410" w:author="Author" w:date="2025-09-24T14:35:00Z">
              <w:r w:rsidRPr="000B48AB">
                <w:rPr>
                  <w:sz w:val="18"/>
                  <w:lang w:val="sv-SE"/>
                </w:rPr>
                <w:t>17,1</w:t>
              </w:r>
            </w:ins>
          </w:p>
          <w:p w14:paraId="298DB646" w14:textId="77777777" w:rsidR="00142D1E" w:rsidRPr="000B48AB" w:rsidRDefault="00142D1E" w:rsidP="00561DEC">
            <w:pPr>
              <w:keepNext/>
              <w:keepLines/>
              <w:spacing w:before="60" w:after="60"/>
              <w:jc w:val="center"/>
              <w:rPr>
                <w:ins w:id="1411" w:author="Author" w:date="2025-09-24T14:35:00Z"/>
                <w:sz w:val="18"/>
                <w:lang w:val="sv-SE"/>
              </w:rPr>
            </w:pPr>
            <w:ins w:id="1412" w:author="Author" w:date="2025-09-24T14:35:00Z">
              <w:r w:rsidRPr="000B48AB">
                <w:rPr>
                  <w:sz w:val="18"/>
                  <w:lang w:val="sv-SE"/>
                </w:rPr>
                <w:t>(13,1)</w:t>
              </w:r>
            </w:ins>
          </w:p>
        </w:tc>
        <w:tc>
          <w:tcPr>
            <w:tcW w:w="1634" w:type="dxa"/>
          </w:tcPr>
          <w:p w14:paraId="3C966CCD" w14:textId="77777777" w:rsidR="00142D1E" w:rsidRPr="000B48AB" w:rsidRDefault="00142D1E" w:rsidP="00561DEC">
            <w:pPr>
              <w:keepNext/>
              <w:keepLines/>
              <w:spacing w:before="60" w:after="60"/>
              <w:jc w:val="center"/>
              <w:rPr>
                <w:ins w:id="1413" w:author="Author" w:date="2025-09-24T14:35:00Z"/>
                <w:sz w:val="18"/>
                <w:lang w:val="sv-SE"/>
              </w:rPr>
            </w:pPr>
            <w:ins w:id="1414" w:author="Author" w:date="2025-09-24T14:35:00Z">
              <w:r w:rsidRPr="000B48AB">
                <w:rPr>
                  <w:sz w:val="18"/>
                  <w:lang w:val="sv-SE"/>
                </w:rPr>
                <w:t>12,2 (11,9)</w:t>
              </w:r>
            </w:ins>
          </w:p>
        </w:tc>
      </w:tr>
      <w:tr w:rsidR="00142D1E" w:rsidRPr="000B48AB" w14:paraId="6CA0D3D6" w14:textId="77777777" w:rsidTr="00561DEC">
        <w:trPr>
          <w:trHeight w:val="386"/>
          <w:ins w:id="1415" w:author="Author" w:date="2025-09-24T14:35:00Z"/>
        </w:trPr>
        <w:tc>
          <w:tcPr>
            <w:tcW w:w="2069" w:type="dxa"/>
          </w:tcPr>
          <w:p w14:paraId="26F0D368" w14:textId="77777777" w:rsidR="00142D1E" w:rsidRPr="000B48AB" w:rsidRDefault="00142D1E" w:rsidP="00561DEC">
            <w:pPr>
              <w:keepNext/>
              <w:keepLines/>
              <w:spacing w:before="60" w:after="60"/>
              <w:jc w:val="right"/>
              <w:rPr>
                <w:ins w:id="1416" w:author="Author" w:date="2025-09-24T14:35:00Z"/>
                <w:sz w:val="18"/>
                <w:lang w:val="sv-SE"/>
              </w:rPr>
            </w:pPr>
            <w:ins w:id="1417" w:author="Author" w:date="2025-09-24T14:35:00Z">
              <w:r w:rsidRPr="000B48AB">
                <w:rPr>
                  <w:sz w:val="18"/>
                  <w:lang w:val="sv-SE"/>
                </w:rPr>
                <w:t>Skillnad i LS mean</w:t>
              </w:r>
              <w:r w:rsidRPr="000B48AB">
                <w:rPr>
                  <w:sz w:val="18"/>
                  <w:vertAlign w:val="superscript"/>
                  <w:lang w:val="sv-SE"/>
                </w:rPr>
                <w:t>A,C</w:t>
              </w:r>
              <w:r w:rsidRPr="000B48AB">
                <w:rPr>
                  <w:sz w:val="18"/>
                  <w:lang w:val="sv-SE"/>
                </w:rPr>
                <w:t xml:space="preserve"> (95 % KI)</w:t>
              </w:r>
            </w:ins>
          </w:p>
          <w:p w14:paraId="7FEB0708" w14:textId="77777777" w:rsidR="00142D1E" w:rsidRPr="000B48AB" w:rsidRDefault="00142D1E" w:rsidP="00561DEC">
            <w:pPr>
              <w:keepNext/>
              <w:keepLines/>
              <w:spacing w:before="60" w:after="60"/>
              <w:jc w:val="right"/>
              <w:rPr>
                <w:ins w:id="1418" w:author="Author" w:date="2025-09-24T14:35:00Z"/>
                <w:sz w:val="18"/>
                <w:lang w:val="sv-SE"/>
              </w:rPr>
            </w:pPr>
          </w:p>
          <w:p w14:paraId="7679BE55" w14:textId="77777777" w:rsidR="00142D1E" w:rsidRPr="000B48AB" w:rsidRDefault="00142D1E" w:rsidP="00561DEC">
            <w:pPr>
              <w:keepNext/>
              <w:keepLines/>
              <w:spacing w:before="60" w:after="60"/>
              <w:jc w:val="right"/>
              <w:rPr>
                <w:ins w:id="1419" w:author="Author" w:date="2025-09-24T14:35:00Z"/>
                <w:sz w:val="18"/>
                <w:lang w:val="sv-SE" w:bidi="or-IN"/>
              </w:rPr>
            </w:pPr>
            <w:ins w:id="1420" w:author="Author" w:date="2025-09-24T14:35:00Z">
              <w:r w:rsidRPr="000B48AB">
                <w:rPr>
                  <w:sz w:val="18"/>
                  <w:lang w:val="sv-SE"/>
                </w:rPr>
                <w:t>p</w:t>
              </w:r>
              <w:r w:rsidRPr="000B48AB">
                <w:rPr>
                  <w:sz w:val="18"/>
                  <w:lang w:val="sv-SE"/>
                </w:rPr>
                <w:noBreakHyphen/>
                <w:t>värde</w:t>
              </w:r>
            </w:ins>
          </w:p>
        </w:tc>
        <w:tc>
          <w:tcPr>
            <w:tcW w:w="1980" w:type="dxa"/>
          </w:tcPr>
          <w:p w14:paraId="3787A99B" w14:textId="77777777" w:rsidR="00142D1E" w:rsidRPr="000B48AB" w:rsidRDefault="00142D1E" w:rsidP="00561DEC">
            <w:pPr>
              <w:keepNext/>
              <w:keepLines/>
              <w:spacing w:before="60" w:after="60"/>
              <w:jc w:val="center"/>
              <w:rPr>
                <w:ins w:id="1421" w:author="Author" w:date="2025-09-24T14:35:00Z"/>
                <w:sz w:val="18"/>
                <w:lang w:val="sv-SE"/>
              </w:rPr>
            </w:pPr>
            <w:ins w:id="1422" w:author="Author" w:date="2025-09-24T14:35:00Z">
              <w:r w:rsidRPr="000B48AB">
                <w:rPr>
                  <w:sz w:val="18"/>
                  <w:lang w:val="sv-SE"/>
                </w:rPr>
                <w:t>10,5</w:t>
              </w:r>
            </w:ins>
          </w:p>
          <w:p w14:paraId="6A827A58" w14:textId="77777777" w:rsidR="00142D1E" w:rsidRPr="000B48AB" w:rsidRDefault="00142D1E" w:rsidP="00561DEC">
            <w:pPr>
              <w:keepNext/>
              <w:keepLines/>
              <w:spacing w:before="60" w:after="60"/>
              <w:jc w:val="center"/>
              <w:rPr>
                <w:ins w:id="1423" w:author="Author" w:date="2025-09-24T14:35:00Z"/>
                <w:sz w:val="18"/>
                <w:lang w:val="sv-SE"/>
              </w:rPr>
            </w:pPr>
            <w:ins w:id="1424" w:author="Author" w:date="2025-09-24T14:35:00Z">
              <w:r w:rsidRPr="000B48AB">
                <w:rPr>
                  <w:sz w:val="18"/>
                  <w:lang w:val="sv-SE"/>
                </w:rPr>
                <w:t>(7,1; 14,0)</w:t>
              </w:r>
            </w:ins>
          </w:p>
          <w:p w14:paraId="2A9C7669" w14:textId="77777777" w:rsidR="00142D1E" w:rsidRPr="000B48AB" w:rsidRDefault="00142D1E" w:rsidP="00561DEC">
            <w:pPr>
              <w:keepNext/>
              <w:keepLines/>
              <w:spacing w:before="60" w:after="60"/>
              <w:jc w:val="center"/>
              <w:rPr>
                <w:ins w:id="1425" w:author="Author" w:date="2025-09-24T14:35:00Z"/>
                <w:sz w:val="18"/>
                <w:lang w:val="sv-SE"/>
              </w:rPr>
            </w:pPr>
          </w:p>
          <w:p w14:paraId="4F7757F6" w14:textId="77777777" w:rsidR="00142D1E" w:rsidRPr="000B48AB" w:rsidRDefault="00142D1E" w:rsidP="00561DEC">
            <w:pPr>
              <w:keepNext/>
              <w:keepLines/>
              <w:spacing w:before="60" w:after="60"/>
              <w:jc w:val="center"/>
              <w:rPr>
                <w:ins w:id="1426" w:author="Author" w:date="2025-09-24T14:35:00Z"/>
                <w:sz w:val="18"/>
                <w:lang w:val="sv-SE"/>
              </w:rPr>
            </w:pPr>
            <w:ins w:id="1427" w:author="Author" w:date="2025-09-24T14:35:00Z">
              <w:r w:rsidRPr="000B48AB">
                <w:rPr>
                  <w:sz w:val="18"/>
                  <w:lang w:val="sv-SE"/>
                </w:rPr>
                <w:t>p &lt; 0,0001</w:t>
              </w:r>
            </w:ins>
          </w:p>
        </w:tc>
        <w:tc>
          <w:tcPr>
            <w:tcW w:w="1970" w:type="dxa"/>
          </w:tcPr>
          <w:p w14:paraId="30764C96" w14:textId="77777777" w:rsidR="00142D1E" w:rsidRPr="000B48AB" w:rsidRDefault="00142D1E" w:rsidP="00561DEC">
            <w:pPr>
              <w:keepNext/>
              <w:keepLines/>
              <w:spacing w:before="60" w:after="60"/>
              <w:jc w:val="center"/>
              <w:rPr>
                <w:ins w:id="1428" w:author="Author" w:date="2025-09-24T14:35:00Z"/>
                <w:sz w:val="20"/>
                <w:lang w:val="sv-SE"/>
              </w:rPr>
            </w:pPr>
          </w:p>
        </w:tc>
        <w:tc>
          <w:tcPr>
            <w:tcW w:w="1634" w:type="dxa"/>
          </w:tcPr>
          <w:p w14:paraId="4564F6A0" w14:textId="77777777" w:rsidR="00142D1E" w:rsidRPr="000B48AB" w:rsidRDefault="00142D1E" w:rsidP="00561DEC">
            <w:pPr>
              <w:keepNext/>
              <w:keepLines/>
              <w:spacing w:before="60" w:after="60"/>
              <w:jc w:val="center"/>
              <w:rPr>
                <w:ins w:id="1429" w:author="Author" w:date="2025-09-24T14:35:00Z"/>
                <w:sz w:val="20"/>
                <w:lang w:val="sv-SE"/>
              </w:rPr>
            </w:pPr>
            <w:ins w:id="1430" w:author="Author" w:date="2025-09-24T14:35:00Z">
              <w:r w:rsidRPr="000B48AB">
                <w:rPr>
                  <w:sz w:val="20"/>
                  <w:lang w:val="sv-SE"/>
                </w:rPr>
                <w:t>5,2</w:t>
              </w:r>
            </w:ins>
          </w:p>
          <w:p w14:paraId="4D5633B0" w14:textId="77777777" w:rsidR="00142D1E" w:rsidRPr="000B48AB" w:rsidRDefault="00142D1E" w:rsidP="00561DEC">
            <w:pPr>
              <w:keepNext/>
              <w:keepLines/>
              <w:spacing w:before="60" w:after="60"/>
              <w:jc w:val="center"/>
              <w:rPr>
                <w:ins w:id="1431" w:author="Author" w:date="2025-09-24T14:35:00Z"/>
                <w:sz w:val="20"/>
                <w:lang w:val="sv-SE"/>
              </w:rPr>
            </w:pPr>
            <w:ins w:id="1432" w:author="Author" w:date="2025-09-24T14:35:00Z">
              <w:r w:rsidRPr="000B48AB">
                <w:rPr>
                  <w:sz w:val="20"/>
                  <w:lang w:val="sv-SE"/>
                </w:rPr>
                <w:t>(1,7; 8,7)</w:t>
              </w:r>
            </w:ins>
          </w:p>
          <w:p w14:paraId="7F09BF6D" w14:textId="77777777" w:rsidR="00142D1E" w:rsidRPr="000B48AB" w:rsidRDefault="00142D1E" w:rsidP="00561DEC">
            <w:pPr>
              <w:keepNext/>
              <w:keepLines/>
              <w:spacing w:before="60" w:after="60"/>
              <w:jc w:val="center"/>
              <w:rPr>
                <w:ins w:id="1433" w:author="Author" w:date="2025-09-24T14:35:00Z"/>
                <w:sz w:val="20"/>
                <w:lang w:val="sv-SE"/>
              </w:rPr>
            </w:pPr>
          </w:p>
          <w:p w14:paraId="3401A64B" w14:textId="77777777" w:rsidR="00142D1E" w:rsidRPr="000B48AB" w:rsidRDefault="00142D1E" w:rsidP="00561DEC">
            <w:pPr>
              <w:keepNext/>
              <w:keepLines/>
              <w:spacing w:before="60" w:after="60"/>
              <w:jc w:val="center"/>
              <w:rPr>
                <w:ins w:id="1434" w:author="Author" w:date="2025-09-24T14:35:00Z"/>
                <w:sz w:val="20"/>
                <w:vertAlign w:val="superscript"/>
                <w:lang w:val="sv-SE"/>
              </w:rPr>
            </w:pPr>
            <w:ins w:id="1435" w:author="Author" w:date="2025-09-24T14:35:00Z">
              <w:r w:rsidRPr="000B48AB">
                <w:rPr>
                  <w:sz w:val="20"/>
                  <w:lang w:val="sv-SE"/>
                </w:rPr>
                <w:t>p = 0,0035</w:t>
              </w:r>
              <w:r w:rsidRPr="000B48AB">
                <w:rPr>
                  <w:sz w:val="20"/>
                  <w:vertAlign w:val="superscript"/>
                  <w:lang w:val="sv-SE"/>
                </w:rPr>
                <w:t>F)</w:t>
              </w:r>
            </w:ins>
          </w:p>
        </w:tc>
        <w:tc>
          <w:tcPr>
            <w:tcW w:w="1634" w:type="dxa"/>
          </w:tcPr>
          <w:p w14:paraId="3E556217" w14:textId="77777777" w:rsidR="00142D1E" w:rsidRPr="000B48AB" w:rsidRDefault="00142D1E" w:rsidP="00561DEC">
            <w:pPr>
              <w:keepNext/>
              <w:keepLines/>
              <w:spacing w:before="60" w:after="60"/>
              <w:jc w:val="center"/>
              <w:rPr>
                <w:ins w:id="1436" w:author="Author" w:date="2025-09-24T14:35:00Z"/>
                <w:sz w:val="20"/>
                <w:lang w:val="sv-SE"/>
              </w:rPr>
            </w:pPr>
          </w:p>
        </w:tc>
      </w:tr>
    </w:tbl>
    <w:p w14:paraId="70EB9D85" w14:textId="77777777" w:rsidR="00142D1E" w:rsidRPr="000B48AB" w:rsidRDefault="00142D1E" w:rsidP="004A3DDE">
      <w:pPr>
        <w:keepNext/>
        <w:keepLines/>
        <w:numPr>
          <w:ilvl w:val="0"/>
          <w:numId w:val="21"/>
        </w:numPr>
        <w:tabs>
          <w:tab w:val="clear" w:pos="567"/>
        </w:tabs>
        <w:spacing w:line="240" w:lineRule="auto"/>
        <w:rPr>
          <w:ins w:id="1437" w:author="Author" w:date="2025-09-24T14:35:00Z"/>
          <w:sz w:val="18"/>
          <w:szCs w:val="18"/>
          <w:vertAlign w:val="superscript"/>
          <w:lang w:val="sv-SE"/>
        </w:rPr>
      </w:pPr>
      <w:ins w:id="1438" w:author="Author" w:date="2025-09-24T14:35:00Z">
        <w:r w:rsidRPr="000B48AB">
          <w:rPr>
            <w:sz w:val="18"/>
            <w:szCs w:val="18"/>
            <w:lang w:val="sv-SE"/>
          </w:rPr>
          <w:t>Skillnad är aflibercept 2 mg Q4 veckor minus laserkontroll</w:t>
        </w:r>
      </w:ins>
    </w:p>
    <w:p w14:paraId="1A06DCFF" w14:textId="77777777" w:rsidR="00142D1E" w:rsidRPr="000B48AB" w:rsidRDefault="00142D1E" w:rsidP="004A3DDE">
      <w:pPr>
        <w:keepNext/>
        <w:keepLines/>
        <w:numPr>
          <w:ilvl w:val="0"/>
          <w:numId w:val="21"/>
        </w:numPr>
        <w:tabs>
          <w:tab w:val="clear" w:pos="567"/>
        </w:tabs>
        <w:spacing w:line="240" w:lineRule="auto"/>
        <w:ind w:left="499" w:hanging="357"/>
        <w:rPr>
          <w:ins w:id="1439" w:author="Author" w:date="2025-09-24T14:35:00Z"/>
          <w:sz w:val="18"/>
          <w:szCs w:val="18"/>
          <w:vertAlign w:val="superscript"/>
          <w:lang w:val="sv-SE"/>
        </w:rPr>
      </w:pPr>
      <w:ins w:id="1440" w:author="Author" w:date="2025-09-24T14:35:00Z">
        <w:r w:rsidRPr="000B48AB">
          <w:rPr>
            <w:rFonts w:cs="Arial"/>
            <w:sz w:val="18"/>
            <w:szCs w:val="18"/>
            <w:lang w:val="sv-SE"/>
          </w:rPr>
          <w:t>Skillnad och 95 % KI är beräknade med Mantel</w:t>
        </w:r>
        <w:r w:rsidRPr="000B48AB">
          <w:rPr>
            <w:rFonts w:cs="Arial"/>
            <w:sz w:val="18"/>
            <w:szCs w:val="18"/>
            <w:lang w:val="sv-SE"/>
          </w:rPr>
          <w:noBreakHyphen/>
          <w:t>Haenszel viktningsschema justerat för region (Nordamerika vs. Japan) och BCVA</w:t>
        </w:r>
        <w:r w:rsidRPr="000B48AB">
          <w:rPr>
            <w:rFonts w:cs="Arial"/>
            <w:sz w:val="18"/>
            <w:szCs w:val="18"/>
            <w:lang w:val="sv-SE"/>
          </w:rPr>
          <w:noBreakHyphen/>
          <w:t>kategori vid studiestart (&gt; 20/200 och ≤ 20/200)</w:t>
        </w:r>
      </w:ins>
    </w:p>
    <w:p w14:paraId="1458E8D9" w14:textId="77777777" w:rsidR="00142D1E" w:rsidRPr="000B48AB" w:rsidRDefault="00142D1E" w:rsidP="004A3DDE">
      <w:pPr>
        <w:pStyle w:val="BayerBodyTextFull"/>
        <w:keepNext/>
        <w:keepLines/>
        <w:numPr>
          <w:ilvl w:val="0"/>
          <w:numId w:val="21"/>
        </w:numPr>
        <w:spacing w:before="0" w:after="0"/>
        <w:ind w:left="499" w:hanging="357"/>
        <w:rPr>
          <w:ins w:id="1441" w:author="Author" w:date="2025-09-24T14:35:00Z"/>
          <w:sz w:val="22"/>
          <w:szCs w:val="22"/>
          <w:lang w:val="sv-SE"/>
        </w:rPr>
      </w:pPr>
      <w:ins w:id="1442" w:author="Author" w:date="2025-09-24T14:35:00Z">
        <w:r w:rsidRPr="000B48AB">
          <w:rPr>
            <w:sz w:val="18"/>
            <w:szCs w:val="18"/>
            <w:lang w:val="sv-SE"/>
          </w:rPr>
          <w:t>Skillnad LS mean (minsta kvadratmedelvärde) och 95 % KI baserat på en ANCOVA</w:t>
        </w:r>
        <w:r w:rsidRPr="000B48AB">
          <w:rPr>
            <w:sz w:val="18"/>
            <w:szCs w:val="18"/>
            <w:lang w:val="sv-SE"/>
          </w:rPr>
          <w:noBreakHyphen/>
          <w:t xml:space="preserve">modell med behandlingsgrupp, </w:t>
        </w:r>
        <w:r w:rsidRPr="000B48AB">
          <w:rPr>
            <w:rFonts w:cs="Arial"/>
            <w:sz w:val="18"/>
            <w:szCs w:val="18"/>
            <w:lang w:val="sv-SE"/>
          </w:rPr>
          <w:t>BCVA</w:t>
        </w:r>
        <w:r w:rsidRPr="000B48AB">
          <w:rPr>
            <w:rFonts w:cs="Arial"/>
            <w:sz w:val="18"/>
            <w:szCs w:val="18"/>
            <w:lang w:val="sv-SE"/>
          </w:rPr>
          <w:noBreakHyphen/>
          <w:t xml:space="preserve">kategori vid studiestart (&gt; 20/200 och ≤ 20/200) och region (Nordamerika vs. Japan) </w:t>
        </w:r>
        <w:r w:rsidRPr="000B48AB">
          <w:rPr>
            <w:sz w:val="18"/>
            <w:szCs w:val="18"/>
            <w:lang w:val="sv-SE"/>
          </w:rPr>
          <w:t>som fasta effekter och BCVA vid studiestart som kovariat</w:t>
        </w:r>
      </w:ins>
    </w:p>
    <w:p w14:paraId="31E987E0" w14:textId="77777777" w:rsidR="00142D1E" w:rsidRPr="000B48AB" w:rsidRDefault="00142D1E" w:rsidP="004A3DDE">
      <w:pPr>
        <w:keepNext/>
        <w:keepLines/>
        <w:numPr>
          <w:ilvl w:val="0"/>
          <w:numId w:val="21"/>
        </w:numPr>
        <w:tabs>
          <w:tab w:val="clear" w:pos="567"/>
        </w:tabs>
        <w:spacing w:line="240" w:lineRule="auto"/>
        <w:ind w:left="499" w:hanging="357"/>
        <w:rPr>
          <w:ins w:id="1443" w:author="Author" w:date="2025-09-24T14:35:00Z"/>
          <w:rFonts w:cs="Arial"/>
          <w:sz w:val="18"/>
          <w:szCs w:val="18"/>
          <w:lang w:val="sv-SE"/>
        </w:rPr>
      </w:pPr>
      <w:ins w:id="1444" w:author="Author" w:date="2025-09-24T14:35:00Z">
        <w:r w:rsidRPr="000B48AB">
          <w:rPr>
            <w:rFonts w:cs="Arial"/>
            <w:sz w:val="18"/>
            <w:szCs w:val="18"/>
            <w:lang w:val="sv-SE"/>
          </w:rPr>
          <w:t>Från vecka 24 utökades behandlingsintervallet för alla patienter i behandlingsgruppen som fick aflibercept från 4 till 8 veckor till och med vecka 48</w:t>
        </w:r>
      </w:ins>
    </w:p>
    <w:p w14:paraId="670E7B4F" w14:textId="77777777" w:rsidR="00142D1E" w:rsidRPr="000B48AB" w:rsidRDefault="00142D1E" w:rsidP="004A3DDE">
      <w:pPr>
        <w:keepNext/>
        <w:keepLines/>
        <w:numPr>
          <w:ilvl w:val="0"/>
          <w:numId w:val="21"/>
        </w:numPr>
        <w:tabs>
          <w:tab w:val="clear" w:pos="567"/>
        </w:tabs>
        <w:spacing w:line="240" w:lineRule="auto"/>
        <w:ind w:left="499" w:hanging="357"/>
        <w:rPr>
          <w:ins w:id="1445" w:author="Author" w:date="2025-09-24T14:35:00Z"/>
          <w:rFonts w:cs="Arial"/>
          <w:sz w:val="18"/>
          <w:szCs w:val="18"/>
          <w:lang w:val="sv-SE"/>
        </w:rPr>
      </w:pPr>
      <w:ins w:id="1446" w:author="Author" w:date="2025-09-24T14:35:00Z">
        <w:r w:rsidRPr="000B48AB">
          <w:rPr>
            <w:rFonts w:cs="Arial"/>
            <w:sz w:val="18"/>
            <w:szCs w:val="18"/>
            <w:lang w:val="sv-SE"/>
          </w:rPr>
          <w:t>Med början vecka 24 kunde patienterna i lasergruppen få rescuebehandling med aflibercept om de uppfyllde minst ett förspecificerat lämplighetskriterium. Totalt 67 patienter i den här gruppen fick rescuebehandling med aflibercept. Den fasta regimen för rescuebehandling med aflibercept var tre gånger aflibercept 2 mg var 4:e vecka följt av injektioner var 8:e vecka.</w:t>
        </w:r>
      </w:ins>
    </w:p>
    <w:p w14:paraId="319D64DC" w14:textId="77777777" w:rsidR="00142D1E" w:rsidRPr="000B48AB" w:rsidRDefault="00142D1E" w:rsidP="004A3DDE">
      <w:pPr>
        <w:numPr>
          <w:ilvl w:val="0"/>
          <w:numId w:val="21"/>
        </w:numPr>
        <w:tabs>
          <w:tab w:val="clear" w:pos="567"/>
        </w:tabs>
        <w:spacing w:line="240" w:lineRule="auto"/>
        <w:ind w:left="499" w:hanging="357"/>
        <w:rPr>
          <w:ins w:id="1447" w:author="Author" w:date="2025-09-24T14:35:00Z"/>
          <w:rFonts w:cs="Arial"/>
          <w:sz w:val="18"/>
          <w:szCs w:val="18"/>
          <w:lang w:val="sv-SE"/>
        </w:rPr>
      </w:pPr>
      <w:ins w:id="1448" w:author="Author" w:date="2025-09-24T14:35:00Z">
        <w:r w:rsidRPr="000B48AB">
          <w:rPr>
            <w:rFonts w:cs="Arial"/>
            <w:sz w:val="18"/>
            <w:szCs w:val="18"/>
            <w:lang w:val="sv-SE"/>
          </w:rPr>
          <w:t>Nominellt p</w:t>
        </w:r>
        <w:r w:rsidRPr="000B48AB">
          <w:rPr>
            <w:rFonts w:cs="Arial"/>
            <w:sz w:val="18"/>
            <w:szCs w:val="18"/>
            <w:lang w:val="sv-SE"/>
          </w:rPr>
          <w:noBreakHyphen/>
          <w:t>värde</w:t>
        </w:r>
      </w:ins>
    </w:p>
    <w:p w14:paraId="7E33199E" w14:textId="77777777" w:rsidR="00142D1E" w:rsidRPr="000B48AB" w:rsidRDefault="00142D1E" w:rsidP="004A3DDE">
      <w:pPr>
        <w:pStyle w:val="C-BodyText"/>
        <w:spacing w:before="0" w:after="0"/>
        <w:ind w:left="144"/>
        <w:rPr>
          <w:ins w:id="1449" w:author="Author" w:date="2025-09-24T14:35:00Z"/>
          <w:sz w:val="22"/>
          <w:szCs w:val="22"/>
          <w:lang w:val="sv-SE"/>
        </w:rPr>
      </w:pPr>
    </w:p>
    <w:p w14:paraId="096AD077" w14:textId="77777777" w:rsidR="00142D1E" w:rsidRPr="000B48AB" w:rsidRDefault="00142D1E" w:rsidP="004A3DDE">
      <w:pPr>
        <w:keepNext/>
        <w:spacing w:before="120" w:after="120" w:line="280" w:lineRule="atLeast"/>
        <w:ind w:left="1134" w:hanging="1134"/>
        <w:rPr>
          <w:ins w:id="1450" w:author="Author" w:date="2025-09-24T14:35:00Z"/>
          <w:szCs w:val="22"/>
          <w:lang w:val="sv-SE"/>
        </w:rPr>
      </w:pPr>
      <w:ins w:id="1451" w:author="Author" w:date="2025-09-24T14:35:00Z">
        <w:r w:rsidRPr="00034C68">
          <w:rPr>
            <w:noProof/>
            <w:szCs w:val="22"/>
            <w:lang w:val="sv-SE" w:eastAsia="de-DE"/>
          </w:rPr>
          <w:lastRenderedPageBreak/>
          <mc:AlternateContent>
            <mc:Choice Requires="wps">
              <w:drawing>
                <wp:anchor distT="0" distB="0" distL="114300" distR="114300" simplePos="0" relativeHeight="251763712" behindDoc="0" locked="0" layoutInCell="1" allowOverlap="1" wp14:anchorId="096284C6" wp14:editId="238C62C5">
                  <wp:simplePos x="0" y="0"/>
                  <wp:positionH relativeFrom="column">
                    <wp:posOffset>251248</wp:posOffset>
                  </wp:positionH>
                  <wp:positionV relativeFrom="paragraph">
                    <wp:posOffset>674582</wp:posOffset>
                  </wp:positionV>
                  <wp:extent cx="387985" cy="1819275"/>
                  <wp:effectExtent l="6350" t="8890" r="5715" b="10160"/>
                  <wp:wrapNone/>
                  <wp:docPr id="1239247252" name="Text 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985" cy="1819275"/>
                          </a:xfrm>
                          <a:prstGeom prst="rect">
                            <a:avLst/>
                          </a:prstGeom>
                          <a:solidFill>
                            <a:srgbClr val="FFFFFF"/>
                          </a:solidFill>
                          <a:ln w="9525">
                            <a:solidFill>
                              <a:srgbClr val="FFFFFF"/>
                            </a:solidFill>
                            <a:miter lim="800000"/>
                            <a:headEnd/>
                            <a:tailEnd/>
                          </a:ln>
                        </wps:spPr>
                        <wps:txbx>
                          <w:txbxContent>
                            <w:p w14:paraId="26B2C65C" w14:textId="77777777" w:rsidR="00142D1E" w:rsidRPr="006D7448" w:rsidRDefault="00142D1E" w:rsidP="004A3DDE">
                              <w:pPr>
                                <w:spacing w:line="240" w:lineRule="auto"/>
                                <w:jc w:val="center"/>
                                <w:rPr>
                                  <w:rFonts w:ascii="Arial" w:hAnsi="Arial" w:cs="Arial"/>
                                  <w:sz w:val="14"/>
                                  <w:szCs w:val="14"/>
                                  <w:lang w:val="sv-SE"/>
                                </w:rPr>
                              </w:pPr>
                              <w:r w:rsidRPr="006D7448">
                                <w:rPr>
                                  <w:rFonts w:ascii="Arial" w:hAnsi="Arial" w:cs="Arial"/>
                                  <w:sz w:val="14"/>
                                  <w:szCs w:val="14"/>
                                  <w:lang w:val="sv-SE"/>
                                </w:rPr>
                                <w:t>Genomsnittlig förändring av synskärpa (bokstäver)</w:t>
                              </w:r>
                            </w:p>
                            <w:p w14:paraId="33707709" w14:textId="77777777" w:rsidR="00142D1E" w:rsidRPr="003401CC" w:rsidRDefault="00142D1E" w:rsidP="004A3DDE">
                              <w:pPr>
                                <w:spacing w:line="240" w:lineRule="auto"/>
                                <w:jc w:val="center"/>
                                <w:rPr>
                                  <w:rFonts w:ascii="Arial" w:hAnsi="Arial" w:cs="Arial"/>
                                  <w:sz w:val="14"/>
                                  <w:szCs w:val="14"/>
                                  <w:lang w:val="sv-SE"/>
                                </w:rPr>
                              </w:pPr>
                            </w:p>
                          </w:txbxContent>
                        </wps:txbx>
                        <wps:bodyPr rot="0" vert="vert270"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096284C6" id="_x0000_s1122" type="#_x0000_t202" style="position:absolute;left:0;text-align:left;margin-left:19.8pt;margin-top:53.1pt;width:30.55pt;height:143.2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" strokecolor="white">
                  <v:textbox style="layout-flow:vertical;mso-layout-flow-alt:bottom-to-top">
                    <w:txbxContent>
                      <w:p w14:paraId="26B2C65C" w14:textId="77777777" w:rsidR="00142D1E" w:rsidRPr="006D7448" w:rsidRDefault="00142D1E" w:rsidP="004A3DDE">
                        <w:pPr>
                          <w:spacing w:line="240" w:lineRule="auto"/>
                          <w:jc w:val="center"/>
                          <w:rPr>
                            <w:rFonts w:ascii="Arial" w:hAnsi="Arial" w:cs="Arial"/>
                            <w:sz w:val="14"/>
                            <w:szCs w:val="14"/>
                            <w:lang w:val="sv-SE"/>
                          </w:rPr>
                        </w:pPr>
                        <w:r w:rsidRPr="006D7448">
                          <w:rPr>
                            <w:rFonts w:ascii="Arial" w:hAnsi="Arial" w:cs="Arial"/>
                            <w:sz w:val="14"/>
                            <w:szCs w:val="14"/>
                            <w:lang w:val="sv-SE"/>
                          </w:rPr>
                          <w:t>Genomsnittlig förändring av synskärpa (bokstäver)</w:t>
                        </w:r>
                      </w:p>
                      <w:p w14:paraId="33707709" w14:textId="77777777" w:rsidR="00142D1E" w:rsidRPr="003401CC" w:rsidRDefault="00142D1E" w:rsidP="004A3DDE">
                        <w:pPr>
                          <w:spacing w:line="240" w:lineRule="auto"/>
                          <w:jc w:val="center"/>
                          <w:rPr>
                            <w:rFonts w:ascii="Arial" w:hAnsi="Arial" w:cs="Arial"/>
                            <w:sz w:val="14"/>
                            <w:szCs w:val="14"/>
                            <w:lang w:val="sv-SE"/>
                          </w:rPr>
                        </w:pPr>
                      </w:p>
                    </w:txbxContent>
                  </v:textbox>
                </v:shape>
              </w:pict>
            </mc:Fallback>
          </mc:AlternateContent>
        </w:r>
        <w:r w:rsidRPr="00034C68">
          <w:rPr>
            <w:noProof/>
            <w:lang w:val="sv-SE" w:eastAsia="de-DE"/>
          </w:rPr>
          <mc:AlternateContent>
            <mc:Choice Requires="wps">
              <w:drawing>
                <wp:anchor distT="0" distB="0" distL="114300" distR="114300" simplePos="0" relativeHeight="251801600" behindDoc="0" locked="1" layoutInCell="1" allowOverlap="1" wp14:anchorId="5BB5D3F1" wp14:editId="69909D1D">
                  <wp:simplePos x="0" y="0"/>
                  <wp:positionH relativeFrom="column">
                    <wp:posOffset>2040255</wp:posOffset>
                  </wp:positionH>
                  <wp:positionV relativeFrom="paragraph">
                    <wp:posOffset>1497965</wp:posOffset>
                  </wp:positionV>
                  <wp:extent cx="467995" cy="160655"/>
                  <wp:effectExtent l="0" t="0" r="8255" b="0"/>
                  <wp:wrapNone/>
                  <wp:docPr id="1917848467" name="Text Box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95"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937646" w14:textId="77777777" w:rsidR="00142D1E" w:rsidRPr="00BF2D1E" w:rsidRDefault="00142D1E" w:rsidP="004A3DDE">
                              <w:pPr>
                                <w:jc w:val="center"/>
                                <w:rPr>
                                  <w:rFonts w:ascii="Arial" w:hAnsi="Arial" w:cs="Arial"/>
                                  <w:sz w:val="20"/>
                                </w:rPr>
                              </w:pPr>
                              <w:r>
                                <w:rPr>
                                  <w:rFonts w:ascii="Arial" w:hAnsi="Arial" w:cs="Arial"/>
                                  <w:sz w:val="20"/>
                                  <w:lang w:val="sv-SE"/>
                                </w:rPr>
                                <w:t>+6,9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5BB5D3F1" id="_x0000_s1123" type="#_x0000_t202" style="position:absolute;left:0;text-align:left;margin-left:160.65pt;margin-top:117.95pt;width:36.85pt;height:12.6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" stroked="f">
                  <v:textbox inset="0,0,0,0">
                    <w:txbxContent>
                      <w:p w14:paraId="7C937646" w14:textId="77777777" w:rsidR="00142D1E" w:rsidRPr="00BF2D1E" w:rsidRDefault="00142D1E" w:rsidP="004A3DDE">
                        <w:pPr>
                          <w:jc w:val="center"/>
                          <w:rPr>
                            <w:rFonts w:ascii="Arial" w:hAnsi="Arial" w:cs="Arial"/>
                            <w:sz w:val="20"/>
                          </w:rPr>
                        </w:pPr>
                        <w:r>
                          <w:rPr>
                            <w:rFonts w:ascii="Arial" w:hAnsi="Arial" w:cs="Arial"/>
                            <w:sz w:val="20"/>
                            <w:lang w:val="sv-SE"/>
                          </w:rPr>
                          <w:t>+6,9</w:t>
                        </w:r>
                      </w:p>
                    </w:txbxContent>
                  </v:textbox>
                  <w10:anchorlock/>
                </v:shape>
              </w:pict>
            </mc:Fallback>
          </mc:AlternateContent>
        </w:r>
        <w:r w:rsidRPr="00034C68">
          <w:rPr>
            <w:noProof/>
            <w:lang w:val="sv-SE" w:eastAsia="de-DE"/>
          </w:rPr>
          <mc:AlternateContent>
            <mc:Choice Requires="wps">
              <w:drawing>
                <wp:anchor distT="0" distB="0" distL="114300" distR="114300" simplePos="0" relativeHeight="251800576" behindDoc="0" locked="1" layoutInCell="1" allowOverlap="1" wp14:anchorId="6BE85632" wp14:editId="4B3FB53F">
                  <wp:simplePos x="0" y="0"/>
                  <wp:positionH relativeFrom="column">
                    <wp:posOffset>2147570</wp:posOffset>
                  </wp:positionH>
                  <wp:positionV relativeFrom="paragraph">
                    <wp:posOffset>676910</wp:posOffset>
                  </wp:positionV>
                  <wp:extent cx="685800" cy="143510"/>
                  <wp:effectExtent l="0" t="0" r="0" b="8890"/>
                  <wp:wrapNone/>
                  <wp:docPr id="861031484" name="Text Box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143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2D4BBF" w14:textId="77777777" w:rsidR="00142D1E" w:rsidRPr="00BF2D1E" w:rsidRDefault="00142D1E" w:rsidP="004A3DDE">
                              <w:pPr>
                                <w:jc w:val="center"/>
                                <w:rPr>
                                  <w:rFonts w:ascii="Arial" w:hAnsi="Arial" w:cs="Arial"/>
                                  <w:sz w:val="20"/>
                                </w:rPr>
                              </w:pPr>
                              <w:r>
                                <w:rPr>
                                  <w:rFonts w:ascii="Arial" w:hAnsi="Arial" w:cs="Arial"/>
                                  <w:sz w:val="20"/>
                                  <w:lang w:val="sv-SE"/>
                                </w:rPr>
                                <w:t>+17,0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6BE85632" id="_x0000_s1124" type="#_x0000_t202" style="position:absolute;left:0;text-align:left;margin-left:169.1pt;margin-top:53.3pt;width:54pt;height:11.3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" stroked="f">
                  <v:textbox inset="0,0,0,0">
                    <w:txbxContent>
                      <w:p w14:paraId="402D4BBF" w14:textId="77777777" w:rsidR="00142D1E" w:rsidRPr="00BF2D1E" w:rsidRDefault="00142D1E" w:rsidP="004A3DDE">
                        <w:pPr>
                          <w:jc w:val="center"/>
                          <w:rPr>
                            <w:rFonts w:ascii="Arial" w:hAnsi="Arial" w:cs="Arial"/>
                            <w:sz w:val="20"/>
                          </w:rPr>
                        </w:pPr>
                        <w:r>
                          <w:rPr>
                            <w:rFonts w:ascii="Arial" w:hAnsi="Arial" w:cs="Arial"/>
                            <w:sz w:val="20"/>
                            <w:lang w:val="sv-SE"/>
                          </w:rPr>
                          <w:t>+17,0</w:t>
                        </w:r>
                      </w:p>
                    </w:txbxContent>
                  </v:textbox>
                  <w10:anchorlock/>
                </v:shape>
              </w:pict>
            </mc:Fallback>
          </mc:AlternateContent>
        </w:r>
        <w:r w:rsidRPr="00034C68">
          <w:rPr>
            <w:noProof/>
            <w:lang w:val="sv-SE" w:eastAsia="de-DE"/>
          </w:rPr>
          <mc:AlternateContent>
            <mc:Choice Requires="wps">
              <w:drawing>
                <wp:anchor distT="0" distB="0" distL="114300" distR="114300" simplePos="0" relativeHeight="251799552" behindDoc="0" locked="1" layoutInCell="1" allowOverlap="1" wp14:anchorId="6619201B" wp14:editId="6CF18D10">
                  <wp:simplePos x="0" y="0"/>
                  <wp:positionH relativeFrom="column">
                    <wp:posOffset>4213860</wp:posOffset>
                  </wp:positionH>
                  <wp:positionV relativeFrom="paragraph">
                    <wp:posOffset>1193800</wp:posOffset>
                  </wp:positionV>
                  <wp:extent cx="685800" cy="220345"/>
                  <wp:effectExtent l="0" t="0" r="0" b="8255"/>
                  <wp:wrapNone/>
                  <wp:docPr id="1302764138" name="Text Box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203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BFC304" w14:textId="77777777" w:rsidR="00142D1E" w:rsidRPr="00BF2D1E" w:rsidRDefault="00142D1E" w:rsidP="004A3DDE">
                              <w:pPr>
                                <w:jc w:val="center"/>
                                <w:rPr>
                                  <w:rFonts w:ascii="Arial" w:hAnsi="Arial" w:cs="Arial"/>
                                  <w:sz w:val="20"/>
                                </w:rPr>
                              </w:pPr>
                              <w:r>
                                <w:rPr>
                                  <w:rFonts w:ascii="Arial" w:hAnsi="Arial" w:cs="Arial"/>
                                  <w:sz w:val="20"/>
                                  <w:lang w:val="sv-SE"/>
                                </w:rPr>
                                <w:t>+12,2</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6619201B" id="_x0000_s1125" type="#_x0000_t202" style="position:absolute;left:0;text-align:left;margin-left:331.8pt;margin-top:94pt;width:54pt;height:17.3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" stroked="f">
                  <v:textbox inset="0,0,0,0">
                    <w:txbxContent>
                      <w:p w14:paraId="24BFC304" w14:textId="77777777" w:rsidR="00142D1E" w:rsidRPr="00BF2D1E" w:rsidRDefault="00142D1E" w:rsidP="004A3DDE">
                        <w:pPr>
                          <w:jc w:val="center"/>
                          <w:rPr>
                            <w:rFonts w:ascii="Arial" w:hAnsi="Arial" w:cs="Arial"/>
                            <w:sz w:val="20"/>
                          </w:rPr>
                        </w:pPr>
                        <w:r>
                          <w:rPr>
                            <w:rFonts w:ascii="Arial" w:hAnsi="Arial" w:cs="Arial"/>
                            <w:sz w:val="20"/>
                            <w:lang w:val="sv-SE"/>
                          </w:rPr>
                          <w:t>+12,2</w:t>
                        </w:r>
                      </w:p>
                    </w:txbxContent>
                  </v:textbox>
                  <w10:anchorlock/>
                </v:shape>
              </w:pict>
            </mc:Fallback>
          </mc:AlternateContent>
        </w:r>
        <w:r w:rsidRPr="00034C68">
          <w:rPr>
            <w:noProof/>
            <w:lang w:val="sv-SE" w:eastAsia="de-DE"/>
          </w:rPr>
          <mc:AlternateContent>
            <mc:Choice Requires="wps">
              <w:drawing>
                <wp:anchor distT="0" distB="0" distL="114300" distR="114300" simplePos="0" relativeHeight="251798528" behindDoc="0" locked="1" layoutInCell="1" allowOverlap="1" wp14:anchorId="09BD962D" wp14:editId="4936FD76">
                  <wp:simplePos x="0" y="0"/>
                  <wp:positionH relativeFrom="column">
                    <wp:posOffset>4213860</wp:posOffset>
                  </wp:positionH>
                  <wp:positionV relativeFrom="paragraph">
                    <wp:posOffset>795655</wp:posOffset>
                  </wp:positionV>
                  <wp:extent cx="685800" cy="220345"/>
                  <wp:effectExtent l="0" t="0" r="0" b="8255"/>
                  <wp:wrapNone/>
                  <wp:docPr id="1729910219" name="Text Box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203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A9481E" w14:textId="77777777" w:rsidR="00142D1E" w:rsidRPr="00BF2D1E" w:rsidRDefault="00142D1E" w:rsidP="004A3DDE">
                              <w:pPr>
                                <w:jc w:val="center"/>
                                <w:rPr>
                                  <w:rFonts w:ascii="Arial" w:hAnsi="Arial" w:cs="Arial"/>
                                  <w:sz w:val="20"/>
                                </w:rPr>
                              </w:pPr>
                              <w:r>
                                <w:rPr>
                                  <w:rFonts w:ascii="Arial" w:hAnsi="Arial" w:cs="Arial"/>
                                  <w:sz w:val="20"/>
                                  <w:lang w:val="sv-SE"/>
                                </w:rPr>
                                <w:t>+17,1</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09BD962D" id="_x0000_s1126" type="#_x0000_t202" style="position:absolute;left:0;text-align:left;margin-left:331.8pt;margin-top:62.65pt;width:54pt;height:17.3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" stroked="f">
                  <v:textbox inset="0,0,0,0">
                    <w:txbxContent>
                      <w:p w14:paraId="6BA9481E" w14:textId="77777777" w:rsidR="00142D1E" w:rsidRPr="00BF2D1E" w:rsidRDefault="00142D1E" w:rsidP="004A3DDE">
                        <w:pPr>
                          <w:jc w:val="center"/>
                          <w:rPr>
                            <w:rFonts w:ascii="Arial" w:hAnsi="Arial" w:cs="Arial"/>
                            <w:sz w:val="20"/>
                          </w:rPr>
                        </w:pPr>
                        <w:r>
                          <w:rPr>
                            <w:rFonts w:ascii="Arial" w:hAnsi="Arial" w:cs="Arial"/>
                            <w:sz w:val="20"/>
                            <w:lang w:val="sv-SE"/>
                          </w:rPr>
                          <w:t>+17,1</w:t>
                        </w:r>
                      </w:p>
                    </w:txbxContent>
                  </v:textbox>
                  <w10:anchorlock/>
                </v:shape>
              </w:pict>
            </mc:Fallback>
          </mc:AlternateContent>
        </w:r>
        <w:r w:rsidRPr="00034C68">
          <w:rPr>
            <w:noProof/>
            <w:lang w:val="sv-SE" w:eastAsia="de-DE"/>
          </w:rPr>
          <mc:AlternateContent>
            <mc:Choice Requires="wps">
              <w:drawing>
                <wp:anchor distT="0" distB="0" distL="114300" distR="114300" simplePos="0" relativeHeight="251760640" behindDoc="0" locked="0" layoutInCell="1" allowOverlap="1" wp14:anchorId="5DA66BC9" wp14:editId="5481E8A4">
                  <wp:simplePos x="0" y="0"/>
                  <wp:positionH relativeFrom="column">
                    <wp:posOffset>1310005</wp:posOffset>
                  </wp:positionH>
                  <wp:positionV relativeFrom="paragraph">
                    <wp:posOffset>2729230</wp:posOffset>
                  </wp:positionV>
                  <wp:extent cx="734145" cy="440425"/>
                  <wp:effectExtent l="0" t="0" r="27940" b="17145"/>
                  <wp:wrapNone/>
                  <wp:docPr id="1527323320" name="Text 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145" cy="440425"/>
                          </a:xfrm>
                          <a:prstGeom prst="rect">
                            <a:avLst/>
                          </a:prstGeom>
                          <a:solidFill>
                            <a:schemeClr val="bg1"/>
                          </a:solidFill>
                          <a:ln w="9525">
                            <a:solidFill>
                              <a:srgbClr val="FFFFFF"/>
                            </a:solidFill>
                            <a:miter lim="800000"/>
                            <a:headEnd/>
                            <a:tailEnd/>
                          </a:ln>
                        </wps:spPr>
                        <wps:txbx>
                          <w:txbxContent>
                            <w:p w14:paraId="584094AB" w14:textId="77777777" w:rsidR="00142D1E" w:rsidRPr="002C4F76" w:rsidRDefault="00142D1E" w:rsidP="004A3DDE">
                              <w:pPr>
                                <w:rPr>
                                  <w:rFonts w:ascii="Arial" w:hAnsi="Arial" w:cs="Arial"/>
                                  <w:sz w:val="14"/>
                                  <w:szCs w:val="14"/>
                                  <w:lang w:val="de-DE"/>
                                </w:rPr>
                              </w:pPr>
                              <w:r>
                                <w:rPr>
                                  <w:rFonts w:ascii="Arial" w:hAnsi="Arial" w:cs="Arial"/>
                                  <w:sz w:val="14"/>
                                  <w:szCs w:val="14"/>
                                  <w:lang w:val="sv-SE"/>
                                </w:rPr>
                                <w:t>Aflibercept</w:t>
                              </w:r>
                              <w:r w:rsidRPr="006D7448">
                                <w:rPr>
                                  <w:rFonts w:ascii="Arial" w:hAnsi="Arial" w:cs="Arial"/>
                                  <w:sz w:val="14"/>
                                  <w:szCs w:val="14"/>
                                  <w:lang w:val="sv-SE"/>
                                </w:rPr>
                                <w:t xml:space="preserve"> 2 mg</w:t>
                              </w: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5DA66BC9" id="_x0000_s1127" type="#_x0000_t202" style="position:absolute;left:0;text-align:left;margin-left:103.15pt;margin-top:214.9pt;width:57.8pt;height:34.7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" fillcolor="white [3212]" strokecolor="white">
                  <v:textbox>
                    <w:txbxContent>
                      <w:p w14:paraId="584094AB" w14:textId="77777777" w:rsidR="00142D1E" w:rsidRPr="002C4F76" w:rsidRDefault="00142D1E" w:rsidP="004A3DDE">
                        <w:pPr>
                          <w:rPr>
                            <w:rFonts w:ascii="Arial" w:hAnsi="Arial" w:cs="Arial"/>
                            <w:sz w:val="14"/>
                            <w:szCs w:val="14"/>
                            <w:lang w:val="de-DE"/>
                          </w:rPr>
                        </w:pPr>
                        <w:r>
                          <w:rPr>
                            <w:rFonts w:ascii="Arial" w:hAnsi="Arial" w:cs="Arial"/>
                            <w:sz w:val="14"/>
                            <w:szCs w:val="14"/>
                            <w:lang w:val="sv-SE"/>
                          </w:rPr>
                          <w:t>Aflibercept</w:t>
                        </w:r>
                        <w:r w:rsidRPr="006D7448">
                          <w:rPr>
                            <w:rFonts w:ascii="Arial" w:hAnsi="Arial" w:cs="Arial"/>
                            <w:sz w:val="14"/>
                            <w:szCs w:val="14"/>
                            <w:lang w:val="sv-SE"/>
                          </w:rPr>
                          <w:t xml:space="preserve"> 2 mg</w:t>
                        </w:r>
                      </w:p>
                    </w:txbxContent>
                  </v:textbox>
                </v:shape>
              </w:pict>
            </mc:Fallback>
          </mc:AlternateContent>
        </w:r>
        <w:r w:rsidRPr="00034C68">
          <w:rPr>
            <w:noProof/>
            <w:lang w:val="sv-SE" w:eastAsia="de-DE"/>
          </w:rPr>
          <mc:AlternateContent>
            <mc:Choice Requires="wps">
              <w:drawing>
                <wp:anchor distT="0" distB="0" distL="114300" distR="114300" simplePos="0" relativeHeight="251762688" behindDoc="0" locked="0" layoutInCell="1" allowOverlap="1" wp14:anchorId="16C6C7A1" wp14:editId="62E51C1D">
                  <wp:simplePos x="0" y="0"/>
                  <wp:positionH relativeFrom="column">
                    <wp:posOffset>2237740</wp:posOffset>
                  </wp:positionH>
                  <wp:positionV relativeFrom="paragraph">
                    <wp:posOffset>2541905</wp:posOffset>
                  </wp:positionV>
                  <wp:extent cx="496570" cy="277495"/>
                  <wp:effectExtent l="8890" t="8255" r="8890" b="9525"/>
                  <wp:wrapNone/>
                  <wp:docPr id="786170219" name="Text 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570" cy="277495"/>
                          </a:xfrm>
                          <a:prstGeom prst="rect">
                            <a:avLst/>
                          </a:prstGeom>
                          <a:solidFill>
                            <a:srgbClr val="FFFFFF"/>
                          </a:solidFill>
                          <a:ln w="9525">
                            <a:solidFill>
                              <a:srgbClr val="FFFFFF"/>
                            </a:solidFill>
                            <a:miter lim="800000"/>
                            <a:headEnd/>
                            <a:tailEnd/>
                          </a:ln>
                        </wps:spPr>
                        <wps:txbx>
                          <w:txbxContent>
                            <w:p w14:paraId="40944202" w14:textId="77777777" w:rsidR="00142D1E" w:rsidRPr="002C4F76" w:rsidRDefault="00142D1E" w:rsidP="004A3DDE">
                              <w:pPr>
                                <w:rPr>
                                  <w:rFonts w:ascii="Arial" w:hAnsi="Arial" w:cs="Arial"/>
                                  <w:sz w:val="14"/>
                                  <w:szCs w:val="14"/>
                                  <w:lang w:val="de-DE"/>
                                </w:rPr>
                              </w:pPr>
                              <w:r w:rsidRPr="006D7448">
                                <w:rPr>
                                  <w:rFonts w:ascii="Arial" w:hAnsi="Arial" w:cs="Arial"/>
                                  <w:sz w:val="14"/>
                                  <w:szCs w:val="14"/>
                                  <w:lang w:val="sv-SE"/>
                                </w:rPr>
                                <w:t>Veckor</w:t>
                              </w: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16C6C7A1" id="_x0000_s1128" type="#_x0000_t202" style="position:absolute;left:0;text-align:left;margin-left:176.2pt;margin-top:200.15pt;width:39.1pt;height:21.8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" strokecolor="white">
                  <v:textbox>
                    <w:txbxContent>
                      <w:p w14:paraId="40944202" w14:textId="77777777" w:rsidR="00142D1E" w:rsidRPr="002C4F76" w:rsidRDefault="00142D1E" w:rsidP="004A3DDE">
                        <w:pPr>
                          <w:rPr>
                            <w:rFonts w:ascii="Arial" w:hAnsi="Arial" w:cs="Arial"/>
                            <w:sz w:val="14"/>
                            <w:szCs w:val="14"/>
                            <w:lang w:val="de-DE"/>
                          </w:rPr>
                        </w:pPr>
                        <w:r w:rsidRPr="006D7448">
                          <w:rPr>
                            <w:rFonts w:ascii="Arial" w:hAnsi="Arial" w:cs="Arial"/>
                            <w:sz w:val="14"/>
                            <w:szCs w:val="14"/>
                            <w:lang w:val="sv-SE"/>
                          </w:rPr>
                          <w:t>Veckor</w:t>
                        </w:r>
                      </w:p>
                    </w:txbxContent>
                  </v:textbox>
                </v:shape>
              </w:pict>
            </mc:Fallback>
          </mc:AlternateContent>
        </w:r>
        <w:r w:rsidRPr="00034C68">
          <w:rPr>
            <w:noProof/>
            <w:lang w:val="sv-SE" w:eastAsia="de-DE"/>
          </w:rPr>
          <mc:AlternateContent>
            <mc:Choice Requires="wps">
              <w:drawing>
                <wp:anchor distT="0" distB="0" distL="114300" distR="114300" simplePos="0" relativeHeight="251761664" behindDoc="0" locked="0" layoutInCell="1" allowOverlap="1" wp14:anchorId="0A748052" wp14:editId="326B7FF7">
                  <wp:simplePos x="0" y="0"/>
                  <wp:positionH relativeFrom="column">
                    <wp:posOffset>3174365</wp:posOffset>
                  </wp:positionH>
                  <wp:positionV relativeFrom="paragraph">
                    <wp:posOffset>2747645</wp:posOffset>
                  </wp:positionV>
                  <wp:extent cx="957580" cy="325755"/>
                  <wp:effectExtent l="12065" t="13970" r="11430" b="12700"/>
                  <wp:wrapNone/>
                  <wp:docPr id="2117220759" name="Text 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7580" cy="325755"/>
                          </a:xfrm>
                          <a:prstGeom prst="rect">
                            <a:avLst/>
                          </a:prstGeom>
                          <a:solidFill>
                            <a:srgbClr val="FFFFFF"/>
                          </a:solidFill>
                          <a:ln w="9525">
                            <a:solidFill>
                              <a:srgbClr val="FFFFFF"/>
                            </a:solidFill>
                            <a:miter lim="800000"/>
                            <a:headEnd/>
                            <a:tailEnd/>
                          </a:ln>
                        </wps:spPr>
                        <wps:txbx>
                          <w:txbxContent>
                            <w:p w14:paraId="12B5110F" w14:textId="77777777" w:rsidR="00142D1E" w:rsidRPr="00AF1A4F" w:rsidRDefault="00142D1E" w:rsidP="004A3DDE">
                              <w:pPr>
                                <w:rPr>
                                  <w:lang w:val="en-US"/>
                                </w:rPr>
                              </w:pPr>
                              <w:r w:rsidRPr="00A714EA">
                                <w:rPr>
                                  <w:rFonts w:ascii="Arial" w:hAnsi="Arial" w:cs="Arial"/>
                                  <w:sz w:val="14"/>
                                  <w:szCs w:val="14"/>
                                  <w:lang w:val="sv-SE"/>
                                </w:rPr>
                                <w:t>Laserkontrollgrupp</w:t>
                              </w:r>
                            </w:p>
                            <w:p w14:paraId="475C271E" w14:textId="77777777" w:rsidR="00142D1E" w:rsidRPr="002C4F76" w:rsidRDefault="00142D1E" w:rsidP="004A3DDE">
                              <w:pPr>
                                <w:rPr>
                                  <w:rFonts w:ascii="Arial" w:hAnsi="Arial" w:cs="Arial"/>
                                  <w:sz w:val="14"/>
                                  <w:szCs w:val="14"/>
                                  <w:lang w:val="de-DE"/>
                                </w:rPr>
                              </w:pP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0A748052" id="_x0000_s1129" type="#_x0000_t202" style="position:absolute;left:0;text-align:left;margin-left:249.95pt;margin-top:216.35pt;width:75.4pt;height:25.6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" strokecolor="white">
                  <v:textbox>
                    <w:txbxContent>
                      <w:p w14:paraId="12B5110F" w14:textId="77777777" w:rsidR="00142D1E" w:rsidRPr="00AF1A4F" w:rsidRDefault="00142D1E" w:rsidP="004A3DDE">
                        <w:pPr>
                          <w:rPr>
                            <w:lang w:val="en-US"/>
                          </w:rPr>
                        </w:pPr>
                        <w:r w:rsidRPr="00A714EA">
                          <w:rPr>
                            <w:rFonts w:ascii="Arial" w:hAnsi="Arial" w:cs="Arial"/>
                            <w:sz w:val="14"/>
                            <w:szCs w:val="14"/>
                            <w:lang w:val="sv-SE"/>
                          </w:rPr>
                          <w:t>Laserkontrollgrupp</w:t>
                        </w:r>
                      </w:p>
                      <w:p w14:paraId="475C271E" w14:textId="77777777" w:rsidR="00142D1E" w:rsidRPr="002C4F76" w:rsidRDefault="00142D1E" w:rsidP="004A3DDE">
                        <w:pPr>
                          <w:rPr>
                            <w:rFonts w:ascii="Arial" w:hAnsi="Arial" w:cs="Arial"/>
                            <w:sz w:val="14"/>
                            <w:szCs w:val="14"/>
                            <w:lang w:val="de-DE"/>
                          </w:rPr>
                        </w:pPr>
                      </w:p>
                    </w:txbxContent>
                  </v:textbox>
                </v:shape>
              </w:pict>
            </mc:Fallback>
          </mc:AlternateContent>
        </w:r>
        <w:r w:rsidRPr="00034C68">
          <w:rPr>
            <w:noProof/>
            <w:szCs w:val="22"/>
            <w:lang w:val="sv-SE" w:eastAsia="en-GB"/>
          </w:rPr>
          <w:drawing>
            <wp:inline distT="0" distB="0" distL="0" distR="0" wp14:anchorId="6118E6B8" wp14:editId="1357FF55">
              <wp:extent cx="4743450" cy="3390900"/>
              <wp:effectExtent l="0" t="0" r="0" b="0"/>
              <wp:docPr id="1145803622" name="Picture 1145803622" descr="A graph of a graph showing the results of a laser control grou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803622" name="Picture 1145803622" descr="A graph of a graph showing the results of a laser control group&#10;&#10;AI-generated content may be incorrect."/>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0" y="0"/>
                        <a:ext cx="4743450" cy="3390900"/>
                      </a:xfrm>
                      <a:prstGeom prst="rect">
                        <a:avLst/>
                      </a:prstGeom>
                      <a:noFill/>
                      <a:ln>
                        <a:noFill/>
                      </a:ln>
                    </pic:spPr>
                  </pic:pic>
                </a:graphicData>
              </a:graphic>
            </wp:inline>
          </w:drawing>
        </w:r>
      </w:ins>
    </w:p>
    <w:p w14:paraId="61CC27B1" w14:textId="77777777" w:rsidR="00142D1E" w:rsidRPr="000B48AB" w:rsidRDefault="00142D1E" w:rsidP="004A3DDE">
      <w:pPr>
        <w:pStyle w:val="C-BodyText"/>
        <w:spacing w:before="0" w:after="0" w:line="240" w:lineRule="auto"/>
        <w:rPr>
          <w:ins w:id="1452" w:author="Author" w:date="2025-09-24T14:35:00Z"/>
          <w:sz w:val="22"/>
          <w:szCs w:val="22"/>
          <w:lang w:val="sv-SE"/>
        </w:rPr>
      </w:pPr>
      <w:ins w:id="1453" w:author="Author" w:date="2025-09-24T14:35:00Z">
        <w:r w:rsidRPr="000B48AB">
          <w:rPr>
            <w:b/>
            <w:bCs/>
            <w:sz w:val="22"/>
            <w:szCs w:val="22"/>
            <w:lang w:val="sv-SE"/>
          </w:rPr>
          <w:t>Figur 3:</w:t>
        </w:r>
        <w:r w:rsidRPr="007D73CA">
          <w:rPr>
            <w:b/>
            <w:szCs w:val="22"/>
            <w:lang w:val="sv-SE" w:bidi="en-US"/>
          </w:rPr>
          <w:t xml:space="preserve"> </w:t>
        </w:r>
        <w:r w:rsidRPr="007D73CA">
          <w:rPr>
            <w:b/>
            <w:szCs w:val="22"/>
            <w:lang w:val="sv-SE" w:bidi="en-US"/>
          </w:rPr>
          <w:tab/>
        </w:r>
        <w:r w:rsidRPr="000B48AB">
          <w:rPr>
            <w:b/>
            <w:bCs/>
            <w:sz w:val="22"/>
            <w:szCs w:val="22"/>
            <w:lang w:val="sv-SE"/>
          </w:rPr>
          <w:t>Genomsnittlig förändring av BCVA mätt med ETDRS (bokstäver) från studiestart till vecka 52 i VIBRANT</w:t>
        </w:r>
        <w:r w:rsidRPr="000B48AB">
          <w:rPr>
            <w:b/>
            <w:bCs/>
            <w:sz w:val="22"/>
            <w:szCs w:val="22"/>
            <w:lang w:val="sv-SE"/>
          </w:rPr>
          <w:noBreakHyphen/>
          <w:t>studien</w:t>
        </w:r>
      </w:ins>
    </w:p>
    <w:p w14:paraId="701B8F8F" w14:textId="77777777" w:rsidR="00142D1E" w:rsidRPr="000B48AB" w:rsidRDefault="00142D1E" w:rsidP="004A3DDE">
      <w:pPr>
        <w:pStyle w:val="C-BodyText"/>
        <w:spacing w:before="0" w:after="0" w:line="240" w:lineRule="auto"/>
        <w:rPr>
          <w:ins w:id="1454" w:author="Author" w:date="2025-09-24T14:35:00Z"/>
          <w:sz w:val="22"/>
          <w:szCs w:val="22"/>
          <w:u w:val="single"/>
          <w:lang w:val="sv-SE"/>
        </w:rPr>
      </w:pPr>
      <w:ins w:id="1455" w:author="Author" w:date="2025-09-24T14:35:00Z">
        <w:r w:rsidRPr="000B48AB">
          <w:rPr>
            <w:sz w:val="22"/>
            <w:szCs w:val="22"/>
            <w:lang w:val="sv-SE"/>
          </w:rPr>
          <w:t xml:space="preserve">Andelen perfunderade patienter i afliberceptgruppen och lasergruppen vid studiestart var 60 % respektive 68 %. Vid vecka 24 var dessa andelar 80 % respektive 67 %. I afliberceptgruppen var andelen perfunderade patienter bibehållen till vecka 52. I lasergruppen där patienter var lämpliga för ”rescuebehandling” med aflibercept med början vecka 24 ökade andelen perfunderade patienter till 78 % vecka 52. </w:t>
        </w:r>
      </w:ins>
    </w:p>
    <w:p w14:paraId="6C5F4E1E" w14:textId="77777777" w:rsidR="00142D1E" w:rsidRPr="000B48AB" w:rsidRDefault="00142D1E" w:rsidP="004A3DDE">
      <w:pPr>
        <w:pStyle w:val="BayerBodyTextFull"/>
        <w:spacing w:before="0" w:after="0"/>
        <w:jc w:val="both"/>
        <w:rPr>
          <w:ins w:id="1456" w:author="Author" w:date="2025-09-24T14:35:00Z"/>
          <w:i/>
          <w:sz w:val="22"/>
          <w:szCs w:val="22"/>
          <w:lang w:val="sv-SE"/>
        </w:rPr>
      </w:pPr>
    </w:p>
    <w:p w14:paraId="1F44C7C4" w14:textId="77777777" w:rsidR="00142D1E" w:rsidRPr="000B48AB" w:rsidRDefault="00142D1E" w:rsidP="004A3DDE">
      <w:pPr>
        <w:pStyle w:val="BayerBodyTextFull"/>
        <w:keepNext/>
        <w:spacing w:before="0" w:after="0"/>
        <w:rPr>
          <w:ins w:id="1457" w:author="Author" w:date="2025-09-24T14:35:00Z"/>
          <w:i/>
          <w:sz w:val="22"/>
          <w:szCs w:val="22"/>
          <w:lang w:val="sv-SE"/>
        </w:rPr>
      </w:pPr>
      <w:ins w:id="1458" w:author="Author" w:date="2025-09-24T14:35:00Z">
        <w:r w:rsidRPr="000B48AB">
          <w:rPr>
            <w:i/>
            <w:sz w:val="22"/>
            <w:szCs w:val="22"/>
            <w:lang w:val="sv-SE"/>
          </w:rPr>
          <w:t>Diabetiska makulaödem</w:t>
        </w:r>
      </w:ins>
    </w:p>
    <w:p w14:paraId="2CB06F37" w14:textId="77777777" w:rsidR="00142D1E" w:rsidRPr="000B48AB" w:rsidRDefault="00142D1E" w:rsidP="004A3DDE">
      <w:pPr>
        <w:widowControl w:val="0"/>
        <w:tabs>
          <w:tab w:val="clear" w:pos="567"/>
        </w:tabs>
        <w:spacing w:line="240" w:lineRule="auto"/>
        <w:rPr>
          <w:ins w:id="1459" w:author="Author" w:date="2025-09-24T14:35:00Z"/>
          <w:szCs w:val="22"/>
          <w:lang w:val="sv-SE"/>
        </w:rPr>
      </w:pPr>
      <w:ins w:id="1460" w:author="Author" w:date="2025-09-24T14:35:00Z">
        <w:r w:rsidRPr="000B48AB">
          <w:rPr>
            <w:szCs w:val="22"/>
            <w:lang w:val="sv-SE"/>
          </w:rPr>
          <w:t>Säkerheten och effekten för aflibercept bedömdes i två randomiserade, dubbelmaskerade, aktivt kontrollerade mulitcenterstudier på patienter med DME (</w:t>
        </w:r>
        <w:r w:rsidRPr="000B48AB">
          <w:rPr>
            <w:bCs/>
            <w:szCs w:val="22"/>
            <w:lang w:val="sv-SE"/>
          </w:rPr>
          <w:t>VIVID</w:t>
        </w:r>
        <w:r w:rsidRPr="000B48AB">
          <w:rPr>
            <w:bCs/>
            <w:szCs w:val="22"/>
            <w:vertAlign w:val="superscript"/>
            <w:lang w:val="sv-SE"/>
          </w:rPr>
          <w:t>DME</w:t>
        </w:r>
        <w:r w:rsidRPr="000B48AB">
          <w:rPr>
            <w:bCs/>
            <w:szCs w:val="22"/>
            <w:lang w:val="sv-SE"/>
          </w:rPr>
          <w:t xml:space="preserve"> och VISTA</w:t>
        </w:r>
        <w:r w:rsidRPr="000B48AB">
          <w:rPr>
            <w:bCs/>
            <w:szCs w:val="22"/>
            <w:vertAlign w:val="superscript"/>
            <w:lang w:val="sv-SE"/>
          </w:rPr>
          <w:t>DME</w:t>
        </w:r>
        <w:r w:rsidRPr="000B48AB">
          <w:rPr>
            <w:bCs/>
            <w:szCs w:val="22"/>
            <w:lang w:val="sv-SE"/>
          </w:rPr>
          <w:t>)</w:t>
        </w:r>
        <w:r w:rsidRPr="000B48AB">
          <w:rPr>
            <w:szCs w:val="22"/>
            <w:lang w:val="sv-SE"/>
          </w:rPr>
          <w:t xml:space="preserve">. Totalt 862 patienter behandlades och utvärderades för effekt, varav 576 med aflibercept. Patienterna var mellan 23 och 87 år med en genomsnittsålder på 63 år. I DME-studierna var ca 47 % (268/576) av de patienter som randomiserats till behandling med aflibercept 65 år eller äldre, och ca 9 % (52/576) var 75 år eller äldre. Majoriteten av patienterna i båda studierna hade typ II-diabetes. </w:t>
        </w:r>
      </w:ins>
    </w:p>
    <w:p w14:paraId="07A74FA0" w14:textId="77777777" w:rsidR="00142D1E" w:rsidRPr="000B48AB" w:rsidRDefault="00142D1E" w:rsidP="004A3DDE">
      <w:pPr>
        <w:widowControl w:val="0"/>
        <w:tabs>
          <w:tab w:val="clear" w:pos="567"/>
        </w:tabs>
        <w:spacing w:line="240" w:lineRule="auto"/>
        <w:rPr>
          <w:ins w:id="1461" w:author="Author" w:date="2025-09-24T14:35:00Z"/>
          <w:szCs w:val="22"/>
          <w:lang w:val="sv-SE"/>
        </w:rPr>
      </w:pPr>
    </w:p>
    <w:p w14:paraId="38A65AE8" w14:textId="77777777" w:rsidR="00142D1E" w:rsidRPr="000B48AB" w:rsidRDefault="00142D1E" w:rsidP="004A3DDE">
      <w:pPr>
        <w:widowControl w:val="0"/>
        <w:tabs>
          <w:tab w:val="clear" w:pos="567"/>
        </w:tabs>
        <w:spacing w:line="240" w:lineRule="auto"/>
        <w:rPr>
          <w:ins w:id="1462" w:author="Author" w:date="2025-09-24T14:35:00Z"/>
          <w:szCs w:val="22"/>
          <w:lang w:val="sv-SE"/>
        </w:rPr>
      </w:pPr>
      <w:ins w:id="1463" w:author="Author" w:date="2025-09-24T14:35:00Z">
        <w:r w:rsidRPr="000B48AB">
          <w:rPr>
            <w:szCs w:val="22"/>
            <w:lang w:val="sv-SE"/>
          </w:rPr>
          <w:t>I båda studierna indelades patienterna slumpmässigt i kvoten 1:1:1 till 1 av 3 doseringsregimer:</w:t>
        </w:r>
      </w:ins>
    </w:p>
    <w:p w14:paraId="60FA4F72" w14:textId="77777777" w:rsidR="00142D1E" w:rsidRPr="000B48AB" w:rsidRDefault="00142D1E" w:rsidP="004A3DDE">
      <w:pPr>
        <w:widowControl w:val="0"/>
        <w:tabs>
          <w:tab w:val="clear" w:pos="567"/>
        </w:tabs>
        <w:spacing w:line="240" w:lineRule="auto"/>
        <w:rPr>
          <w:ins w:id="1464" w:author="Author" w:date="2025-09-24T14:35:00Z"/>
          <w:szCs w:val="22"/>
          <w:lang w:val="sv-SE"/>
        </w:rPr>
      </w:pPr>
      <w:ins w:id="1465" w:author="Author" w:date="2025-09-24T14:35:00Z">
        <w:r w:rsidRPr="000B48AB">
          <w:rPr>
            <w:szCs w:val="22"/>
            <w:lang w:val="sv-SE"/>
          </w:rPr>
          <w:t>1) Aflibercept 2 mg administrerat var 8:e vecka efter 5 initiala månatliga injektioner (aflibercept 2Q8)</w:t>
        </w:r>
      </w:ins>
    </w:p>
    <w:p w14:paraId="7DC6A818" w14:textId="77777777" w:rsidR="00142D1E" w:rsidRPr="000B48AB" w:rsidRDefault="00142D1E" w:rsidP="004A3DDE">
      <w:pPr>
        <w:widowControl w:val="0"/>
        <w:tabs>
          <w:tab w:val="clear" w:pos="567"/>
        </w:tabs>
        <w:spacing w:line="240" w:lineRule="auto"/>
        <w:rPr>
          <w:ins w:id="1466" w:author="Author" w:date="2025-09-24T14:35:00Z"/>
          <w:szCs w:val="22"/>
          <w:lang w:val="sv-SE"/>
        </w:rPr>
      </w:pPr>
      <w:ins w:id="1467" w:author="Author" w:date="2025-09-24T14:35:00Z">
        <w:r w:rsidRPr="000B48AB">
          <w:rPr>
            <w:szCs w:val="22"/>
            <w:lang w:val="sv-SE"/>
          </w:rPr>
          <w:t>2) Aflibercept 2 mg administrerat var 4:e vecka (aflibercept 2Q4)</w:t>
        </w:r>
      </w:ins>
    </w:p>
    <w:p w14:paraId="492B9F33" w14:textId="77777777" w:rsidR="00142D1E" w:rsidRPr="000B48AB" w:rsidRDefault="00142D1E" w:rsidP="004A3DDE">
      <w:pPr>
        <w:widowControl w:val="0"/>
        <w:tabs>
          <w:tab w:val="clear" w:pos="567"/>
        </w:tabs>
        <w:spacing w:line="240" w:lineRule="auto"/>
        <w:rPr>
          <w:ins w:id="1468" w:author="Author" w:date="2025-09-24T14:35:00Z"/>
          <w:szCs w:val="22"/>
          <w:lang w:val="sv-SE"/>
        </w:rPr>
      </w:pPr>
      <w:ins w:id="1469" w:author="Author" w:date="2025-09-24T14:35:00Z">
        <w:r w:rsidRPr="000B48AB">
          <w:rPr>
            <w:szCs w:val="22"/>
            <w:lang w:val="sv-SE"/>
          </w:rPr>
          <w:t>3) fotokoagulering av makula med laser (aktiv kontroll).</w:t>
        </w:r>
      </w:ins>
    </w:p>
    <w:p w14:paraId="29873262" w14:textId="77777777" w:rsidR="00142D1E" w:rsidRPr="000B48AB" w:rsidRDefault="00142D1E" w:rsidP="004A3DDE">
      <w:pPr>
        <w:widowControl w:val="0"/>
        <w:tabs>
          <w:tab w:val="clear" w:pos="567"/>
        </w:tabs>
        <w:spacing w:line="240" w:lineRule="auto"/>
        <w:rPr>
          <w:ins w:id="1470" w:author="Author" w:date="2025-09-24T14:35:00Z"/>
          <w:szCs w:val="22"/>
          <w:lang w:val="sv-SE"/>
        </w:rPr>
      </w:pPr>
      <w:ins w:id="1471" w:author="Author" w:date="2025-09-24T14:35:00Z">
        <w:r w:rsidRPr="000B48AB">
          <w:rPr>
            <w:szCs w:val="22"/>
            <w:lang w:val="sv-SE"/>
          </w:rPr>
          <w:t>Med början vecka 24 kunde patienter som uppfyllde en förspecificerad tröskel av synförlust få ytterligare behandling: patienter i afliberceptgrupperna kunde få laser och patienterna i kontrollgruppen kunde få Aflibercept.</w:t>
        </w:r>
      </w:ins>
    </w:p>
    <w:p w14:paraId="42A49EB0" w14:textId="77777777" w:rsidR="00142D1E" w:rsidRPr="000B48AB" w:rsidRDefault="00142D1E" w:rsidP="004A3DDE">
      <w:pPr>
        <w:widowControl w:val="0"/>
        <w:tabs>
          <w:tab w:val="clear" w:pos="567"/>
        </w:tabs>
        <w:spacing w:line="240" w:lineRule="auto"/>
        <w:rPr>
          <w:ins w:id="1472" w:author="Author" w:date="2025-09-24T14:35:00Z"/>
          <w:szCs w:val="22"/>
          <w:lang w:val="sv-SE"/>
        </w:rPr>
      </w:pPr>
    </w:p>
    <w:p w14:paraId="40688B8C" w14:textId="77777777" w:rsidR="00142D1E" w:rsidRPr="000B48AB" w:rsidRDefault="00142D1E" w:rsidP="004A3DDE">
      <w:pPr>
        <w:widowControl w:val="0"/>
        <w:tabs>
          <w:tab w:val="clear" w:pos="567"/>
        </w:tabs>
        <w:spacing w:line="240" w:lineRule="auto"/>
        <w:rPr>
          <w:ins w:id="1473" w:author="Author" w:date="2025-09-24T14:35:00Z"/>
          <w:lang w:val="sv-SE"/>
        </w:rPr>
      </w:pPr>
      <w:ins w:id="1474" w:author="Author" w:date="2025-09-24T14:35:00Z">
        <w:r w:rsidRPr="000B48AB">
          <w:rPr>
            <w:lang w:val="sv-SE"/>
          </w:rPr>
          <w:t>I båda studierna var det primära effektmåttet den genomsnittliga förändringen av BCVA från studiestart till vecka 52 och både aflibercept 2Q8- och aflibercept 2Q4</w:t>
        </w:r>
        <w:r w:rsidRPr="000B48AB">
          <w:rPr>
            <w:lang w:val="sv-SE"/>
          </w:rPr>
          <w:noBreakHyphen/>
          <w:t xml:space="preserve">grupperna visade på statistisk signifikans och var överlägsna kontrollgruppen. Denna nytta kvarstod till vecka 100. </w:t>
        </w:r>
      </w:ins>
    </w:p>
    <w:p w14:paraId="05BE49E3" w14:textId="77777777" w:rsidR="00142D1E" w:rsidRPr="000B48AB" w:rsidRDefault="00142D1E" w:rsidP="004A3DDE">
      <w:pPr>
        <w:widowControl w:val="0"/>
        <w:tabs>
          <w:tab w:val="clear" w:pos="567"/>
        </w:tabs>
        <w:spacing w:line="240" w:lineRule="auto"/>
        <w:rPr>
          <w:ins w:id="1475" w:author="Author" w:date="2025-09-24T14:35:00Z"/>
          <w:szCs w:val="22"/>
          <w:lang w:val="sv-SE"/>
        </w:rPr>
      </w:pPr>
    </w:p>
    <w:p w14:paraId="70253CA3" w14:textId="77777777" w:rsidR="00142D1E" w:rsidRPr="000B48AB" w:rsidRDefault="00142D1E" w:rsidP="004A3DDE">
      <w:pPr>
        <w:pStyle w:val="BayerBodyTextFull"/>
        <w:spacing w:before="0" w:after="0"/>
        <w:rPr>
          <w:ins w:id="1476" w:author="Author" w:date="2025-09-24T14:35:00Z"/>
          <w:sz w:val="22"/>
          <w:szCs w:val="22"/>
          <w:lang w:val="sv-SE"/>
        </w:rPr>
        <w:sectPr w:rsidR="00142D1E" w:rsidRPr="000B48AB" w:rsidSect="00142D1E">
          <w:headerReference w:type="first" r:id="rId38"/>
          <w:endnotePr>
            <w:numFmt w:val="decimal"/>
          </w:endnotePr>
          <w:pgSz w:w="11907" w:h="16840" w:code="9"/>
          <w:pgMar w:top="1134" w:right="1418" w:bottom="1134" w:left="1418" w:header="737" w:footer="737" w:gutter="0"/>
          <w:cols w:space="720"/>
          <w:titlePg/>
          <w:docGrid w:linePitch="299"/>
        </w:sectPr>
      </w:pPr>
      <w:ins w:id="1477" w:author="Author" w:date="2025-09-24T14:35:00Z">
        <w:r w:rsidRPr="000B48AB">
          <w:rPr>
            <w:sz w:val="22"/>
            <w:szCs w:val="22"/>
            <w:lang w:val="sv-SE"/>
          </w:rPr>
          <w:t>Detaljerade resultat från analysen av studierna VIVID</w:t>
        </w:r>
        <w:r w:rsidRPr="000B48AB">
          <w:rPr>
            <w:bCs/>
            <w:sz w:val="22"/>
            <w:szCs w:val="22"/>
            <w:vertAlign w:val="superscript"/>
            <w:lang w:val="sv-SE"/>
          </w:rPr>
          <w:t>DME</w:t>
        </w:r>
        <w:r w:rsidRPr="000B48AB">
          <w:rPr>
            <w:bCs/>
            <w:sz w:val="22"/>
            <w:szCs w:val="22"/>
            <w:lang w:val="sv-SE"/>
          </w:rPr>
          <w:t xml:space="preserve"> </w:t>
        </w:r>
        <w:r w:rsidRPr="000B48AB">
          <w:rPr>
            <w:sz w:val="22"/>
            <w:szCs w:val="22"/>
            <w:lang w:val="sv-SE"/>
          </w:rPr>
          <w:t>och VISTA</w:t>
        </w:r>
        <w:r w:rsidRPr="000B48AB">
          <w:rPr>
            <w:bCs/>
            <w:sz w:val="22"/>
            <w:szCs w:val="22"/>
            <w:vertAlign w:val="superscript"/>
            <w:lang w:val="sv-SE"/>
          </w:rPr>
          <w:t>DME</w:t>
        </w:r>
        <w:r w:rsidRPr="000B48AB">
          <w:rPr>
            <w:sz w:val="22"/>
            <w:szCs w:val="22"/>
            <w:lang w:val="sv-SE"/>
          </w:rPr>
          <w:t xml:space="preserve"> visas i tabell 5 och figur 4 nedan.</w:t>
        </w:r>
      </w:ins>
    </w:p>
    <w:p w14:paraId="5F943BBD" w14:textId="77777777" w:rsidR="00142D1E" w:rsidRPr="000B48AB" w:rsidRDefault="00142D1E" w:rsidP="004A3DDE">
      <w:pPr>
        <w:pStyle w:val="BayerBodyTextFull"/>
        <w:rPr>
          <w:ins w:id="1478" w:author="Author" w:date="2025-09-24T14:35:00Z"/>
          <w:sz w:val="22"/>
          <w:szCs w:val="22"/>
          <w:lang w:val="sv-SE" w:eastAsia="en-US"/>
        </w:rPr>
      </w:pPr>
    </w:p>
    <w:p w14:paraId="54C4ABAF" w14:textId="77777777" w:rsidR="00142D1E" w:rsidRPr="000B48AB" w:rsidRDefault="00142D1E" w:rsidP="004A3DDE">
      <w:pPr>
        <w:keepNext/>
        <w:spacing w:before="120" w:after="120" w:line="280" w:lineRule="atLeast"/>
        <w:ind w:left="1440" w:hanging="1440"/>
        <w:jc w:val="both"/>
        <w:rPr>
          <w:ins w:id="1479" w:author="Author" w:date="2025-09-24T14:35:00Z"/>
          <w:b/>
          <w:bCs/>
          <w:szCs w:val="24"/>
          <w:vertAlign w:val="superscript"/>
          <w:lang w:val="sv-SE"/>
        </w:rPr>
      </w:pPr>
      <w:ins w:id="1480" w:author="Author" w:date="2025-09-24T14:35:00Z">
        <w:r w:rsidRPr="000B48AB">
          <w:rPr>
            <w:b/>
            <w:bCs/>
            <w:szCs w:val="24"/>
            <w:lang w:val="sv-SE"/>
          </w:rPr>
          <w:t>Tabell </w:t>
        </w:r>
        <w:r w:rsidRPr="000B48AB">
          <w:rPr>
            <w:b/>
            <w:bCs/>
            <w:lang w:val="sv-SE"/>
          </w:rPr>
          <w:t>5</w:t>
        </w:r>
        <w:r w:rsidRPr="000B48AB">
          <w:rPr>
            <w:b/>
            <w:bCs/>
            <w:szCs w:val="24"/>
            <w:lang w:val="sv-SE"/>
          </w:rPr>
          <w:t>:</w:t>
        </w:r>
        <w:r w:rsidRPr="000B48AB">
          <w:rPr>
            <w:b/>
            <w:bCs/>
            <w:szCs w:val="24"/>
            <w:lang w:val="sv-SE"/>
          </w:rPr>
          <w:tab/>
          <w:t>Effektresultat vecka 52 och vecka 100 (Full Analysis Set med LOCF) i studierna VIVID</w:t>
        </w:r>
        <w:r w:rsidRPr="000B48AB">
          <w:rPr>
            <w:b/>
            <w:bCs/>
            <w:szCs w:val="24"/>
            <w:vertAlign w:val="superscript"/>
            <w:lang w:val="sv-SE"/>
          </w:rPr>
          <w:t>DME</w:t>
        </w:r>
        <w:r w:rsidRPr="000B48AB">
          <w:rPr>
            <w:b/>
            <w:bCs/>
            <w:szCs w:val="24"/>
            <w:lang w:val="sv-SE"/>
          </w:rPr>
          <w:t xml:space="preserve"> och VISTA</w:t>
        </w:r>
        <w:r w:rsidRPr="000B48AB">
          <w:rPr>
            <w:b/>
            <w:bCs/>
            <w:szCs w:val="24"/>
            <w:vertAlign w:val="superscript"/>
            <w:lang w:val="sv-SE"/>
          </w:rPr>
          <w:t>DME</w:t>
        </w:r>
      </w:ins>
    </w:p>
    <w:tbl>
      <w:tblPr>
        <w:tblW w:w="1463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65"/>
        <w:gridCol w:w="992"/>
        <w:gridCol w:w="851"/>
        <w:gridCol w:w="992"/>
        <w:gridCol w:w="992"/>
        <w:gridCol w:w="1134"/>
        <w:gridCol w:w="851"/>
        <w:gridCol w:w="992"/>
        <w:gridCol w:w="1134"/>
        <w:gridCol w:w="1134"/>
        <w:gridCol w:w="1134"/>
        <w:gridCol w:w="1134"/>
        <w:gridCol w:w="1134"/>
      </w:tblGrid>
      <w:tr w:rsidR="00142D1E" w:rsidRPr="000B48AB" w14:paraId="371D79E7" w14:textId="77777777" w:rsidTr="00561DEC">
        <w:trPr>
          <w:tblHeader/>
          <w:ins w:id="1481" w:author="Author" w:date="2025-09-24T14:35:00Z"/>
        </w:trPr>
        <w:tc>
          <w:tcPr>
            <w:tcW w:w="2165" w:type="dxa"/>
            <w:vMerge w:val="restart"/>
          </w:tcPr>
          <w:p w14:paraId="17FB333D" w14:textId="77777777" w:rsidR="00142D1E" w:rsidRPr="000B48AB" w:rsidRDefault="00142D1E" w:rsidP="00561DEC">
            <w:pPr>
              <w:keepNext/>
              <w:keepLines/>
              <w:spacing w:beforeLines="60" w:before="144" w:afterLines="60" w:after="144"/>
              <w:jc w:val="both"/>
              <w:rPr>
                <w:ins w:id="1482" w:author="Author" w:date="2025-09-24T14:35:00Z"/>
                <w:b/>
                <w:sz w:val="18"/>
                <w:szCs w:val="18"/>
                <w:lang w:val="sv-SE"/>
              </w:rPr>
            </w:pPr>
            <w:ins w:id="1483" w:author="Author" w:date="2025-09-24T14:35:00Z">
              <w:r w:rsidRPr="000B48AB">
                <w:rPr>
                  <w:b/>
                  <w:sz w:val="18"/>
                  <w:szCs w:val="18"/>
                  <w:lang w:val="sv-SE"/>
                </w:rPr>
                <w:t>Effektresultat</w:t>
              </w:r>
            </w:ins>
          </w:p>
        </w:tc>
        <w:tc>
          <w:tcPr>
            <w:tcW w:w="5812" w:type="dxa"/>
            <w:gridSpan w:val="6"/>
          </w:tcPr>
          <w:p w14:paraId="1AE97CC2" w14:textId="77777777" w:rsidR="00142D1E" w:rsidRPr="000B48AB" w:rsidRDefault="00142D1E" w:rsidP="00561DEC">
            <w:pPr>
              <w:keepNext/>
              <w:keepLines/>
              <w:spacing w:beforeLines="60" w:before="144" w:afterLines="60" w:after="144"/>
              <w:jc w:val="center"/>
              <w:rPr>
                <w:ins w:id="1484" w:author="Author" w:date="2025-09-24T14:35:00Z"/>
                <w:b/>
                <w:bCs/>
                <w:szCs w:val="24"/>
                <w:lang w:val="sv-SE"/>
              </w:rPr>
            </w:pPr>
            <w:ins w:id="1485" w:author="Author" w:date="2025-09-24T14:35:00Z">
              <w:r w:rsidRPr="000B48AB">
                <w:rPr>
                  <w:b/>
                  <w:bCs/>
                  <w:szCs w:val="24"/>
                  <w:lang w:val="sv-SE"/>
                </w:rPr>
                <w:t>VIVID</w:t>
              </w:r>
              <w:r w:rsidRPr="000B48AB">
                <w:rPr>
                  <w:b/>
                  <w:bCs/>
                  <w:szCs w:val="24"/>
                  <w:vertAlign w:val="superscript"/>
                  <w:lang w:val="sv-SE"/>
                </w:rPr>
                <w:t>DME</w:t>
              </w:r>
            </w:ins>
          </w:p>
        </w:tc>
        <w:tc>
          <w:tcPr>
            <w:tcW w:w="6662" w:type="dxa"/>
            <w:gridSpan w:val="6"/>
          </w:tcPr>
          <w:p w14:paraId="0A63F0E7" w14:textId="77777777" w:rsidR="00142D1E" w:rsidRPr="000B48AB" w:rsidRDefault="00142D1E" w:rsidP="00561DEC">
            <w:pPr>
              <w:keepNext/>
              <w:keepLines/>
              <w:spacing w:beforeLines="60" w:before="144" w:afterLines="60" w:after="144"/>
              <w:jc w:val="center"/>
              <w:rPr>
                <w:ins w:id="1486" w:author="Author" w:date="2025-09-24T14:35:00Z"/>
                <w:b/>
                <w:bCs/>
                <w:szCs w:val="24"/>
                <w:lang w:val="sv-SE"/>
              </w:rPr>
            </w:pPr>
            <w:ins w:id="1487" w:author="Author" w:date="2025-09-24T14:35:00Z">
              <w:r w:rsidRPr="000B48AB">
                <w:rPr>
                  <w:b/>
                  <w:bCs/>
                  <w:szCs w:val="24"/>
                  <w:lang w:val="sv-SE"/>
                </w:rPr>
                <w:t>VISTA</w:t>
              </w:r>
              <w:r w:rsidRPr="000B48AB">
                <w:rPr>
                  <w:b/>
                  <w:bCs/>
                  <w:szCs w:val="24"/>
                  <w:vertAlign w:val="superscript"/>
                  <w:lang w:val="sv-SE"/>
                </w:rPr>
                <w:t>DME</w:t>
              </w:r>
            </w:ins>
          </w:p>
        </w:tc>
      </w:tr>
      <w:tr w:rsidR="00142D1E" w:rsidRPr="000B48AB" w14:paraId="1049F4F0" w14:textId="77777777" w:rsidTr="00561DEC">
        <w:trPr>
          <w:tblHeader/>
          <w:ins w:id="1488" w:author="Author" w:date="2025-09-24T14:35:00Z"/>
        </w:trPr>
        <w:tc>
          <w:tcPr>
            <w:tcW w:w="2165" w:type="dxa"/>
            <w:vMerge/>
          </w:tcPr>
          <w:p w14:paraId="00DA5E4D" w14:textId="77777777" w:rsidR="00142D1E" w:rsidRPr="000B48AB" w:rsidRDefault="00142D1E" w:rsidP="00561DEC">
            <w:pPr>
              <w:keepNext/>
              <w:keepLines/>
              <w:spacing w:beforeLines="60" w:before="144" w:afterLines="60" w:after="144"/>
              <w:jc w:val="both"/>
              <w:rPr>
                <w:ins w:id="1489" w:author="Author" w:date="2025-09-24T14:35:00Z"/>
                <w:b/>
                <w:sz w:val="18"/>
                <w:szCs w:val="18"/>
                <w:lang w:val="sv-SE"/>
              </w:rPr>
            </w:pPr>
          </w:p>
        </w:tc>
        <w:tc>
          <w:tcPr>
            <w:tcW w:w="2835" w:type="dxa"/>
            <w:gridSpan w:val="3"/>
          </w:tcPr>
          <w:p w14:paraId="5460591B" w14:textId="77777777" w:rsidR="00142D1E" w:rsidRPr="000B48AB" w:rsidRDefault="00142D1E" w:rsidP="00561DEC">
            <w:pPr>
              <w:keepNext/>
              <w:keepLines/>
              <w:spacing w:beforeLines="60" w:before="144" w:afterLines="60" w:after="144"/>
              <w:jc w:val="center"/>
              <w:rPr>
                <w:ins w:id="1490" w:author="Author" w:date="2025-09-24T14:35:00Z"/>
                <w:b/>
                <w:sz w:val="18"/>
                <w:szCs w:val="18"/>
                <w:lang w:val="sv-SE"/>
              </w:rPr>
            </w:pPr>
            <w:ins w:id="1491" w:author="Author" w:date="2025-09-24T14:35:00Z">
              <w:r w:rsidRPr="000B48AB">
                <w:rPr>
                  <w:b/>
                  <w:sz w:val="18"/>
                  <w:szCs w:val="18"/>
                  <w:lang w:val="sv-SE"/>
                </w:rPr>
                <w:t>52 veckor</w:t>
              </w:r>
            </w:ins>
          </w:p>
        </w:tc>
        <w:tc>
          <w:tcPr>
            <w:tcW w:w="2977" w:type="dxa"/>
            <w:gridSpan w:val="3"/>
          </w:tcPr>
          <w:p w14:paraId="0F47564D" w14:textId="77777777" w:rsidR="00142D1E" w:rsidRPr="000B48AB" w:rsidRDefault="00142D1E" w:rsidP="00561DEC">
            <w:pPr>
              <w:keepNext/>
              <w:keepLines/>
              <w:spacing w:beforeLines="60" w:before="144" w:afterLines="60" w:after="144"/>
              <w:jc w:val="center"/>
              <w:rPr>
                <w:ins w:id="1492" w:author="Author" w:date="2025-09-24T14:35:00Z"/>
                <w:b/>
                <w:sz w:val="18"/>
                <w:szCs w:val="18"/>
                <w:lang w:val="sv-SE"/>
              </w:rPr>
            </w:pPr>
            <w:ins w:id="1493" w:author="Author" w:date="2025-09-24T14:35:00Z">
              <w:r w:rsidRPr="000B48AB">
                <w:rPr>
                  <w:b/>
                  <w:sz w:val="18"/>
                  <w:szCs w:val="18"/>
                  <w:lang w:val="sv-SE"/>
                </w:rPr>
                <w:t>100 veckor</w:t>
              </w:r>
            </w:ins>
          </w:p>
        </w:tc>
        <w:tc>
          <w:tcPr>
            <w:tcW w:w="3260" w:type="dxa"/>
            <w:gridSpan w:val="3"/>
          </w:tcPr>
          <w:p w14:paraId="3EC67FB8" w14:textId="77777777" w:rsidR="00142D1E" w:rsidRPr="000B48AB" w:rsidRDefault="00142D1E" w:rsidP="00561DEC">
            <w:pPr>
              <w:keepNext/>
              <w:keepLines/>
              <w:spacing w:beforeLines="60" w:before="144" w:afterLines="60" w:after="144"/>
              <w:jc w:val="center"/>
              <w:rPr>
                <w:ins w:id="1494" w:author="Author" w:date="2025-09-24T14:35:00Z"/>
                <w:b/>
                <w:sz w:val="18"/>
                <w:szCs w:val="18"/>
                <w:lang w:val="sv-SE"/>
              </w:rPr>
            </w:pPr>
            <w:ins w:id="1495" w:author="Author" w:date="2025-09-24T14:35:00Z">
              <w:r w:rsidRPr="000B48AB">
                <w:rPr>
                  <w:b/>
                  <w:sz w:val="18"/>
                  <w:szCs w:val="18"/>
                  <w:lang w:val="sv-SE"/>
                </w:rPr>
                <w:t>52 veckor</w:t>
              </w:r>
            </w:ins>
          </w:p>
        </w:tc>
        <w:tc>
          <w:tcPr>
            <w:tcW w:w="3402" w:type="dxa"/>
            <w:gridSpan w:val="3"/>
          </w:tcPr>
          <w:p w14:paraId="601E9513" w14:textId="77777777" w:rsidR="00142D1E" w:rsidRPr="000B48AB" w:rsidRDefault="00142D1E" w:rsidP="00561DEC">
            <w:pPr>
              <w:keepNext/>
              <w:keepLines/>
              <w:spacing w:beforeLines="60" w:before="144" w:afterLines="60" w:after="144"/>
              <w:jc w:val="center"/>
              <w:rPr>
                <w:ins w:id="1496" w:author="Author" w:date="2025-09-24T14:35:00Z"/>
                <w:b/>
                <w:sz w:val="20"/>
                <w:szCs w:val="18"/>
                <w:lang w:val="sv-SE"/>
              </w:rPr>
            </w:pPr>
            <w:ins w:id="1497" w:author="Author" w:date="2025-09-24T14:35:00Z">
              <w:r w:rsidRPr="000B48AB">
                <w:rPr>
                  <w:b/>
                  <w:sz w:val="18"/>
                  <w:szCs w:val="18"/>
                  <w:lang w:val="sv-SE"/>
                </w:rPr>
                <w:t>100</w:t>
              </w:r>
              <w:r w:rsidRPr="000B48AB">
                <w:rPr>
                  <w:b/>
                  <w:sz w:val="20"/>
                  <w:szCs w:val="18"/>
                  <w:lang w:val="sv-SE"/>
                </w:rPr>
                <w:t> veckor</w:t>
              </w:r>
            </w:ins>
          </w:p>
        </w:tc>
      </w:tr>
      <w:tr w:rsidR="00142D1E" w:rsidRPr="000B48AB" w14:paraId="50ECE946" w14:textId="77777777" w:rsidTr="00561DEC">
        <w:trPr>
          <w:tblHeader/>
          <w:ins w:id="1498" w:author="Author" w:date="2025-09-24T14:35:00Z"/>
        </w:trPr>
        <w:tc>
          <w:tcPr>
            <w:tcW w:w="2165" w:type="dxa"/>
            <w:vMerge/>
          </w:tcPr>
          <w:p w14:paraId="00465868" w14:textId="77777777" w:rsidR="00142D1E" w:rsidRPr="000B48AB" w:rsidRDefault="00142D1E" w:rsidP="00561DEC">
            <w:pPr>
              <w:keepNext/>
              <w:keepLines/>
              <w:spacing w:beforeLines="60" w:before="144" w:afterLines="60" w:after="144"/>
              <w:jc w:val="both"/>
              <w:rPr>
                <w:ins w:id="1499" w:author="Author" w:date="2025-09-24T14:35:00Z"/>
                <w:b/>
                <w:sz w:val="18"/>
                <w:szCs w:val="18"/>
                <w:lang w:val="sv-SE"/>
              </w:rPr>
            </w:pPr>
          </w:p>
        </w:tc>
        <w:tc>
          <w:tcPr>
            <w:tcW w:w="992" w:type="dxa"/>
          </w:tcPr>
          <w:p w14:paraId="25BA509F" w14:textId="77777777" w:rsidR="00142D1E" w:rsidRPr="007D73CA" w:rsidRDefault="00142D1E" w:rsidP="00561DEC">
            <w:pPr>
              <w:keepNext/>
              <w:spacing w:line="240" w:lineRule="auto"/>
              <w:ind w:left="-91" w:right="-18"/>
              <w:jc w:val="both"/>
              <w:rPr>
                <w:ins w:id="1500" w:author="Author" w:date="2025-09-24T14:35:00Z"/>
                <w:b/>
                <w:sz w:val="18"/>
                <w:szCs w:val="18"/>
                <w:lang w:val="sv-SE"/>
              </w:rPr>
            </w:pPr>
            <w:ins w:id="1501" w:author="Author" w:date="2025-09-24T14:35:00Z">
              <w:r w:rsidRPr="007D73CA">
                <w:rPr>
                  <w:b/>
                  <w:sz w:val="18"/>
                  <w:szCs w:val="18"/>
                  <w:lang w:val="sv-SE"/>
                </w:rPr>
                <w:t>Aflibercept</w:t>
              </w:r>
            </w:ins>
          </w:p>
          <w:p w14:paraId="77B39823" w14:textId="77777777" w:rsidR="00142D1E" w:rsidRPr="007D73CA" w:rsidRDefault="00142D1E" w:rsidP="00561DEC">
            <w:pPr>
              <w:keepNext/>
              <w:spacing w:line="240" w:lineRule="auto"/>
              <w:ind w:left="-91"/>
              <w:jc w:val="both"/>
              <w:rPr>
                <w:ins w:id="1502" w:author="Author" w:date="2025-09-24T14:35:00Z"/>
                <w:sz w:val="18"/>
                <w:szCs w:val="18"/>
                <w:vertAlign w:val="superscript"/>
                <w:lang w:val="sv-SE"/>
              </w:rPr>
            </w:pPr>
            <w:ins w:id="1503" w:author="Author" w:date="2025-09-24T14:35:00Z">
              <w:r w:rsidRPr="007D73CA">
                <w:rPr>
                  <w:b/>
                  <w:sz w:val="18"/>
                  <w:szCs w:val="18"/>
                  <w:lang w:val="sv-SE"/>
                </w:rPr>
                <w:t xml:space="preserve">2 mg Q8 </w:t>
              </w:r>
              <w:r w:rsidRPr="007D73CA">
                <w:rPr>
                  <w:sz w:val="18"/>
                  <w:szCs w:val="18"/>
                  <w:vertAlign w:val="superscript"/>
                  <w:lang w:val="sv-SE"/>
                </w:rPr>
                <w:t>A</w:t>
              </w:r>
            </w:ins>
          </w:p>
          <w:p w14:paraId="3FE05DAB" w14:textId="77777777" w:rsidR="00142D1E" w:rsidRPr="007D73CA" w:rsidRDefault="00142D1E" w:rsidP="00561DEC">
            <w:pPr>
              <w:keepNext/>
              <w:spacing w:line="240" w:lineRule="auto"/>
              <w:ind w:left="-91"/>
              <w:jc w:val="both"/>
              <w:rPr>
                <w:ins w:id="1504" w:author="Author" w:date="2025-09-24T14:35:00Z"/>
                <w:sz w:val="18"/>
                <w:szCs w:val="18"/>
                <w:vertAlign w:val="superscript"/>
                <w:lang w:val="sv-SE"/>
              </w:rPr>
            </w:pPr>
          </w:p>
          <w:p w14:paraId="1D7632C7" w14:textId="77777777" w:rsidR="00142D1E" w:rsidRPr="007D73CA" w:rsidRDefault="00142D1E" w:rsidP="00561DEC">
            <w:pPr>
              <w:keepNext/>
              <w:keepLines/>
              <w:spacing w:line="240" w:lineRule="auto"/>
              <w:jc w:val="both"/>
              <w:rPr>
                <w:ins w:id="1505" w:author="Author" w:date="2025-09-24T14:35:00Z"/>
                <w:b/>
                <w:sz w:val="18"/>
                <w:szCs w:val="18"/>
                <w:lang w:val="sv-SE"/>
              </w:rPr>
            </w:pPr>
            <w:ins w:id="1506" w:author="Author" w:date="2025-09-24T14:35:00Z">
              <w:r w:rsidRPr="007D73CA">
                <w:rPr>
                  <w:b/>
                  <w:sz w:val="18"/>
                  <w:szCs w:val="18"/>
                  <w:lang w:val="sv-SE"/>
                </w:rPr>
                <w:t>(N = 135)</w:t>
              </w:r>
            </w:ins>
          </w:p>
        </w:tc>
        <w:tc>
          <w:tcPr>
            <w:tcW w:w="851" w:type="dxa"/>
          </w:tcPr>
          <w:p w14:paraId="5A86C4F9" w14:textId="77777777" w:rsidR="00142D1E" w:rsidRPr="000B48AB" w:rsidRDefault="00142D1E" w:rsidP="00561DEC">
            <w:pPr>
              <w:keepNext/>
              <w:keepLines/>
              <w:spacing w:line="240" w:lineRule="auto"/>
              <w:ind w:left="-93" w:right="-18"/>
              <w:jc w:val="both"/>
              <w:rPr>
                <w:ins w:id="1507" w:author="Author" w:date="2025-09-24T14:35:00Z"/>
                <w:b/>
                <w:sz w:val="18"/>
                <w:szCs w:val="18"/>
                <w:lang w:val="sv-SE"/>
              </w:rPr>
            </w:pPr>
            <w:ins w:id="1508" w:author="Author" w:date="2025-09-24T14:35:00Z">
              <w:r w:rsidRPr="000B48AB">
                <w:rPr>
                  <w:b/>
                  <w:sz w:val="18"/>
                  <w:szCs w:val="18"/>
                  <w:lang w:val="sv-SE"/>
                </w:rPr>
                <w:t>Aflibercept</w:t>
              </w:r>
            </w:ins>
          </w:p>
          <w:p w14:paraId="7F3F65A3" w14:textId="77777777" w:rsidR="00142D1E" w:rsidRPr="000B48AB" w:rsidRDefault="00142D1E" w:rsidP="00561DEC">
            <w:pPr>
              <w:keepNext/>
              <w:keepLines/>
              <w:spacing w:line="240" w:lineRule="auto"/>
              <w:ind w:left="-93" w:right="-18"/>
              <w:jc w:val="both"/>
              <w:rPr>
                <w:ins w:id="1509" w:author="Author" w:date="2025-09-24T14:35:00Z"/>
                <w:b/>
                <w:sz w:val="18"/>
                <w:szCs w:val="18"/>
                <w:lang w:val="sv-SE"/>
              </w:rPr>
            </w:pPr>
            <w:ins w:id="1510" w:author="Author" w:date="2025-09-24T14:35:00Z">
              <w:r w:rsidRPr="000B48AB">
                <w:rPr>
                  <w:b/>
                  <w:sz w:val="18"/>
                  <w:szCs w:val="18"/>
                  <w:lang w:val="sv-SE"/>
                </w:rPr>
                <w:t>2 mg Q4</w:t>
              </w:r>
            </w:ins>
          </w:p>
          <w:p w14:paraId="3E2B0E9C" w14:textId="77777777" w:rsidR="00142D1E" w:rsidRPr="000B48AB" w:rsidRDefault="00142D1E" w:rsidP="00561DEC">
            <w:pPr>
              <w:keepNext/>
              <w:keepLines/>
              <w:spacing w:line="240" w:lineRule="auto"/>
              <w:jc w:val="both"/>
              <w:rPr>
                <w:ins w:id="1511" w:author="Author" w:date="2025-09-24T14:35:00Z"/>
                <w:b/>
                <w:sz w:val="18"/>
                <w:szCs w:val="18"/>
                <w:lang w:val="sv-SE"/>
              </w:rPr>
            </w:pPr>
          </w:p>
          <w:p w14:paraId="14DC3BD5" w14:textId="77777777" w:rsidR="00142D1E" w:rsidRPr="000B48AB" w:rsidRDefault="00142D1E" w:rsidP="00561DEC">
            <w:pPr>
              <w:keepNext/>
              <w:keepLines/>
              <w:spacing w:line="240" w:lineRule="auto"/>
              <w:jc w:val="both"/>
              <w:rPr>
                <w:ins w:id="1512" w:author="Author" w:date="2025-09-24T14:35:00Z"/>
                <w:b/>
                <w:sz w:val="18"/>
                <w:szCs w:val="18"/>
                <w:lang w:val="sv-SE"/>
              </w:rPr>
            </w:pPr>
            <w:ins w:id="1513" w:author="Author" w:date="2025-09-24T14:35:00Z">
              <w:r w:rsidRPr="000B48AB">
                <w:rPr>
                  <w:b/>
                  <w:sz w:val="18"/>
                  <w:szCs w:val="18"/>
                  <w:lang w:val="sv-SE"/>
                </w:rPr>
                <w:t>(N = 136)</w:t>
              </w:r>
            </w:ins>
          </w:p>
        </w:tc>
        <w:tc>
          <w:tcPr>
            <w:tcW w:w="992" w:type="dxa"/>
          </w:tcPr>
          <w:p w14:paraId="5FF026F4" w14:textId="77777777" w:rsidR="00142D1E" w:rsidRPr="000B48AB" w:rsidRDefault="00142D1E" w:rsidP="00561DEC">
            <w:pPr>
              <w:keepNext/>
              <w:keepLines/>
              <w:spacing w:line="240" w:lineRule="auto"/>
              <w:jc w:val="both"/>
              <w:rPr>
                <w:ins w:id="1514" w:author="Author" w:date="2025-09-24T14:35:00Z"/>
                <w:b/>
                <w:sz w:val="18"/>
                <w:szCs w:val="18"/>
                <w:lang w:val="sv-SE"/>
              </w:rPr>
            </w:pPr>
            <w:ins w:id="1515" w:author="Author" w:date="2025-09-24T14:35:00Z">
              <w:r w:rsidRPr="000B48AB">
                <w:rPr>
                  <w:b/>
                  <w:sz w:val="18"/>
                  <w:szCs w:val="18"/>
                  <w:lang w:val="sv-SE"/>
                </w:rPr>
                <w:t>Aktiv kontroll</w:t>
              </w:r>
            </w:ins>
          </w:p>
          <w:p w14:paraId="1B1350E9" w14:textId="77777777" w:rsidR="00142D1E" w:rsidRPr="000B48AB" w:rsidRDefault="00142D1E" w:rsidP="00561DEC">
            <w:pPr>
              <w:keepNext/>
              <w:keepLines/>
              <w:spacing w:line="240" w:lineRule="auto"/>
              <w:jc w:val="both"/>
              <w:rPr>
                <w:ins w:id="1516" w:author="Author" w:date="2025-09-24T14:35:00Z"/>
                <w:b/>
                <w:sz w:val="18"/>
                <w:szCs w:val="18"/>
                <w:lang w:val="sv-SE"/>
              </w:rPr>
            </w:pPr>
            <w:ins w:id="1517" w:author="Author" w:date="2025-09-24T14:35:00Z">
              <w:r w:rsidRPr="000B48AB">
                <w:rPr>
                  <w:b/>
                  <w:sz w:val="18"/>
                  <w:szCs w:val="18"/>
                  <w:lang w:val="sv-SE"/>
                </w:rPr>
                <w:t>(laser)</w:t>
              </w:r>
            </w:ins>
          </w:p>
          <w:p w14:paraId="4F13AE32" w14:textId="77777777" w:rsidR="00142D1E" w:rsidRPr="000B48AB" w:rsidRDefault="00142D1E" w:rsidP="00561DEC">
            <w:pPr>
              <w:keepNext/>
              <w:keepLines/>
              <w:spacing w:line="240" w:lineRule="auto"/>
              <w:jc w:val="both"/>
              <w:rPr>
                <w:ins w:id="1518" w:author="Author" w:date="2025-09-24T14:35:00Z"/>
                <w:b/>
                <w:sz w:val="18"/>
                <w:szCs w:val="18"/>
                <w:lang w:val="sv-SE"/>
              </w:rPr>
            </w:pPr>
          </w:p>
          <w:p w14:paraId="410E8CCE" w14:textId="77777777" w:rsidR="00142D1E" w:rsidRPr="000B48AB" w:rsidRDefault="00142D1E" w:rsidP="00561DEC">
            <w:pPr>
              <w:keepNext/>
              <w:keepLines/>
              <w:spacing w:line="240" w:lineRule="auto"/>
              <w:jc w:val="both"/>
              <w:rPr>
                <w:ins w:id="1519" w:author="Author" w:date="2025-09-24T14:35:00Z"/>
                <w:b/>
                <w:sz w:val="18"/>
                <w:szCs w:val="18"/>
                <w:lang w:val="sv-SE"/>
              </w:rPr>
            </w:pPr>
            <w:ins w:id="1520" w:author="Author" w:date="2025-09-24T14:35:00Z">
              <w:r w:rsidRPr="000B48AB">
                <w:rPr>
                  <w:b/>
                  <w:sz w:val="18"/>
                  <w:szCs w:val="18"/>
                  <w:lang w:val="sv-SE"/>
                </w:rPr>
                <w:t>(N = 132)</w:t>
              </w:r>
            </w:ins>
          </w:p>
        </w:tc>
        <w:tc>
          <w:tcPr>
            <w:tcW w:w="992" w:type="dxa"/>
          </w:tcPr>
          <w:p w14:paraId="663C901A" w14:textId="77777777" w:rsidR="00142D1E" w:rsidRPr="007D73CA" w:rsidRDefault="00142D1E" w:rsidP="00561DEC">
            <w:pPr>
              <w:keepNext/>
              <w:keepLines/>
              <w:spacing w:line="240" w:lineRule="auto"/>
              <w:ind w:left="-93" w:right="-18"/>
              <w:jc w:val="both"/>
              <w:rPr>
                <w:ins w:id="1521" w:author="Author" w:date="2025-09-24T14:35:00Z"/>
                <w:b/>
                <w:sz w:val="18"/>
                <w:szCs w:val="18"/>
                <w:lang w:val="sv-SE"/>
              </w:rPr>
            </w:pPr>
            <w:ins w:id="1522" w:author="Author" w:date="2025-09-24T14:35:00Z">
              <w:r w:rsidRPr="007D73CA">
                <w:rPr>
                  <w:b/>
                  <w:sz w:val="18"/>
                  <w:szCs w:val="18"/>
                  <w:lang w:val="sv-SE"/>
                </w:rPr>
                <w:t>Aflibercept</w:t>
              </w:r>
            </w:ins>
          </w:p>
          <w:p w14:paraId="3C712A69" w14:textId="77777777" w:rsidR="00142D1E" w:rsidRPr="007D73CA" w:rsidRDefault="00142D1E" w:rsidP="00561DEC">
            <w:pPr>
              <w:keepNext/>
              <w:keepLines/>
              <w:spacing w:line="240" w:lineRule="auto"/>
              <w:ind w:left="-93"/>
              <w:jc w:val="both"/>
              <w:rPr>
                <w:ins w:id="1523" w:author="Author" w:date="2025-09-24T14:35:00Z"/>
                <w:b/>
                <w:sz w:val="18"/>
                <w:szCs w:val="18"/>
                <w:lang w:val="sv-SE"/>
              </w:rPr>
            </w:pPr>
            <w:ins w:id="1524" w:author="Author" w:date="2025-09-24T14:35:00Z">
              <w:r w:rsidRPr="007D73CA">
                <w:rPr>
                  <w:b/>
                  <w:sz w:val="18"/>
                  <w:szCs w:val="18"/>
                  <w:lang w:val="sv-SE"/>
                </w:rPr>
                <w:t xml:space="preserve">2 mg Q8 </w:t>
              </w:r>
              <w:r w:rsidRPr="007D73CA">
                <w:rPr>
                  <w:sz w:val="18"/>
                  <w:szCs w:val="18"/>
                  <w:vertAlign w:val="superscript"/>
                  <w:lang w:val="sv-SE"/>
                </w:rPr>
                <w:t>A</w:t>
              </w:r>
            </w:ins>
          </w:p>
          <w:p w14:paraId="5C74C660" w14:textId="77777777" w:rsidR="00142D1E" w:rsidRPr="007D73CA" w:rsidRDefault="00142D1E" w:rsidP="00561DEC">
            <w:pPr>
              <w:keepNext/>
              <w:keepLines/>
              <w:spacing w:line="240" w:lineRule="auto"/>
              <w:ind w:left="-93" w:right="-18"/>
              <w:jc w:val="both"/>
              <w:rPr>
                <w:ins w:id="1525" w:author="Author" w:date="2025-09-24T14:35:00Z"/>
                <w:b/>
                <w:sz w:val="18"/>
                <w:szCs w:val="18"/>
                <w:lang w:val="sv-SE"/>
              </w:rPr>
            </w:pPr>
          </w:p>
          <w:p w14:paraId="06EB2E9D" w14:textId="77777777" w:rsidR="00142D1E" w:rsidRPr="007D73CA" w:rsidRDefault="00142D1E" w:rsidP="00561DEC">
            <w:pPr>
              <w:keepNext/>
              <w:keepLines/>
              <w:spacing w:line="240" w:lineRule="auto"/>
              <w:ind w:left="-93" w:right="-18"/>
              <w:jc w:val="both"/>
              <w:rPr>
                <w:ins w:id="1526" w:author="Author" w:date="2025-09-24T14:35:00Z"/>
                <w:b/>
                <w:sz w:val="18"/>
                <w:szCs w:val="18"/>
                <w:lang w:val="sv-SE"/>
              </w:rPr>
            </w:pPr>
            <w:ins w:id="1527" w:author="Author" w:date="2025-09-24T14:35:00Z">
              <w:r w:rsidRPr="007D73CA">
                <w:rPr>
                  <w:b/>
                  <w:sz w:val="18"/>
                  <w:szCs w:val="18"/>
                  <w:lang w:val="sv-SE"/>
                </w:rPr>
                <w:t>(N = 135)</w:t>
              </w:r>
            </w:ins>
          </w:p>
        </w:tc>
        <w:tc>
          <w:tcPr>
            <w:tcW w:w="1134" w:type="dxa"/>
          </w:tcPr>
          <w:p w14:paraId="0767F96E" w14:textId="77777777" w:rsidR="00142D1E" w:rsidRPr="000B48AB" w:rsidRDefault="00142D1E" w:rsidP="00561DEC">
            <w:pPr>
              <w:keepNext/>
              <w:keepLines/>
              <w:spacing w:line="240" w:lineRule="auto"/>
              <w:ind w:left="-93" w:right="-18"/>
              <w:jc w:val="both"/>
              <w:rPr>
                <w:ins w:id="1528" w:author="Author" w:date="2025-09-24T14:35:00Z"/>
                <w:b/>
                <w:sz w:val="18"/>
                <w:szCs w:val="18"/>
                <w:lang w:val="sv-SE"/>
              </w:rPr>
            </w:pPr>
            <w:ins w:id="1529" w:author="Author" w:date="2025-09-24T14:35:00Z">
              <w:r w:rsidRPr="000B48AB">
                <w:rPr>
                  <w:b/>
                  <w:sz w:val="18"/>
                  <w:szCs w:val="18"/>
                  <w:lang w:val="sv-SE"/>
                </w:rPr>
                <w:t>Aflibercept</w:t>
              </w:r>
            </w:ins>
          </w:p>
          <w:p w14:paraId="3AD8B3DF" w14:textId="77777777" w:rsidR="00142D1E" w:rsidRPr="000B48AB" w:rsidRDefault="00142D1E" w:rsidP="00561DEC">
            <w:pPr>
              <w:keepNext/>
              <w:keepLines/>
              <w:spacing w:line="240" w:lineRule="auto"/>
              <w:ind w:left="-93" w:right="-18"/>
              <w:jc w:val="both"/>
              <w:rPr>
                <w:ins w:id="1530" w:author="Author" w:date="2025-09-24T14:35:00Z"/>
                <w:b/>
                <w:sz w:val="18"/>
                <w:szCs w:val="18"/>
                <w:lang w:val="sv-SE"/>
              </w:rPr>
            </w:pPr>
            <w:ins w:id="1531" w:author="Author" w:date="2025-09-24T14:35:00Z">
              <w:r w:rsidRPr="000B48AB">
                <w:rPr>
                  <w:b/>
                  <w:sz w:val="18"/>
                  <w:szCs w:val="18"/>
                  <w:lang w:val="sv-SE"/>
                </w:rPr>
                <w:t>2 mg Q4</w:t>
              </w:r>
            </w:ins>
          </w:p>
          <w:p w14:paraId="267953B8" w14:textId="77777777" w:rsidR="00142D1E" w:rsidRPr="000B48AB" w:rsidRDefault="00142D1E" w:rsidP="00561DEC">
            <w:pPr>
              <w:keepNext/>
              <w:keepLines/>
              <w:spacing w:line="240" w:lineRule="auto"/>
              <w:ind w:left="-93" w:right="-18"/>
              <w:jc w:val="both"/>
              <w:rPr>
                <w:ins w:id="1532" w:author="Author" w:date="2025-09-24T14:35:00Z"/>
                <w:b/>
                <w:sz w:val="18"/>
                <w:szCs w:val="18"/>
                <w:lang w:val="sv-SE"/>
              </w:rPr>
            </w:pPr>
          </w:p>
          <w:p w14:paraId="178D8E4A" w14:textId="77777777" w:rsidR="00142D1E" w:rsidRPr="000B48AB" w:rsidRDefault="00142D1E" w:rsidP="00561DEC">
            <w:pPr>
              <w:keepNext/>
              <w:keepLines/>
              <w:spacing w:line="240" w:lineRule="auto"/>
              <w:ind w:left="-93" w:right="-18"/>
              <w:jc w:val="both"/>
              <w:rPr>
                <w:ins w:id="1533" w:author="Author" w:date="2025-09-24T14:35:00Z"/>
                <w:b/>
                <w:sz w:val="18"/>
                <w:szCs w:val="18"/>
                <w:lang w:val="sv-SE"/>
              </w:rPr>
            </w:pPr>
            <w:ins w:id="1534" w:author="Author" w:date="2025-09-24T14:35:00Z">
              <w:r w:rsidRPr="000B48AB">
                <w:rPr>
                  <w:b/>
                  <w:sz w:val="18"/>
                  <w:szCs w:val="18"/>
                  <w:lang w:val="sv-SE"/>
                </w:rPr>
                <w:t>(N = 136)</w:t>
              </w:r>
            </w:ins>
          </w:p>
        </w:tc>
        <w:tc>
          <w:tcPr>
            <w:tcW w:w="851" w:type="dxa"/>
          </w:tcPr>
          <w:p w14:paraId="2C987B8F" w14:textId="77777777" w:rsidR="00142D1E" w:rsidRPr="000B48AB" w:rsidRDefault="00142D1E" w:rsidP="00561DEC">
            <w:pPr>
              <w:keepNext/>
              <w:keepLines/>
              <w:spacing w:line="240" w:lineRule="auto"/>
              <w:jc w:val="both"/>
              <w:rPr>
                <w:ins w:id="1535" w:author="Author" w:date="2025-09-24T14:35:00Z"/>
                <w:b/>
                <w:sz w:val="18"/>
                <w:szCs w:val="18"/>
                <w:lang w:val="sv-SE"/>
              </w:rPr>
            </w:pPr>
            <w:ins w:id="1536" w:author="Author" w:date="2025-09-24T14:35:00Z">
              <w:r w:rsidRPr="000B48AB">
                <w:rPr>
                  <w:b/>
                  <w:sz w:val="18"/>
                  <w:szCs w:val="18"/>
                  <w:lang w:val="sv-SE"/>
                </w:rPr>
                <w:t>Aktiv kontroll</w:t>
              </w:r>
            </w:ins>
          </w:p>
          <w:p w14:paraId="70C8EC25" w14:textId="77777777" w:rsidR="00142D1E" w:rsidRPr="000B48AB" w:rsidRDefault="00142D1E" w:rsidP="00561DEC">
            <w:pPr>
              <w:keepNext/>
              <w:keepLines/>
              <w:spacing w:line="240" w:lineRule="auto"/>
              <w:jc w:val="both"/>
              <w:rPr>
                <w:ins w:id="1537" w:author="Author" w:date="2025-09-24T14:35:00Z"/>
                <w:b/>
                <w:sz w:val="18"/>
                <w:szCs w:val="18"/>
                <w:lang w:val="sv-SE"/>
              </w:rPr>
            </w:pPr>
            <w:ins w:id="1538" w:author="Author" w:date="2025-09-24T14:35:00Z">
              <w:r w:rsidRPr="000B48AB">
                <w:rPr>
                  <w:b/>
                  <w:sz w:val="18"/>
                  <w:szCs w:val="18"/>
                  <w:lang w:val="sv-SE"/>
                </w:rPr>
                <w:t>(laser)</w:t>
              </w:r>
            </w:ins>
          </w:p>
          <w:p w14:paraId="6718476B" w14:textId="77777777" w:rsidR="00142D1E" w:rsidRPr="000B48AB" w:rsidRDefault="00142D1E" w:rsidP="00561DEC">
            <w:pPr>
              <w:keepNext/>
              <w:keepLines/>
              <w:spacing w:line="240" w:lineRule="auto"/>
              <w:ind w:left="-93" w:right="-18"/>
              <w:jc w:val="both"/>
              <w:rPr>
                <w:ins w:id="1539" w:author="Author" w:date="2025-09-24T14:35:00Z"/>
                <w:b/>
                <w:sz w:val="18"/>
                <w:szCs w:val="18"/>
                <w:lang w:val="sv-SE"/>
              </w:rPr>
            </w:pPr>
          </w:p>
          <w:p w14:paraId="2978B701" w14:textId="77777777" w:rsidR="00142D1E" w:rsidRPr="000B48AB" w:rsidRDefault="00142D1E" w:rsidP="00561DEC">
            <w:pPr>
              <w:keepNext/>
              <w:keepLines/>
              <w:spacing w:line="240" w:lineRule="auto"/>
              <w:ind w:left="-93" w:right="-18"/>
              <w:jc w:val="both"/>
              <w:rPr>
                <w:ins w:id="1540" w:author="Author" w:date="2025-09-24T14:35:00Z"/>
                <w:b/>
                <w:sz w:val="18"/>
                <w:szCs w:val="18"/>
                <w:lang w:val="sv-SE"/>
              </w:rPr>
            </w:pPr>
            <w:ins w:id="1541" w:author="Author" w:date="2025-09-24T14:35:00Z">
              <w:r w:rsidRPr="000B48AB">
                <w:rPr>
                  <w:b/>
                  <w:sz w:val="18"/>
                  <w:szCs w:val="18"/>
                  <w:lang w:val="sv-SE"/>
                </w:rPr>
                <w:t>(N = 132)</w:t>
              </w:r>
            </w:ins>
          </w:p>
        </w:tc>
        <w:tc>
          <w:tcPr>
            <w:tcW w:w="992" w:type="dxa"/>
          </w:tcPr>
          <w:p w14:paraId="171160C1" w14:textId="77777777" w:rsidR="00142D1E" w:rsidRPr="007D73CA" w:rsidRDefault="00142D1E" w:rsidP="00561DEC">
            <w:pPr>
              <w:keepNext/>
              <w:keepLines/>
              <w:spacing w:line="240" w:lineRule="auto"/>
              <w:ind w:left="-93" w:right="-18"/>
              <w:jc w:val="both"/>
              <w:rPr>
                <w:ins w:id="1542" w:author="Author" w:date="2025-09-24T14:35:00Z"/>
                <w:b/>
                <w:sz w:val="18"/>
                <w:szCs w:val="18"/>
                <w:lang w:val="sv-SE"/>
              </w:rPr>
            </w:pPr>
            <w:ins w:id="1543" w:author="Author" w:date="2025-09-24T14:35:00Z">
              <w:r w:rsidRPr="007D73CA">
                <w:rPr>
                  <w:b/>
                  <w:sz w:val="18"/>
                  <w:szCs w:val="18"/>
                  <w:lang w:val="sv-SE"/>
                </w:rPr>
                <w:t>Aflibercept</w:t>
              </w:r>
            </w:ins>
          </w:p>
          <w:p w14:paraId="10B99938" w14:textId="77777777" w:rsidR="00142D1E" w:rsidRPr="007D73CA" w:rsidRDefault="00142D1E" w:rsidP="00561DEC">
            <w:pPr>
              <w:keepNext/>
              <w:keepLines/>
              <w:spacing w:line="240" w:lineRule="auto"/>
              <w:ind w:left="-93"/>
              <w:jc w:val="both"/>
              <w:rPr>
                <w:ins w:id="1544" w:author="Author" w:date="2025-09-24T14:35:00Z"/>
                <w:b/>
                <w:sz w:val="18"/>
                <w:szCs w:val="18"/>
                <w:lang w:val="sv-SE"/>
              </w:rPr>
            </w:pPr>
            <w:ins w:id="1545" w:author="Author" w:date="2025-09-24T14:35:00Z">
              <w:r w:rsidRPr="007D73CA">
                <w:rPr>
                  <w:b/>
                  <w:sz w:val="18"/>
                  <w:szCs w:val="18"/>
                  <w:lang w:val="sv-SE"/>
                </w:rPr>
                <w:t xml:space="preserve">2 mg Q8 </w:t>
              </w:r>
              <w:r w:rsidRPr="007D73CA">
                <w:rPr>
                  <w:sz w:val="18"/>
                  <w:szCs w:val="18"/>
                  <w:vertAlign w:val="superscript"/>
                  <w:lang w:val="sv-SE"/>
                </w:rPr>
                <w:t>A</w:t>
              </w:r>
            </w:ins>
          </w:p>
          <w:p w14:paraId="3B37A94C" w14:textId="77777777" w:rsidR="00142D1E" w:rsidRPr="007D73CA" w:rsidRDefault="00142D1E" w:rsidP="00561DEC">
            <w:pPr>
              <w:keepNext/>
              <w:keepLines/>
              <w:spacing w:line="240" w:lineRule="auto"/>
              <w:jc w:val="both"/>
              <w:rPr>
                <w:ins w:id="1546" w:author="Author" w:date="2025-09-24T14:35:00Z"/>
                <w:b/>
                <w:sz w:val="18"/>
                <w:szCs w:val="18"/>
                <w:lang w:val="sv-SE"/>
              </w:rPr>
            </w:pPr>
          </w:p>
          <w:p w14:paraId="6166AC0A" w14:textId="77777777" w:rsidR="00142D1E" w:rsidRPr="007D73CA" w:rsidRDefault="00142D1E" w:rsidP="00561DEC">
            <w:pPr>
              <w:keepNext/>
              <w:keepLines/>
              <w:spacing w:line="240" w:lineRule="auto"/>
              <w:jc w:val="both"/>
              <w:rPr>
                <w:ins w:id="1547" w:author="Author" w:date="2025-09-24T14:35:00Z"/>
                <w:b/>
                <w:sz w:val="18"/>
                <w:szCs w:val="18"/>
                <w:lang w:val="sv-SE"/>
              </w:rPr>
            </w:pPr>
            <w:ins w:id="1548" w:author="Author" w:date="2025-09-24T14:35:00Z">
              <w:r w:rsidRPr="007D73CA">
                <w:rPr>
                  <w:b/>
                  <w:sz w:val="18"/>
                  <w:szCs w:val="18"/>
                  <w:lang w:val="sv-SE"/>
                </w:rPr>
                <w:t>(N = 151)</w:t>
              </w:r>
            </w:ins>
          </w:p>
        </w:tc>
        <w:tc>
          <w:tcPr>
            <w:tcW w:w="1134" w:type="dxa"/>
          </w:tcPr>
          <w:p w14:paraId="3AE2D6E5" w14:textId="77777777" w:rsidR="00142D1E" w:rsidRPr="000B48AB" w:rsidRDefault="00142D1E" w:rsidP="00561DEC">
            <w:pPr>
              <w:keepNext/>
              <w:keepLines/>
              <w:spacing w:line="240" w:lineRule="auto"/>
              <w:ind w:left="-93" w:right="-18"/>
              <w:jc w:val="both"/>
              <w:rPr>
                <w:ins w:id="1549" w:author="Author" w:date="2025-09-24T14:35:00Z"/>
                <w:b/>
                <w:sz w:val="18"/>
                <w:szCs w:val="18"/>
                <w:lang w:val="sv-SE"/>
              </w:rPr>
            </w:pPr>
            <w:ins w:id="1550" w:author="Author" w:date="2025-09-24T14:35:00Z">
              <w:r w:rsidRPr="000B48AB">
                <w:rPr>
                  <w:b/>
                  <w:sz w:val="18"/>
                  <w:szCs w:val="18"/>
                  <w:lang w:val="sv-SE"/>
                </w:rPr>
                <w:t>Aflibercept</w:t>
              </w:r>
            </w:ins>
          </w:p>
          <w:p w14:paraId="2B5AF22C" w14:textId="77777777" w:rsidR="00142D1E" w:rsidRPr="000B48AB" w:rsidRDefault="00142D1E" w:rsidP="00561DEC">
            <w:pPr>
              <w:keepNext/>
              <w:keepLines/>
              <w:spacing w:line="240" w:lineRule="auto"/>
              <w:ind w:left="-93" w:right="-18"/>
              <w:jc w:val="both"/>
              <w:rPr>
                <w:ins w:id="1551" w:author="Author" w:date="2025-09-24T14:35:00Z"/>
                <w:b/>
                <w:sz w:val="18"/>
                <w:szCs w:val="18"/>
                <w:lang w:val="sv-SE"/>
              </w:rPr>
            </w:pPr>
            <w:ins w:id="1552" w:author="Author" w:date="2025-09-24T14:35:00Z">
              <w:r w:rsidRPr="000B48AB">
                <w:rPr>
                  <w:b/>
                  <w:sz w:val="18"/>
                  <w:szCs w:val="18"/>
                  <w:lang w:val="sv-SE"/>
                </w:rPr>
                <w:t>2 mg Q4</w:t>
              </w:r>
            </w:ins>
          </w:p>
          <w:p w14:paraId="5B0959CD" w14:textId="77777777" w:rsidR="00142D1E" w:rsidRPr="000B48AB" w:rsidRDefault="00142D1E" w:rsidP="00561DEC">
            <w:pPr>
              <w:keepNext/>
              <w:keepLines/>
              <w:spacing w:line="240" w:lineRule="auto"/>
              <w:jc w:val="both"/>
              <w:rPr>
                <w:ins w:id="1553" w:author="Author" w:date="2025-09-24T14:35:00Z"/>
                <w:b/>
                <w:sz w:val="18"/>
                <w:szCs w:val="18"/>
                <w:lang w:val="sv-SE"/>
              </w:rPr>
            </w:pPr>
          </w:p>
          <w:p w14:paraId="10C6E2D2" w14:textId="77777777" w:rsidR="00142D1E" w:rsidRPr="000B48AB" w:rsidRDefault="00142D1E" w:rsidP="00561DEC">
            <w:pPr>
              <w:keepNext/>
              <w:keepLines/>
              <w:spacing w:line="240" w:lineRule="auto"/>
              <w:jc w:val="both"/>
              <w:rPr>
                <w:ins w:id="1554" w:author="Author" w:date="2025-09-24T14:35:00Z"/>
                <w:b/>
                <w:sz w:val="18"/>
                <w:szCs w:val="18"/>
                <w:lang w:val="sv-SE"/>
              </w:rPr>
            </w:pPr>
            <w:ins w:id="1555" w:author="Author" w:date="2025-09-24T14:35:00Z">
              <w:r w:rsidRPr="000B48AB">
                <w:rPr>
                  <w:b/>
                  <w:sz w:val="18"/>
                  <w:szCs w:val="18"/>
                  <w:lang w:val="sv-SE"/>
                </w:rPr>
                <w:t>(N = 154)</w:t>
              </w:r>
            </w:ins>
          </w:p>
        </w:tc>
        <w:tc>
          <w:tcPr>
            <w:tcW w:w="1134" w:type="dxa"/>
          </w:tcPr>
          <w:p w14:paraId="38F8417F" w14:textId="77777777" w:rsidR="00142D1E" w:rsidRPr="000B48AB" w:rsidRDefault="00142D1E" w:rsidP="00561DEC">
            <w:pPr>
              <w:keepNext/>
              <w:keepLines/>
              <w:spacing w:line="240" w:lineRule="auto"/>
              <w:jc w:val="both"/>
              <w:rPr>
                <w:ins w:id="1556" w:author="Author" w:date="2025-09-24T14:35:00Z"/>
                <w:b/>
                <w:sz w:val="18"/>
                <w:szCs w:val="18"/>
                <w:lang w:val="sv-SE"/>
              </w:rPr>
            </w:pPr>
            <w:ins w:id="1557" w:author="Author" w:date="2025-09-24T14:35:00Z">
              <w:r w:rsidRPr="000B48AB">
                <w:rPr>
                  <w:b/>
                  <w:sz w:val="18"/>
                  <w:szCs w:val="18"/>
                  <w:lang w:val="sv-SE"/>
                </w:rPr>
                <w:t>Aktiv kontroll</w:t>
              </w:r>
            </w:ins>
          </w:p>
          <w:p w14:paraId="26F56940" w14:textId="77777777" w:rsidR="00142D1E" w:rsidRPr="000B48AB" w:rsidRDefault="00142D1E" w:rsidP="00561DEC">
            <w:pPr>
              <w:keepNext/>
              <w:keepLines/>
              <w:spacing w:line="240" w:lineRule="auto"/>
              <w:jc w:val="both"/>
              <w:rPr>
                <w:ins w:id="1558" w:author="Author" w:date="2025-09-24T14:35:00Z"/>
                <w:b/>
                <w:sz w:val="18"/>
                <w:szCs w:val="18"/>
                <w:lang w:val="sv-SE"/>
              </w:rPr>
            </w:pPr>
            <w:ins w:id="1559" w:author="Author" w:date="2025-09-24T14:35:00Z">
              <w:r w:rsidRPr="000B48AB">
                <w:rPr>
                  <w:b/>
                  <w:sz w:val="18"/>
                  <w:szCs w:val="18"/>
                  <w:lang w:val="sv-SE"/>
                </w:rPr>
                <w:t>(laser)</w:t>
              </w:r>
            </w:ins>
          </w:p>
          <w:p w14:paraId="2FD373FF" w14:textId="77777777" w:rsidR="00142D1E" w:rsidRPr="000B48AB" w:rsidRDefault="00142D1E" w:rsidP="00561DEC">
            <w:pPr>
              <w:keepNext/>
              <w:keepLines/>
              <w:spacing w:line="240" w:lineRule="auto"/>
              <w:jc w:val="both"/>
              <w:rPr>
                <w:ins w:id="1560" w:author="Author" w:date="2025-09-24T14:35:00Z"/>
                <w:b/>
                <w:sz w:val="18"/>
                <w:szCs w:val="18"/>
                <w:lang w:val="sv-SE"/>
              </w:rPr>
            </w:pPr>
          </w:p>
          <w:p w14:paraId="5E15DCDE" w14:textId="77777777" w:rsidR="00142D1E" w:rsidRPr="000B48AB" w:rsidRDefault="00142D1E" w:rsidP="00561DEC">
            <w:pPr>
              <w:keepNext/>
              <w:keepLines/>
              <w:spacing w:line="240" w:lineRule="auto"/>
              <w:jc w:val="both"/>
              <w:rPr>
                <w:ins w:id="1561" w:author="Author" w:date="2025-09-24T14:35:00Z"/>
                <w:b/>
                <w:sz w:val="18"/>
                <w:szCs w:val="18"/>
                <w:lang w:val="sv-SE"/>
              </w:rPr>
            </w:pPr>
            <w:ins w:id="1562" w:author="Author" w:date="2025-09-24T14:35:00Z">
              <w:r w:rsidRPr="000B48AB">
                <w:rPr>
                  <w:b/>
                  <w:sz w:val="18"/>
                  <w:szCs w:val="18"/>
                  <w:lang w:val="sv-SE"/>
                </w:rPr>
                <w:t>(N = 154)</w:t>
              </w:r>
            </w:ins>
          </w:p>
        </w:tc>
        <w:tc>
          <w:tcPr>
            <w:tcW w:w="1134" w:type="dxa"/>
          </w:tcPr>
          <w:p w14:paraId="07C72BAF" w14:textId="77777777" w:rsidR="00142D1E" w:rsidRPr="007D73CA" w:rsidRDefault="00142D1E" w:rsidP="00561DEC">
            <w:pPr>
              <w:keepNext/>
              <w:keepLines/>
              <w:spacing w:line="240" w:lineRule="auto"/>
              <w:ind w:left="-93" w:right="-18"/>
              <w:jc w:val="both"/>
              <w:rPr>
                <w:ins w:id="1563" w:author="Author" w:date="2025-09-24T14:35:00Z"/>
                <w:b/>
                <w:sz w:val="18"/>
                <w:szCs w:val="18"/>
                <w:lang w:val="sv-SE"/>
              </w:rPr>
            </w:pPr>
            <w:ins w:id="1564" w:author="Author" w:date="2025-09-24T14:35:00Z">
              <w:r w:rsidRPr="007D73CA">
                <w:rPr>
                  <w:b/>
                  <w:sz w:val="18"/>
                  <w:szCs w:val="18"/>
                  <w:lang w:val="sv-SE"/>
                </w:rPr>
                <w:t>Aflibercept</w:t>
              </w:r>
            </w:ins>
          </w:p>
          <w:p w14:paraId="7EE395CA" w14:textId="77777777" w:rsidR="00142D1E" w:rsidRPr="007D73CA" w:rsidRDefault="00142D1E" w:rsidP="00561DEC">
            <w:pPr>
              <w:keepNext/>
              <w:keepLines/>
              <w:spacing w:line="240" w:lineRule="auto"/>
              <w:ind w:left="-93"/>
              <w:jc w:val="both"/>
              <w:rPr>
                <w:ins w:id="1565" w:author="Author" w:date="2025-09-24T14:35:00Z"/>
                <w:b/>
                <w:sz w:val="18"/>
                <w:szCs w:val="18"/>
                <w:lang w:val="sv-SE"/>
              </w:rPr>
            </w:pPr>
            <w:ins w:id="1566" w:author="Author" w:date="2025-09-24T14:35:00Z">
              <w:r w:rsidRPr="007D73CA">
                <w:rPr>
                  <w:b/>
                  <w:sz w:val="18"/>
                  <w:szCs w:val="18"/>
                  <w:lang w:val="sv-SE"/>
                </w:rPr>
                <w:t xml:space="preserve">2 mg Q8 </w:t>
              </w:r>
              <w:r w:rsidRPr="007D73CA">
                <w:rPr>
                  <w:sz w:val="18"/>
                  <w:szCs w:val="18"/>
                  <w:vertAlign w:val="superscript"/>
                  <w:lang w:val="sv-SE"/>
                </w:rPr>
                <w:t>A</w:t>
              </w:r>
            </w:ins>
          </w:p>
          <w:p w14:paraId="7BF64F94" w14:textId="77777777" w:rsidR="00142D1E" w:rsidRPr="007D73CA" w:rsidRDefault="00142D1E" w:rsidP="00561DEC">
            <w:pPr>
              <w:keepNext/>
              <w:keepLines/>
              <w:spacing w:line="240" w:lineRule="auto"/>
              <w:jc w:val="both"/>
              <w:rPr>
                <w:ins w:id="1567" w:author="Author" w:date="2025-09-24T14:35:00Z"/>
                <w:b/>
                <w:sz w:val="18"/>
                <w:szCs w:val="18"/>
                <w:lang w:val="sv-SE"/>
              </w:rPr>
            </w:pPr>
          </w:p>
          <w:p w14:paraId="3357E1DE" w14:textId="77777777" w:rsidR="00142D1E" w:rsidRPr="007D73CA" w:rsidRDefault="00142D1E" w:rsidP="00561DEC">
            <w:pPr>
              <w:keepNext/>
              <w:keepLines/>
              <w:spacing w:line="240" w:lineRule="auto"/>
              <w:jc w:val="both"/>
              <w:rPr>
                <w:ins w:id="1568" w:author="Author" w:date="2025-09-24T14:35:00Z"/>
                <w:b/>
                <w:sz w:val="18"/>
                <w:szCs w:val="18"/>
                <w:lang w:val="sv-SE"/>
              </w:rPr>
            </w:pPr>
            <w:ins w:id="1569" w:author="Author" w:date="2025-09-24T14:35:00Z">
              <w:r w:rsidRPr="007D73CA">
                <w:rPr>
                  <w:b/>
                  <w:sz w:val="18"/>
                  <w:szCs w:val="18"/>
                  <w:lang w:val="sv-SE"/>
                </w:rPr>
                <w:t>(N = 151)</w:t>
              </w:r>
            </w:ins>
          </w:p>
        </w:tc>
        <w:tc>
          <w:tcPr>
            <w:tcW w:w="1134" w:type="dxa"/>
          </w:tcPr>
          <w:p w14:paraId="4D80DA4A" w14:textId="77777777" w:rsidR="00142D1E" w:rsidRPr="000B48AB" w:rsidRDefault="00142D1E" w:rsidP="00561DEC">
            <w:pPr>
              <w:keepNext/>
              <w:keepLines/>
              <w:spacing w:line="240" w:lineRule="auto"/>
              <w:ind w:left="-93" w:right="-18"/>
              <w:jc w:val="both"/>
              <w:rPr>
                <w:ins w:id="1570" w:author="Author" w:date="2025-09-24T14:35:00Z"/>
                <w:b/>
                <w:sz w:val="18"/>
                <w:szCs w:val="18"/>
                <w:lang w:val="sv-SE"/>
              </w:rPr>
            </w:pPr>
            <w:ins w:id="1571" w:author="Author" w:date="2025-09-24T14:35:00Z">
              <w:r w:rsidRPr="000B48AB">
                <w:rPr>
                  <w:b/>
                  <w:sz w:val="18"/>
                  <w:szCs w:val="18"/>
                  <w:lang w:val="sv-SE"/>
                </w:rPr>
                <w:t>Aflibercept</w:t>
              </w:r>
            </w:ins>
          </w:p>
          <w:p w14:paraId="63431E26" w14:textId="77777777" w:rsidR="00142D1E" w:rsidRPr="000B48AB" w:rsidRDefault="00142D1E" w:rsidP="00561DEC">
            <w:pPr>
              <w:keepNext/>
              <w:keepLines/>
              <w:spacing w:line="240" w:lineRule="auto"/>
              <w:ind w:left="-93" w:right="-18"/>
              <w:jc w:val="both"/>
              <w:rPr>
                <w:ins w:id="1572" w:author="Author" w:date="2025-09-24T14:35:00Z"/>
                <w:b/>
                <w:sz w:val="18"/>
                <w:szCs w:val="18"/>
                <w:lang w:val="sv-SE"/>
              </w:rPr>
            </w:pPr>
            <w:ins w:id="1573" w:author="Author" w:date="2025-09-24T14:35:00Z">
              <w:r w:rsidRPr="000B48AB">
                <w:rPr>
                  <w:b/>
                  <w:sz w:val="18"/>
                  <w:szCs w:val="18"/>
                  <w:lang w:val="sv-SE"/>
                </w:rPr>
                <w:t>2 mg Q4</w:t>
              </w:r>
            </w:ins>
          </w:p>
          <w:p w14:paraId="20E88CC5" w14:textId="77777777" w:rsidR="00142D1E" w:rsidRPr="000B48AB" w:rsidRDefault="00142D1E" w:rsidP="00561DEC">
            <w:pPr>
              <w:keepNext/>
              <w:keepLines/>
              <w:spacing w:line="240" w:lineRule="auto"/>
              <w:jc w:val="both"/>
              <w:rPr>
                <w:ins w:id="1574" w:author="Author" w:date="2025-09-24T14:35:00Z"/>
                <w:b/>
                <w:sz w:val="18"/>
                <w:szCs w:val="18"/>
                <w:lang w:val="sv-SE"/>
              </w:rPr>
            </w:pPr>
          </w:p>
          <w:p w14:paraId="146D29CD" w14:textId="77777777" w:rsidR="00142D1E" w:rsidRPr="000B48AB" w:rsidRDefault="00142D1E" w:rsidP="00561DEC">
            <w:pPr>
              <w:keepNext/>
              <w:keepLines/>
              <w:spacing w:line="240" w:lineRule="auto"/>
              <w:jc w:val="both"/>
              <w:rPr>
                <w:ins w:id="1575" w:author="Author" w:date="2025-09-24T14:35:00Z"/>
                <w:b/>
                <w:sz w:val="18"/>
                <w:szCs w:val="18"/>
                <w:lang w:val="sv-SE"/>
              </w:rPr>
            </w:pPr>
            <w:ins w:id="1576" w:author="Author" w:date="2025-09-24T14:35:00Z">
              <w:r w:rsidRPr="000B48AB">
                <w:rPr>
                  <w:b/>
                  <w:sz w:val="18"/>
                  <w:szCs w:val="18"/>
                  <w:lang w:val="sv-SE"/>
                </w:rPr>
                <w:t>(N = 154)</w:t>
              </w:r>
            </w:ins>
          </w:p>
        </w:tc>
        <w:tc>
          <w:tcPr>
            <w:tcW w:w="1134" w:type="dxa"/>
          </w:tcPr>
          <w:p w14:paraId="3AE954D8" w14:textId="77777777" w:rsidR="00142D1E" w:rsidRPr="000B48AB" w:rsidRDefault="00142D1E" w:rsidP="00561DEC">
            <w:pPr>
              <w:keepNext/>
              <w:keepLines/>
              <w:spacing w:line="240" w:lineRule="auto"/>
              <w:jc w:val="both"/>
              <w:rPr>
                <w:ins w:id="1577" w:author="Author" w:date="2025-09-24T14:35:00Z"/>
                <w:b/>
                <w:sz w:val="18"/>
                <w:szCs w:val="18"/>
                <w:lang w:val="sv-SE"/>
              </w:rPr>
            </w:pPr>
            <w:ins w:id="1578" w:author="Author" w:date="2025-09-24T14:35:00Z">
              <w:r w:rsidRPr="000B48AB">
                <w:rPr>
                  <w:b/>
                  <w:sz w:val="18"/>
                  <w:szCs w:val="18"/>
                  <w:lang w:val="sv-SE"/>
                </w:rPr>
                <w:t>Aktiv kontroll</w:t>
              </w:r>
            </w:ins>
          </w:p>
          <w:p w14:paraId="2468C53A" w14:textId="77777777" w:rsidR="00142D1E" w:rsidRPr="000B48AB" w:rsidRDefault="00142D1E" w:rsidP="00561DEC">
            <w:pPr>
              <w:keepNext/>
              <w:keepLines/>
              <w:spacing w:line="240" w:lineRule="auto"/>
              <w:jc w:val="both"/>
              <w:rPr>
                <w:ins w:id="1579" w:author="Author" w:date="2025-09-24T14:35:00Z"/>
                <w:b/>
                <w:sz w:val="18"/>
                <w:szCs w:val="18"/>
                <w:lang w:val="sv-SE"/>
              </w:rPr>
            </w:pPr>
            <w:ins w:id="1580" w:author="Author" w:date="2025-09-24T14:35:00Z">
              <w:r w:rsidRPr="000B48AB">
                <w:rPr>
                  <w:b/>
                  <w:sz w:val="18"/>
                  <w:szCs w:val="18"/>
                  <w:lang w:val="sv-SE"/>
                </w:rPr>
                <w:t>(laser)</w:t>
              </w:r>
            </w:ins>
          </w:p>
          <w:p w14:paraId="626304FB" w14:textId="77777777" w:rsidR="00142D1E" w:rsidRPr="000B48AB" w:rsidRDefault="00142D1E" w:rsidP="00561DEC">
            <w:pPr>
              <w:keepNext/>
              <w:keepLines/>
              <w:spacing w:line="240" w:lineRule="auto"/>
              <w:jc w:val="both"/>
              <w:rPr>
                <w:ins w:id="1581" w:author="Author" w:date="2025-09-24T14:35:00Z"/>
                <w:b/>
                <w:sz w:val="18"/>
                <w:szCs w:val="18"/>
                <w:lang w:val="sv-SE"/>
              </w:rPr>
            </w:pPr>
          </w:p>
          <w:p w14:paraId="0BC2F2E5" w14:textId="77777777" w:rsidR="00142D1E" w:rsidRPr="000B48AB" w:rsidRDefault="00142D1E" w:rsidP="00561DEC">
            <w:pPr>
              <w:keepNext/>
              <w:keepLines/>
              <w:spacing w:line="240" w:lineRule="auto"/>
              <w:jc w:val="both"/>
              <w:rPr>
                <w:ins w:id="1582" w:author="Author" w:date="2025-09-24T14:35:00Z"/>
                <w:b/>
                <w:sz w:val="18"/>
                <w:szCs w:val="18"/>
                <w:lang w:val="sv-SE"/>
              </w:rPr>
            </w:pPr>
            <w:ins w:id="1583" w:author="Author" w:date="2025-09-24T14:35:00Z">
              <w:r w:rsidRPr="000B48AB">
                <w:rPr>
                  <w:b/>
                  <w:sz w:val="18"/>
                  <w:szCs w:val="18"/>
                  <w:lang w:val="sv-SE"/>
                </w:rPr>
                <w:t>(N = 154)</w:t>
              </w:r>
            </w:ins>
          </w:p>
        </w:tc>
      </w:tr>
      <w:tr w:rsidR="00142D1E" w:rsidRPr="000B48AB" w14:paraId="3EF62D3A" w14:textId="77777777" w:rsidTr="00561DEC">
        <w:trPr>
          <w:ins w:id="1584" w:author="Author" w:date="2025-09-24T14:35:00Z"/>
        </w:trPr>
        <w:tc>
          <w:tcPr>
            <w:tcW w:w="2165" w:type="dxa"/>
          </w:tcPr>
          <w:p w14:paraId="2BBDF11B" w14:textId="77777777" w:rsidR="00142D1E" w:rsidRPr="000B48AB" w:rsidRDefault="00142D1E" w:rsidP="00561DEC">
            <w:pPr>
              <w:keepNext/>
              <w:keepLines/>
              <w:spacing w:beforeLines="60" w:before="144" w:afterLines="60" w:after="144"/>
              <w:rPr>
                <w:ins w:id="1585" w:author="Author" w:date="2025-09-24T14:35:00Z"/>
                <w:b/>
                <w:sz w:val="18"/>
                <w:szCs w:val="18"/>
                <w:lang w:val="sv-SE"/>
              </w:rPr>
            </w:pPr>
            <w:ins w:id="1586" w:author="Author" w:date="2025-09-24T14:35:00Z">
              <w:r w:rsidRPr="000B48AB">
                <w:rPr>
                  <w:sz w:val="18"/>
                  <w:szCs w:val="18"/>
                  <w:lang w:val="sv-SE"/>
                </w:rPr>
                <w:t>Genomsnittlig förändring av BCVA uppmätt med ETDRS</w:t>
              </w:r>
              <w:r w:rsidRPr="000B48AB">
                <w:rPr>
                  <w:sz w:val="18"/>
                  <w:szCs w:val="18"/>
                  <w:vertAlign w:val="superscript"/>
                  <w:lang w:val="sv-SE"/>
                </w:rPr>
                <w:t>E</w:t>
              </w:r>
              <w:r w:rsidRPr="000B48AB">
                <w:rPr>
                  <w:sz w:val="18"/>
                  <w:szCs w:val="18"/>
                  <w:lang w:val="sv-SE" w:bidi="or-IN"/>
                </w:rPr>
                <w:t xml:space="preserve"> bokst</w:t>
              </w:r>
              <w:r w:rsidRPr="000B48AB">
                <w:rPr>
                  <w:szCs w:val="22"/>
                  <w:lang w:val="sv-SE"/>
                </w:rPr>
                <w:t>ä</w:t>
              </w:r>
              <w:r w:rsidRPr="000B48AB">
                <w:rPr>
                  <w:sz w:val="18"/>
                  <w:szCs w:val="18"/>
                  <w:lang w:val="sv-SE" w:bidi="or-IN"/>
                </w:rPr>
                <w:t xml:space="preserve">ver från studiestart </w:t>
              </w:r>
            </w:ins>
          </w:p>
        </w:tc>
        <w:tc>
          <w:tcPr>
            <w:tcW w:w="992" w:type="dxa"/>
            <w:vAlign w:val="center"/>
          </w:tcPr>
          <w:p w14:paraId="30D76802" w14:textId="77777777" w:rsidR="00142D1E" w:rsidRPr="000B48AB" w:rsidRDefault="00142D1E" w:rsidP="00561DEC">
            <w:pPr>
              <w:keepNext/>
              <w:keepLines/>
              <w:spacing w:beforeLines="60" w:before="144" w:afterLines="60" w:after="144"/>
              <w:jc w:val="both"/>
              <w:rPr>
                <w:ins w:id="1587" w:author="Author" w:date="2025-09-24T14:35:00Z"/>
                <w:sz w:val="18"/>
                <w:szCs w:val="18"/>
                <w:lang w:val="sv-SE"/>
              </w:rPr>
            </w:pPr>
            <w:ins w:id="1588" w:author="Author" w:date="2025-09-24T14:35:00Z">
              <w:r w:rsidRPr="000B48AB">
                <w:rPr>
                  <w:sz w:val="18"/>
                  <w:szCs w:val="18"/>
                  <w:lang w:val="sv-SE"/>
                </w:rPr>
                <w:t>10,7</w:t>
              </w:r>
              <w:r w:rsidRPr="000B48AB">
                <w:rPr>
                  <w:sz w:val="18"/>
                  <w:szCs w:val="18"/>
                  <w:lang w:val="sv-SE"/>
                </w:rPr>
                <w:br/>
              </w:r>
            </w:ins>
          </w:p>
        </w:tc>
        <w:tc>
          <w:tcPr>
            <w:tcW w:w="851" w:type="dxa"/>
            <w:vAlign w:val="center"/>
          </w:tcPr>
          <w:p w14:paraId="52BDEE57" w14:textId="77777777" w:rsidR="00142D1E" w:rsidRPr="000B48AB" w:rsidRDefault="00142D1E" w:rsidP="00561DEC">
            <w:pPr>
              <w:keepNext/>
              <w:keepLines/>
              <w:spacing w:beforeLines="60" w:before="144" w:afterLines="60" w:after="144"/>
              <w:jc w:val="both"/>
              <w:rPr>
                <w:ins w:id="1589" w:author="Author" w:date="2025-09-24T14:35:00Z"/>
                <w:sz w:val="18"/>
                <w:szCs w:val="18"/>
                <w:lang w:val="sv-SE"/>
              </w:rPr>
            </w:pPr>
            <w:ins w:id="1590" w:author="Author" w:date="2025-09-24T14:35:00Z">
              <w:r w:rsidRPr="000B48AB">
                <w:rPr>
                  <w:sz w:val="18"/>
                  <w:szCs w:val="18"/>
                  <w:lang w:val="sv-SE"/>
                </w:rPr>
                <w:t>10,5</w:t>
              </w:r>
              <w:r w:rsidRPr="000B48AB">
                <w:rPr>
                  <w:sz w:val="18"/>
                  <w:szCs w:val="18"/>
                  <w:lang w:val="sv-SE"/>
                </w:rPr>
                <w:br/>
              </w:r>
            </w:ins>
          </w:p>
        </w:tc>
        <w:tc>
          <w:tcPr>
            <w:tcW w:w="992" w:type="dxa"/>
            <w:vAlign w:val="center"/>
          </w:tcPr>
          <w:p w14:paraId="5B6D62BC" w14:textId="77777777" w:rsidR="00142D1E" w:rsidRPr="000B48AB" w:rsidRDefault="00142D1E" w:rsidP="00561DEC">
            <w:pPr>
              <w:keepNext/>
              <w:keepLines/>
              <w:spacing w:beforeLines="60" w:before="144" w:afterLines="60" w:after="144"/>
              <w:jc w:val="both"/>
              <w:rPr>
                <w:ins w:id="1591" w:author="Author" w:date="2025-09-24T14:35:00Z"/>
                <w:sz w:val="18"/>
                <w:szCs w:val="18"/>
                <w:lang w:val="sv-SE"/>
              </w:rPr>
            </w:pPr>
            <w:ins w:id="1592" w:author="Author" w:date="2025-09-24T14:35:00Z">
              <w:r w:rsidRPr="000B48AB">
                <w:rPr>
                  <w:sz w:val="18"/>
                  <w:szCs w:val="18"/>
                  <w:lang w:val="sv-SE"/>
                </w:rPr>
                <w:t>1,2</w:t>
              </w:r>
              <w:r w:rsidRPr="000B48AB">
                <w:rPr>
                  <w:sz w:val="18"/>
                  <w:szCs w:val="18"/>
                  <w:lang w:val="sv-SE"/>
                </w:rPr>
                <w:br/>
              </w:r>
            </w:ins>
          </w:p>
        </w:tc>
        <w:tc>
          <w:tcPr>
            <w:tcW w:w="992" w:type="dxa"/>
            <w:vAlign w:val="center"/>
          </w:tcPr>
          <w:p w14:paraId="0E71AC0E" w14:textId="77777777" w:rsidR="00142D1E" w:rsidRPr="000B48AB" w:rsidRDefault="00142D1E" w:rsidP="00561DEC">
            <w:pPr>
              <w:keepNext/>
              <w:keepLines/>
              <w:spacing w:beforeLines="60" w:before="144" w:afterLines="60" w:after="144"/>
              <w:jc w:val="both"/>
              <w:rPr>
                <w:ins w:id="1593" w:author="Author" w:date="2025-09-24T14:35:00Z"/>
                <w:sz w:val="18"/>
                <w:szCs w:val="18"/>
                <w:lang w:val="sv-SE"/>
              </w:rPr>
            </w:pPr>
            <w:ins w:id="1594" w:author="Author" w:date="2025-09-24T14:35:00Z">
              <w:r w:rsidRPr="000B48AB">
                <w:rPr>
                  <w:sz w:val="18"/>
                  <w:szCs w:val="18"/>
                  <w:lang w:val="sv-SE"/>
                </w:rPr>
                <w:t>9,4</w:t>
              </w:r>
            </w:ins>
          </w:p>
        </w:tc>
        <w:tc>
          <w:tcPr>
            <w:tcW w:w="1134" w:type="dxa"/>
            <w:vAlign w:val="center"/>
          </w:tcPr>
          <w:p w14:paraId="39E23BD3" w14:textId="77777777" w:rsidR="00142D1E" w:rsidRPr="000B48AB" w:rsidRDefault="00142D1E" w:rsidP="00561DEC">
            <w:pPr>
              <w:keepNext/>
              <w:keepLines/>
              <w:spacing w:beforeLines="60" w:before="144" w:afterLines="60" w:after="144"/>
              <w:jc w:val="both"/>
              <w:rPr>
                <w:ins w:id="1595" w:author="Author" w:date="2025-09-24T14:35:00Z"/>
                <w:sz w:val="18"/>
                <w:szCs w:val="18"/>
                <w:lang w:val="sv-SE"/>
              </w:rPr>
            </w:pPr>
            <w:ins w:id="1596" w:author="Author" w:date="2025-09-24T14:35:00Z">
              <w:r w:rsidRPr="000B48AB">
                <w:rPr>
                  <w:sz w:val="18"/>
                  <w:szCs w:val="18"/>
                  <w:lang w:val="sv-SE"/>
                </w:rPr>
                <w:t>11,4</w:t>
              </w:r>
            </w:ins>
          </w:p>
        </w:tc>
        <w:tc>
          <w:tcPr>
            <w:tcW w:w="851" w:type="dxa"/>
            <w:vAlign w:val="center"/>
          </w:tcPr>
          <w:p w14:paraId="371DE3F8" w14:textId="77777777" w:rsidR="00142D1E" w:rsidRPr="000B48AB" w:rsidRDefault="00142D1E" w:rsidP="00561DEC">
            <w:pPr>
              <w:keepNext/>
              <w:keepLines/>
              <w:spacing w:beforeLines="60" w:before="144" w:afterLines="60" w:after="144"/>
              <w:jc w:val="both"/>
              <w:rPr>
                <w:ins w:id="1597" w:author="Author" w:date="2025-09-24T14:35:00Z"/>
                <w:sz w:val="18"/>
                <w:szCs w:val="18"/>
                <w:lang w:val="sv-SE"/>
              </w:rPr>
            </w:pPr>
            <w:ins w:id="1598" w:author="Author" w:date="2025-09-24T14:35:00Z">
              <w:r w:rsidRPr="000B48AB">
                <w:rPr>
                  <w:sz w:val="18"/>
                  <w:szCs w:val="18"/>
                  <w:lang w:val="sv-SE"/>
                </w:rPr>
                <w:t>0,7</w:t>
              </w:r>
            </w:ins>
          </w:p>
        </w:tc>
        <w:tc>
          <w:tcPr>
            <w:tcW w:w="992" w:type="dxa"/>
            <w:vAlign w:val="center"/>
          </w:tcPr>
          <w:p w14:paraId="10BF8487" w14:textId="77777777" w:rsidR="00142D1E" w:rsidRPr="000B48AB" w:rsidRDefault="00142D1E" w:rsidP="00561DEC">
            <w:pPr>
              <w:keepNext/>
              <w:keepLines/>
              <w:spacing w:beforeLines="60" w:before="144" w:afterLines="60" w:after="144"/>
              <w:jc w:val="both"/>
              <w:rPr>
                <w:ins w:id="1599" w:author="Author" w:date="2025-09-24T14:35:00Z"/>
                <w:sz w:val="18"/>
                <w:szCs w:val="18"/>
                <w:lang w:val="sv-SE"/>
              </w:rPr>
            </w:pPr>
            <w:ins w:id="1600" w:author="Author" w:date="2025-09-24T14:35:00Z">
              <w:r w:rsidRPr="000B48AB">
                <w:rPr>
                  <w:sz w:val="18"/>
                  <w:szCs w:val="18"/>
                  <w:lang w:val="sv-SE"/>
                </w:rPr>
                <w:t>10,7</w:t>
              </w:r>
              <w:r w:rsidRPr="000B48AB">
                <w:rPr>
                  <w:sz w:val="18"/>
                  <w:szCs w:val="18"/>
                  <w:lang w:val="sv-SE"/>
                </w:rPr>
                <w:br/>
              </w:r>
            </w:ins>
          </w:p>
        </w:tc>
        <w:tc>
          <w:tcPr>
            <w:tcW w:w="1134" w:type="dxa"/>
            <w:vAlign w:val="center"/>
          </w:tcPr>
          <w:p w14:paraId="1E4BE3F2" w14:textId="77777777" w:rsidR="00142D1E" w:rsidRPr="000B48AB" w:rsidRDefault="00142D1E" w:rsidP="00561DEC">
            <w:pPr>
              <w:keepNext/>
              <w:keepLines/>
              <w:spacing w:beforeLines="60" w:before="144" w:afterLines="60" w:after="144"/>
              <w:jc w:val="both"/>
              <w:rPr>
                <w:ins w:id="1601" w:author="Author" w:date="2025-09-24T14:35:00Z"/>
                <w:sz w:val="18"/>
                <w:szCs w:val="18"/>
                <w:lang w:val="sv-SE"/>
              </w:rPr>
            </w:pPr>
            <w:ins w:id="1602" w:author="Author" w:date="2025-09-24T14:35:00Z">
              <w:r w:rsidRPr="000B48AB">
                <w:rPr>
                  <w:sz w:val="18"/>
                  <w:szCs w:val="18"/>
                  <w:lang w:val="sv-SE"/>
                </w:rPr>
                <w:t>12,5</w:t>
              </w:r>
              <w:r w:rsidRPr="000B48AB">
                <w:rPr>
                  <w:sz w:val="18"/>
                  <w:szCs w:val="18"/>
                  <w:lang w:val="sv-SE"/>
                </w:rPr>
                <w:br/>
              </w:r>
            </w:ins>
          </w:p>
        </w:tc>
        <w:tc>
          <w:tcPr>
            <w:tcW w:w="1134" w:type="dxa"/>
            <w:vAlign w:val="center"/>
          </w:tcPr>
          <w:p w14:paraId="60747788" w14:textId="77777777" w:rsidR="00142D1E" w:rsidRPr="000B48AB" w:rsidRDefault="00142D1E" w:rsidP="00561DEC">
            <w:pPr>
              <w:keepNext/>
              <w:keepLines/>
              <w:spacing w:beforeLines="60" w:before="144" w:afterLines="60" w:after="144"/>
              <w:jc w:val="both"/>
              <w:rPr>
                <w:ins w:id="1603" w:author="Author" w:date="2025-09-24T14:35:00Z"/>
                <w:sz w:val="18"/>
                <w:szCs w:val="18"/>
                <w:lang w:val="sv-SE"/>
              </w:rPr>
            </w:pPr>
            <w:ins w:id="1604" w:author="Author" w:date="2025-09-24T14:35:00Z">
              <w:r w:rsidRPr="000B48AB">
                <w:rPr>
                  <w:sz w:val="18"/>
                  <w:szCs w:val="18"/>
                  <w:lang w:val="sv-SE"/>
                </w:rPr>
                <w:t>0,2</w:t>
              </w:r>
              <w:r w:rsidRPr="000B48AB">
                <w:rPr>
                  <w:sz w:val="18"/>
                  <w:szCs w:val="18"/>
                  <w:lang w:val="sv-SE"/>
                </w:rPr>
                <w:br/>
              </w:r>
            </w:ins>
          </w:p>
        </w:tc>
        <w:tc>
          <w:tcPr>
            <w:tcW w:w="1134" w:type="dxa"/>
            <w:vAlign w:val="center"/>
          </w:tcPr>
          <w:p w14:paraId="6F1A7438" w14:textId="77777777" w:rsidR="00142D1E" w:rsidRPr="000B48AB" w:rsidRDefault="00142D1E" w:rsidP="00561DEC">
            <w:pPr>
              <w:keepNext/>
              <w:keepLines/>
              <w:spacing w:beforeLines="60" w:before="144" w:afterLines="60" w:after="144"/>
              <w:jc w:val="both"/>
              <w:rPr>
                <w:ins w:id="1605" w:author="Author" w:date="2025-09-24T14:35:00Z"/>
                <w:sz w:val="18"/>
                <w:szCs w:val="18"/>
                <w:lang w:val="sv-SE"/>
              </w:rPr>
            </w:pPr>
            <w:ins w:id="1606" w:author="Author" w:date="2025-09-24T14:35:00Z">
              <w:r w:rsidRPr="000B48AB">
                <w:rPr>
                  <w:sz w:val="18"/>
                  <w:szCs w:val="18"/>
                  <w:lang w:val="sv-SE"/>
                </w:rPr>
                <w:t>11,1</w:t>
              </w:r>
            </w:ins>
          </w:p>
        </w:tc>
        <w:tc>
          <w:tcPr>
            <w:tcW w:w="1134" w:type="dxa"/>
            <w:vAlign w:val="center"/>
          </w:tcPr>
          <w:p w14:paraId="64E9840C" w14:textId="77777777" w:rsidR="00142D1E" w:rsidRPr="000B48AB" w:rsidRDefault="00142D1E" w:rsidP="00561DEC">
            <w:pPr>
              <w:keepNext/>
              <w:keepLines/>
              <w:spacing w:beforeLines="60" w:before="144" w:afterLines="60" w:after="144"/>
              <w:jc w:val="both"/>
              <w:rPr>
                <w:ins w:id="1607" w:author="Author" w:date="2025-09-24T14:35:00Z"/>
                <w:sz w:val="18"/>
                <w:szCs w:val="18"/>
                <w:lang w:val="sv-SE"/>
              </w:rPr>
            </w:pPr>
            <w:ins w:id="1608" w:author="Author" w:date="2025-09-24T14:35:00Z">
              <w:r w:rsidRPr="000B48AB">
                <w:rPr>
                  <w:sz w:val="18"/>
                  <w:szCs w:val="18"/>
                  <w:lang w:val="sv-SE"/>
                </w:rPr>
                <w:t>11,5</w:t>
              </w:r>
            </w:ins>
          </w:p>
        </w:tc>
        <w:tc>
          <w:tcPr>
            <w:tcW w:w="1134" w:type="dxa"/>
            <w:vAlign w:val="center"/>
          </w:tcPr>
          <w:p w14:paraId="6D7BBC5D" w14:textId="77777777" w:rsidR="00142D1E" w:rsidRPr="000B48AB" w:rsidRDefault="00142D1E" w:rsidP="00561DEC">
            <w:pPr>
              <w:keepNext/>
              <w:keepLines/>
              <w:spacing w:beforeLines="60" w:before="144" w:afterLines="60" w:after="144"/>
              <w:jc w:val="both"/>
              <w:rPr>
                <w:ins w:id="1609" w:author="Author" w:date="2025-09-24T14:35:00Z"/>
                <w:sz w:val="18"/>
                <w:szCs w:val="18"/>
                <w:lang w:val="sv-SE"/>
              </w:rPr>
            </w:pPr>
            <w:ins w:id="1610" w:author="Author" w:date="2025-09-24T14:35:00Z">
              <w:r w:rsidRPr="000B48AB">
                <w:rPr>
                  <w:sz w:val="18"/>
                  <w:szCs w:val="18"/>
                  <w:lang w:val="sv-SE"/>
                </w:rPr>
                <w:t>0,9</w:t>
              </w:r>
            </w:ins>
          </w:p>
        </w:tc>
      </w:tr>
      <w:tr w:rsidR="00142D1E" w:rsidRPr="000B48AB" w14:paraId="21ACC018" w14:textId="77777777" w:rsidTr="00561DEC">
        <w:trPr>
          <w:ins w:id="1611" w:author="Author" w:date="2025-09-24T14:35:00Z"/>
        </w:trPr>
        <w:tc>
          <w:tcPr>
            <w:tcW w:w="2165" w:type="dxa"/>
          </w:tcPr>
          <w:p w14:paraId="0531E437" w14:textId="77777777" w:rsidR="00142D1E" w:rsidRPr="000B48AB" w:rsidRDefault="00142D1E" w:rsidP="00561DEC">
            <w:pPr>
              <w:keepNext/>
              <w:keepLines/>
              <w:spacing w:beforeLines="60" w:before="144" w:afterLines="60" w:after="144"/>
              <w:rPr>
                <w:ins w:id="1612" w:author="Author" w:date="2025-09-24T14:35:00Z"/>
                <w:b/>
                <w:sz w:val="18"/>
                <w:szCs w:val="18"/>
                <w:lang w:val="sv-SE"/>
              </w:rPr>
            </w:pPr>
            <w:ins w:id="1613" w:author="Author" w:date="2025-09-24T14:35:00Z">
              <w:r w:rsidRPr="000B48AB">
                <w:rPr>
                  <w:bCs/>
                  <w:sz w:val="18"/>
                  <w:szCs w:val="18"/>
                  <w:lang w:val="sv-SE"/>
                </w:rPr>
                <w:t xml:space="preserve">Skillnad i LS       </w:t>
              </w:r>
              <w:r w:rsidRPr="000B48AB">
                <w:rPr>
                  <w:bCs/>
                  <w:sz w:val="18"/>
                  <w:szCs w:val="18"/>
                  <w:lang w:val="sv-SE"/>
                </w:rPr>
                <w:br/>
                <w:t xml:space="preserve">     mean</w:t>
              </w:r>
              <w:r w:rsidRPr="000B48AB">
                <w:rPr>
                  <w:bCs/>
                  <w:sz w:val="18"/>
                  <w:szCs w:val="18"/>
                  <w:vertAlign w:val="superscript"/>
                  <w:lang w:val="sv-SE"/>
                </w:rPr>
                <w:t xml:space="preserve"> B,C,E</w:t>
              </w:r>
              <w:r w:rsidRPr="000B48AB">
                <w:rPr>
                  <w:bCs/>
                  <w:sz w:val="18"/>
                  <w:szCs w:val="18"/>
                  <w:vertAlign w:val="superscript"/>
                  <w:lang w:val="sv-SE"/>
                </w:rPr>
                <w:br/>
              </w:r>
              <w:r w:rsidRPr="000B48AB">
                <w:rPr>
                  <w:bCs/>
                  <w:sz w:val="18"/>
                  <w:szCs w:val="18"/>
                  <w:lang w:val="sv-SE"/>
                </w:rPr>
                <w:t xml:space="preserve">     (97,5 % KI)</w:t>
              </w:r>
              <w:r w:rsidRPr="000B48AB">
                <w:rPr>
                  <w:sz w:val="18"/>
                  <w:szCs w:val="18"/>
                  <w:lang w:val="sv-SE"/>
                </w:rPr>
                <w:br/>
              </w:r>
            </w:ins>
          </w:p>
        </w:tc>
        <w:tc>
          <w:tcPr>
            <w:tcW w:w="992" w:type="dxa"/>
            <w:vAlign w:val="center"/>
          </w:tcPr>
          <w:p w14:paraId="660CB2CC" w14:textId="77777777" w:rsidR="00142D1E" w:rsidRPr="000B48AB" w:rsidRDefault="00142D1E" w:rsidP="00561DEC">
            <w:pPr>
              <w:keepNext/>
              <w:keepLines/>
              <w:spacing w:line="240" w:lineRule="auto"/>
              <w:jc w:val="both"/>
              <w:rPr>
                <w:ins w:id="1614" w:author="Author" w:date="2025-09-24T14:35:00Z"/>
                <w:sz w:val="18"/>
                <w:szCs w:val="18"/>
                <w:lang w:val="sv-SE"/>
              </w:rPr>
            </w:pPr>
            <w:ins w:id="1615" w:author="Author" w:date="2025-09-24T14:35:00Z">
              <w:r w:rsidRPr="000B48AB">
                <w:rPr>
                  <w:sz w:val="18"/>
                  <w:szCs w:val="18"/>
                  <w:lang w:val="sv-SE"/>
                </w:rPr>
                <w:t>9,1</w:t>
              </w:r>
            </w:ins>
          </w:p>
          <w:p w14:paraId="10342B62" w14:textId="77777777" w:rsidR="00142D1E" w:rsidRPr="000B48AB" w:rsidRDefault="00142D1E" w:rsidP="00561DEC">
            <w:pPr>
              <w:keepNext/>
              <w:keepLines/>
              <w:spacing w:line="240" w:lineRule="auto"/>
              <w:jc w:val="both"/>
              <w:rPr>
                <w:ins w:id="1616" w:author="Author" w:date="2025-09-24T14:35:00Z"/>
                <w:sz w:val="18"/>
                <w:szCs w:val="18"/>
                <w:lang w:val="sv-SE"/>
              </w:rPr>
            </w:pPr>
            <w:ins w:id="1617" w:author="Author" w:date="2025-09-24T14:35:00Z">
              <w:r w:rsidRPr="000B48AB">
                <w:rPr>
                  <w:sz w:val="18"/>
                  <w:szCs w:val="18"/>
                  <w:lang w:val="sv-SE"/>
                </w:rPr>
                <w:t>(6,4; 11,8)</w:t>
              </w:r>
            </w:ins>
          </w:p>
          <w:p w14:paraId="3C70F7F6" w14:textId="77777777" w:rsidR="00142D1E" w:rsidRPr="000B48AB" w:rsidRDefault="00142D1E" w:rsidP="00561DEC">
            <w:pPr>
              <w:keepNext/>
              <w:keepLines/>
              <w:spacing w:line="240" w:lineRule="auto"/>
              <w:jc w:val="both"/>
              <w:rPr>
                <w:ins w:id="1618" w:author="Author" w:date="2025-09-24T14:35:00Z"/>
                <w:sz w:val="18"/>
                <w:szCs w:val="18"/>
                <w:lang w:val="sv-SE"/>
              </w:rPr>
            </w:pPr>
          </w:p>
        </w:tc>
        <w:tc>
          <w:tcPr>
            <w:tcW w:w="851" w:type="dxa"/>
            <w:vAlign w:val="center"/>
          </w:tcPr>
          <w:p w14:paraId="54E57C65" w14:textId="77777777" w:rsidR="00142D1E" w:rsidRPr="000B48AB" w:rsidRDefault="00142D1E" w:rsidP="00561DEC">
            <w:pPr>
              <w:keepNext/>
              <w:keepLines/>
              <w:spacing w:line="240" w:lineRule="auto"/>
              <w:jc w:val="both"/>
              <w:rPr>
                <w:ins w:id="1619" w:author="Author" w:date="2025-09-24T14:35:00Z"/>
                <w:sz w:val="18"/>
                <w:szCs w:val="18"/>
                <w:lang w:val="sv-SE"/>
              </w:rPr>
            </w:pPr>
            <w:ins w:id="1620" w:author="Author" w:date="2025-09-24T14:35:00Z">
              <w:r w:rsidRPr="000B48AB">
                <w:rPr>
                  <w:sz w:val="18"/>
                  <w:szCs w:val="18"/>
                  <w:lang w:val="sv-SE"/>
                </w:rPr>
                <w:t>9,3</w:t>
              </w:r>
            </w:ins>
          </w:p>
          <w:p w14:paraId="02E21B57" w14:textId="77777777" w:rsidR="00142D1E" w:rsidRPr="000B48AB" w:rsidRDefault="00142D1E" w:rsidP="00561DEC">
            <w:pPr>
              <w:keepNext/>
              <w:keepLines/>
              <w:spacing w:line="240" w:lineRule="auto"/>
              <w:jc w:val="both"/>
              <w:rPr>
                <w:ins w:id="1621" w:author="Author" w:date="2025-09-24T14:35:00Z"/>
                <w:sz w:val="18"/>
                <w:szCs w:val="18"/>
                <w:lang w:val="sv-SE"/>
              </w:rPr>
            </w:pPr>
            <w:ins w:id="1622" w:author="Author" w:date="2025-09-24T14:35:00Z">
              <w:r w:rsidRPr="000B48AB">
                <w:rPr>
                  <w:sz w:val="18"/>
                  <w:szCs w:val="18"/>
                  <w:lang w:val="sv-SE"/>
                </w:rPr>
                <w:t>(6,5; 12,0)</w:t>
              </w:r>
            </w:ins>
          </w:p>
          <w:p w14:paraId="373F9A9E" w14:textId="77777777" w:rsidR="00142D1E" w:rsidRPr="000B48AB" w:rsidRDefault="00142D1E" w:rsidP="00561DEC">
            <w:pPr>
              <w:keepNext/>
              <w:keepLines/>
              <w:spacing w:line="240" w:lineRule="auto"/>
              <w:jc w:val="both"/>
              <w:rPr>
                <w:ins w:id="1623" w:author="Author" w:date="2025-09-24T14:35:00Z"/>
                <w:sz w:val="18"/>
                <w:szCs w:val="18"/>
                <w:lang w:val="sv-SE"/>
              </w:rPr>
            </w:pPr>
          </w:p>
        </w:tc>
        <w:tc>
          <w:tcPr>
            <w:tcW w:w="992" w:type="dxa"/>
            <w:vAlign w:val="center"/>
          </w:tcPr>
          <w:p w14:paraId="1E1B7A37" w14:textId="77777777" w:rsidR="00142D1E" w:rsidRPr="000B48AB" w:rsidRDefault="00142D1E" w:rsidP="00561DEC">
            <w:pPr>
              <w:keepNext/>
              <w:keepLines/>
              <w:spacing w:line="240" w:lineRule="auto"/>
              <w:jc w:val="both"/>
              <w:rPr>
                <w:ins w:id="1624" w:author="Author" w:date="2025-09-24T14:35:00Z"/>
                <w:sz w:val="18"/>
                <w:szCs w:val="18"/>
                <w:lang w:val="sv-SE"/>
              </w:rPr>
            </w:pPr>
          </w:p>
        </w:tc>
        <w:tc>
          <w:tcPr>
            <w:tcW w:w="992" w:type="dxa"/>
            <w:vAlign w:val="center"/>
          </w:tcPr>
          <w:p w14:paraId="1F2C6028" w14:textId="77777777" w:rsidR="00142D1E" w:rsidRPr="000B48AB" w:rsidRDefault="00142D1E" w:rsidP="00561DEC">
            <w:pPr>
              <w:keepNext/>
              <w:keepLines/>
              <w:spacing w:line="240" w:lineRule="auto"/>
              <w:jc w:val="both"/>
              <w:rPr>
                <w:ins w:id="1625" w:author="Author" w:date="2025-09-24T14:35:00Z"/>
                <w:sz w:val="18"/>
                <w:szCs w:val="18"/>
                <w:lang w:val="sv-SE"/>
              </w:rPr>
            </w:pPr>
            <w:ins w:id="1626" w:author="Author" w:date="2025-09-24T14:35:00Z">
              <w:r w:rsidRPr="000B48AB">
                <w:rPr>
                  <w:sz w:val="18"/>
                  <w:szCs w:val="18"/>
                  <w:lang w:val="sv-SE"/>
                </w:rPr>
                <w:t>8,2</w:t>
              </w:r>
            </w:ins>
          </w:p>
          <w:p w14:paraId="04719FA6" w14:textId="77777777" w:rsidR="00142D1E" w:rsidRPr="000B48AB" w:rsidRDefault="00142D1E" w:rsidP="00561DEC">
            <w:pPr>
              <w:keepNext/>
              <w:keepLines/>
              <w:spacing w:line="240" w:lineRule="auto"/>
              <w:jc w:val="both"/>
              <w:rPr>
                <w:ins w:id="1627" w:author="Author" w:date="2025-09-24T14:35:00Z"/>
                <w:sz w:val="18"/>
                <w:szCs w:val="18"/>
                <w:lang w:val="sv-SE"/>
              </w:rPr>
            </w:pPr>
            <w:ins w:id="1628" w:author="Author" w:date="2025-09-24T14:35:00Z">
              <w:r w:rsidRPr="000B48AB">
                <w:rPr>
                  <w:sz w:val="18"/>
                  <w:szCs w:val="18"/>
                  <w:lang w:val="sv-SE"/>
                </w:rPr>
                <w:t>(5,2; 11,3)</w:t>
              </w:r>
            </w:ins>
          </w:p>
        </w:tc>
        <w:tc>
          <w:tcPr>
            <w:tcW w:w="1134" w:type="dxa"/>
            <w:vAlign w:val="center"/>
          </w:tcPr>
          <w:p w14:paraId="160650DD" w14:textId="77777777" w:rsidR="00142D1E" w:rsidRPr="000B48AB" w:rsidRDefault="00142D1E" w:rsidP="00561DEC">
            <w:pPr>
              <w:keepNext/>
              <w:keepLines/>
              <w:spacing w:line="240" w:lineRule="auto"/>
              <w:jc w:val="both"/>
              <w:rPr>
                <w:ins w:id="1629" w:author="Author" w:date="2025-09-24T14:35:00Z"/>
                <w:sz w:val="18"/>
                <w:szCs w:val="18"/>
                <w:lang w:val="sv-SE"/>
              </w:rPr>
            </w:pPr>
            <w:ins w:id="1630" w:author="Author" w:date="2025-09-24T14:35:00Z">
              <w:r w:rsidRPr="000B48AB">
                <w:rPr>
                  <w:sz w:val="18"/>
                  <w:szCs w:val="18"/>
                  <w:lang w:val="sv-SE"/>
                </w:rPr>
                <w:t>10,7</w:t>
              </w:r>
            </w:ins>
          </w:p>
          <w:p w14:paraId="0B58F28C" w14:textId="77777777" w:rsidR="00142D1E" w:rsidRPr="000B48AB" w:rsidRDefault="00142D1E" w:rsidP="00561DEC">
            <w:pPr>
              <w:keepNext/>
              <w:keepLines/>
              <w:spacing w:line="240" w:lineRule="auto"/>
              <w:jc w:val="both"/>
              <w:rPr>
                <w:ins w:id="1631" w:author="Author" w:date="2025-09-24T14:35:00Z"/>
                <w:sz w:val="18"/>
                <w:szCs w:val="18"/>
                <w:lang w:val="sv-SE"/>
              </w:rPr>
            </w:pPr>
            <w:ins w:id="1632" w:author="Author" w:date="2025-09-24T14:35:00Z">
              <w:r w:rsidRPr="000B48AB">
                <w:rPr>
                  <w:sz w:val="18"/>
                  <w:szCs w:val="18"/>
                  <w:lang w:val="sv-SE"/>
                </w:rPr>
                <w:t>(7,6; 13,8)</w:t>
              </w:r>
            </w:ins>
          </w:p>
        </w:tc>
        <w:tc>
          <w:tcPr>
            <w:tcW w:w="851" w:type="dxa"/>
          </w:tcPr>
          <w:p w14:paraId="6E5DAA8A" w14:textId="77777777" w:rsidR="00142D1E" w:rsidRPr="000B48AB" w:rsidRDefault="00142D1E" w:rsidP="00561DEC">
            <w:pPr>
              <w:keepNext/>
              <w:keepLines/>
              <w:spacing w:line="240" w:lineRule="auto"/>
              <w:jc w:val="both"/>
              <w:rPr>
                <w:ins w:id="1633" w:author="Author" w:date="2025-09-24T14:35:00Z"/>
                <w:sz w:val="18"/>
                <w:szCs w:val="18"/>
                <w:lang w:val="sv-SE"/>
              </w:rPr>
            </w:pPr>
          </w:p>
        </w:tc>
        <w:tc>
          <w:tcPr>
            <w:tcW w:w="992" w:type="dxa"/>
            <w:vAlign w:val="center"/>
          </w:tcPr>
          <w:p w14:paraId="1A646D7E" w14:textId="77777777" w:rsidR="00142D1E" w:rsidRPr="000B48AB" w:rsidRDefault="00142D1E" w:rsidP="00561DEC">
            <w:pPr>
              <w:keepNext/>
              <w:keepLines/>
              <w:spacing w:line="240" w:lineRule="auto"/>
              <w:jc w:val="both"/>
              <w:rPr>
                <w:ins w:id="1634" w:author="Author" w:date="2025-09-24T14:35:00Z"/>
                <w:sz w:val="18"/>
                <w:szCs w:val="18"/>
                <w:lang w:val="sv-SE"/>
              </w:rPr>
            </w:pPr>
            <w:ins w:id="1635" w:author="Author" w:date="2025-09-24T14:35:00Z">
              <w:r w:rsidRPr="000B48AB">
                <w:rPr>
                  <w:sz w:val="18"/>
                  <w:szCs w:val="18"/>
                  <w:lang w:val="sv-SE"/>
                </w:rPr>
                <w:t>10,45</w:t>
              </w:r>
            </w:ins>
          </w:p>
          <w:p w14:paraId="19C929E8" w14:textId="77777777" w:rsidR="00142D1E" w:rsidRPr="000B48AB" w:rsidRDefault="00142D1E" w:rsidP="00561DEC">
            <w:pPr>
              <w:keepNext/>
              <w:keepLines/>
              <w:spacing w:line="240" w:lineRule="auto"/>
              <w:jc w:val="both"/>
              <w:rPr>
                <w:ins w:id="1636" w:author="Author" w:date="2025-09-24T14:35:00Z"/>
                <w:sz w:val="18"/>
                <w:szCs w:val="18"/>
                <w:lang w:val="sv-SE"/>
              </w:rPr>
            </w:pPr>
            <w:ins w:id="1637" w:author="Author" w:date="2025-09-24T14:35:00Z">
              <w:r w:rsidRPr="000B48AB">
                <w:rPr>
                  <w:sz w:val="18"/>
                  <w:szCs w:val="18"/>
                  <w:lang w:val="sv-SE"/>
                </w:rPr>
                <w:t>(7,7; 13,2)</w:t>
              </w:r>
            </w:ins>
          </w:p>
          <w:p w14:paraId="5559666C" w14:textId="77777777" w:rsidR="00142D1E" w:rsidRPr="000B48AB" w:rsidRDefault="00142D1E" w:rsidP="00561DEC">
            <w:pPr>
              <w:keepNext/>
              <w:keepLines/>
              <w:spacing w:line="240" w:lineRule="auto"/>
              <w:jc w:val="both"/>
              <w:rPr>
                <w:ins w:id="1638" w:author="Author" w:date="2025-09-24T14:35:00Z"/>
                <w:sz w:val="18"/>
                <w:szCs w:val="18"/>
                <w:lang w:val="sv-SE"/>
              </w:rPr>
            </w:pPr>
          </w:p>
        </w:tc>
        <w:tc>
          <w:tcPr>
            <w:tcW w:w="1134" w:type="dxa"/>
            <w:vAlign w:val="center"/>
          </w:tcPr>
          <w:p w14:paraId="61BB1F77" w14:textId="77777777" w:rsidR="00142D1E" w:rsidRPr="000B48AB" w:rsidRDefault="00142D1E" w:rsidP="00561DEC">
            <w:pPr>
              <w:keepNext/>
              <w:keepLines/>
              <w:spacing w:line="240" w:lineRule="auto"/>
              <w:jc w:val="both"/>
              <w:rPr>
                <w:ins w:id="1639" w:author="Author" w:date="2025-09-24T14:35:00Z"/>
                <w:sz w:val="18"/>
                <w:szCs w:val="18"/>
                <w:lang w:val="sv-SE"/>
              </w:rPr>
            </w:pPr>
            <w:ins w:id="1640" w:author="Author" w:date="2025-09-24T14:35:00Z">
              <w:r w:rsidRPr="000B48AB">
                <w:rPr>
                  <w:sz w:val="18"/>
                  <w:szCs w:val="18"/>
                  <w:lang w:val="sv-SE"/>
                </w:rPr>
                <w:t>12,19</w:t>
              </w:r>
            </w:ins>
          </w:p>
          <w:p w14:paraId="62B2F717" w14:textId="77777777" w:rsidR="00142D1E" w:rsidRPr="000B48AB" w:rsidRDefault="00142D1E" w:rsidP="00561DEC">
            <w:pPr>
              <w:keepNext/>
              <w:keepLines/>
              <w:spacing w:line="240" w:lineRule="auto"/>
              <w:jc w:val="both"/>
              <w:rPr>
                <w:ins w:id="1641" w:author="Author" w:date="2025-09-24T14:35:00Z"/>
                <w:sz w:val="18"/>
                <w:szCs w:val="18"/>
                <w:lang w:val="sv-SE"/>
              </w:rPr>
            </w:pPr>
            <w:ins w:id="1642" w:author="Author" w:date="2025-09-24T14:35:00Z">
              <w:r w:rsidRPr="000B48AB">
                <w:rPr>
                  <w:sz w:val="18"/>
                  <w:szCs w:val="18"/>
                  <w:lang w:val="sv-SE"/>
                </w:rPr>
                <w:t>(9,4; 15,04)</w:t>
              </w:r>
            </w:ins>
          </w:p>
          <w:p w14:paraId="06BE058D" w14:textId="77777777" w:rsidR="00142D1E" w:rsidRPr="000B48AB" w:rsidRDefault="00142D1E" w:rsidP="00561DEC">
            <w:pPr>
              <w:keepNext/>
              <w:keepLines/>
              <w:spacing w:line="240" w:lineRule="auto"/>
              <w:jc w:val="both"/>
              <w:rPr>
                <w:ins w:id="1643" w:author="Author" w:date="2025-09-24T14:35:00Z"/>
                <w:sz w:val="18"/>
                <w:szCs w:val="18"/>
                <w:lang w:val="sv-SE"/>
              </w:rPr>
            </w:pPr>
          </w:p>
        </w:tc>
        <w:tc>
          <w:tcPr>
            <w:tcW w:w="1134" w:type="dxa"/>
            <w:vAlign w:val="center"/>
          </w:tcPr>
          <w:p w14:paraId="42E79DAE" w14:textId="77777777" w:rsidR="00142D1E" w:rsidRPr="000B48AB" w:rsidRDefault="00142D1E" w:rsidP="00561DEC">
            <w:pPr>
              <w:keepNext/>
              <w:keepLines/>
              <w:spacing w:line="240" w:lineRule="auto"/>
              <w:jc w:val="both"/>
              <w:rPr>
                <w:ins w:id="1644" w:author="Author" w:date="2025-09-24T14:35:00Z"/>
                <w:sz w:val="18"/>
                <w:szCs w:val="18"/>
                <w:lang w:val="sv-SE"/>
              </w:rPr>
            </w:pPr>
          </w:p>
        </w:tc>
        <w:tc>
          <w:tcPr>
            <w:tcW w:w="1134" w:type="dxa"/>
            <w:vAlign w:val="center"/>
          </w:tcPr>
          <w:p w14:paraId="4A990389" w14:textId="77777777" w:rsidR="00142D1E" w:rsidRPr="000B48AB" w:rsidRDefault="00142D1E" w:rsidP="00561DEC">
            <w:pPr>
              <w:keepNext/>
              <w:keepLines/>
              <w:spacing w:line="240" w:lineRule="auto"/>
              <w:jc w:val="both"/>
              <w:rPr>
                <w:ins w:id="1645" w:author="Author" w:date="2025-09-24T14:35:00Z"/>
                <w:sz w:val="18"/>
                <w:szCs w:val="18"/>
                <w:lang w:val="sv-SE"/>
              </w:rPr>
            </w:pPr>
            <w:ins w:id="1646" w:author="Author" w:date="2025-09-24T14:35:00Z">
              <w:r w:rsidRPr="000B48AB">
                <w:rPr>
                  <w:sz w:val="18"/>
                  <w:szCs w:val="18"/>
                  <w:lang w:val="sv-SE"/>
                </w:rPr>
                <w:t>10,1</w:t>
              </w:r>
            </w:ins>
          </w:p>
          <w:p w14:paraId="6B298B1D" w14:textId="77777777" w:rsidR="00142D1E" w:rsidRPr="000B48AB" w:rsidRDefault="00142D1E" w:rsidP="00561DEC">
            <w:pPr>
              <w:keepNext/>
              <w:keepLines/>
              <w:spacing w:line="240" w:lineRule="auto"/>
              <w:jc w:val="both"/>
              <w:rPr>
                <w:ins w:id="1647" w:author="Author" w:date="2025-09-24T14:35:00Z"/>
                <w:sz w:val="18"/>
                <w:szCs w:val="18"/>
                <w:lang w:val="sv-SE"/>
              </w:rPr>
            </w:pPr>
            <w:ins w:id="1648" w:author="Author" w:date="2025-09-24T14:35:00Z">
              <w:r w:rsidRPr="000B48AB">
                <w:rPr>
                  <w:sz w:val="18"/>
                  <w:szCs w:val="18"/>
                  <w:lang w:val="sv-SE"/>
                </w:rPr>
                <w:t>(7,0; 13,3)</w:t>
              </w:r>
            </w:ins>
          </w:p>
        </w:tc>
        <w:tc>
          <w:tcPr>
            <w:tcW w:w="1134" w:type="dxa"/>
            <w:vAlign w:val="center"/>
          </w:tcPr>
          <w:p w14:paraId="33CACA67" w14:textId="77777777" w:rsidR="00142D1E" w:rsidRPr="000B48AB" w:rsidRDefault="00142D1E" w:rsidP="00561DEC">
            <w:pPr>
              <w:keepNext/>
              <w:keepLines/>
              <w:spacing w:line="240" w:lineRule="auto"/>
              <w:jc w:val="both"/>
              <w:rPr>
                <w:ins w:id="1649" w:author="Author" w:date="2025-09-24T14:35:00Z"/>
                <w:sz w:val="18"/>
                <w:szCs w:val="18"/>
                <w:lang w:val="sv-SE"/>
              </w:rPr>
            </w:pPr>
            <w:ins w:id="1650" w:author="Author" w:date="2025-09-24T14:35:00Z">
              <w:r w:rsidRPr="000B48AB">
                <w:rPr>
                  <w:sz w:val="18"/>
                  <w:szCs w:val="18"/>
                  <w:lang w:val="sv-SE"/>
                </w:rPr>
                <w:t>10,6</w:t>
              </w:r>
            </w:ins>
          </w:p>
          <w:p w14:paraId="05C3966E" w14:textId="77777777" w:rsidR="00142D1E" w:rsidRPr="000B48AB" w:rsidRDefault="00142D1E" w:rsidP="00561DEC">
            <w:pPr>
              <w:keepNext/>
              <w:keepLines/>
              <w:spacing w:line="240" w:lineRule="auto"/>
              <w:jc w:val="both"/>
              <w:rPr>
                <w:ins w:id="1651" w:author="Author" w:date="2025-09-24T14:35:00Z"/>
                <w:sz w:val="18"/>
                <w:szCs w:val="18"/>
                <w:lang w:val="sv-SE"/>
              </w:rPr>
            </w:pPr>
            <w:ins w:id="1652" w:author="Author" w:date="2025-09-24T14:35:00Z">
              <w:r w:rsidRPr="000B48AB">
                <w:rPr>
                  <w:sz w:val="18"/>
                  <w:szCs w:val="18"/>
                  <w:lang w:val="sv-SE"/>
                </w:rPr>
                <w:t>(7,1; 14,2)</w:t>
              </w:r>
            </w:ins>
          </w:p>
        </w:tc>
        <w:tc>
          <w:tcPr>
            <w:tcW w:w="1134" w:type="dxa"/>
          </w:tcPr>
          <w:p w14:paraId="3B6EB89A" w14:textId="77777777" w:rsidR="00142D1E" w:rsidRPr="000B48AB" w:rsidRDefault="00142D1E" w:rsidP="00561DEC">
            <w:pPr>
              <w:keepNext/>
              <w:keepLines/>
              <w:spacing w:line="240" w:lineRule="auto"/>
              <w:jc w:val="both"/>
              <w:rPr>
                <w:ins w:id="1653" w:author="Author" w:date="2025-09-24T14:35:00Z"/>
                <w:sz w:val="18"/>
                <w:szCs w:val="18"/>
                <w:lang w:val="sv-SE"/>
              </w:rPr>
            </w:pPr>
          </w:p>
        </w:tc>
      </w:tr>
      <w:tr w:rsidR="00142D1E" w:rsidRPr="000B48AB" w14:paraId="33AE201D" w14:textId="77777777" w:rsidTr="00561DEC">
        <w:trPr>
          <w:trHeight w:val="1228"/>
          <w:ins w:id="1654" w:author="Author" w:date="2025-09-24T14:35:00Z"/>
        </w:trPr>
        <w:tc>
          <w:tcPr>
            <w:tcW w:w="2165" w:type="dxa"/>
          </w:tcPr>
          <w:p w14:paraId="7B520B84" w14:textId="77777777" w:rsidR="00142D1E" w:rsidRPr="000B48AB" w:rsidRDefault="00142D1E" w:rsidP="00561DEC">
            <w:pPr>
              <w:keepNext/>
              <w:keepLines/>
              <w:spacing w:beforeLines="60" w:before="144" w:afterLines="60" w:after="144"/>
              <w:rPr>
                <w:ins w:id="1655" w:author="Author" w:date="2025-09-24T14:35:00Z"/>
                <w:b/>
                <w:sz w:val="18"/>
                <w:szCs w:val="18"/>
                <w:lang w:val="sv-SE"/>
              </w:rPr>
            </w:pPr>
            <w:ins w:id="1656" w:author="Author" w:date="2025-09-24T14:35:00Z">
              <w:r w:rsidRPr="000B48AB">
                <w:rPr>
                  <w:sz w:val="18"/>
                  <w:szCs w:val="18"/>
                  <w:lang w:val="sv-SE"/>
                </w:rPr>
                <w:t>Andel patienter med ≥15 bokstävers förbättring från studiestart</w:t>
              </w:r>
            </w:ins>
          </w:p>
        </w:tc>
        <w:tc>
          <w:tcPr>
            <w:tcW w:w="992" w:type="dxa"/>
            <w:vAlign w:val="center"/>
          </w:tcPr>
          <w:p w14:paraId="1590CD01" w14:textId="77777777" w:rsidR="00142D1E" w:rsidRPr="000B48AB" w:rsidRDefault="00142D1E" w:rsidP="00561DEC">
            <w:pPr>
              <w:keepNext/>
              <w:keepLines/>
              <w:spacing w:beforeLines="60" w:before="144" w:afterLines="60" w:after="144"/>
              <w:jc w:val="both"/>
              <w:rPr>
                <w:ins w:id="1657" w:author="Author" w:date="2025-09-24T14:35:00Z"/>
                <w:sz w:val="18"/>
                <w:szCs w:val="18"/>
                <w:lang w:val="sv-SE"/>
              </w:rPr>
            </w:pPr>
            <w:ins w:id="1658" w:author="Author" w:date="2025-09-24T14:35:00Z">
              <w:r w:rsidRPr="000B48AB">
                <w:rPr>
                  <w:sz w:val="18"/>
                  <w:szCs w:val="18"/>
                  <w:lang w:val="sv-SE"/>
                </w:rPr>
                <w:t>33 %</w:t>
              </w:r>
            </w:ins>
          </w:p>
        </w:tc>
        <w:tc>
          <w:tcPr>
            <w:tcW w:w="851" w:type="dxa"/>
            <w:vAlign w:val="center"/>
          </w:tcPr>
          <w:p w14:paraId="6F155130" w14:textId="77777777" w:rsidR="00142D1E" w:rsidRPr="000B48AB" w:rsidRDefault="00142D1E" w:rsidP="00561DEC">
            <w:pPr>
              <w:keepNext/>
              <w:keepLines/>
              <w:spacing w:beforeLines="60" w:before="144" w:afterLines="60" w:after="144"/>
              <w:jc w:val="both"/>
              <w:rPr>
                <w:ins w:id="1659" w:author="Author" w:date="2025-09-24T14:35:00Z"/>
                <w:sz w:val="18"/>
                <w:szCs w:val="18"/>
                <w:lang w:val="sv-SE"/>
              </w:rPr>
            </w:pPr>
            <w:ins w:id="1660" w:author="Author" w:date="2025-09-24T14:35:00Z">
              <w:r w:rsidRPr="000B48AB">
                <w:rPr>
                  <w:sz w:val="18"/>
                  <w:szCs w:val="18"/>
                  <w:lang w:val="sv-SE"/>
                </w:rPr>
                <w:t>32 %</w:t>
              </w:r>
            </w:ins>
          </w:p>
        </w:tc>
        <w:tc>
          <w:tcPr>
            <w:tcW w:w="992" w:type="dxa"/>
            <w:vAlign w:val="center"/>
          </w:tcPr>
          <w:p w14:paraId="1FD896A0" w14:textId="77777777" w:rsidR="00142D1E" w:rsidRPr="000B48AB" w:rsidRDefault="00142D1E" w:rsidP="00561DEC">
            <w:pPr>
              <w:keepNext/>
              <w:keepLines/>
              <w:spacing w:beforeLines="60" w:before="144" w:afterLines="60" w:after="144"/>
              <w:jc w:val="both"/>
              <w:rPr>
                <w:ins w:id="1661" w:author="Author" w:date="2025-09-24T14:35:00Z"/>
                <w:sz w:val="18"/>
                <w:szCs w:val="18"/>
                <w:lang w:val="sv-SE"/>
              </w:rPr>
            </w:pPr>
            <w:ins w:id="1662" w:author="Author" w:date="2025-09-24T14:35:00Z">
              <w:r w:rsidRPr="000B48AB">
                <w:rPr>
                  <w:sz w:val="18"/>
                  <w:szCs w:val="18"/>
                  <w:lang w:val="sv-SE"/>
                </w:rPr>
                <w:t>9 %</w:t>
              </w:r>
            </w:ins>
          </w:p>
        </w:tc>
        <w:tc>
          <w:tcPr>
            <w:tcW w:w="992" w:type="dxa"/>
          </w:tcPr>
          <w:p w14:paraId="53173916" w14:textId="77777777" w:rsidR="00142D1E" w:rsidRPr="000B48AB" w:rsidRDefault="00142D1E" w:rsidP="00561DEC">
            <w:pPr>
              <w:keepNext/>
              <w:keepLines/>
              <w:spacing w:beforeLines="60" w:before="144" w:afterLines="60" w:after="144"/>
              <w:rPr>
                <w:ins w:id="1663" w:author="Author" w:date="2025-09-24T14:35:00Z"/>
                <w:sz w:val="18"/>
                <w:szCs w:val="18"/>
                <w:lang w:val="sv-SE"/>
              </w:rPr>
            </w:pPr>
          </w:p>
          <w:p w14:paraId="3CF5ED57" w14:textId="77777777" w:rsidR="00142D1E" w:rsidRPr="000B48AB" w:rsidRDefault="00142D1E" w:rsidP="00561DEC">
            <w:pPr>
              <w:keepNext/>
              <w:keepLines/>
              <w:spacing w:beforeLines="60" w:before="144" w:afterLines="60" w:after="144"/>
              <w:jc w:val="both"/>
              <w:rPr>
                <w:ins w:id="1664" w:author="Author" w:date="2025-09-24T14:35:00Z"/>
                <w:sz w:val="18"/>
                <w:szCs w:val="18"/>
                <w:lang w:val="sv-SE"/>
              </w:rPr>
            </w:pPr>
            <w:ins w:id="1665" w:author="Author" w:date="2025-09-24T14:35:00Z">
              <w:r w:rsidRPr="000B48AB">
                <w:rPr>
                  <w:sz w:val="18"/>
                  <w:szCs w:val="18"/>
                  <w:lang w:val="sv-SE"/>
                </w:rPr>
                <w:t>31,1 %</w:t>
              </w:r>
            </w:ins>
          </w:p>
        </w:tc>
        <w:tc>
          <w:tcPr>
            <w:tcW w:w="1134" w:type="dxa"/>
          </w:tcPr>
          <w:p w14:paraId="419EEF1C" w14:textId="77777777" w:rsidR="00142D1E" w:rsidRPr="000B48AB" w:rsidRDefault="00142D1E" w:rsidP="00561DEC">
            <w:pPr>
              <w:keepNext/>
              <w:keepLines/>
              <w:spacing w:beforeLines="60" w:before="144" w:afterLines="60" w:after="144"/>
              <w:rPr>
                <w:ins w:id="1666" w:author="Author" w:date="2025-09-24T14:35:00Z"/>
                <w:sz w:val="18"/>
                <w:szCs w:val="18"/>
                <w:lang w:val="sv-SE"/>
              </w:rPr>
            </w:pPr>
          </w:p>
          <w:p w14:paraId="0947CA1C" w14:textId="77777777" w:rsidR="00142D1E" w:rsidRPr="000B48AB" w:rsidRDefault="00142D1E" w:rsidP="00561DEC">
            <w:pPr>
              <w:keepNext/>
              <w:keepLines/>
              <w:spacing w:beforeLines="60" w:before="144" w:afterLines="60" w:after="144"/>
              <w:jc w:val="both"/>
              <w:rPr>
                <w:ins w:id="1667" w:author="Author" w:date="2025-09-24T14:35:00Z"/>
                <w:sz w:val="18"/>
                <w:szCs w:val="18"/>
                <w:lang w:val="sv-SE"/>
              </w:rPr>
            </w:pPr>
            <w:ins w:id="1668" w:author="Author" w:date="2025-09-24T14:35:00Z">
              <w:r w:rsidRPr="000B48AB">
                <w:rPr>
                  <w:sz w:val="18"/>
                  <w:szCs w:val="18"/>
                  <w:lang w:val="sv-SE"/>
                </w:rPr>
                <w:t>38,2 %</w:t>
              </w:r>
            </w:ins>
          </w:p>
        </w:tc>
        <w:tc>
          <w:tcPr>
            <w:tcW w:w="851" w:type="dxa"/>
          </w:tcPr>
          <w:p w14:paraId="22214BD9" w14:textId="77777777" w:rsidR="00142D1E" w:rsidRPr="000B48AB" w:rsidRDefault="00142D1E" w:rsidP="00561DEC">
            <w:pPr>
              <w:keepNext/>
              <w:keepLines/>
              <w:spacing w:beforeLines="60" w:before="144" w:afterLines="60" w:after="144"/>
              <w:rPr>
                <w:ins w:id="1669" w:author="Author" w:date="2025-09-24T14:35:00Z"/>
                <w:sz w:val="18"/>
                <w:szCs w:val="18"/>
                <w:lang w:val="sv-SE"/>
              </w:rPr>
            </w:pPr>
          </w:p>
          <w:p w14:paraId="726775BB" w14:textId="77777777" w:rsidR="00142D1E" w:rsidRPr="000B48AB" w:rsidRDefault="00142D1E" w:rsidP="00561DEC">
            <w:pPr>
              <w:keepNext/>
              <w:keepLines/>
              <w:spacing w:beforeLines="60" w:before="144" w:afterLines="60" w:after="144"/>
              <w:jc w:val="both"/>
              <w:rPr>
                <w:ins w:id="1670" w:author="Author" w:date="2025-09-24T14:35:00Z"/>
                <w:sz w:val="18"/>
                <w:szCs w:val="18"/>
                <w:lang w:val="sv-SE"/>
              </w:rPr>
            </w:pPr>
            <w:ins w:id="1671" w:author="Author" w:date="2025-09-24T14:35:00Z">
              <w:r w:rsidRPr="000B48AB">
                <w:rPr>
                  <w:sz w:val="18"/>
                  <w:szCs w:val="18"/>
                  <w:lang w:val="sv-SE"/>
                </w:rPr>
                <w:t>12,1 %</w:t>
              </w:r>
            </w:ins>
          </w:p>
        </w:tc>
        <w:tc>
          <w:tcPr>
            <w:tcW w:w="992" w:type="dxa"/>
            <w:vAlign w:val="center"/>
          </w:tcPr>
          <w:p w14:paraId="061C8617" w14:textId="77777777" w:rsidR="00142D1E" w:rsidRPr="000B48AB" w:rsidRDefault="00142D1E" w:rsidP="00561DEC">
            <w:pPr>
              <w:keepNext/>
              <w:keepLines/>
              <w:spacing w:beforeLines="60" w:before="144" w:afterLines="60" w:after="144"/>
              <w:jc w:val="both"/>
              <w:rPr>
                <w:ins w:id="1672" w:author="Author" w:date="2025-09-24T14:35:00Z"/>
                <w:sz w:val="18"/>
                <w:szCs w:val="18"/>
                <w:lang w:val="sv-SE"/>
              </w:rPr>
            </w:pPr>
            <w:ins w:id="1673" w:author="Author" w:date="2025-09-24T14:35:00Z">
              <w:r w:rsidRPr="000B48AB">
                <w:rPr>
                  <w:sz w:val="18"/>
                  <w:szCs w:val="18"/>
                  <w:lang w:val="sv-SE"/>
                </w:rPr>
                <w:t>31 %</w:t>
              </w:r>
            </w:ins>
          </w:p>
        </w:tc>
        <w:tc>
          <w:tcPr>
            <w:tcW w:w="1134" w:type="dxa"/>
            <w:vAlign w:val="center"/>
          </w:tcPr>
          <w:p w14:paraId="0F50DD47" w14:textId="77777777" w:rsidR="00142D1E" w:rsidRPr="000B48AB" w:rsidRDefault="00142D1E" w:rsidP="00561DEC">
            <w:pPr>
              <w:keepNext/>
              <w:keepLines/>
              <w:spacing w:beforeLines="60" w:before="144" w:afterLines="60" w:after="144"/>
              <w:jc w:val="both"/>
              <w:rPr>
                <w:ins w:id="1674" w:author="Author" w:date="2025-09-24T14:35:00Z"/>
                <w:sz w:val="18"/>
                <w:szCs w:val="18"/>
                <w:lang w:val="sv-SE"/>
              </w:rPr>
            </w:pPr>
            <w:ins w:id="1675" w:author="Author" w:date="2025-09-24T14:35:00Z">
              <w:r w:rsidRPr="000B48AB">
                <w:rPr>
                  <w:sz w:val="18"/>
                  <w:szCs w:val="18"/>
                  <w:lang w:val="sv-SE"/>
                </w:rPr>
                <w:t>42 %</w:t>
              </w:r>
            </w:ins>
          </w:p>
        </w:tc>
        <w:tc>
          <w:tcPr>
            <w:tcW w:w="1134" w:type="dxa"/>
            <w:vAlign w:val="center"/>
          </w:tcPr>
          <w:p w14:paraId="2C4593C2" w14:textId="77777777" w:rsidR="00142D1E" w:rsidRPr="000B48AB" w:rsidRDefault="00142D1E" w:rsidP="00561DEC">
            <w:pPr>
              <w:keepNext/>
              <w:keepLines/>
              <w:spacing w:beforeLines="60" w:before="144" w:afterLines="60" w:after="144"/>
              <w:jc w:val="both"/>
              <w:rPr>
                <w:ins w:id="1676" w:author="Author" w:date="2025-09-24T14:35:00Z"/>
                <w:sz w:val="18"/>
                <w:szCs w:val="18"/>
                <w:lang w:val="sv-SE"/>
              </w:rPr>
            </w:pPr>
            <w:ins w:id="1677" w:author="Author" w:date="2025-09-24T14:35:00Z">
              <w:r w:rsidRPr="000B48AB">
                <w:rPr>
                  <w:sz w:val="18"/>
                  <w:szCs w:val="18"/>
                  <w:lang w:val="sv-SE"/>
                </w:rPr>
                <w:t>8 %</w:t>
              </w:r>
            </w:ins>
          </w:p>
        </w:tc>
        <w:tc>
          <w:tcPr>
            <w:tcW w:w="1134" w:type="dxa"/>
          </w:tcPr>
          <w:p w14:paraId="04423E57" w14:textId="77777777" w:rsidR="00142D1E" w:rsidRPr="000B48AB" w:rsidRDefault="00142D1E" w:rsidP="00561DEC">
            <w:pPr>
              <w:keepNext/>
              <w:keepLines/>
              <w:spacing w:beforeLines="60" w:before="144" w:afterLines="60" w:after="144"/>
              <w:rPr>
                <w:ins w:id="1678" w:author="Author" w:date="2025-09-24T14:35:00Z"/>
                <w:sz w:val="18"/>
                <w:szCs w:val="18"/>
                <w:lang w:val="sv-SE"/>
              </w:rPr>
            </w:pPr>
          </w:p>
          <w:p w14:paraId="7C5E404E" w14:textId="77777777" w:rsidR="00142D1E" w:rsidRPr="000B48AB" w:rsidRDefault="00142D1E" w:rsidP="00561DEC">
            <w:pPr>
              <w:keepNext/>
              <w:keepLines/>
              <w:spacing w:beforeLines="60" w:before="144" w:afterLines="60" w:after="144"/>
              <w:jc w:val="both"/>
              <w:rPr>
                <w:ins w:id="1679" w:author="Author" w:date="2025-09-24T14:35:00Z"/>
                <w:sz w:val="18"/>
                <w:szCs w:val="18"/>
                <w:lang w:val="sv-SE"/>
              </w:rPr>
            </w:pPr>
            <w:ins w:id="1680" w:author="Author" w:date="2025-09-24T14:35:00Z">
              <w:r w:rsidRPr="000B48AB">
                <w:rPr>
                  <w:sz w:val="18"/>
                  <w:szCs w:val="18"/>
                  <w:lang w:val="sv-SE"/>
                </w:rPr>
                <w:t>33,1 %</w:t>
              </w:r>
            </w:ins>
          </w:p>
        </w:tc>
        <w:tc>
          <w:tcPr>
            <w:tcW w:w="1134" w:type="dxa"/>
          </w:tcPr>
          <w:p w14:paraId="46D5F316" w14:textId="77777777" w:rsidR="00142D1E" w:rsidRPr="000B48AB" w:rsidRDefault="00142D1E" w:rsidP="00561DEC">
            <w:pPr>
              <w:keepNext/>
              <w:keepLines/>
              <w:spacing w:beforeLines="60" w:before="144" w:afterLines="60" w:after="144"/>
              <w:rPr>
                <w:ins w:id="1681" w:author="Author" w:date="2025-09-24T14:35:00Z"/>
                <w:sz w:val="18"/>
                <w:szCs w:val="18"/>
                <w:lang w:val="sv-SE"/>
              </w:rPr>
            </w:pPr>
          </w:p>
          <w:p w14:paraId="18DB6B7C" w14:textId="77777777" w:rsidR="00142D1E" w:rsidRPr="000B48AB" w:rsidRDefault="00142D1E" w:rsidP="00561DEC">
            <w:pPr>
              <w:keepNext/>
              <w:keepLines/>
              <w:spacing w:beforeLines="60" w:before="144" w:afterLines="60" w:after="144"/>
              <w:jc w:val="both"/>
              <w:rPr>
                <w:ins w:id="1682" w:author="Author" w:date="2025-09-24T14:35:00Z"/>
                <w:sz w:val="18"/>
                <w:szCs w:val="18"/>
                <w:lang w:val="sv-SE"/>
              </w:rPr>
            </w:pPr>
            <w:ins w:id="1683" w:author="Author" w:date="2025-09-24T14:35:00Z">
              <w:r w:rsidRPr="000B48AB">
                <w:rPr>
                  <w:sz w:val="18"/>
                  <w:szCs w:val="18"/>
                  <w:lang w:val="sv-SE"/>
                </w:rPr>
                <w:t>38,3 %</w:t>
              </w:r>
            </w:ins>
          </w:p>
        </w:tc>
        <w:tc>
          <w:tcPr>
            <w:tcW w:w="1134" w:type="dxa"/>
          </w:tcPr>
          <w:p w14:paraId="34B73B61" w14:textId="77777777" w:rsidR="00142D1E" w:rsidRPr="000B48AB" w:rsidRDefault="00142D1E" w:rsidP="00561DEC">
            <w:pPr>
              <w:keepNext/>
              <w:keepLines/>
              <w:spacing w:beforeLines="60" w:before="144" w:afterLines="60" w:after="144"/>
              <w:rPr>
                <w:ins w:id="1684" w:author="Author" w:date="2025-09-24T14:35:00Z"/>
                <w:sz w:val="18"/>
                <w:szCs w:val="18"/>
                <w:lang w:val="sv-SE"/>
              </w:rPr>
            </w:pPr>
          </w:p>
          <w:p w14:paraId="746DCF14" w14:textId="77777777" w:rsidR="00142D1E" w:rsidRPr="000B48AB" w:rsidRDefault="00142D1E" w:rsidP="00561DEC">
            <w:pPr>
              <w:keepNext/>
              <w:keepLines/>
              <w:spacing w:beforeLines="60" w:before="144" w:afterLines="60" w:after="144"/>
              <w:jc w:val="both"/>
              <w:rPr>
                <w:ins w:id="1685" w:author="Author" w:date="2025-09-24T14:35:00Z"/>
                <w:sz w:val="18"/>
                <w:szCs w:val="18"/>
                <w:lang w:val="sv-SE"/>
              </w:rPr>
            </w:pPr>
            <w:ins w:id="1686" w:author="Author" w:date="2025-09-24T14:35:00Z">
              <w:r w:rsidRPr="000B48AB">
                <w:rPr>
                  <w:sz w:val="18"/>
                  <w:szCs w:val="18"/>
                  <w:lang w:val="sv-SE"/>
                </w:rPr>
                <w:t>13,0 %</w:t>
              </w:r>
            </w:ins>
          </w:p>
        </w:tc>
      </w:tr>
      <w:tr w:rsidR="00142D1E" w:rsidRPr="000B48AB" w14:paraId="5A311A98" w14:textId="77777777" w:rsidTr="00561DEC">
        <w:trPr>
          <w:ins w:id="1687" w:author="Author" w:date="2025-09-24T14:35:00Z"/>
        </w:trPr>
        <w:tc>
          <w:tcPr>
            <w:tcW w:w="2165" w:type="dxa"/>
          </w:tcPr>
          <w:p w14:paraId="3A12B71A" w14:textId="77777777" w:rsidR="00142D1E" w:rsidRPr="000B48AB" w:rsidRDefault="00142D1E" w:rsidP="00561DEC">
            <w:pPr>
              <w:keepNext/>
              <w:spacing w:beforeLines="60" w:before="144" w:afterLines="60" w:after="144"/>
              <w:rPr>
                <w:ins w:id="1688" w:author="Author" w:date="2025-09-24T14:35:00Z"/>
                <w:sz w:val="18"/>
                <w:szCs w:val="18"/>
                <w:lang w:val="sv-SE"/>
              </w:rPr>
            </w:pPr>
            <w:ins w:id="1689" w:author="Author" w:date="2025-09-24T14:35:00Z">
              <w:r w:rsidRPr="000B48AB">
                <w:rPr>
                  <w:sz w:val="18"/>
                  <w:szCs w:val="18"/>
                  <w:lang w:val="sv-SE"/>
                </w:rPr>
                <w:t xml:space="preserve">Justerad  skillnad </w:t>
              </w:r>
              <w:r w:rsidRPr="000B48AB">
                <w:rPr>
                  <w:sz w:val="18"/>
                  <w:szCs w:val="18"/>
                  <w:vertAlign w:val="superscript"/>
                  <w:lang w:val="sv-SE"/>
                </w:rPr>
                <w:t>D,C,E</w:t>
              </w:r>
              <w:r w:rsidRPr="000B48AB">
                <w:rPr>
                  <w:sz w:val="18"/>
                  <w:szCs w:val="18"/>
                  <w:lang w:val="sv-SE"/>
                </w:rPr>
                <w:t xml:space="preserve"> (97,5 % KI)</w:t>
              </w:r>
            </w:ins>
          </w:p>
        </w:tc>
        <w:tc>
          <w:tcPr>
            <w:tcW w:w="992" w:type="dxa"/>
            <w:vAlign w:val="center"/>
          </w:tcPr>
          <w:p w14:paraId="7B072D9E" w14:textId="77777777" w:rsidR="00142D1E" w:rsidRPr="000B48AB" w:rsidRDefault="00142D1E" w:rsidP="00561DEC">
            <w:pPr>
              <w:keepNext/>
              <w:keepLines/>
              <w:spacing w:line="240" w:lineRule="auto"/>
              <w:rPr>
                <w:ins w:id="1690" w:author="Author" w:date="2025-09-24T14:35:00Z"/>
                <w:sz w:val="18"/>
                <w:szCs w:val="18"/>
                <w:lang w:val="sv-SE"/>
              </w:rPr>
            </w:pPr>
            <w:ins w:id="1691" w:author="Author" w:date="2025-09-24T14:35:00Z">
              <w:r w:rsidRPr="000B48AB">
                <w:rPr>
                  <w:sz w:val="18"/>
                  <w:szCs w:val="18"/>
                  <w:lang w:val="sv-SE"/>
                </w:rPr>
                <w:t>24,2 %</w:t>
              </w:r>
            </w:ins>
          </w:p>
          <w:p w14:paraId="5D6E0A0C" w14:textId="77777777" w:rsidR="00142D1E" w:rsidRPr="000B48AB" w:rsidRDefault="00142D1E" w:rsidP="00561DEC">
            <w:pPr>
              <w:keepNext/>
              <w:keepLines/>
              <w:spacing w:line="240" w:lineRule="auto"/>
              <w:rPr>
                <w:ins w:id="1692" w:author="Author" w:date="2025-09-24T14:35:00Z"/>
                <w:sz w:val="18"/>
                <w:szCs w:val="18"/>
                <w:lang w:val="sv-SE"/>
              </w:rPr>
            </w:pPr>
            <w:ins w:id="1693" w:author="Author" w:date="2025-09-24T14:35:00Z">
              <w:r w:rsidRPr="000B48AB">
                <w:rPr>
                  <w:sz w:val="18"/>
                  <w:szCs w:val="18"/>
                  <w:lang w:val="sv-SE"/>
                </w:rPr>
                <w:t>(13,5; 34,9)</w:t>
              </w:r>
            </w:ins>
          </w:p>
        </w:tc>
        <w:tc>
          <w:tcPr>
            <w:tcW w:w="851" w:type="dxa"/>
            <w:vAlign w:val="center"/>
          </w:tcPr>
          <w:p w14:paraId="61844DBE" w14:textId="77777777" w:rsidR="00142D1E" w:rsidRPr="000B48AB" w:rsidRDefault="00142D1E" w:rsidP="00561DEC">
            <w:pPr>
              <w:keepNext/>
              <w:keepLines/>
              <w:spacing w:line="240" w:lineRule="auto"/>
              <w:rPr>
                <w:ins w:id="1694" w:author="Author" w:date="2025-09-24T14:35:00Z"/>
                <w:sz w:val="18"/>
                <w:szCs w:val="18"/>
                <w:lang w:val="sv-SE"/>
              </w:rPr>
            </w:pPr>
            <w:ins w:id="1695" w:author="Author" w:date="2025-09-24T14:35:00Z">
              <w:r w:rsidRPr="000B48AB">
                <w:rPr>
                  <w:sz w:val="18"/>
                  <w:szCs w:val="18"/>
                  <w:lang w:val="sv-SE"/>
                </w:rPr>
                <w:t>23,3 %</w:t>
              </w:r>
            </w:ins>
          </w:p>
          <w:p w14:paraId="2BA754A1" w14:textId="77777777" w:rsidR="00142D1E" w:rsidRPr="000B48AB" w:rsidRDefault="00142D1E" w:rsidP="00561DEC">
            <w:pPr>
              <w:keepNext/>
              <w:keepLines/>
              <w:spacing w:line="240" w:lineRule="auto"/>
              <w:rPr>
                <w:ins w:id="1696" w:author="Author" w:date="2025-09-24T14:35:00Z"/>
                <w:sz w:val="18"/>
                <w:szCs w:val="18"/>
                <w:lang w:val="sv-SE"/>
              </w:rPr>
            </w:pPr>
            <w:ins w:id="1697" w:author="Author" w:date="2025-09-24T14:35:00Z">
              <w:r w:rsidRPr="000B48AB">
                <w:rPr>
                  <w:sz w:val="18"/>
                  <w:szCs w:val="18"/>
                  <w:lang w:val="sv-SE"/>
                </w:rPr>
                <w:t>(12,6; 33,9)</w:t>
              </w:r>
            </w:ins>
          </w:p>
        </w:tc>
        <w:tc>
          <w:tcPr>
            <w:tcW w:w="992" w:type="dxa"/>
            <w:vAlign w:val="center"/>
          </w:tcPr>
          <w:p w14:paraId="4D667FD3" w14:textId="77777777" w:rsidR="00142D1E" w:rsidRPr="000B48AB" w:rsidRDefault="00142D1E" w:rsidP="00561DEC">
            <w:pPr>
              <w:keepNext/>
              <w:keepLines/>
              <w:spacing w:line="240" w:lineRule="auto"/>
              <w:rPr>
                <w:ins w:id="1698" w:author="Author" w:date="2025-09-24T14:35:00Z"/>
                <w:sz w:val="18"/>
                <w:szCs w:val="18"/>
                <w:lang w:val="sv-SE"/>
              </w:rPr>
            </w:pPr>
          </w:p>
        </w:tc>
        <w:tc>
          <w:tcPr>
            <w:tcW w:w="992" w:type="dxa"/>
            <w:vAlign w:val="center"/>
          </w:tcPr>
          <w:p w14:paraId="7042AB99" w14:textId="77777777" w:rsidR="00142D1E" w:rsidRPr="000B48AB" w:rsidRDefault="00142D1E" w:rsidP="00561DEC">
            <w:pPr>
              <w:keepNext/>
              <w:keepLines/>
              <w:spacing w:line="240" w:lineRule="auto"/>
              <w:rPr>
                <w:ins w:id="1699" w:author="Author" w:date="2025-09-24T14:35:00Z"/>
                <w:sz w:val="18"/>
                <w:szCs w:val="18"/>
                <w:lang w:val="sv-SE"/>
              </w:rPr>
            </w:pPr>
            <w:ins w:id="1700" w:author="Author" w:date="2025-09-24T14:35:00Z">
              <w:r w:rsidRPr="000B48AB">
                <w:rPr>
                  <w:sz w:val="18"/>
                  <w:szCs w:val="18"/>
                  <w:lang w:val="sv-SE"/>
                </w:rPr>
                <w:t>19,0 %</w:t>
              </w:r>
            </w:ins>
          </w:p>
          <w:p w14:paraId="48BE06A4" w14:textId="77777777" w:rsidR="00142D1E" w:rsidRPr="000B48AB" w:rsidRDefault="00142D1E" w:rsidP="00561DEC">
            <w:pPr>
              <w:keepNext/>
              <w:keepLines/>
              <w:spacing w:line="240" w:lineRule="auto"/>
              <w:rPr>
                <w:ins w:id="1701" w:author="Author" w:date="2025-09-24T14:35:00Z"/>
                <w:sz w:val="18"/>
                <w:szCs w:val="18"/>
                <w:lang w:val="sv-SE"/>
              </w:rPr>
            </w:pPr>
            <w:ins w:id="1702" w:author="Author" w:date="2025-09-24T14:35:00Z">
              <w:r w:rsidRPr="000B48AB">
                <w:rPr>
                  <w:sz w:val="18"/>
                  <w:szCs w:val="18"/>
                  <w:lang w:val="sv-SE"/>
                </w:rPr>
                <w:t>(8,0; 29,9)</w:t>
              </w:r>
            </w:ins>
          </w:p>
        </w:tc>
        <w:tc>
          <w:tcPr>
            <w:tcW w:w="1134" w:type="dxa"/>
          </w:tcPr>
          <w:p w14:paraId="3D11975F" w14:textId="77777777" w:rsidR="00142D1E" w:rsidRPr="000B48AB" w:rsidRDefault="00142D1E" w:rsidP="00561DEC">
            <w:pPr>
              <w:keepNext/>
              <w:keepLines/>
              <w:spacing w:line="240" w:lineRule="auto"/>
              <w:rPr>
                <w:ins w:id="1703" w:author="Author" w:date="2025-09-24T14:35:00Z"/>
                <w:sz w:val="18"/>
                <w:szCs w:val="18"/>
                <w:lang w:val="sv-SE"/>
              </w:rPr>
            </w:pPr>
            <w:ins w:id="1704" w:author="Author" w:date="2025-09-24T14:35:00Z">
              <w:r w:rsidRPr="000B48AB">
                <w:rPr>
                  <w:sz w:val="18"/>
                  <w:szCs w:val="18"/>
                  <w:lang w:val="sv-SE"/>
                </w:rPr>
                <w:t>26,1 %</w:t>
              </w:r>
            </w:ins>
          </w:p>
          <w:p w14:paraId="66E8F086" w14:textId="77777777" w:rsidR="00142D1E" w:rsidRPr="000B48AB" w:rsidRDefault="00142D1E" w:rsidP="00561DEC">
            <w:pPr>
              <w:keepNext/>
              <w:keepLines/>
              <w:spacing w:line="240" w:lineRule="auto"/>
              <w:rPr>
                <w:ins w:id="1705" w:author="Author" w:date="2025-09-24T14:35:00Z"/>
                <w:sz w:val="18"/>
                <w:szCs w:val="18"/>
                <w:lang w:val="sv-SE"/>
              </w:rPr>
            </w:pPr>
            <w:ins w:id="1706" w:author="Author" w:date="2025-09-24T14:35:00Z">
              <w:r w:rsidRPr="000B48AB">
                <w:rPr>
                  <w:sz w:val="18"/>
                  <w:szCs w:val="18"/>
                  <w:lang w:val="sv-SE"/>
                </w:rPr>
                <w:t>(14,8; 37,5)</w:t>
              </w:r>
            </w:ins>
          </w:p>
        </w:tc>
        <w:tc>
          <w:tcPr>
            <w:tcW w:w="851" w:type="dxa"/>
          </w:tcPr>
          <w:p w14:paraId="11603CCB" w14:textId="77777777" w:rsidR="00142D1E" w:rsidRPr="000B48AB" w:rsidRDefault="00142D1E" w:rsidP="00561DEC">
            <w:pPr>
              <w:keepNext/>
              <w:keepLines/>
              <w:spacing w:line="240" w:lineRule="auto"/>
              <w:rPr>
                <w:ins w:id="1707" w:author="Author" w:date="2025-09-24T14:35:00Z"/>
                <w:sz w:val="18"/>
                <w:szCs w:val="18"/>
                <w:lang w:val="sv-SE"/>
              </w:rPr>
            </w:pPr>
          </w:p>
        </w:tc>
        <w:tc>
          <w:tcPr>
            <w:tcW w:w="992" w:type="dxa"/>
            <w:vAlign w:val="center"/>
          </w:tcPr>
          <w:p w14:paraId="3408F1BE" w14:textId="77777777" w:rsidR="00142D1E" w:rsidRPr="000B48AB" w:rsidRDefault="00142D1E" w:rsidP="00561DEC">
            <w:pPr>
              <w:keepNext/>
              <w:keepLines/>
              <w:spacing w:line="240" w:lineRule="auto"/>
              <w:rPr>
                <w:ins w:id="1708" w:author="Author" w:date="2025-09-24T14:35:00Z"/>
                <w:sz w:val="18"/>
                <w:szCs w:val="18"/>
                <w:lang w:val="sv-SE"/>
              </w:rPr>
            </w:pPr>
            <w:ins w:id="1709" w:author="Author" w:date="2025-09-24T14:35:00Z">
              <w:r w:rsidRPr="000B48AB">
                <w:rPr>
                  <w:sz w:val="18"/>
                  <w:szCs w:val="18"/>
                  <w:lang w:val="sv-SE"/>
                </w:rPr>
                <w:t>23,3 %</w:t>
              </w:r>
            </w:ins>
          </w:p>
          <w:p w14:paraId="562ED020" w14:textId="77777777" w:rsidR="00142D1E" w:rsidRPr="000B48AB" w:rsidRDefault="00142D1E" w:rsidP="00561DEC">
            <w:pPr>
              <w:keepNext/>
              <w:keepLines/>
              <w:spacing w:line="240" w:lineRule="auto"/>
              <w:rPr>
                <w:ins w:id="1710" w:author="Author" w:date="2025-09-24T14:35:00Z"/>
                <w:sz w:val="18"/>
                <w:szCs w:val="18"/>
                <w:lang w:val="sv-SE"/>
              </w:rPr>
            </w:pPr>
            <w:ins w:id="1711" w:author="Author" w:date="2025-09-24T14:35:00Z">
              <w:r w:rsidRPr="000B48AB">
                <w:rPr>
                  <w:sz w:val="18"/>
                  <w:szCs w:val="18"/>
                  <w:lang w:val="sv-SE"/>
                </w:rPr>
                <w:t>(13,5; 33,1)</w:t>
              </w:r>
            </w:ins>
          </w:p>
        </w:tc>
        <w:tc>
          <w:tcPr>
            <w:tcW w:w="1134" w:type="dxa"/>
            <w:vAlign w:val="center"/>
          </w:tcPr>
          <w:p w14:paraId="5CF34E1D" w14:textId="77777777" w:rsidR="00142D1E" w:rsidRPr="000B48AB" w:rsidRDefault="00142D1E" w:rsidP="00561DEC">
            <w:pPr>
              <w:keepNext/>
              <w:keepLines/>
              <w:spacing w:line="240" w:lineRule="auto"/>
              <w:rPr>
                <w:ins w:id="1712" w:author="Author" w:date="2025-09-24T14:35:00Z"/>
                <w:sz w:val="18"/>
                <w:szCs w:val="18"/>
                <w:lang w:val="sv-SE"/>
              </w:rPr>
            </w:pPr>
            <w:ins w:id="1713" w:author="Author" w:date="2025-09-24T14:35:00Z">
              <w:r w:rsidRPr="000B48AB">
                <w:rPr>
                  <w:sz w:val="18"/>
                  <w:szCs w:val="18"/>
                  <w:lang w:val="sv-SE"/>
                </w:rPr>
                <w:t>34,2 %</w:t>
              </w:r>
            </w:ins>
          </w:p>
          <w:p w14:paraId="7D089D5A" w14:textId="77777777" w:rsidR="00142D1E" w:rsidRPr="000B48AB" w:rsidRDefault="00142D1E" w:rsidP="00561DEC">
            <w:pPr>
              <w:keepNext/>
              <w:keepLines/>
              <w:spacing w:line="240" w:lineRule="auto"/>
              <w:rPr>
                <w:ins w:id="1714" w:author="Author" w:date="2025-09-24T14:35:00Z"/>
                <w:sz w:val="18"/>
                <w:szCs w:val="18"/>
                <w:lang w:val="sv-SE"/>
              </w:rPr>
            </w:pPr>
            <w:ins w:id="1715" w:author="Author" w:date="2025-09-24T14:35:00Z">
              <w:r w:rsidRPr="000B48AB">
                <w:rPr>
                  <w:sz w:val="18"/>
                  <w:szCs w:val="18"/>
                  <w:lang w:val="sv-SE"/>
                </w:rPr>
                <w:t>(24,1; 44,4)</w:t>
              </w:r>
            </w:ins>
          </w:p>
          <w:p w14:paraId="4E897856" w14:textId="77777777" w:rsidR="00142D1E" w:rsidRPr="000B48AB" w:rsidRDefault="00142D1E" w:rsidP="00561DEC">
            <w:pPr>
              <w:keepNext/>
              <w:keepLines/>
              <w:spacing w:line="240" w:lineRule="auto"/>
              <w:rPr>
                <w:ins w:id="1716" w:author="Author" w:date="2025-09-24T14:35:00Z"/>
                <w:sz w:val="18"/>
                <w:szCs w:val="18"/>
                <w:lang w:val="sv-SE"/>
              </w:rPr>
            </w:pPr>
          </w:p>
        </w:tc>
        <w:tc>
          <w:tcPr>
            <w:tcW w:w="1134" w:type="dxa"/>
            <w:vAlign w:val="center"/>
          </w:tcPr>
          <w:p w14:paraId="0ADA51CA" w14:textId="77777777" w:rsidR="00142D1E" w:rsidRPr="000B48AB" w:rsidRDefault="00142D1E" w:rsidP="00561DEC">
            <w:pPr>
              <w:keepNext/>
              <w:keepLines/>
              <w:spacing w:line="240" w:lineRule="auto"/>
              <w:rPr>
                <w:ins w:id="1717" w:author="Author" w:date="2025-09-24T14:35:00Z"/>
                <w:sz w:val="18"/>
                <w:szCs w:val="18"/>
                <w:lang w:val="sv-SE"/>
              </w:rPr>
            </w:pPr>
          </w:p>
        </w:tc>
        <w:tc>
          <w:tcPr>
            <w:tcW w:w="1134" w:type="dxa"/>
          </w:tcPr>
          <w:p w14:paraId="74805DFD" w14:textId="77777777" w:rsidR="00142D1E" w:rsidRPr="000B48AB" w:rsidRDefault="00142D1E" w:rsidP="00561DEC">
            <w:pPr>
              <w:keepNext/>
              <w:keepLines/>
              <w:spacing w:line="240" w:lineRule="auto"/>
              <w:rPr>
                <w:ins w:id="1718" w:author="Author" w:date="2025-09-24T14:35:00Z"/>
                <w:sz w:val="18"/>
                <w:szCs w:val="18"/>
                <w:lang w:val="sv-SE"/>
              </w:rPr>
            </w:pPr>
            <w:ins w:id="1719" w:author="Author" w:date="2025-09-24T14:35:00Z">
              <w:r w:rsidRPr="000B48AB">
                <w:rPr>
                  <w:sz w:val="18"/>
                  <w:szCs w:val="18"/>
                  <w:lang w:val="sv-SE"/>
                </w:rPr>
                <w:t>20,1 %</w:t>
              </w:r>
            </w:ins>
          </w:p>
          <w:p w14:paraId="7BA2A82B" w14:textId="77777777" w:rsidR="00142D1E" w:rsidRPr="000B48AB" w:rsidRDefault="00142D1E" w:rsidP="00561DEC">
            <w:pPr>
              <w:keepNext/>
              <w:keepLines/>
              <w:spacing w:line="240" w:lineRule="auto"/>
              <w:rPr>
                <w:ins w:id="1720" w:author="Author" w:date="2025-09-24T14:35:00Z"/>
                <w:sz w:val="18"/>
                <w:szCs w:val="18"/>
                <w:lang w:val="sv-SE"/>
              </w:rPr>
            </w:pPr>
            <w:ins w:id="1721" w:author="Author" w:date="2025-09-24T14:35:00Z">
              <w:r w:rsidRPr="000B48AB">
                <w:rPr>
                  <w:sz w:val="18"/>
                  <w:szCs w:val="18"/>
                  <w:lang w:val="sv-SE"/>
                </w:rPr>
                <w:t>(9,6; 30,6)</w:t>
              </w:r>
            </w:ins>
          </w:p>
        </w:tc>
        <w:tc>
          <w:tcPr>
            <w:tcW w:w="1134" w:type="dxa"/>
          </w:tcPr>
          <w:p w14:paraId="2A1A842A" w14:textId="77777777" w:rsidR="00142D1E" w:rsidRPr="000B48AB" w:rsidRDefault="00142D1E" w:rsidP="00561DEC">
            <w:pPr>
              <w:keepNext/>
              <w:keepLines/>
              <w:spacing w:line="240" w:lineRule="auto"/>
              <w:rPr>
                <w:ins w:id="1722" w:author="Author" w:date="2025-09-24T14:35:00Z"/>
                <w:sz w:val="18"/>
                <w:szCs w:val="18"/>
                <w:lang w:val="sv-SE"/>
              </w:rPr>
            </w:pPr>
            <w:ins w:id="1723" w:author="Author" w:date="2025-09-24T14:35:00Z">
              <w:r w:rsidRPr="000B48AB">
                <w:rPr>
                  <w:sz w:val="18"/>
                  <w:szCs w:val="18"/>
                  <w:lang w:val="sv-SE"/>
                </w:rPr>
                <w:t>25,8 %</w:t>
              </w:r>
            </w:ins>
          </w:p>
          <w:p w14:paraId="564D138D" w14:textId="77777777" w:rsidR="00142D1E" w:rsidRPr="000B48AB" w:rsidRDefault="00142D1E" w:rsidP="00561DEC">
            <w:pPr>
              <w:keepNext/>
              <w:keepLines/>
              <w:spacing w:line="240" w:lineRule="auto"/>
              <w:rPr>
                <w:ins w:id="1724" w:author="Author" w:date="2025-09-24T14:35:00Z"/>
                <w:sz w:val="18"/>
                <w:szCs w:val="18"/>
                <w:lang w:val="sv-SE"/>
              </w:rPr>
            </w:pPr>
            <w:ins w:id="1725" w:author="Author" w:date="2025-09-24T14:35:00Z">
              <w:r w:rsidRPr="000B48AB">
                <w:rPr>
                  <w:sz w:val="18"/>
                  <w:szCs w:val="18"/>
                  <w:lang w:val="sv-SE"/>
                </w:rPr>
                <w:t>(15,1; 36,6)</w:t>
              </w:r>
            </w:ins>
          </w:p>
        </w:tc>
        <w:tc>
          <w:tcPr>
            <w:tcW w:w="1134" w:type="dxa"/>
          </w:tcPr>
          <w:p w14:paraId="65F3EF52" w14:textId="77777777" w:rsidR="00142D1E" w:rsidRPr="000B48AB" w:rsidRDefault="00142D1E" w:rsidP="00561DEC">
            <w:pPr>
              <w:keepNext/>
              <w:keepLines/>
              <w:spacing w:line="240" w:lineRule="auto"/>
              <w:jc w:val="both"/>
              <w:rPr>
                <w:ins w:id="1726" w:author="Author" w:date="2025-09-24T14:35:00Z"/>
                <w:sz w:val="18"/>
                <w:szCs w:val="18"/>
                <w:lang w:val="sv-SE"/>
              </w:rPr>
            </w:pPr>
          </w:p>
        </w:tc>
      </w:tr>
    </w:tbl>
    <w:p w14:paraId="28D61216" w14:textId="77777777" w:rsidR="00142D1E" w:rsidRPr="000B48AB" w:rsidRDefault="00142D1E" w:rsidP="004A3DDE">
      <w:pPr>
        <w:pStyle w:val="C-TableFootnote"/>
        <w:tabs>
          <w:tab w:val="clear" w:pos="144"/>
          <w:tab w:val="left" w:pos="180"/>
        </w:tabs>
        <w:ind w:left="181" w:hanging="181"/>
        <w:rPr>
          <w:ins w:id="1727" w:author="Author" w:date="2025-09-24T14:35:00Z"/>
          <w:vertAlign w:val="superscript"/>
          <w:lang w:val="sv-SE"/>
        </w:rPr>
      </w:pPr>
      <w:ins w:id="1728" w:author="Author" w:date="2025-09-24T14:35:00Z">
        <w:r w:rsidRPr="000B48AB">
          <w:rPr>
            <w:vertAlign w:val="superscript"/>
            <w:lang w:val="sv-SE"/>
          </w:rPr>
          <w:t xml:space="preserve">A </w:t>
        </w:r>
        <w:r w:rsidRPr="000B48AB">
          <w:rPr>
            <w:lang w:val="sv-SE"/>
          </w:rPr>
          <w:t>Efter behandlingsstart med 5 månatliga injektioner</w:t>
        </w:r>
      </w:ins>
    </w:p>
    <w:p w14:paraId="378099CE" w14:textId="77777777" w:rsidR="00142D1E" w:rsidRPr="000B48AB" w:rsidRDefault="00142D1E" w:rsidP="004A3DDE">
      <w:pPr>
        <w:pStyle w:val="BayerBodyTextFull"/>
        <w:keepNext/>
        <w:tabs>
          <w:tab w:val="left" w:pos="180"/>
        </w:tabs>
        <w:spacing w:before="0" w:after="0"/>
        <w:ind w:left="181" w:hanging="181"/>
        <w:rPr>
          <w:ins w:id="1729" w:author="Author" w:date="2025-09-24T14:35:00Z"/>
          <w:sz w:val="20"/>
          <w:lang w:val="sv-SE"/>
        </w:rPr>
      </w:pPr>
      <w:ins w:id="1730" w:author="Author" w:date="2025-09-24T14:35:00Z">
        <w:r w:rsidRPr="000B48AB">
          <w:rPr>
            <w:sz w:val="20"/>
            <w:vertAlign w:val="superscript"/>
            <w:lang w:val="sv-SE"/>
          </w:rPr>
          <w:t xml:space="preserve">B </w:t>
        </w:r>
        <w:r w:rsidRPr="000B48AB">
          <w:rPr>
            <w:sz w:val="20"/>
            <w:lang w:val="sv-SE"/>
          </w:rPr>
          <w:t>LS mean och KI baserad på en ANCOVA</w:t>
        </w:r>
        <w:r w:rsidRPr="000B48AB">
          <w:rPr>
            <w:sz w:val="20"/>
            <w:lang w:val="sv-SE"/>
          </w:rPr>
          <w:noBreakHyphen/>
          <w:t>modell med BCVA</w:t>
        </w:r>
        <w:r w:rsidRPr="000B48AB">
          <w:rPr>
            <w:sz w:val="20"/>
            <w:lang w:val="sv-SE"/>
          </w:rPr>
          <w:noBreakHyphen/>
          <w:t>mätning vid studiestart som ett kovariat och en faktor för behandlingsgrupp. Dessutom hade region (Europa/Australien vs. Japan) inkluderats som faktor för VIVID</w:t>
        </w:r>
        <w:r w:rsidRPr="000B48AB">
          <w:rPr>
            <w:sz w:val="20"/>
            <w:vertAlign w:val="superscript"/>
            <w:lang w:val="sv-SE"/>
          </w:rPr>
          <w:t>DME</w:t>
        </w:r>
        <w:r w:rsidRPr="000B48AB">
          <w:rPr>
            <w:sz w:val="20"/>
            <w:lang w:val="sv-SE"/>
          </w:rPr>
          <w:t>, och anamnes på MI och/eller CVA som en faktor för VISTA</w:t>
        </w:r>
        <w:r w:rsidRPr="000B48AB">
          <w:rPr>
            <w:sz w:val="20"/>
            <w:vertAlign w:val="superscript"/>
            <w:lang w:val="sv-SE"/>
          </w:rPr>
          <w:t>DME</w:t>
        </w:r>
        <w:r w:rsidRPr="000B48AB">
          <w:rPr>
            <w:sz w:val="20"/>
            <w:lang w:val="sv-SE"/>
          </w:rPr>
          <w:t>.</w:t>
        </w:r>
      </w:ins>
    </w:p>
    <w:p w14:paraId="5B993612" w14:textId="77777777" w:rsidR="00142D1E" w:rsidRPr="000B48AB" w:rsidRDefault="00142D1E" w:rsidP="004A3DDE">
      <w:pPr>
        <w:pStyle w:val="C-TableFootnote"/>
        <w:tabs>
          <w:tab w:val="clear" w:pos="144"/>
          <w:tab w:val="left" w:pos="180"/>
        </w:tabs>
        <w:ind w:left="181" w:hanging="181"/>
        <w:rPr>
          <w:ins w:id="1731" w:author="Author" w:date="2025-09-24T14:35:00Z"/>
          <w:lang w:val="sv-SE"/>
        </w:rPr>
      </w:pPr>
      <w:ins w:id="1732" w:author="Author" w:date="2025-09-24T14:35:00Z">
        <w:r w:rsidRPr="000B48AB">
          <w:rPr>
            <w:vertAlign w:val="superscript"/>
            <w:lang w:val="sv-SE"/>
          </w:rPr>
          <w:t>C</w:t>
        </w:r>
        <w:r w:rsidRPr="000B48AB">
          <w:rPr>
            <w:lang w:val="sv-SE"/>
          </w:rPr>
          <w:t xml:space="preserve"> Skillnad är afliberceptgrupp minus aktiv kontrollgrupp (laser)</w:t>
        </w:r>
      </w:ins>
    </w:p>
    <w:p w14:paraId="1FBC4042" w14:textId="77777777" w:rsidR="00142D1E" w:rsidRPr="000B48AB" w:rsidRDefault="00142D1E" w:rsidP="004A3DDE">
      <w:pPr>
        <w:pStyle w:val="C-BodyText"/>
        <w:tabs>
          <w:tab w:val="left" w:pos="180"/>
        </w:tabs>
        <w:spacing w:before="0" w:after="0" w:line="240" w:lineRule="auto"/>
        <w:ind w:left="181" w:hanging="181"/>
        <w:rPr>
          <w:ins w:id="1733" w:author="Author" w:date="2025-09-24T14:35:00Z"/>
          <w:sz w:val="20"/>
          <w:vertAlign w:val="superscript"/>
          <w:lang w:val="sv-SE"/>
        </w:rPr>
      </w:pPr>
      <w:ins w:id="1734" w:author="Author" w:date="2025-09-24T14:35:00Z">
        <w:r w:rsidRPr="000B48AB">
          <w:rPr>
            <w:rFonts w:cs="Arial"/>
            <w:sz w:val="20"/>
            <w:vertAlign w:val="superscript"/>
            <w:lang w:val="sv-SE"/>
          </w:rPr>
          <w:lastRenderedPageBreak/>
          <w:t>D</w:t>
        </w:r>
        <w:r w:rsidRPr="000B48AB">
          <w:rPr>
            <w:sz w:val="20"/>
            <w:vertAlign w:val="superscript"/>
            <w:lang w:val="sv-SE"/>
          </w:rPr>
          <w:t xml:space="preserve"> </w:t>
        </w:r>
        <w:r w:rsidRPr="000B48AB">
          <w:rPr>
            <w:sz w:val="20"/>
            <w:lang w:val="sv-SE"/>
          </w:rPr>
          <w:t>Skillnad mellan konfidensintervall (KI) och statistiskt test är beräknad med Mantel</w:t>
        </w:r>
        <w:r w:rsidRPr="000B48AB">
          <w:rPr>
            <w:sz w:val="20"/>
            <w:lang w:val="sv-SE"/>
          </w:rPr>
          <w:noBreakHyphen/>
          <w:t>Haenszel-metod justerat för region (Europa/Australien vs. Japan) för VIVID</w:t>
        </w:r>
        <w:r w:rsidRPr="000B48AB">
          <w:rPr>
            <w:sz w:val="20"/>
            <w:vertAlign w:val="superscript"/>
            <w:lang w:val="sv-SE"/>
          </w:rPr>
          <w:t>DME</w:t>
        </w:r>
        <w:r w:rsidRPr="000B48AB">
          <w:rPr>
            <w:sz w:val="20"/>
            <w:lang w:val="sv-SE"/>
          </w:rPr>
          <w:t xml:space="preserve"> och anamnes på MI eller CVA för VISTA</w:t>
        </w:r>
        <w:r w:rsidRPr="000B48AB">
          <w:rPr>
            <w:sz w:val="20"/>
            <w:vertAlign w:val="superscript"/>
            <w:lang w:val="sv-SE"/>
          </w:rPr>
          <w:t>DME</w:t>
        </w:r>
      </w:ins>
    </w:p>
    <w:p w14:paraId="13F9F726" w14:textId="77777777" w:rsidR="00142D1E" w:rsidRPr="007D73CA" w:rsidRDefault="00142D1E" w:rsidP="004A3DDE">
      <w:pPr>
        <w:pStyle w:val="BayerBodyTextFull"/>
        <w:keepNext/>
        <w:spacing w:before="0" w:after="0"/>
        <w:ind w:left="142" w:hanging="142"/>
        <w:rPr>
          <w:ins w:id="1735" w:author="Author" w:date="2025-09-24T14:35:00Z"/>
          <w:sz w:val="20"/>
          <w:lang w:val="sv-SE"/>
        </w:rPr>
      </w:pPr>
      <w:ins w:id="1736" w:author="Author" w:date="2025-09-24T14:35:00Z">
        <w:r w:rsidRPr="007D73CA">
          <w:rPr>
            <w:sz w:val="20"/>
            <w:vertAlign w:val="superscript"/>
            <w:lang w:val="sv-SE"/>
          </w:rPr>
          <w:t>E</w:t>
        </w:r>
        <w:r w:rsidRPr="007D73CA">
          <w:rPr>
            <w:sz w:val="20"/>
            <w:lang w:val="sv-SE"/>
          </w:rPr>
          <w:t xml:space="preserve"> BCVA: Bästa korrigerad synskärpa (Best Corrected Visual Acuity)</w:t>
        </w:r>
        <w:r w:rsidRPr="007D73CA">
          <w:rPr>
            <w:sz w:val="20"/>
            <w:lang w:val="sv-SE"/>
          </w:rPr>
          <w:br/>
          <w:t>ETDRS: Early Treatment Diabetic Retinopathy Study</w:t>
        </w:r>
        <w:r w:rsidRPr="007D73CA">
          <w:rPr>
            <w:sz w:val="20"/>
            <w:lang w:val="sv-SE"/>
          </w:rPr>
          <w:br/>
          <w:t>LOCF: Last Observation Carried Forward</w:t>
        </w:r>
        <w:r w:rsidRPr="007D73CA">
          <w:rPr>
            <w:sz w:val="20"/>
            <w:lang w:val="sv-SE"/>
          </w:rPr>
          <w:br/>
          <w:t>LS mean: Minsta kvadratmedelvärde (Least Square means) från ANCOVA</w:t>
        </w:r>
      </w:ins>
    </w:p>
    <w:p w14:paraId="778B381B" w14:textId="77777777" w:rsidR="00142D1E" w:rsidRPr="000B48AB" w:rsidRDefault="00142D1E" w:rsidP="004A3DDE">
      <w:pPr>
        <w:pStyle w:val="BayerBodyTextFull"/>
        <w:keepNext/>
        <w:spacing w:before="0" w:after="0"/>
        <w:ind w:left="240" w:hanging="240"/>
        <w:rPr>
          <w:ins w:id="1737" w:author="Author" w:date="2025-09-24T14:35:00Z"/>
          <w:sz w:val="20"/>
          <w:lang w:val="sv-SE"/>
        </w:rPr>
      </w:pPr>
      <w:ins w:id="1738" w:author="Author" w:date="2025-09-24T14:35:00Z">
        <w:r w:rsidRPr="007D73CA">
          <w:rPr>
            <w:sz w:val="20"/>
            <w:lang w:val="sv-SE"/>
          </w:rPr>
          <w:t xml:space="preserve">   </w:t>
        </w:r>
        <w:r w:rsidRPr="000B48AB">
          <w:rPr>
            <w:sz w:val="20"/>
            <w:lang w:val="sv-SE"/>
          </w:rPr>
          <w:t>KI: konfidensintervall</w:t>
        </w:r>
      </w:ins>
    </w:p>
    <w:p w14:paraId="32F452B4" w14:textId="77777777" w:rsidR="00142D1E" w:rsidRPr="000B48AB" w:rsidRDefault="00142D1E" w:rsidP="004A3DDE">
      <w:pPr>
        <w:ind w:left="284" w:hanging="284"/>
        <w:rPr>
          <w:ins w:id="1739" w:author="Author" w:date="2025-09-24T14:35:00Z"/>
          <w:lang w:val="sv-SE"/>
        </w:rPr>
        <w:sectPr w:rsidR="00142D1E" w:rsidRPr="000B48AB" w:rsidSect="00142D1E">
          <w:endnotePr>
            <w:numFmt w:val="decimal"/>
          </w:endnotePr>
          <w:pgSz w:w="16840" w:h="11907" w:orient="landscape" w:code="9"/>
          <w:pgMar w:top="1418" w:right="1134" w:bottom="1418" w:left="1134" w:header="737" w:footer="737" w:gutter="0"/>
          <w:cols w:space="720"/>
          <w:titlePg/>
          <w:docGrid w:linePitch="299"/>
        </w:sectPr>
      </w:pPr>
      <w:ins w:id="1740" w:author="Author" w:date="2025-09-24T14:35:00Z">
        <w:r w:rsidRPr="000B48AB">
          <w:rPr>
            <w:lang w:val="sv-SE"/>
          </w:rPr>
          <w:tab/>
        </w:r>
      </w:ins>
    </w:p>
    <w:p w14:paraId="621596A2" w14:textId="77777777" w:rsidR="00142D1E" w:rsidRPr="000B48AB" w:rsidRDefault="00142D1E" w:rsidP="004A3DDE">
      <w:pPr>
        <w:pStyle w:val="BayerBodyTextFull"/>
        <w:keepNext/>
        <w:spacing w:before="0" w:after="0"/>
        <w:rPr>
          <w:ins w:id="1741" w:author="Author" w:date="2025-09-24T14:35:00Z"/>
          <w:sz w:val="20"/>
          <w:highlight w:val="yellow"/>
          <w:lang w:val="sv-SE"/>
        </w:rPr>
      </w:pPr>
    </w:p>
    <w:p w14:paraId="7140BD7C" w14:textId="13025785" w:rsidR="00142D1E" w:rsidRPr="000B48AB" w:rsidRDefault="00FC3F32" w:rsidP="004A3DDE">
      <w:pPr>
        <w:pStyle w:val="BayerBodyTextFull"/>
        <w:spacing w:before="0" w:after="0"/>
        <w:rPr>
          <w:ins w:id="1742" w:author="Author" w:date="2025-09-24T14:35:00Z"/>
          <w:rFonts w:eastAsia="MS Mincho"/>
          <w:sz w:val="22"/>
          <w:szCs w:val="22"/>
          <w:lang w:val="sv-SE"/>
        </w:rPr>
      </w:pPr>
      <w:ins w:id="1743" w:author="Author" w:date="2025-09-24T14:35:00Z">
        <w:r w:rsidRPr="00034C68">
          <w:rPr>
            <w:rFonts w:eastAsia="MS Mincho"/>
            <w:noProof/>
            <w:sz w:val="22"/>
            <w:szCs w:val="22"/>
            <w:lang w:val="sv-SE" w:eastAsia="de-DE"/>
          </w:rPr>
          <mc:AlternateContent>
            <mc:Choice Requires="wps">
              <w:drawing>
                <wp:anchor distT="0" distB="0" distL="114300" distR="114300" simplePos="0" relativeHeight="251786240" behindDoc="0" locked="0" layoutInCell="1" allowOverlap="1" wp14:anchorId="763C69A0" wp14:editId="260E8093">
                  <wp:simplePos x="0" y="0"/>
                  <wp:positionH relativeFrom="column">
                    <wp:posOffset>1582420</wp:posOffset>
                  </wp:positionH>
                  <wp:positionV relativeFrom="paragraph">
                    <wp:posOffset>4742180</wp:posOffset>
                  </wp:positionV>
                  <wp:extent cx="1057275" cy="434340"/>
                  <wp:effectExtent l="0" t="0" r="28575" b="22860"/>
                  <wp:wrapNone/>
                  <wp:docPr id="1871057571" name="Text 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7275" cy="434340"/>
                          </a:xfrm>
                          <a:prstGeom prst="rect">
                            <a:avLst/>
                          </a:prstGeom>
                          <a:solidFill>
                            <a:srgbClr val="FFFFFF"/>
                          </a:solidFill>
                          <a:ln w="9525">
                            <a:solidFill>
                              <a:srgbClr val="FFFFFF"/>
                            </a:solidFill>
                            <a:miter lim="800000"/>
                            <a:headEnd/>
                            <a:tailEnd/>
                          </a:ln>
                        </wps:spPr>
                        <wps:txbx>
                          <w:txbxContent>
                            <w:p w14:paraId="0CDBA1F8" w14:textId="77777777" w:rsidR="00142D1E" w:rsidRPr="002C4F76" w:rsidRDefault="00142D1E" w:rsidP="004A3DDE">
                              <w:pPr>
                                <w:rPr>
                                  <w:rFonts w:ascii="Arial" w:hAnsi="Arial" w:cs="Arial"/>
                                  <w:sz w:val="14"/>
                                  <w:szCs w:val="14"/>
                                  <w:lang w:val="de-DE"/>
                                </w:rPr>
                              </w:pPr>
                              <w:r>
                                <w:rPr>
                                  <w:rFonts w:ascii="Arial" w:hAnsi="Arial" w:cs="Arial"/>
                                  <w:sz w:val="14"/>
                                  <w:szCs w:val="14"/>
                                  <w:lang w:val="de-DE"/>
                                </w:rPr>
                                <w:t>Aflibercept</w:t>
                              </w:r>
                              <w:r w:rsidRPr="002C4F76">
                                <w:rPr>
                                  <w:rFonts w:ascii="Arial" w:hAnsi="Arial" w:cs="Arial"/>
                                  <w:sz w:val="14"/>
                                  <w:szCs w:val="14"/>
                                  <w:lang w:val="de-DE"/>
                                </w:rPr>
                                <w:t xml:space="preserve"> 2mg Q8 </w:t>
                              </w:r>
                              <w:r>
                                <w:rPr>
                                  <w:rFonts w:ascii="Arial" w:hAnsi="Arial" w:cs="Arial"/>
                                  <w:sz w:val="14"/>
                                  <w:szCs w:val="14"/>
                                  <w:lang w:val="de-DE"/>
                                </w:rPr>
                                <w:t>veckor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763C69A0" id="_x0000_s1130" type="#_x0000_t202" style="position:absolute;margin-left:124.6pt;margin-top:373.4pt;width:83.25pt;height:34.2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" strokecolor="white">
                  <v:textbox>
                    <w:txbxContent>
                      <w:p w14:paraId="0CDBA1F8" w14:textId="77777777" w:rsidR="00142D1E" w:rsidRPr="002C4F76" w:rsidRDefault="00142D1E" w:rsidP="004A3DDE">
                        <w:pPr>
                          <w:rPr>
                            <w:rFonts w:ascii="Arial" w:hAnsi="Arial" w:cs="Arial"/>
                            <w:sz w:val="14"/>
                            <w:szCs w:val="14"/>
                            <w:lang w:val="de-DE"/>
                          </w:rPr>
                        </w:pPr>
                        <w:r>
                          <w:rPr>
                            <w:rFonts w:ascii="Arial" w:hAnsi="Arial" w:cs="Arial"/>
                            <w:sz w:val="14"/>
                            <w:szCs w:val="14"/>
                            <w:lang w:val="de-DE"/>
                          </w:rPr>
                          <w:t>Aflibercept</w:t>
                        </w:r>
                        <w:r w:rsidRPr="002C4F76">
                          <w:rPr>
                            <w:rFonts w:ascii="Arial" w:hAnsi="Arial" w:cs="Arial"/>
                            <w:sz w:val="14"/>
                            <w:szCs w:val="14"/>
                            <w:lang w:val="de-DE"/>
                          </w:rPr>
                          <w:t xml:space="preserve"> 2mg Q8 </w:t>
                        </w:r>
                        <w:r>
                          <w:rPr>
                            <w:rFonts w:ascii="Arial" w:hAnsi="Arial" w:cs="Arial"/>
                            <w:sz w:val="14"/>
                            <w:szCs w:val="14"/>
                            <w:lang w:val="de-DE"/>
                          </w:rPr>
                          <w:t>veckor</w:t>
                        </w:r>
                      </w:p>
                    </w:txbxContent>
                  </v:textbox>
                </v:shape>
              </w:pict>
            </mc:Fallback>
          </mc:AlternateContent>
        </w:r>
        <w:r w:rsidR="00142D1E" w:rsidRPr="007D73CA">
          <w:rPr>
            <w:noProof/>
            <w:lang w:val="sv-SE"/>
          </w:rPr>
          <mc:AlternateContent>
            <mc:Choice Requires="wps">
              <w:drawing>
                <wp:anchor distT="0" distB="0" distL="114300" distR="114300" simplePos="0" relativeHeight="251805696" behindDoc="0" locked="0" layoutInCell="1" allowOverlap="1" wp14:anchorId="31EB153B" wp14:editId="229A3880">
                  <wp:simplePos x="0" y="0"/>
                  <wp:positionH relativeFrom="column">
                    <wp:posOffset>4712970</wp:posOffset>
                  </wp:positionH>
                  <wp:positionV relativeFrom="paragraph">
                    <wp:posOffset>4060825</wp:posOffset>
                  </wp:positionV>
                  <wp:extent cx="473670" cy="220345"/>
                  <wp:effectExtent l="0" t="0" r="0" b="0"/>
                  <wp:wrapNone/>
                  <wp:docPr id="1960908999" name="Text Box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670" cy="2203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558C5B" w14:textId="77777777" w:rsidR="00142D1E" w:rsidRPr="00BF2D1E" w:rsidRDefault="00142D1E" w:rsidP="004A3DDE">
                              <w:pPr>
                                <w:jc w:val="center"/>
                                <w:rPr>
                                  <w:rFonts w:ascii="Arial" w:hAnsi="Arial" w:cs="Arial"/>
                                  <w:sz w:val="20"/>
                                </w:rPr>
                              </w:pPr>
                              <w:r>
                                <w:rPr>
                                  <w:rFonts w:ascii="Arial" w:hAnsi="Arial" w:cs="Arial"/>
                                  <w:sz w:val="20"/>
                                  <w:lang w:val="sv-SE"/>
                                </w:rPr>
                                <w:t>+0,9</w:t>
                              </w:r>
                            </w:p>
                          </w:txbxContent>
                        </wps:txbx>
                        <wps:bodyPr rot="0" vert="horz" wrap="square" lIns="0" tIns="0" rIns="0" bIns="0" anchor="t" anchorCtr="0" upright="1"/>
                      </wps:wsp>
                    </a:graphicData>
                  </a:graphic>
                </wp:anchor>
              </w:drawing>
            </mc:Choice>
            <mc:Fallback xmlns:oel="http://schemas.microsoft.com/office/2019/extlst" xmlns:w16du="http://schemas.microsoft.com/office/word/2023/wordml/word16du" xmlns:w16sdtfl="http://schemas.microsoft.com/office/word/2024/wordml/sdtformatlock">
              <w:pict>
                <v:shape w14:anchorId="31EB153B" id="_x0000_s1131" type="#_x0000_t202" style="position:absolute;margin-left:371.1pt;margin-top:319.75pt;width:37.3pt;height:17.35pt;z-index:251805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" stroked="f">
                  <v:textbox inset="0,0,0,0">
                    <w:txbxContent>
                      <w:p w14:paraId="35558C5B" w14:textId="77777777" w:rsidR="00142D1E" w:rsidRPr="00BF2D1E" w:rsidRDefault="00142D1E" w:rsidP="004A3DDE">
                        <w:pPr>
                          <w:jc w:val="center"/>
                          <w:rPr>
                            <w:rFonts w:ascii="Arial" w:hAnsi="Arial" w:cs="Arial"/>
                            <w:sz w:val="20"/>
                          </w:rPr>
                        </w:pPr>
                        <w:r>
                          <w:rPr>
                            <w:rFonts w:ascii="Arial" w:hAnsi="Arial" w:cs="Arial"/>
                            <w:sz w:val="20"/>
                            <w:lang w:val="sv-SE"/>
                          </w:rPr>
                          <w:t>+0,9</w:t>
                        </w:r>
                      </w:p>
                    </w:txbxContent>
                  </v:textbox>
                </v:shape>
              </w:pict>
            </mc:Fallback>
          </mc:AlternateContent>
        </w:r>
        <w:r w:rsidR="00142D1E" w:rsidRPr="007D73CA">
          <w:rPr>
            <w:noProof/>
            <w:lang w:val="sv-SE"/>
          </w:rPr>
          <mc:AlternateContent>
            <mc:Choice Requires="wps">
              <w:drawing>
                <wp:anchor distT="0" distB="0" distL="114300" distR="114300" simplePos="0" relativeHeight="251804672" behindDoc="0" locked="0" layoutInCell="1" allowOverlap="1" wp14:anchorId="11764598" wp14:editId="01588973">
                  <wp:simplePos x="0" y="0"/>
                  <wp:positionH relativeFrom="column">
                    <wp:posOffset>4712970</wp:posOffset>
                  </wp:positionH>
                  <wp:positionV relativeFrom="paragraph">
                    <wp:posOffset>1699683</wp:posOffset>
                  </wp:positionV>
                  <wp:extent cx="473670" cy="220345"/>
                  <wp:effectExtent l="0" t="0" r="0" b="0"/>
                  <wp:wrapNone/>
                  <wp:docPr id="1936898709" name="Text Box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670" cy="2203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F64C76" w14:textId="77777777" w:rsidR="00142D1E" w:rsidRPr="00BF2D1E" w:rsidRDefault="00142D1E" w:rsidP="004A3DDE">
                              <w:pPr>
                                <w:jc w:val="center"/>
                                <w:rPr>
                                  <w:rFonts w:ascii="Arial" w:hAnsi="Arial" w:cs="Arial"/>
                                  <w:sz w:val="20"/>
                                </w:rPr>
                              </w:pPr>
                              <w:r>
                                <w:rPr>
                                  <w:rFonts w:ascii="Arial" w:hAnsi="Arial" w:cs="Arial"/>
                                  <w:sz w:val="20"/>
                                  <w:lang w:val="sv-SE"/>
                                </w:rPr>
                                <w:t>+0,7</w:t>
                              </w:r>
                            </w:p>
                          </w:txbxContent>
                        </wps:txbx>
                        <wps:bodyPr rot="0" vert="horz" wrap="square" lIns="0" tIns="0" rIns="0" bIns="0" anchor="t" anchorCtr="0" upright="1"/>
                      </wps:wsp>
                    </a:graphicData>
                  </a:graphic>
                </wp:anchor>
              </w:drawing>
            </mc:Choice>
            <mc:Fallback xmlns:oel="http://schemas.microsoft.com/office/2019/extlst" xmlns:w16du="http://schemas.microsoft.com/office/word/2023/wordml/word16du" xmlns:w16sdtfl="http://schemas.microsoft.com/office/word/2024/wordml/sdtformatlock">
              <w:pict>
                <v:shape w14:anchorId="11764598" id="_x0000_s1132" type="#_x0000_t202" style="position:absolute;margin-left:371.1pt;margin-top:133.85pt;width:37.3pt;height:17.35pt;z-index:251804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" stroked="f">
                  <v:textbox inset="0,0,0,0">
                    <w:txbxContent>
                      <w:p w14:paraId="2DF64C76" w14:textId="77777777" w:rsidR="00142D1E" w:rsidRPr="00BF2D1E" w:rsidRDefault="00142D1E" w:rsidP="004A3DDE">
                        <w:pPr>
                          <w:jc w:val="center"/>
                          <w:rPr>
                            <w:rFonts w:ascii="Arial" w:hAnsi="Arial" w:cs="Arial"/>
                            <w:sz w:val="20"/>
                          </w:rPr>
                        </w:pPr>
                        <w:r>
                          <w:rPr>
                            <w:rFonts w:ascii="Arial" w:hAnsi="Arial" w:cs="Arial"/>
                            <w:sz w:val="20"/>
                            <w:lang w:val="sv-SE"/>
                          </w:rPr>
                          <w:t>+0,7</w:t>
                        </w:r>
                      </w:p>
                    </w:txbxContent>
                  </v:textbox>
                </v:shape>
              </w:pict>
            </mc:Fallback>
          </mc:AlternateContent>
        </w:r>
        <w:r w:rsidR="00142D1E" w:rsidRPr="00034C68">
          <w:rPr>
            <w:noProof/>
            <w:sz w:val="20"/>
            <w:lang w:val="sv-SE" w:eastAsia="de-DE"/>
          </w:rPr>
          <mc:AlternateContent>
            <mc:Choice Requires="wpg">
              <w:drawing>
                <wp:anchor distT="0" distB="0" distL="114300" distR="114300" simplePos="0" relativeHeight="251803648" behindDoc="0" locked="0" layoutInCell="1" allowOverlap="1" wp14:anchorId="3C9DC137" wp14:editId="0B0A3CEB">
                  <wp:simplePos x="0" y="0"/>
                  <wp:positionH relativeFrom="column">
                    <wp:posOffset>2697903</wp:posOffset>
                  </wp:positionH>
                  <wp:positionV relativeFrom="paragraph">
                    <wp:posOffset>2681393</wp:posOffset>
                  </wp:positionV>
                  <wp:extent cx="2437977" cy="1380387"/>
                  <wp:effectExtent l="0" t="0" r="635" b="0"/>
                  <wp:wrapNone/>
                  <wp:docPr id="1218148138" name="Group 55"/>
                  <wp:cNvGraphicFramePr/>
                  <a:graphic xmlns:a="http://schemas.openxmlformats.org/drawingml/2006/main">
                    <a:graphicData uri="http://schemas.microsoft.com/office/word/2010/wordprocessingGroup">
                      <wpg:wgp>
                        <wpg:cNvGrpSpPr/>
                        <wpg:grpSpPr>
                          <a:xfrm>
                            <a:off x="0" y="0"/>
                            <a:ext cx="2437977" cy="1380387"/>
                            <a:chOff x="50800" y="-31544"/>
                            <a:chExt cx="2437977" cy="1285701"/>
                          </a:xfrm>
                        </wpg:grpSpPr>
                        <wps:wsp>
                          <wps:cNvPr id="1212008718" name="Text Box 280"/>
                          <wps:cNvSpPr txBox="1">
                            <a:spLocks noChangeArrowheads="1"/>
                          </wps:cNvSpPr>
                          <wps:spPr bwMode="auto">
                            <a:xfrm>
                              <a:off x="50809" y="-31544"/>
                              <a:ext cx="414610" cy="2203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E016B1" w14:textId="77777777" w:rsidR="00142D1E" w:rsidRPr="00BF2D1E" w:rsidRDefault="00142D1E" w:rsidP="004A3DDE">
                                <w:pPr>
                                  <w:jc w:val="center"/>
                                  <w:rPr>
                                    <w:rFonts w:ascii="Arial" w:hAnsi="Arial" w:cs="Arial"/>
                                    <w:sz w:val="20"/>
                                  </w:rPr>
                                </w:pPr>
                                <w:r>
                                  <w:rPr>
                                    <w:rFonts w:ascii="Arial" w:hAnsi="Arial" w:cs="Arial"/>
                                    <w:sz w:val="20"/>
                                    <w:lang w:val="sv-SE"/>
                                  </w:rPr>
                                  <w:t>+12,5</w:t>
                                </w:r>
                              </w:p>
                            </w:txbxContent>
                          </wps:txbx>
                          <wps:bodyPr rot="0" vert="horz" wrap="square" lIns="0" tIns="0" rIns="0" bIns="0" anchor="t" anchorCtr="0" upright="1"/>
                        </wps:wsp>
                        <wps:wsp>
                          <wps:cNvPr id="1633032358" name="Text Box 280"/>
                          <wps:cNvSpPr txBox="1">
                            <a:spLocks noChangeArrowheads="1"/>
                          </wps:cNvSpPr>
                          <wps:spPr bwMode="auto">
                            <a:xfrm>
                              <a:off x="50800" y="434411"/>
                              <a:ext cx="465455" cy="2203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D37D9D" w14:textId="77777777" w:rsidR="00142D1E" w:rsidRPr="00BF2D1E" w:rsidRDefault="00142D1E" w:rsidP="004A3DDE">
                                <w:pPr>
                                  <w:jc w:val="center"/>
                                  <w:rPr>
                                    <w:rFonts w:ascii="Arial" w:hAnsi="Arial" w:cs="Arial"/>
                                    <w:sz w:val="20"/>
                                  </w:rPr>
                                </w:pPr>
                                <w:r>
                                  <w:rPr>
                                    <w:rFonts w:ascii="Arial" w:hAnsi="Arial" w:cs="Arial"/>
                                    <w:sz w:val="20"/>
                                    <w:lang w:val="sv-SE"/>
                                  </w:rPr>
                                  <w:t>+10,7</w:t>
                                </w:r>
                              </w:p>
                            </w:txbxContent>
                          </wps:txbx>
                          <wps:bodyPr rot="0" vert="horz" wrap="square" lIns="0" tIns="0" rIns="0" bIns="0" anchor="t" anchorCtr="0" upright="1"/>
                        </wps:wsp>
                        <wps:wsp>
                          <wps:cNvPr id="662712207" name="Text Box 280"/>
                          <wps:cNvSpPr txBox="1">
                            <a:spLocks noChangeArrowheads="1"/>
                          </wps:cNvSpPr>
                          <wps:spPr bwMode="auto">
                            <a:xfrm>
                              <a:off x="1981200" y="135467"/>
                              <a:ext cx="482600" cy="2197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86A670" w14:textId="77777777" w:rsidR="00142D1E" w:rsidRPr="00BF2D1E" w:rsidRDefault="00142D1E" w:rsidP="004A3DDE">
                                <w:pPr>
                                  <w:jc w:val="center"/>
                                  <w:rPr>
                                    <w:rFonts w:ascii="Arial" w:hAnsi="Arial" w:cs="Arial"/>
                                    <w:sz w:val="20"/>
                                  </w:rPr>
                                </w:pPr>
                                <w:r>
                                  <w:rPr>
                                    <w:rFonts w:ascii="Arial" w:hAnsi="Arial" w:cs="Arial"/>
                                    <w:sz w:val="20"/>
                                    <w:lang w:val="sv-SE"/>
                                  </w:rPr>
                                  <w:t>+11,5</w:t>
                                </w:r>
                              </w:p>
                            </w:txbxContent>
                          </wps:txbx>
                          <wps:bodyPr rot="0" vert="horz" wrap="square" lIns="0" tIns="0" rIns="0" bIns="0" anchor="t" anchorCtr="0" upright="1">
                            <a:noAutofit/>
                          </wps:bodyPr>
                        </wps:wsp>
                        <wps:wsp>
                          <wps:cNvPr id="1441068967" name="Text Box 280"/>
                          <wps:cNvSpPr txBox="1">
                            <a:spLocks noChangeArrowheads="1"/>
                          </wps:cNvSpPr>
                          <wps:spPr bwMode="auto">
                            <a:xfrm>
                              <a:off x="2015067" y="355600"/>
                              <a:ext cx="473710" cy="2203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ABC539" w14:textId="77777777" w:rsidR="00142D1E" w:rsidRPr="00BF2D1E" w:rsidRDefault="00142D1E" w:rsidP="004A3DDE">
                                <w:pPr>
                                  <w:jc w:val="center"/>
                                  <w:rPr>
                                    <w:rFonts w:ascii="Arial" w:hAnsi="Arial" w:cs="Arial"/>
                                    <w:sz w:val="20"/>
                                  </w:rPr>
                                </w:pPr>
                                <w:r>
                                  <w:rPr>
                                    <w:rFonts w:ascii="Arial" w:hAnsi="Arial" w:cs="Arial"/>
                                    <w:sz w:val="20"/>
                                    <w:lang w:val="sv-SE"/>
                                  </w:rPr>
                                  <w:t>+11,1</w:t>
                                </w:r>
                              </w:p>
                            </w:txbxContent>
                          </wps:txbx>
                          <wps:bodyPr rot="0" vert="horz" wrap="square" lIns="0" tIns="0" rIns="0" bIns="0" anchor="t" anchorCtr="0" upright="1"/>
                        </wps:wsp>
                        <wps:wsp>
                          <wps:cNvPr id="2088048262" name="Text Box 280"/>
                          <wps:cNvSpPr txBox="1">
                            <a:spLocks noChangeArrowheads="1"/>
                          </wps:cNvSpPr>
                          <wps:spPr bwMode="auto">
                            <a:xfrm>
                              <a:off x="50800" y="1033812"/>
                              <a:ext cx="418465" cy="2203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B9C777" w14:textId="77777777" w:rsidR="00142D1E" w:rsidRPr="00BF2D1E" w:rsidRDefault="00142D1E" w:rsidP="004A3DDE">
                                <w:pPr>
                                  <w:jc w:val="center"/>
                                  <w:rPr>
                                    <w:rFonts w:ascii="Arial" w:hAnsi="Arial" w:cs="Arial"/>
                                    <w:sz w:val="20"/>
                                  </w:rPr>
                                </w:pPr>
                                <w:r>
                                  <w:rPr>
                                    <w:rFonts w:ascii="Arial" w:hAnsi="Arial" w:cs="Arial"/>
                                    <w:sz w:val="20"/>
                                    <w:lang w:val="sv-SE"/>
                                  </w:rPr>
                                  <w:t>+0,2</w:t>
                                </w:r>
                              </w:p>
                            </w:txbxContent>
                          </wps:txbx>
                          <wps:bodyPr rot="0" vert="horz" wrap="square" lIns="0" tIns="0" rIns="0" bIns="0" anchor="t" anchorCtr="0" upright="1"/>
                        </wps:wsp>
                      </wpg:wg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group w14:anchorId="3C9DC137" id="_x0000_s1133" style="position:absolute;margin-left:212.45pt;margin-top:211.15pt;width:191.95pt;height:108.7pt;z-index:251803648;mso-width-relative:margin;mso-height-relative:margin" coordorigin="508,-315" coordsize="24379,12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">
                  <v:shape id="_x0000_s1134" type="#_x0000_t202" style="position:absolute;left:508;top:-315;width:4146;height:2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" stroked="f">
                    <v:textbox inset="0,0,0,0">
                      <w:txbxContent>
                        <w:p w14:paraId="5CE016B1" w14:textId="77777777" w:rsidR="00142D1E" w:rsidRPr="00BF2D1E" w:rsidRDefault="00142D1E" w:rsidP="004A3DDE">
                          <w:pPr>
                            <w:jc w:val="center"/>
                            <w:rPr>
                              <w:rFonts w:ascii="Arial" w:hAnsi="Arial" w:cs="Arial"/>
                              <w:sz w:val="20"/>
                            </w:rPr>
                          </w:pPr>
                          <w:r>
                            <w:rPr>
                              <w:rFonts w:ascii="Arial" w:hAnsi="Arial" w:cs="Arial"/>
                              <w:sz w:val="20"/>
                              <w:lang w:val="sv-SE"/>
                            </w:rPr>
                            <w:t>+12,5</w:t>
                          </w:r>
                        </w:p>
                      </w:txbxContent>
                    </v:textbox>
                  </v:shape>
                  <v:shape id="_x0000_s1135" type="#_x0000_t202" style="position:absolute;left:508;top:4344;width:4654;height:2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" stroked="f">
                    <v:textbox inset="0,0,0,0">
                      <w:txbxContent>
                        <w:p w14:paraId="1BD37D9D" w14:textId="77777777" w:rsidR="00142D1E" w:rsidRPr="00BF2D1E" w:rsidRDefault="00142D1E" w:rsidP="004A3DDE">
                          <w:pPr>
                            <w:jc w:val="center"/>
                            <w:rPr>
                              <w:rFonts w:ascii="Arial" w:hAnsi="Arial" w:cs="Arial"/>
                              <w:sz w:val="20"/>
                            </w:rPr>
                          </w:pPr>
                          <w:r>
                            <w:rPr>
                              <w:rFonts w:ascii="Arial" w:hAnsi="Arial" w:cs="Arial"/>
                              <w:sz w:val="20"/>
                              <w:lang w:val="sv-SE"/>
                            </w:rPr>
                            <w:t>+10,7</w:t>
                          </w:r>
                        </w:p>
                      </w:txbxContent>
                    </v:textbox>
                  </v:shape>
                  <v:shape id="_x0000_s1136" type="#_x0000_t202" style="position:absolute;left:19812;top:1354;width:4826;height:2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" stroked="f">
                    <v:textbox inset="0,0,0,0">
                      <w:txbxContent>
                        <w:p w14:paraId="1B86A670" w14:textId="77777777" w:rsidR="00142D1E" w:rsidRPr="00BF2D1E" w:rsidRDefault="00142D1E" w:rsidP="004A3DDE">
                          <w:pPr>
                            <w:jc w:val="center"/>
                            <w:rPr>
                              <w:rFonts w:ascii="Arial" w:hAnsi="Arial" w:cs="Arial"/>
                              <w:sz w:val="20"/>
                            </w:rPr>
                          </w:pPr>
                          <w:r>
                            <w:rPr>
                              <w:rFonts w:ascii="Arial" w:hAnsi="Arial" w:cs="Arial"/>
                              <w:sz w:val="20"/>
                              <w:lang w:val="sv-SE"/>
                            </w:rPr>
                            <w:t>+11,5</w:t>
                          </w:r>
                        </w:p>
                      </w:txbxContent>
                    </v:textbox>
                  </v:shape>
                  <v:shape id="_x0000_s1137" type="#_x0000_t202" style="position:absolute;left:20150;top:3556;width:4737;height:2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" stroked="f">
                    <v:textbox inset="0,0,0,0">
                      <w:txbxContent>
                        <w:p w14:paraId="17ABC539" w14:textId="77777777" w:rsidR="00142D1E" w:rsidRPr="00BF2D1E" w:rsidRDefault="00142D1E" w:rsidP="004A3DDE">
                          <w:pPr>
                            <w:jc w:val="center"/>
                            <w:rPr>
                              <w:rFonts w:ascii="Arial" w:hAnsi="Arial" w:cs="Arial"/>
                              <w:sz w:val="20"/>
                            </w:rPr>
                          </w:pPr>
                          <w:r>
                            <w:rPr>
                              <w:rFonts w:ascii="Arial" w:hAnsi="Arial" w:cs="Arial"/>
                              <w:sz w:val="20"/>
                              <w:lang w:val="sv-SE"/>
                            </w:rPr>
                            <w:t>+11,1</w:t>
                          </w:r>
                        </w:p>
                      </w:txbxContent>
                    </v:textbox>
                  </v:shape>
                  <v:shape id="_x0000_s1138" type="#_x0000_t202" style="position:absolute;left:508;top:10338;width:4184;height:2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" stroked="f">
                    <v:textbox inset="0,0,0,0">
                      <w:txbxContent>
                        <w:p w14:paraId="33B9C777" w14:textId="77777777" w:rsidR="00142D1E" w:rsidRPr="00BF2D1E" w:rsidRDefault="00142D1E" w:rsidP="004A3DDE">
                          <w:pPr>
                            <w:jc w:val="center"/>
                            <w:rPr>
                              <w:rFonts w:ascii="Arial" w:hAnsi="Arial" w:cs="Arial"/>
                              <w:sz w:val="20"/>
                            </w:rPr>
                          </w:pPr>
                          <w:r>
                            <w:rPr>
                              <w:rFonts w:ascii="Arial" w:hAnsi="Arial" w:cs="Arial"/>
                              <w:sz w:val="20"/>
                              <w:lang w:val="sv-SE"/>
                            </w:rPr>
                            <w:t>+0,2</w:t>
                          </w:r>
                        </w:p>
                      </w:txbxContent>
                    </v:textbox>
                  </v:shape>
                </v:group>
              </w:pict>
            </mc:Fallback>
          </mc:AlternateContent>
        </w:r>
        <w:r w:rsidR="00142D1E" w:rsidRPr="00034C68">
          <w:rPr>
            <w:noProof/>
            <w:sz w:val="20"/>
            <w:lang w:val="sv-SE" w:eastAsia="de-DE"/>
          </w:rPr>
          <mc:AlternateContent>
            <mc:Choice Requires="wpg">
              <w:drawing>
                <wp:anchor distT="0" distB="0" distL="114300" distR="114300" simplePos="0" relativeHeight="251802624" behindDoc="0" locked="0" layoutInCell="1" allowOverlap="1" wp14:anchorId="22CFAB76" wp14:editId="13F1882A">
                  <wp:simplePos x="0" y="0"/>
                  <wp:positionH relativeFrom="column">
                    <wp:posOffset>2697903</wp:posOffset>
                  </wp:positionH>
                  <wp:positionV relativeFrom="paragraph">
                    <wp:posOffset>403860</wp:posOffset>
                  </wp:positionV>
                  <wp:extent cx="2488777" cy="1261745"/>
                  <wp:effectExtent l="0" t="0" r="6985" b="6350"/>
                  <wp:wrapNone/>
                  <wp:docPr id="158975318" name="Group 55"/>
                  <wp:cNvGraphicFramePr/>
                  <a:graphic xmlns:a="http://schemas.openxmlformats.org/drawingml/2006/main">
                    <a:graphicData uri="http://schemas.microsoft.com/office/word/2010/wordprocessingGroup">
                      <wpg:wgp>
                        <wpg:cNvGrpSpPr/>
                        <wpg:grpSpPr>
                          <a:xfrm>
                            <a:off x="0" y="0"/>
                            <a:ext cx="2488777" cy="1261745"/>
                            <a:chOff x="0" y="0"/>
                            <a:chExt cx="2488777" cy="1261745"/>
                          </a:xfrm>
                        </wpg:grpSpPr>
                        <wps:wsp>
                          <wps:cNvPr id="855449469" name="Text Box 280"/>
                          <wps:cNvSpPr txBox="1">
                            <a:spLocks noChangeArrowheads="1"/>
                          </wps:cNvSpPr>
                          <wps:spPr bwMode="auto">
                            <a:xfrm>
                              <a:off x="33867" y="0"/>
                              <a:ext cx="516255" cy="2203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25FD10" w14:textId="77777777" w:rsidR="00142D1E" w:rsidRPr="00BF2D1E" w:rsidRDefault="00142D1E" w:rsidP="004A3DDE">
                                <w:pPr>
                                  <w:jc w:val="center"/>
                                  <w:rPr>
                                    <w:rFonts w:ascii="Arial" w:hAnsi="Arial" w:cs="Arial"/>
                                    <w:sz w:val="20"/>
                                  </w:rPr>
                                </w:pPr>
                                <w:r>
                                  <w:rPr>
                                    <w:rFonts w:ascii="Arial" w:hAnsi="Arial" w:cs="Arial"/>
                                    <w:sz w:val="20"/>
                                    <w:lang w:val="sv-SE"/>
                                  </w:rPr>
                                  <w:t>+10,7</w:t>
                                </w:r>
                              </w:p>
                            </w:txbxContent>
                          </wps:txbx>
                          <wps:bodyPr rot="0" vert="horz" wrap="square" lIns="0" tIns="0" rIns="0" bIns="0" anchor="t" anchorCtr="0" upright="1"/>
                        </wps:wsp>
                        <wps:wsp>
                          <wps:cNvPr id="1453610759" name="Text Box 280"/>
                          <wps:cNvSpPr txBox="1">
                            <a:spLocks noChangeArrowheads="1"/>
                          </wps:cNvSpPr>
                          <wps:spPr bwMode="auto">
                            <a:xfrm>
                              <a:off x="33867" y="465667"/>
                              <a:ext cx="465455" cy="2203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6A510A" w14:textId="77777777" w:rsidR="00142D1E" w:rsidRPr="00BF2D1E" w:rsidRDefault="00142D1E" w:rsidP="004A3DDE">
                                <w:pPr>
                                  <w:jc w:val="center"/>
                                  <w:rPr>
                                    <w:rFonts w:ascii="Arial" w:hAnsi="Arial" w:cs="Arial"/>
                                    <w:sz w:val="20"/>
                                  </w:rPr>
                                </w:pPr>
                                <w:r>
                                  <w:rPr>
                                    <w:rFonts w:ascii="Arial" w:hAnsi="Arial" w:cs="Arial"/>
                                    <w:sz w:val="20"/>
                                    <w:lang w:val="sv-SE"/>
                                  </w:rPr>
                                  <w:t>+10,5</w:t>
                                </w:r>
                              </w:p>
                            </w:txbxContent>
                          </wps:txbx>
                          <wps:bodyPr rot="0" vert="horz" wrap="square" lIns="0" tIns="0" rIns="0" bIns="0" anchor="t" anchorCtr="0" upright="1"/>
                        </wps:wsp>
                        <wps:wsp>
                          <wps:cNvPr id="1493467039" name="Text Box 280"/>
                          <wps:cNvSpPr txBox="1">
                            <a:spLocks noChangeArrowheads="1"/>
                          </wps:cNvSpPr>
                          <wps:spPr bwMode="auto">
                            <a:xfrm>
                              <a:off x="1981200" y="135467"/>
                              <a:ext cx="482600" cy="2197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B3BAC9" w14:textId="77777777" w:rsidR="00142D1E" w:rsidRPr="00BF2D1E" w:rsidRDefault="00142D1E" w:rsidP="004A3DDE">
                                <w:pPr>
                                  <w:jc w:val="center"/>
                                  <w:rPr>
                                    <w:rFonts w:ascii="Arial" w:hAnsi="Arial" w:cs="Arial"/>
                                    <w:sz w:val="20"/>
                                  </w:rPr>
                                </w:pPr>
                                <w:r>
                                  <w:rPr>
                                    <w:rFonts w:ascii="Arial" w:hAnsi="Arial" w:cs="Arial"/>
                                    <w:sz w:val="20"/>
                                    <w:lang w:val="sv-SE"/>
                                  </w:rPr>
                                  <w:t>+11,4</w:t>
                                </w:r>
                              </w:p>
                            </w:txbxContent>
                          </wps:txbx>
                          <wps:bodyPr rot="0" vert="horz" wrap="square" lIns="0" tIns="0" rIns="0" bIns="0" anchor="t" anchorCtr="0" upright="1">
                            <a:noAutofit/>
                          </wps:bodyPr>
                        </wps:wsp>
                        <wps:wsp>
                          <wps:cNvPr id="1870269813" name="Text Box 280"/>
                          <wps:cNvSpPr txBox="1">
                            <a:spLocks noChangeArrowheads="1"/>
                          </wps:cNvSpPr>
                          <wps:spPr bwMode="auto">
                            <a:xfrm>
                              <a:off x="2015067" y="355600"/>
                              <a:ext cx="473710" cy="2203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1175CD" w14:textId="77777777" w:rsidR="00142D1E" w:rsidRPr="00BF2D1E" w:rsidRDefault="00142D1E" w:rsidP="004A3DDE">
                                <w:pPr>
                                  <w:jc w:val="center"/>
                                  <w:rPr>
                                    <w:rFonts w:ascii="Arial" w:hAnsi="Arial" w:cs="Arial"/>
                                    <w:sz w:val="20"/>
                                  </w:rPr>
                                </w:pPr>
                                <w:r>
                                  <w:rPr>
                                    <w:rFonts w:ascii="Arial" w:hAnsi="Arial" w:cs="Arial"/>
                                    <w:sz w:val="20"/>
                                    <w:lang w:val="sv-SE"/>
                                  </w:rPr>
                                  <w:t>+9,4</w:t>
                                </w:r>
                              </w:p>
                            </w:txbxContent>
                          </wps:txbx>
                          <wps:bodyPr rot="0" vert="horz" wrap="square" lIns="0" tIns="0" rIns="0" bIns="0" anchor="t" anchorCtr="0" upright="1"/>
                        </wps:wsp>
                        <wps:wsp>
                          <wps:cNvPr id="256644523" name="Text Box 280"/>
                          <wps:cNvSpPr txBox="1">
                            <a:spLocks noChangeArrowheads="1"/>
                          </wps:cNvSpPr>
                          <wps:spPr bwMode="auto">
                            <a:xfrm>
                              <a:off x="0" y="1041400"/>
                              <a:ext cx="418465" cy="2203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E12FEF" w14:textId="77777777" w:rsidR="00142D1E" w:rsidRPr="00BF2D1E" w:rsidRDefault="00142D1E" w:rsidP="004A3DDE">
                                <w:pPr>
                                  <w:jc w:val="center"/>
                                  <w:rPr>
                                    <w:rFonts w:ascii="Arial" w:hAnsi="Arial" w:cs="Arial"/>
                                    <w:sz w:val="20"/>
                                  </w:rPr>
                                </w:pPr>
                                <w:r>
                                  <w:rPr>
                                    <w:rFonts w:ascii="Arial" w:hAnsi="Arial" w:cs="Arial"/>
                                    <w:sz w:val="20"/>
                                    <w:lang w:val="sv-SE"/>
                                  </w:rPr>
                                  <w:t>+1,2</w:t>
                                </w:r>
                              </w:p>
                            </w:txbxContent>
                          </wps:txbx>
                          <wps:bodyPr rot="0" vert="horz" wrap="square" lIns="0" tIns="0" rIns="0" bIns="0" anchor="t" anchorCtr="0" upright="1"/>
                        </wps:wsp>
                      </wpg:wgp>
                    </a:graphicData>
                  </a:graphic>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group w14:anchorId="22CFAB76" id="_x0000_s1139" style="position:absolute;margin-left:212.45pt;margin-top:31.8pt;width:195.95pt;height:99.35pt;z-index:251802624;mso-height-relative:margin" coordsize="24887,12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">
                  <v:shape id="_x0000_s1140" type="#_x0000_t202" style="position:absolute;left:338;width:5163;height:2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" stroked="f">
                    <v:textbox inset="0,0,0,0">
                      <w:txbxContent>
                        <w:p w14:paraId="7925FD10" w14:textId="77777777" w:rsidR="00142D1E" w:rsidRPr="00BF2D1E" w:rsidRDefault="00142D1E" w:rsidP="004A3DDE">
                          <w:pPr>
                            <w:jc w:val="center"/>
                            <w:rPr>
                              <w:rFonts w:ascii="Arial" w:hAnsi="Arial" w:cs="Arial"/>
                              <w:sz w:val="20"/>
                            </w:rPr>
                          </w:pPr>
                          <w:r>
                            <w:rPr>
                              <w:rFonts w:ascii="Arial" w:hAnsi="Arial" w:cs="Arial"/>
                              <w:sz w:val="20"/>
                              <w:lang w:val="sv-SE"/>
                            </w:rPr>
                            <w:t>+10,7</w:t>
                          </w:r>
                        </w:p>
                      </w:txbxContent>
                    </v:textbox>
                  </v:shape>
                  <v:shape id="_x0000_s1141" type="#_x0000_t202" style="position:absolute;left:338;top:4656;width:4655;height:2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" stroked="f">
                    <v:textbox inset="0,0,0,0">
                      <w:txbxContent>
                        <w:p w14:paraId="416A510A" w14:textId="77777777" w:rsidR="00142D1E" w:rsidRPr="00BF2D1E" w:rsidRDefault="00142D1E" w:rsidP="004A3DDE">
                          <w:pPr>
                            <w:jc w:val="center"/>
                            <w:rPr>
                              <w:rFonts w:ascii="Arial" w:hAnsi="Arial" w:cs="Arial"/>
                              <w:sz w:val="20"/>
                            </w:rPr>
                          </w:pPr>
                          <w:r>
                            <w:rPr>
                              <w:rFonts w:ascii="Arial" w:hAnsi="Arial" w:cs="Arial"/>
                              <w:sz w:val="20"/>
                              <w:lang w:val="sv-SE"/>
                            </w:rPr>
                            <w:t>+10,5</w:t>
                          </w:r>
                        </w:p>
                      </w:txbxContent>
                    </v:textbox>
                  </v:shape>
                  <v:shape id="_x0000_s1142" type="#_x0000_t202" style="position:absolute;left:19812;top:1354;width:4826;height:2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" stroked="f">
                    <v:textbox inset="0,0,0,0">
                      <w:txbxContent>
                        <w:p w14:paraId="26B3BAC9" w14:textId="77777777" w:rsidR="00142D1E" w:rsidRPr="00BF2D1E" w:rsidRDefault="00142D1E" w:rsidP="004A3DDE">
                          <w:pPr>
                            <w:jc w:val="center"/>
                            <w:rPr>
                              <w:rFonts w:ascii="Arial" w:hAnsi="Arial" w:cs="Arial"/>
                              <w:sz w:val="20"/>
                            </w:rPr>
                          </w:pPr>
                          <w:r>
                            <w:rPr>
                              <w:rFonts w:ascii="Arial" w:hAnsi="Arial" w:cs="Arial"/>
                              <w:sz w:val="20"/>
                              <w:lang w:val="sv-SE"/>
                            </w:rPr>
                            <w:t>+11,4</w:t>
                          </w:r>
                        </w:p>
                      </w:txbxContent>
                    </v:textbox>
                  </v:shape>
                  <v:shape id="_x0000_s1143" type="#_x0000_t202" style="position:absolute;left:20150;top:3556;width:4737;height:2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" stroked="f">
                    <v:textbox inset="0,0,0,0">
                      <w:txbxContent>
                        <w:p w14:paraId="581175CD" w14:textId="77777777" w:rsidR="00142D1E" w:rsidRPr="00BF2D1E" w:rsidRDefault="00142D1E" w:rsidP="004A3DDE">
                          <w:pPr>
                            <w:jc w:val="center"/>
                            <w:rPr>
                              <w:rFonts w:ascii="Arial" w:hAnsi="Arial" w:cs="Arial"/>
                              <w:sz w:val="20"/>
                            </w:rPr>
                          </w:pPr>
                          <w:r>
                            <w:rPr>
                              <w:rFonts w:ascii="Arial" w:hAnsi="Arial" w:cs="Arial"/>
                              <w:sz w:val="20"/>
                              <w:lang w:val="sv-SE"/>
                            </w:rPr>
                            <w:t>+9,4</w:t>
                          </w:r>
                        </w:p>
                      </w:txbxContent>
                    </v:textbox>
                  </v:shape>
                  <v:shape id="_x0000_s1144" type="#_x0000_t202" style="position:absolute;top:10414;width:4184;height:2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" stroked="f">
                    <v:textbox inset="0,0,0,0">
                      <w:txbxContent>
                        <w:p w14:paraId="30E12FEF" w14:textId="77777777" w:rsidR="00142D1E" w:rsidRPr="00BF2D1E" w:rsidRDefault="00142D1E" w:rsidP="004A3DDE">
                          <w:pPr>
                            <w:jc w:val="center"/>
                            <w:rPr>
                              <w:rFonts w:ascii="Arial" w:hAnsi="Arial" w:cs="Arial"/>
                              <w:sz w:val="20"/>
                            </w:rPr>
                          </w:pPr>
                          <w:r>
                            <w:rPr>
                              <w:rFonts w:ascii="Arial" w:hAnsi="Arial" w:cs="Arial"/>
                              <w:sz w:val="20"/>
                              <w:lang w:val="sv-SE"/>
                            </w:rPr>
                            <w:t>+1,2</w:t>
                          </w:r>
                        </w:p>
                      </w:txbxContent>
                    </v:textbox>
                  </v:shape>
                </v:group>
              </w:pict>
            </mc:Fallback>
          </mc:AlternateContent>
        </w:r>
        <w:r w:rsidR="00142D1E" w:rsidRPr="00034C68">
          <w:rPr>
            <w:noProof/>
            <w:sz w:val="20"/>
            <w:lang w:val="sv-SE" w:eastAsia="de-DE"/>
          </w:rPr>
          <mc:AlternateContent>
            <mc:Choice Requires="wps">
              <w:drawing>
                <wp:anchor distT="0" distB="0" distL="114300" distR="114300" simplePos="0" relativeHeight="251782144" behindDoc="0" locked="0" layoutInCell="1" allowOverlap="1" wp14:anchorId="340172DF" wp14:editId="36A0B705">
                  <wp:simplePos x="0" y="0"/>
                  <wp:positionH relativeFrom="column">
                    <wp:posOffset>23495</wp:posOffset>
                  </wp:positionH>
                  <wp:positionV relativeFrom="paragraph">
                    <wp:posOffset>26670</wp:posOffset>
                  </wp:positionV>
                  <wp:extent cx="419100" cy="2238375"/>
                  <wp:effectExtent l="13970" t="7620" r="5080" b="11430"/>
                  <wp:wrapNone/>
                  <wp:docPr id="514600381" name="Text Box 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238375"/>
                          </a:xfrm>
                          <a:prstGeom prst="rect">
                            <a:avLst/>
                          </a:prstGeom>
                          <a:solidFill>
                            <a:srgbClr val="FFFFFF"/>
                          </a:solidFill>
                          <a:ln w="9525">
                            <a:solidFill>
                              <a:srgbClr val="FFFFFF"/>
                            </a:solidFill>
                            <a:miter lim="800000"/>
                            <a:headEnd/>
                            <a:tailEnd/>
                          </a:ln>
                        </wps:spPr>
                        <wps:txbx>
                          <w:txbxContent>
                            <w:p w14:paraId="49F8C455" w14:textId="77777777" w:rsidR="00142D1E" w:rsidRPr="006A46E1" w:rsidRDefault="00142D1E" w:rsidP="004A3DDE">
                              <w:pPr>
                                <w:spacing w:line="240" w:lineRule="auto"/>
                                <w:jc w:val="center"/>
                                <w:rPr>
                                  <w:rFonts w:ascii="Arial" w:hAnsi="Arial" w:cs="Arial"/>
                                  <w:sz w:val="14"/>
                                  <w:szCs w:val="14"/>
                                  <w:lang w:val="sv-SE"/>
                                </w:rPr>
                              </w:pPr>
                              <w:r w:rsidRPr="006A46E1">
                                <w:rPr>
                                  <w:rFonts w:ascii="Arial" w:hAnsi="Arial" w:cs="Arial"/>
                                  <w:sz w:val="14"/>
                                  <w:szCs w:val="14"/>
                                  <w:lang w:val="sv-SE"/>
                                </w:rPr>
                                <w:t>Genomsnittlig förändring av synskärpa</w:t>
                              </w:r>
                              <w:r>
                                <w:rPr>
                                  <w:rFonts w:ascii="Arial" w:hAnsi="Arial" w:cs="Arial"/>
                                  <w:sz w:val="14"/>
                                  <w:szCs w:val="14"/>
                                  <w:lang w:val="sv-SE"/>
                                </w:rPr>
                                <w:t xml:space="preserve"> </w:t>
                              </w:r>
                              <w:r w:rsidRPr="006A46E1">
                                <w:rPr>
                                  <w:rFonts w:ascii="Arial" w:hAnsi="Arial" w:cs="Arial"/>
                                  <w:sz w:val="14"/>
                                  <w:szCs w:val="14"/>
                                  <w:lang w:val="sv-SE"/>
                                </w:rPr>
                                <w:t>(bokstäver)</w:t>
                              </w:r>
                            </w:p>
                          </w:txbxContent>
                        </wps:txbx>
                        <wps:bodyPr rot="0" vert="vert270"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340172DF" id="_x0000_s1145" type="#_x0000_t202" style="position:absolute;margin-left:1.85pt;margin-top:2.1pt;width:33pt;height:176.2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" strokecolor="white">
                  <v:textbox style="layout-flow:vertical;mso-layout-flow-alt:bottom-to-top">
                    <w:txbxContent>
                      <w:p w14:paraId="49F8C455" w14:textId="77777777" w:rsidR="00142D1E" w:rsidRPr="006A46E1" w:rsidRDefault="00142D1E" w:rsidP="004A3DDE">
                        <w:pPr>
                          <w:spacing w:line="240" w:lineRule="auto"/>
                          <w:jc w:val="center"/>
                          <w:rPr>
                            <w:rFonts w:ascii="Arial" w:hAnsi="Arial" w:cs="Arial"/>
                            <w:sz w:val="14"/>
                            <w:szCs w:val="14"/>
                            <w:lang w:val="sv-SE"/>
                          </w:rPr>
                        </w:pPr>
                        <w:r w:rsidRPr="006A46E1">
                          <w:rPr>
                            <w:rFonts w:ascii="Arial" w:hAnsi="Arial" w:cs="Arial"/>
                            <w:sz w:val="14"/>
                            <w:szCs w:val="14"/>
                            <w:lang w:val="sv-SE"/>
                          </w:rPr>
                          <w:t>Genomsnittlig förändring av synskärpa</w:t>
                        </w:r>
                        <w:r>
                          <w:rPr>
                            <w:rFonts w:ascii="Arial" w:hAnsi="Arial" w:cs="Arial"/>
                            <w:sz w:val="14"/>
                            <w:szCs w:val="14"/>
                            <w:lang w:val="sv-SE"/>
                          </w:rPr>
                          <w:t xml:space="preserve"> </w:t>
                        </w:r>
                        <w:r w:rsidRPr="006A46E1">
                          <w:rPr>
                            <w:rFonts w:ascii="Arial" w:hAnsi="Arial" w:cs="Arial"/>
                            <w:sz w:val="14"/>
                            <w:szCs w:val="14"/>
                            <w:lang w:val="sv-SE"/>
                          </w:rPr>
                          <w:t>(bokstäver)</w:t>
                        </w:r>
                      </w:p>
                    </w:txbxContent>
                  </v:textbox>
                </v:shape>
              </w:pict>
            </mc:Fallback>
          </mc:AlternateContent>
        </w:r>
        <w:r w:rsidR="00142D1E" w:rsidRPr="00034C68">
          <w:rPr>
            <w:rFonts w:eastAsia="MS Mincho"/>
            <w:noProof/>
            <w:sz w:val="22"/>
            <w:szCs w:val="22"/>
            <w:lang w:val="sv-SE" w:eastAsia="de-DE"/>
          </w:rPr>
          <mc:AlternateContent>
            <mc:Choice Requires="wps">
              <w:drawing>
                <wp:anchor distT="0" distB="0" distL="114300" distR="114300" simplePos="0" relativeHeight="251788288" behindDoc="0" locked="0" layoutInCell="1" allowOverlap="1" wp14:anchorId="4E9A04C5" wp14:editId="05B5DE20">
                  <wp:simplePos x="0" y="0"/>
                  <wp:positionH relativeFrom="column">
                    <wp:posOffset>3119120</wp:posOffset>
                  </wp:positionH>
                  <wp:positionV relativeFrom="paragraph">
                    <wp:posOffset>4876800</wp:posOffset>
                  </wp:positionV>
                  <wp:extent cx="1331595" cy="302895"/>
                  <wp:effectExtent l="13970" t="9525" r="6985" b="11430"/>
                  <wp:wrapNone/>
                  <wp:docPr id="1566218174" name="Text Box 3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1595" cy="302895"/>
                          </a:xfrm>
                          <a:prstGeom prst="rect">
                            <a:avLst/>
                          </a:prstGeom>
                          <a:solidFill>
                            <a:srgbClr val="FFFFFF"/>
                          </a:solidFill>
                          <a:ln w="9525">
                            <a:solidFill>
                              <a:srgbClr val="FFFFFF"/>
                            </a:solidFill>
                            <a:miter lim="800000"/>
                            <a:headEnd/>
                            <a:tailEnd/>
                          </a:ln>
                        </wps:spPr>
                        <wps:txbx>
                          <w:txbxContent>
                            <w:p w14:paraId="6790C8EB" w14:textId="77777777" w:rsidR="00142D1E" w:rsidRPr="002C4F76" w:rsidRDefault="00142D1E" w:rsidP="004A3DDE">
                              <w:pPr>
                                <w:rPr>
                                  <w:rFonts w:ascii="Arial" w:hAnsi="Arial" w:cs="Arial"/>
                                  <w:sz w:val="14"/>
                                  <w:szCs w:val="14"/>
                                  <w:lang w:val="de-DE"/>
                                </w:rPr>
                              </w:pPr>
                              <w:r>
                                <w:rPr>
                                  <w:rFonts w:ascii="Arial" w:hAnsi="Arial" w:cs="Arial"/>
                                  <w:sz w:val="14"/>
                                  <w:szCs w:val="14"/>
                                  <w:lang w:val="de-DE"/>
                                </w:rPr>
                                <w:t>Aktiv kontroll (laser)</w:t>
                              </w: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4E9A04C5" id="_x0000_s1146" type="#_x0000_t202" style="position:absolute;margin-left:245.6pt;margin-top:384pt;width:104.85pt;height:23.8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" strokecolor="white">
                  <v:textbox>
                    <w:txbxContent>
                      <w:p w14:paraId="6790C8EB" w14:textId="77777777" w:rsidR="00142D1E" w:rsidRPr="002C4F76" w:rsidRDefault="00142D1E" w:rsidP="004A3DDE">
                        <w:pPr>
                          <w:rPr>
                            <w:rFonts w:ascii="Arial" w:hAnsi="Arial" w:cs="Arial"/>
                            <w:sz w:val="14"/>
                            <w:szCs w:val="14"/>
                            <w:lang w:val="de-DE"/>
                          </w:rPr>
                        </w:pPr>
                        <w:r>
                          <w:rPr>
                            <w:rFonts w:ascii="Arial" w:hAnsi="Arial" w:cs="Arial"/>
                            <w:sz w:val="14"/>
                            <w:szCs w:val="14"/>
                            <w:lang w:val="de-DE"/>
                          </w:rPr>
                          <w:t>Aktiv kontroll (laser)</w:t>
                        </w:r>
                      </w:p>
                    </w:txbxContent>
                  </v:textbox>
                </v:shape>
              </w:pict>
            </mc:Fallback>
          </mc:AlternateContent>
        </w:r>
        <w:r w:rsidR="00142D1E" w:rsidRPr="00034C68">
          <w:rPr>
            <w:rFonts w:eastAsia="MS Mincho"/>
            <w:noProof/>
            <w:sz w:val="22"/>
            <w:szCs w:val="22"/>
            <w:lang w:val="sv-SE" w:eastAsia="de-DE"/>
          </w:rPr>
          <mc:AlternateContent>
            <mc:Choice Requires="wps">
              <w:drawing>
                <wp:anchor distT="0" distB="0" distL="114300" distR="114300" simplePos="0" relativeHeight="251787264" behindDoc="0" locked="0" layoutInCell="1" allowOverlap="1" wp14:anchorId="2D171BF6" wp14:editId="0F7FCD3B">
                  <wp:simplePos x="0" y="0"/>
                  <wp:positionH relativeFrom="column">
                    <wp:posOffset>3119120</wp:posOffset>
                  </wp:positionH>
                  <wp:positionV relativeFrom="paragraph">
                    <wp:posOffset>4684395</wp:posOffset>
                  </wp:positionV>
                  <wp:extent cx="1190625" cy="248920"/>
                  <wp:effectExtent l="13970" t="7620" r="5080" b="10160"/>
                  <wp:wrapNone/>
                  <wp:docPr id="2128886871" name="Text Box 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248920"/>
                          </a:xfrm>
                          <a:prstGeom prst="rect">
                            <a:avLst/>
                          </a:prstGeom>
                          <a:solidFill>
                            <a:srgbClr val="FFFFFF"/>
                          </a:solidFill>
                          <a:ln w="9525">
                            <a:solidFill>
                              <a:srgbClr val="FFFFFF"/>
                            </a:solidFill>
                            <a:miter lim="800000"/>
                            <a:headEnd/>
                            <a:tailEnd/>
                          </a:ln>
                        </wps:spPr>
                        <wps:txbx>
                          <w:txbxContent>
                            <w:p w14:paraId="3878C99F" w14:textId="77777777" w:rsidR="00142D1E" w:rsidRPr="002C4F76" w:rsidRDefault="00142D1E" w:rsidP="004A3DDE">
                              <w:pPr>
                                <w:rPr>
                                  <w:rFonts w:ascii="Arial" w:hAnsi="Arial" w:cs="Arial"/>
                                  <w:sz w:val="14"/>
                                  <w:szCs w:val="14"/>
                                  <w:lang w:val="de-DE"/>
                                </w:rPr>
                              </w:pPr>
                              <w:r>
                                <w:rPr>
                                  <w:rFonts w:ascii="Arial" w:hAnsi="Arial" w:cs="Arial"/>
                                  <w:sz w:val="14"/>
                                  <w:szCs w:val="14"/>
                                  <w:lang w:val="de-DE"/>
                                </w:rPr>
                                <w:t>Aflibercept 2mg Q4</w:t>
                              </w:r>
                              <w:r w:rsidRPr="002C4F76">
                                <w:rPr>
                                  <w:rFonts w:ascii="Arial" w:hAnsi="Arial" w:cs="Arial"/>
                                  <w:sz w:val="14"/>
                                  <w:szCs w:val="14"/>
                                  <w:lang w:val="de-DE"/>
                                </w:rPr>
                                <w:t xml:space="preserve"> </w:t>
                              </w:r>
                              <w:r>
                                <w:rPr>
                                  <w:rFonts w:ascii="Arial" w:hAnsi="Arial" w:cs="Arial"/>
                                  <w:sz w:val="14"/>
                                  <w:szCs w:val="14"/>
                                  <w:lang w:val="de-DE"/>
                                </w:rPr>
                                <w:t>veckor</w:t>
                              </w: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2D171BF6" id="_x0000_s1147" type="#_x0000_t202" style="position:absolute;margin-left:245.6pt;margin-top:368.85pt;width:93.75pt;height:19.6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" strokecolor="white">
                  <v:textbox>
                    <w:txbxContent>
                      <w:p w14:paraId="3878C99F" w14:textId="77777777" w:rsidR="00142D1E" w:rsidRPr="002C4F76" w:rsidRDefault="00142D1E" w:rsidP="004A3DDE">
                        <w:pPr>
                          <w:rPr>
                            <w:rFonts w:ascii="Arial" w:hAnsi="Arial" w:cs="Arial"/>
                            <w:sz w:val="14"/>
                            <w:szCs w:val="14"/>
                            <w:lang w:val="de-DE"/>
                          </w:rPr>
                        </w:pPr>
                        <w:r>
                          <w:rPr>
                            <w:rFonts w:ascii="Arial" w:hAnsi="Arial" w:cs="Arial"/>
                            <w:sz w:val="14"/>
                            <w:szCs w:val="14"/>
                            <w:lang w:val="de-DE"/>
                          </w:rPr>
                          <w:t>Aflibercept 2mg Q4</w:t>
                        </w:r>
                        <w:r w:rsidRPr="002C4F76">
                          <w:rPr>
                            <w:rFonts w:ascii="Arial" w:hAnsi="Arial" w:cs="Arial"/>
                            <w:sz w:val="14"/>
                            <w:szCs w:val="14"/>
                            <w:lang w:val="de-DE"/>
                          </w:rPr>
                          <w:t xml:space="preserve"> </w:t>
                        </w:r>
                        <w:r>
                          <w:rPr>
                            <w:rFonts w:ascii="Arial" w:hAnsi="Arial" w:cs="Arial"/>
                            <w:sz w:val="14"/>
                            <w:szCs w:val="14"/>
                            <w:lang w:val="de-DE"/>
                          </w:rPr>
                          <w:t>veckor</w:t>
                        </w:r>
                      </w:p>
                    </w:txbxContent>
                  </v:textbox>
                </v:shape>
              </w:pict>
            </mc:Fallback>
          </mc:AlternateContent>
        </w:r>
        <w:r w:rsidR="00142D1E" w:rsidRPr="00034C68">
          <w:rPr>
            <w:rFonts w:eastAsia="MS Mincho"/>
            <w:noProof/>
            <w:sz w:val="22"/>
            <w:szCs w:val="22"/>
            <w:lang w:val="sv-SE" w:eastAsia="de-DE"/>
          </w:rPr>
          <mc:AlternateContent>
            <mc:Choice Requires="wps">
              <w:drawing>
                <wp:anchor distT="0" distB="0" distL="114300" distR="114300" simplePos="0" relativeHeight="251785216" behindDoc="0" locked="0" layoutInCell="1" allowOverlap="1" wp14:anchorId="37C06C0F" wp14:editId="6BFE433A">
                  <wp:simplePos x="0" y="0"/>
                  <wp:positionH relativeFrom="column">
                    <wp:posOffset>2395220</wp:posOffset>
                  </wp:positionH>
                  <wp:positionV relativeFrom="paragraph">
                    <wp:posOffset>4446270</wp:posOffset>
                  </wp:positionV>
                  <wp:extent cx="638175" cy="373380"/>
                  <wp:effectExtent l="13970" t="7620" r="5080" b="9525"/>
                  <wp:wrapNone/>
                  <wp:docPr id="295003904" name="Text Box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373380"/>
                          </a:xfrm>
                          <a:prstGeom prst="rect">
                            <a:avLst/>
                          </a:prstGeom>
                          <a:solidFill>
                            <a:srgbClr val="FFFFFF"/>
                          </a:solidFill>
                          <a:ln w="9525">
                            <a:solidFill>
                              <a:srgbClr val="FFFFFF"/>
                            </a:solidFill>
                            <a:miter lim="800000"/>
                            <a:headEnd/>
                            <a:tailEnd/>
                          </a:ln>
                        </wps:spPr>
                        <wps:txbx>
                          <w:txbxContent>
                            <w:p w14:paraId="60E16C53" w14:textId="77777777" w:rsidR="00142D1E" w:rsidRPr="002C4F76" w:rsidRDefault="00142D1E" w:rsidP="004A3DDE">
                              <w:pPr>
                                <w:rPr>
                                  <w:rFonts w:ascii="Arial" w:hAnsi="Arial" w:cs="Arial"/>
                                  <w:sz w:val="14"/>
                                  <w:szCs w:val="14"/>
                                  <w:lang w:val="de-DE"/>
                                </w:rPr>
                              </w:pPr>
                              <w:r>
                                <w:rPr>
                                  <w:rFonts w:ascii="Arial" w:hAnsi="Arial" w:cs="Arial"/>
                                  <w:sz w:val="14"/>
                                  <w:szCs w:val="14"/>
                                  <w:lang w:val="de-DE"/>
                                </w:rPr>
                                <w:t>Veckor</w:t>
                              </w: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37C06C0F" id="_x0000_s1148" type="#_x0000_t202" style="position:absolute;margin-left:188.6pt;margin-top:350.1pt;width:50.25pt;height:29.4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" strokecolor="white">
                  <v:textbox>
                    <w:txbxContent>
                      <w:p w14:paraId="60E16C53" w14:textId="77777777" w:rsidR="00142D1E" w:rsidRPr="002C4F76" w:rsidRDefault="00142D1E" w:rsidP="004A3DDE">
                        <w:pPr>
                          <w:rPr>
                            <w:rFonts w:ascii="Arial" w:hAnsi="Arial" w:cs="Arial"/>
                            <w:sz w:val="14"/>
                            <w:szCs w:val="14"/>
                            <w:lang w:val="de-DE"/>
                          </w:rPr>
                        </w:pPr>
                        <w:r>
                          <w:rPr>
                            <w:rFonts w:ascii="Arial" w:hAnsi="Arial" w:cs="Arial"/>
                            <w:sz w:val="14"/>
                            <w:szCs w:val="14"/>
                            <w:lang w:val="de-DE"/>
                          </w:rPr>
                          <w:t>Veckor</w:t>
                        </w:r>
                      </w:p>
                    </w:txbxContent>
                  </v:textbox>
                </v:shape>
              </w:pict>
            </mc:Fallback>
          </mc:AlternateContent>
        </w:r>
        <w:r w:rsidR="00142D1E" w:rsidRPr="00034C68">
          <w:rPr>
            <w:rFonts w:eastAsia="MS Mincho"/>
            <w:noProof/>
            <w:sz w:val="22"/>
            <w:szCs w:val="22"/>
            <w:lang w:val="sv-SE" w:eastAsia="de-DE"/>
          </w:rPr>
          <mc:AlternateContent>
            <mc:Choice Requires="wps">
              <w:drawing>
                <wp:anchor distT="0" distB="0" distL="114300" distR="114300" simplePos="0" relativeHeight="251784192" behindDoc="0" locked="0" layoutInCell="1" allowOverlap="1" wp14:anchorId="146608BA" wp14:editId="29697667">
                  <wp:simplePos x="0" y="0"/>
                  <wp:positionH relativeFrom="column">
                    <wp:posOffset>23495</wp:posOffset>
                  </wp:positionH>
                  <wp:positionV relativeFrom="paragraph">
                    <wp:posOffset>2265045</wp:posOffset>
                  </wp:positionV>
                  <wp:extent cx="472440" cy="2362200"/>
                  <wp:effectExtent l="13970" t="7620" r="8890" b="11430"/>
                  <wp:wrapNone/>
                  <wp:docPr id="1367115853" name="Text Box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 cy="2362200"/>
                          </a:xfrm>
                          <a:prstGeom prst="rect">
                            <a:avLst/>
                          </a:prstGeom>
                          <a:solidFill>
                            <a:srgbClr val="FFFFFF"/>
                          </a:solidFill>
                          <a:ln w="9525">
                            <a:solidFill>
                              <a:srgbClr val="FFFFFF"/>
                            </a:solidFill>
                            <a:miter lim="800000"/>
                            <a:headEnd/>
                            <a:tailEnd/>
                          </a:ln>
                        </wps:spPr>
                        <wps:txbx>
                          <w:txbxContent>
                            <w:p w14:paraId="4305A610" w14:textId="77777777" w:rsidR="00142D1E" w:rsidRPr="006A46E1" w:rsidRDefault="00142D1E" w:rsidP="004A3DDE">
                              <w:pPr>
                                <w:spacing w:line="240" w:lineRule="auto"/>
                                <w:jc w:val="center"/>
                                <w:rPr>
                                  <w:rFonts w:ascii="Arial" w:hAnsi="Arial" w:cs="Arial"/>
                                  <w:sz w:val="14"/>
                                  <w:szCs w:val="14"/>
                                  <w:lang w:val="sv-SE"/>
                                </w:rPr>
                              </w:pPr>
                              <w:r w:rsidRPr="006A46E1">
                                <w:rPr>
                                  <w:rFonts w:ascii="Arial" w:hAnsi="Arial" w:cs="Arial"/>
                                  <w:sz w:val="14"/>
                                  <w:szCs w:val="14"/>
                                  <w:lang w:val="sv-SE"/>
                                </w:rPr>
                                <w:t>Genomsnittlig förändring av synskärpa</w:t>
                              </w:r>
                              <w:r>
                                <w:rPr>
                                  <w:rFonts w:ascii="Arial" w:hAnsi="Arial" w:cs="Arial"/>
                                  <w:sz w:val="14"/>
                                  <w:szCs w:val="14"/>
                                  <w:lang w:val="sv-SE"/>
                                </w:rPr>
                                <w:t xml:space="preserve"> </w:t>
                              </w:r>
                              <w:r w:rsidRPr="006A46E1">
                                <w:rPr>
                                  <w:rFonts w:ascii="Arial" w:hAnsi="Arial" w:cs="Arial"/>
                                  <w:sz w:val="14"/>
                                  <w:szCs w:val="14"/>
                                  <w:lang w:val="sv-SE"/>
                                </w:rPr>
                                <w:t>(bokstäver)</w:t>
                              </w:r>
                            </w:p>
                          </w:txbxContent>
                        </wps:txbx>
                        <wps:bodyPr rot="0" vert="vert270"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146608BA" id="_x0000_s1149" type="#_x0000_t202" style="position:absolute;margin-left:1.85pt;margin-top:178.35pt;width:37.2pt;height:186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" strokecolor="white">
                  <v:textbox style="layout-flow:vertical;mso-layout-flow-alt:bottom-to-top">
                    <w:txbxContent>
                      <w:p w14:paraId="4305A610" w14:textId="77777777" w:rsidR="00142D1E" w:rsidRPr="006A46E1" w:rsidRDefault="00142D1E" w:rsidP="004A3DDE">
                        <w:pPr>
                          <w:spacing w:line="240" w:lineRule="auto"/>
                          <w:jc w:val="center"/>
                          <w:rPr>
                            <w:rFonts w:ascii="Arial" w:hAnsi="Arial" w:cs="Arial"/>
                            <w:sz w:val="14"/>
                            <w:szCs w:val="14"/>
                            <w:lang w:val="sv-SE"/>
                          </w:rPr>
                        </w:pPr>
                        <w:r w:rsidRPr="006A46E1">
                          <w:rPr>
                            <w:rFonts w:ascii="Arial" w:hAnsi="Arial" w:cs="Arial"/>
                            <w:sz w:val="14"/>
                            <w:szCs w:val="14"/>
                            <w:lang w:val="sv-SE"/>
                          </w:rPr>
                          <w:t>Genomsnittlig förändring av synskärpa</w:t>
                        </w:r>
                        <w:r>
                          <w:rPr>
                            <w:rFonts w:ascii="Arial" w:hAnsi="Arial" w:cs="Arial"/>
                            <w:sz w:val="14"/>
                            <w:szCs w:val="14"/>
                            <w:lang w:val="sv-SE"/>
                          </w:rPr>
                          <w:t xml:space="preserve"> </w:t>
                        </w:r>
                        <w:r w:rsidRPr="006A46E1">
                          <w:rPr>
                            <w:rFonts w:ascii="Arial" w:hAnsi="Arial" w:cs="Arial"/>
                            <w:sz w:val="14"/>
                            <w:szCs w:val="14"/>
                            <w:lang w:val="sv-SE"/>
                          </w:rPr>
                          <w:t>(bokstäver)</w:t>
                        </w:r>
                      </w:p>
                    </w:txbxContent>
                  </v:textbox>
                </v:shape>
              </w:pict>
            </mc:Fallback>
          </mc:AlternateContent>
        </w:r>
        <w:r w:rsidR="00142D1E" w:rsidRPr="00034C68">
          <w:rPr>
            <w:rFonts w:eastAsia="MS Mincho"/>
            <w:noProof/>
            <w:sz w:val="22"/>
            <w:szCs w:val="22"/>
            <w:lang w:val="sv-SE" w:eastAsia="de-DE"/>
          </w:rPr>
          <mc:AlternateContent>
            <mc:Choice Requires="wps">
              <w:drawing>
                <wp:anchor distT="0" distB="0" distL="114300" distR="114300" simplePos="0" relativeHeight="251783168" behindDoc="0" locked="0" layoutInCell="1" allowOverlap="1" wp14:anchorId="4DF0150D" wp14:editId="0E646014">
                  <wp:simplePos x="0" y="0"/>
                  <wp:positionH relativeFrom="column">
                    <wp:posOffset>2395220</wp:posOffset>
                  </wp:positionH>
                  <wp:positionV relativeFrom="paragraph">
                    <wp:posOffset>2112645</wp:posOffset>
                  </wp:positionV>
                  <wp:extent cx="600075" cy="241300"/>
                  <wp:effectExtent l="13970" t="7620" r="5080" b="8255"/>
                  <wp:wrapNone/>
                  <wp:docPr id="1184663103" name="Text Box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41300"/>
                          </a:xfrm>
                          <a:prstGeom prst="rect">
                            <a:avLst/>
                          </a:prstGeom>
                          <a:solidFill>
                            <a:srgbClr val="FFFFFF"/>
                          </a:solidFill>
                          <a:ln w="9525">
                            <a:solidFill>
                              <a:srgbClr val="FFFFFF"/>
                            </a:solidFill>
                            <a:miter lim="800000"/>
                            <a:headEnd/>
                            <a:tailEnd/>
                          </a:ln>
                        </wps:spPr>
                        <wps:txbx>
                          <w:txbxContent>
                            <w:p w14:paraId="4AC07B98" w14:textId="77777777" w:rsidR="00142D1E" w:rsidRPr="002C4F76" w:rsidRDefault="00142D1E" w:rsidP="004A3DDE">
                              <w:pPr>
                                <w:rPr>
                                  <w:rFonts w:ascii="Arial" w:hAnsi="Arial" w:cs="Arial"/>
                                  <w:sz w:val="14"/>
                                  <w:szCs w:val="14"/>
                                  <w:lang w:val="de-DE"/>
                                </w:rPr>
                              </w:pPr>
                              <w:r>
                                <w:rPr>
                                  <w:rFonts w:ascii="Arial" w:hAnsi="Arial" w:cs="Arial"/>
                                  <w:sz w:val="14"/>
                                  <w:szCs w:val="14"/>
                                  <w:lang w:val="de-DE"/>
                                </w:rPr>
                                <w:t>Veckor</w:t>
                              </w: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4DF0150D" id="_x0000_s1150" type="#_x0000_t202" style="position:absolute;margin-left:188.6pt;margin-top:166.35pt;width:47.25pt;height:19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" strokecolor="white">
                  <v:textbox>
                    <w:txbxContent>
                      <w:p w14:paraId="4AC07B98" w14:textId="77777777" w:rsidR="00142D1E" w:rsidRPr="002C4F76" w:rsidRDefault="00142D1E" w:rsidP="004A3DDE">
                        <w:pPr>
                          <w:rPr>
                            <w:rFonts w:ascii="Arial" w:hAnsi="Arial" w:cs="Arial"/>
                            <w:sz w:val="14"/>
                            <w:szCs w:val="14"/>
                            <w:lang w:val="de-DE"/>
                          </w:rPr>
                        </w:pPr>
                        <w:r>
                          <w:rPr>
                            <w:rFonts w:ascii="Arial" w:hAnsi="Arial" w:cs="Arial"/>
                            <w:sz w:val="14"/>
                            <w:szCs w:val="14"/>
                            <w:lang w:val="de-DE"/>
                          </w:rPr>
                          <w:t>Veckor</w:t>
                        </w:r>
                      </w:p>
                    </w:txbxContent>
                  </v:textbox>
                </v:shape>
              </w:pict>
            </mc:Fallback>
          </mc:AlternateContent>
        </w:r>
        <w:r w:rsidR="00142D1E" w:rsidRPr="00034C68">
          <w:rPr>
            <w:rFonts w:eastAsia="MS Mincho"/>
            <w:noProof/>
            <w:sz w:val="22"/>
            <w:szCs w:val="22"/>
            <w:lang w:val="sv-SE"/>
          </w:rPr>
          <w:drawing>
            <wp:inline distT="0" distB="0" distL="0" distR="0" wp14:anchorId="3BC69643" wp14:editId="4C7F6E9E">
              <wp:extent cx="5029200" cy="5295900"/>
              <wp:effectExtent l="0" t="0" r="0" b="0"/>
              <wp:docPr id="1742139813" name="Picture 1742139813" descr="A graph of different levels of activ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139813" name="Picture 1742139813" descr="A graph of different levels of activity&#10;&#10;AI-generated content may be incorrect."/>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0" y="0"/>
                        <a:ext cx="5029200" cy="5295900"/>
                      </a:xfrm>
                      <a:prstGeom prst="rect">
                        <a:avLst/>
                      </a:prstGeom>
                      <a:noFill/>
                      <a:ln>
                        <a:noFill/>
                      </a:ln>
                    </pic:spPr>
                  </pic:pic>
                </a:graphicData>
              </a:graphic>
            </wp:inline>
          </w:drawing>
        </w:r>
      </w:ins>
    </w:p>
    <w:p w14:paraId="5BB228D1" w14:textId="77777777" w:rsidR="00142D1E" w:rsidRPr="000B48AB" w:rsidRDefault="00142D1E" w:rsidP="004A3DDE">
      <w:pPr>
        <w:pStyle w:val="BayerBodyTextFull"/>
        <w:spacing w:before="0" w:after="0"/>
        <w:rPr>
          <w:ins w:id="1744" w:author="Author" w:date="2025-09-24T14:35:00Z"/>
          <w:rFonts w:eastAsia="MS Mincho"/>
          <w:sz w:val="22"/>
          <w:szCs w:val="22"/>
          <w:lang w:val="sv-SE"/>
        </w:rPr>
      </w:pPr>
      <w:ins w:id="1745" w:author="Author" w:date="2025-09-24T14:35:00Z">
        <w:r w:rsidRPr="000B48AB">
          <w:rPr>
            <w:b/>
            <w:bCs/>
            <w:sz w:val="22"/>
            <w:szCs w:val="22"/>
            <w:lang w:val="sv-SE"/>
          </w:rPr>
          <w:t>Figur 4:</w:t>
        </w:r>
        <w:r w:rsidRPr="007D73CA">
          <w:rPr>
            <w:b/>
            <w:szCs w:val="22"/>
            <w:lang w:val="sv-SE" w:bidi="en-US"/>
          </w:rPr>
          <w:t xml:space="preserve"> </w:t>
        </w:r>
        <w:r w:rsidRPr="007D73CA">
          <w:rPr>
            <w:b/>
            <w:szCs w:val="22"/>
            <w:lang w:val="sv-SE" w:bidi="en-US"/>
          </w:rPr>
          <w:tab/>
        </w:r>
        <w:r w:rsidRPr="000B48AB">
          <w:rPr>
            <w:b/>
            <w:bCs/>
            <w:sz w:val="22"/>
            <w:szCs w:val="22"/>
            <w:lang w:val="sv-SE"/>
          </w:rPr>
          <w:t>Genomsnittlig förändring av BCVA uppmätt med ETDRS (bokstäver) från studiestart till vecka 100 i studierna VIVID</w:t>
        </w:r>
        <w:r w:rsidRPr="000B48AB">
          <w:rPr>
            <w:b/>
            <w:bCs/>
            <w:sz w:val="22"/>
            <w:szCs w:val="22"/>
            <w:vertAlign w:val="superscript"/>
            <w:lang w:val="sv-SE"/>
          </w:rPr>
          <w:t>DME</w:t>
        </w:r>
        <w:r w:rsidRPr="000B48AB">
          <w:rPr>
            <w:b/>
            <w:bCs/>
            <w:sz w:val="22"/>
            <w:szCs w:val="22"/>
            <w:lang w:val="sv-SE"/>
          </w:rPr>
          <w:t xml:space="preserve"> och VISTA</w:t>
        </w:r>
        <w:r w:rsidRPr="000B48AB">
          <w:rPr>
            <w:b/>
            <w:bCs/>
            <w:sz w:val="22"/>
            <w:szCs w:val="22"/>
            <w:vertAlign w:val="superscript"/>
            <w:lang w:val="sv-SE"/>
          </w:rPr>
          <w:t>DME</w:t>
        </w:r>
      </w:ins>
    </w:p>
    <w:p w14:paraId="5CD4D3FC" w14:textId="77777777" w:rsidR="00142D1E" w:rsidRPr="000B48AB" w:rsidRDefault="00142D1E" w:rsidP="004A3DDE">
      <w:pPr>
        <w:pStyle w:val="BayerBodyTextFull"/>
        <w:spacing w:before="0" w:after="0"/>
        <w:rPr>
          <w:ins w:id="1746" w:author="Author" w:date="2025-09-24T14:35:00Z"/>
          <w:rFonts w:eastAsia="MS Mincho"/>
          <w:sz w:val="22"/>
          <w:szCs w:val="22"/>
          <w:lang w:val="sv-SE"/>
        </w:rPr>
      </w:pPr>
    </w:p>
    <w:p w14:paraId="6BD54043" w14:textId="77777777" w:rsidR="00142D1E" w:rsidRPr="000B48AB" w:rsidRDefault="00142D1E" w:rsidP="004A3DDE">
      <w:pPr>
        <w:pStyle w:val="BayerBodyTextFull"/>
        <w:spacing w:before="0" w:after="0"/>
        <w:rPr>
          <w:ins w:id="1747" w:author="Author" w:date="2025-09-24T14:35:00Z"/>
          <w:rFonts w:eastAsia="MS Mincho"/>
          <w:sz w:val="22"/>
          <w:szCs w:val="22"/>
          <w:lang w:val="sv-SE"/>
        </w:rPr>
      </w:pPr>
      <w:ins w:id="1748" w:author="Author" w:date="2025-09-24T14:35:00Z">
        <w:r w:rsidRPr="000B48AB">
          <w:rPr>
            <w:rFonts w:eastAsia="MS Mincho"/>
            <w:sz w:val="22"/>
            <w:szCs w:val="22"/>
            <w:lang w:val="sv-SE"/>
          </w:rPr>
          <w:t>Behandlingseffekterna av utvärderingsbara undergrupper (t.ex. ålder, kön, etnicitet, HbA1c vid studiestart, synskärpa vid studiestart, tidigare anti</w:t>
        </w:r>
        <w:r w:rsidRPr="000B48AB">
          <w:rPr>
            <w:rFonts w:eastAsia="MS Mincho"/>
            <w:sz w:val="22"/>
            <w:szCs w:val="22"/>
            <w:lang w:val="sv-SE"/>
          </w:rPr>
          <w:noBreakHyphen/>
          <w:t>VEGF</w:t>
        </w:r>
        <w:r w:rsidRPr="000B48AB">
          <w:rPr>
            <w:rFonts w:eastAsia="MS Mincho"/>
            <w:sz w:val="22"/>
            <w:szCs w:val="22"/>
            <w:lang w:val="sv-SE"/>
          </w:rPr>
          <w:noBreakHyphen/>
          <w:t>behandling) i respektive studie och i den kombinerade analysen överensstämde i allmänhet med resultaten hos den totala populationen.</w:t>
        </w:r>
      </w:ins>
    </w:p>
    <w:p w14:paraId="6F0F42BF" w14:textId="77777777" w:rsidR="00142D1E" w:rsidRPr="000B48AB" w:rsidRDefault="00142D1E" w:rsidP="004A3DDE">
      <w:pPr>
        <w:pStyle w:val="BayerBodyTextFull"/>
        <w:spacing w:before="0" w:after="0"/>
        <w:rPr>
          <w:ins w:id="1749" w:author="Author" w:date="2025-09-24T14:35:00Z"/>
          <w:rFonts w:eastAsia="MS Mincho"/>
          <w:sz w:val="22"/>
          <w:szCs w:val="22"/>
          <w:lang w:val="sv-SE"/>
        </w:rPr>
      </w:pPr>
    </w:p>
    <w:p w14:paraId="378095B2" w14:textId="77777777" w:rsidR="00142D1E" w:rsidRPr="000B48AB" w:rsidRDefault="00142D1E" w:rsidP="004A3DDE">
      <w:pPr>
        <w:pStyle w:val="BayerBodyTextFull"/>
        <w:spacing w:before="0" w:after="0"/>
        <w:rPr>
          <w:ins w:id="1750" w:author="Author" w:date="2025-09-24T14:35:00Z"/>
          <w:rFonts w:eastAsia="MS Mincho"/>
          <w:sz w:val="22"/>
          <w:szCs w:val="22"/>
          <w:lang w:val="sv-SE"/>
        </w:rPr>
      </w:pPr>
      <w:ins w:id="1751" w:author="Author" w:date="2025-09-24T14:35:00Z">
        <w:r w:rsidRPr="000B48AB">
          <w:rPr>
            <w:rFonts w:eastAsia="MS Mincho"/>
            <w:sz w:val="22"/>
            <w:szCs w:val="22"/>
            <w:lang w:val="sv-SE"/>
          </w:rPr>
          <w:t>I studierna VIVID</w:t>
        </w:r>
        <w:r w:rsidRPr="000B48AB">
          <w:rPr>
            <w:rFonts w:eastAsia="MS Mincho"/>
            <w:sz w:val="22"/>
            <w:szCs w:val="22"/>
            <w:vertAlign w:val="superscript"/>
            <w:lang w:val="sv-SE"/>
          </w:rPr>
          <w:t>DME</w:t>
        </w:r>
        <w:r w:rsidRPr="000B48AB">
          <w:rPr>
            <w:rFonts w:eastAsia="MS Mincho"/>
            <w:sz w:val="22"/>
            <w:szCs w:val="22"/>
            <w:lang w:val="sv-SE"/>
          </w:rPr>
          <w:t xml:space="preserve"> och VISTA</w:t>
        </w:r>
        <w:r w:rsidRPr="000B48AB">
          <w:rPr>
            <w:rFonts w:eastAsia="MS Mincho"/>
            <w:sz w:val="22"/>
            <w:szCs w:val="22"/>
            <w:vertAlign w:val="superscript"/>
            <w:lang w:val="sv-SE"/>
          </w:rPr>
          <w:t>DME</w:t>
        </w:r>
        <w:r w:rsidRPr="000B48AB">
          <w:rPr>
            <w:rFonts w:eastAsia="MS Mincho"/>
            <w:sz w:val="22"/>
            <w:szCs w:val="22"/>
            <w:lang w:val="sv-SE"/>
          </w:rPr>
          <w:t xml:space="preserve"> hade 36 (9 %) respektive 197 (43 %) patienter tidigare fått anti</w:t>
        </w:r>
        <w:r w:rsidRPr="000B48AB">
          <w:rPr>
            <w:rFonts w:eastAsia="MS Mincho"/>
            <w:sz w:val="22"/>
            <w:szCs w:val="22"/>
            <w:lang w:val="sv-SE"/>
          </w:rPr>
          <w:noBreakHyphen/>
          <w:t>VEGF</w:t>
        </w:r>
        <w:r w:rsidRPr="000B48AB">
          <w:rPr>
            <w:rFonts w:eastAsia="MS Mincho"/>
            <w:sz w:val="22"/>
            <w:szCs w:val="22"/>
            <w:lang w:val="sv-SE"/>
          </w:rPr>
          <w:noBreakHyphen/>
          <w:t>terapi med en washout</w:t>
        </w:r>
        <w:r w:rsidRPr="000B48AB">
          <w:rPr>
            <w:rFonts w:eastAsia="MS Mincho"/>
            <w:sz w:val="22"/>
            <w:szCs w:val="22"/>
            <w:lang w:val="sv-SE"/>
          </w:rPr>
          <w:noBreakHyphen/>
          <w:t>period på 3 månader eller längre. Behandlingseffekterna i undergruppen av patienter som behandlats med en VEGF</w:t>
        </w:r>
        <w:r w:rsidRPr="000B48AB">
          <w:rPr>
            <w:rFonts w:eastAsia="MS Mincho"/>
            <w:sz w:val="22"/>
            <w:szCs w:val="22"/>
            <w:lang w:val="sv-SE"/>
          </w:rPr>
          <w:noBreakHyphen/>
          <w:t>hämmare liknade dem som sågs hos patienter som inte behandlats med VEGF</w:t>
        </w:r>
        <w:r w:rsidRPr="000B48AB">
          <w:rPr>
            <w:rFonts w:eastAsia="MS Mincho"/>
            <w:sz w:val="22"/>
            <w:szCs w:val="22"/>
            <w:lang w:val="sv-SE"/>
          </w:rPr>
          <w:noBreakHyphen/>
          <w:t>hämmare.</w:t>
        </w:r>
      </w:ins>
    </w:p>
    <w:p w14:paraId="5AFB8E53" w14:textId="77777777" w:rsidR="00142D1E" w:rsidRPr="000B48AB" w:rsidRDefault="00142D1E" w:rsidP="004A3DDE">
      <w:pPr>
        <w:pStyle w:val="BayerBodyTextFull"/>
        <w:spacing w:before="0" w:after="0"/>
        <w:rPr>
          <w:ins w:id="1752" w:author="Author" w:date="2025-09-24T14:35:00Z"/>
          <w:rFonts w:eastAsia="MS Mincho"/>
          <w:sz w:val="22"/>
          <w:szCs w:val="22"/>
          <w:lang w:val="sv-SE"/>
        </w:rPr>
      </w:pPr>
    </w:p>
    <w:p w14:paraId="7F8FFCFC" w14:textId="77777777" w:rsidR="00142D1E" w:rsidRPr="000B48AB" w:rsidRDefault="00142D1E" w:rsidP="004A3DDE">
      <w:pPr>
        <w:pStyle w:val="BayerBodyTextFull"/>
        <w:spacing w:before="0" w:after="0"/>
        <w:rPr>
          <w:ins w:id="1753" w:author="Author" w:date="2025-09-24T14:35:00Z"/>
          <w:rFonts w:eastAsia="MS Mincho"/>
          <w:sz w:val="22"/>
          <w:szCs w:val="22"/>
          <w:lang w:val="sv-SE"/>
        </w:rPr>
      </w:pPr>
      <w:ins w:id="1754" w:author="Author" w:date="2025-09-24T14:35:00Z">
        <w:r w:rsidRPr="000B48AB">
          <w:rPr>
            <w:rFonts w:eastAsia="MS Mincho"/>
            <w:sz w:val="22"/>
            <w:szCs w:val="22"/>
            <w:lang w:val="sv-SE"/>
          </w:rPr>
          <w:t>Patienter med bilateral sjukdom kunde få anti</w:t>
        </w:r>
        <w:r w:rsidRPr="000B48AB">
          <w:rPr>
            <w:rFonts w:eastAsia="MS Mincho"/>
            <w:sz w:val="22"/>
            <w:szCs w:val="22"/>
            <w:lang w:val="sv-SE"/>
          </w:rPr>
          <w:noBreakHyphen/>
          <w:t>VEGF</w:t>
        </w:r>
        <w:r w:rsidRPr="000B48AB">
          <w:rPr>
            <w:rFonts w:eastAsia="MS Mincho"/>
            <w:sz w:val="22"/>
            <w:szCs w:val="22"/>
            <w:lang w:val="sv-SE"/>
          </w:rPr>
          <w:noBreakHyphen/>
          <w:t xml:space="preserve">behandling i det andra ögat om läkaren bedömde att det var nödvändigt. I studien </w:t>
        </w:r>
        <w:r w:rsidRPr="000B48AB">
          <w:rPr>
            <w:rFonts w:eastAsia="MS Mincho"/>
            <w:bCs/>
            <w:sz w:val="22"/>
            <w:szCs w:val="22"/>
            <w:lang w:val="sv-SE"/>
          </w:rPr>
          <w:t>VISTA</w:t>
        </w:r>
        <w:r w:rsidRPr="000B48AB">
          <w:rPr>
            <w:rFonts w:eastAsia="MS Mincho"/>
            <w:bCs/>
            <w:sz w:val="22"/>
            <w:szCs w:val="22"/>
            <w:vertAlign w:val="superscript"/>
            <w:lang w:val="sv-SE"/>
          </w:rPr>
          <w:t>DME</w:t>
        </w:r>
        <w:r w:rsidRPr="000B48AB">
          <w:rPr>
            <w:rFonts w:eastAsia="MS Mincho"/>
            <w:bCs/>
            <w:sz w:val="22"/>
            <w:szCs w:val="22"/>
            <w:lang w:val="sv-SE"/>
          </w:rPr>
          <w:t xml:space="preserve"> </w:t>
        </w:r>
        <w:r w:rsidRPr="000B48AB">
          <w:rPr>
            <w:rFonts w:eastAsia="MS Mincho"/>
            <w:sz w:val="22"/>
            <w:szCs w:val="22"/>
            <w:lang w:val="sv-SE"/>
          </w:rPr>
          <w:t xml:space="preserve">fick 217 (70,7 %) av afliberceptpatienterna bilaterala injektioner med aflibercept till vecka 100; i studien </w:t>
        </w:r>
        <w:r w:rsidRPr="000B48AB">
          <w:rPr>
            <w:rFonts w:eastAsia="MS Mincho"/>
            <w:bCs/>
            <w:sz w:val="22"/>
            <w:szCs w:val="22"/>
            <w:lang w:val="sv-SE"/>
          </w:rPr>
          <w:t>VIVID</w:t>
        </w:r>
        <w:r w:rsidRPr="000B48AB">
          <w:rPr>
            <w:rFonts w:eastAsia="MS Mincho"/>
            <w:bCs/>
            <w:sz w:val="22"/>
            <w:szCs w:val="22"/>
            <w:vertAlign w:val="superscript"/>
            <w:lang w:val="sv-SE"/>
          </w:rPr>
          <w:t>DME</w:t>
        </w:r>
        <w:r w:rsidRPr="000B48AB">
          <w:rPr>
            <w:rFonts w:eastAsia="MS Mincho"/>
            <w:bCs/>
            <w:sz w:val="22"/>
            <w:szCs w:val="22"/>
            <w:lang w:val="sv-SE"/>
          </w:rPr>
          <w:t xml:space="preserve"> </w:t>
        </w:r>
        <w:r w:rsidRPr="000B48AB">
          <w:rPr>
            <w:rFonts w:eastAsia="MS Mincho"/>
            <w:sz w:val="22"/>
            <w:szCs w:val="22"/>
            <w:lang w:val="sv-SE"/>
          </w:rPr>
          <w:t>fick 97 (35,8 %) av afliberceptpatienterna en annan anti</w:t>
        </w:r>
        <w:r w:rsidRPr="000B48AB">
          <w:rPr>
            <w:rFonts w:eastAsia="MS Mincho"/>
            <w:sz w:val="22"/>
            <w:szCs w:val="22"/>
            <w:lang w:val="sv-SE"/>
          </w:rPr>
          <w:noBreakHyphen/>
          <w:t>VEGF</w:t>
        </w:r>
        <w:r w:rsidRPr="000B48AB">
          <w:rPr>
            <w:rFonts w:eastAsia="MS Mincho"/>
            <w:sz w:val="22"/>
            <w:szCs w:val="22"/>
            <w:lang w:val="sv-SE"/>
          </w:rPr>
          <w:noBreakHyphen/>
          <w:t>behandling i det andra ögat.</w:t>
        </w:r>
      </w:ins>
    </w:p>
    <w:p w14:paraId="51E952E5" w14:textId="77777777" w:rsidR="00142D1E" w:rsidRPr="000B48AB" w:rsidRDefault="00142D1E" w:rsidP="004A3DDE">
      <w:pPr>
        <w:pStyle w:val="BayerBodyTextFull"/>
        <w:spacing w:before="0" w:after="0"/>
        <w:rPr>
          <w:ins w:id="1755" w:author="Author" w:date="2025-09-24T14:35:00Z"/>
          <w:rFonts w:eastAsia="MS Mincho"/>
          <w:sz w:val="22"/>
          <w:szCs w:val="22"/>
          <w:lang w:val="sv-SE"/>
        </w:rPr>
      </w:pPr>
    </w:p>
    <w:p w14:paraId="7F1E0510" w14:textId="77777777" w:rsidR="00142D1E" w:rsidRPr="000B48AB" w:rsidRDefault="00142D1E" w:rsidP="004A3DDE">
      <w:pPr>
        <w:pStyle w:val="BayerBodyTextFull"/>
        <w:spacing w:before="0" w:after="0"/>
        <w:rPr>
          <w:ins w:id="1756" w:author="Author" w:date="2025-09-24T14:35:00Z"/>
          <w:rFonts w:eastAsia="MS Mincho"/>
          <w:sz w:val="22"/>
          <w:szCs w:val="22"/>
          <w:lang w:val="sv-SE"/>
        </w:rPr>
      </w:pPr>
      <w:ins w:id="1757" w:author="Author" w:date="2025-09-24T14:35:00Z">
        <w:r w:rsidRPr="000B48AB">
          <w:rPr>
            <w:rFonts w:eastAsia="MS Mincho"/>
            <w:sz w:val="22"/>
            <w:szCs w:val="22"/>
            <w:lang w:val="sv-SE"/>
          </w:rPr>
          <w:t xml:space="preserve">I en oberoende jämförande studie (DRCR.net Protocol T) användes en flexibel doseringsregim där kriterierna för återbehandling strikt baserades på OCT och förändrad synskärpa. </w:t>
        </w:r>
        <w:r w:rsidRPr="000B48AB">
          <w:rPr>
            <w:sz w:val="22"/>
            <w:szCs w:val="22"/>
            <w:lang w:val="sv-SE"/>
          </w:rPr>
          <w:t>I behandlingsgruppen som fick aflibercept (n = 224), resulterade denna behandlingsregim i att patienterna vid vecka 52 i genomsnitt fått 9,2 injektioner, vilket motsvarade antalet administrerade doser i aflibercept 2Q8-gruppen i VIVID</w:t>
        </w:r>
        <w:r w:rsidRPr="000B48AB">
          <w:rPr>
            <w:sz w:val="22"/>
            <w:szCs w:val="22"/>
            <w:vertAlign w:val="superscript"/>
            <w:lang w:val="sv-SE"/>
          </w:rPr>
          <w:t xml:space="preserve">DME </w:t>
        </w:r>
        <w:r w:rsidRPr="000B48AB">
          <w:rPr>
            <w:sz w:val="22"/>
            <w:szCs w:val="22"/>
            <w:lang w:val="sv-SE"/>
          </w:rPr>
          <w:t>och VISTA</w:t>
        </w:r>
        <w:r w:rsidRPr="000B48AB">
          <w:rPr>
            <w:sz w:val="22"/>
            <w:szCs w:val="22"/>
            <w:vertAlign w:val="superscript"/>
            <w:lang w:val="sv-SE"/>
          </w:rPr>
          <w:t>DME</w:t>
        </w:r>
        <w:r w:rsidRPr="000B48AB">
          <w:rPr>
            <w:sz w:val="22"/>
            <w:szCs w:val="22"/>
            <w:lang w:val="sv-SE"/>
          </w:rPr>
          <w:t>. Vidare var behandlingseffekten för hela a</w:t>
        </w:r>
        <w:r w:rsidRPr="000B48AB">
          <w:rPr>
            <w:rFonts w:eastAsia="MS Mincho"/>
            <w:sz w:val="22"/>
            <w:szCs w:val="22"/>
            <w:lang w:val="sv-SE"/>
          </w:rPr>
          <w:t xml:space="preserve">fliberceptgruppen i Protocol T jämförbar med aflibercept 2Q8-gruppen i </w:t>
        </w:r>
        <w:r w:rsidRPr="000B48AB">
          <w:rPr>
            <w:sz w:val="22"/>
            <w:szCs w:val="22"/>
            <w:lang w:val="sv-SE"/>
          </w:rPr>
          <w:t>VIVID</w:t>
        </w:r>
        <w:r w:rsidRPr="000B48AB">
          <w:rPr>
            <w:sz w:val="22"/>
            <w:szCs w:val="22"/>
            <w:vertAlign w:val="superscript"/>
            <w:lang w:val="sv-SE"/>
          </w:rPr>
          <w:t>DME</w:t>
        </w:r>
        <w:r w:rsidRPr="000B48AB">
          <w:rPr>
            <w:sz w:val="22"/>
            <w:szCs w:val="22"/>
            <w:lang w:val="sv-SE"/>
          </w:rPr>
          <w:t xml:space="preserve"> och VISTA</w:t>
        </w:r>
        <w:r w:rsidRPr="000B48AB">
          <w:rPr>
            <w:sz w:val="22"/>
            <w:szCs w:val="22"/>
            <w:vertAlign w:val="superscript"/>
            <w:lang w:val="sv-SE"/>
          </w:rPr>
          <w:t>DME</w:t>
        </w:r>
        <w:r w:rsidRPr="000B48AB">
          <w:rPr>
            <w:sz w:val="22"/>
            <w:szCs w:val="22"/>
            <w:lang w:val="sv-SE"/>
          </w:rPr>
          <w:t xml:space="preserve">. Protocol T visade en </w:t>
        </w:r>
        <w:r w:rsidRPr="000B48AB">
          <w:rPr>
            <w:sz w:val="22"/>
            <w:szCs w:val="22"/>
            <w:lang w:val="sv-SE"/>
          </w:rPr>
          <w:lastRenderedPageBreak/>
          <w:t>genomsnittlig förbättring av synskärpan med 13,3 bokstäver och där 42 % av patienterna fick förbättrad synskärpa med minst 15 bokstäver från studiestart. Säkerhetsutfallet visade att incidensen av okulära och icke okulära biverkningar (inklusive ATEs) var jämförbara mellan alla behandlingsgrupper i varje studie samt mellan studierna.</w:t>
        </w:r>
      </w:ins>
    </w:p>
    <w:p w14:paraId="3DB529E7" w14:textId="77777777" w:rsidR="00142D1E" w:rsidRPr="000B48AB" w:rsidRDefault="00142D1E" w:rsidP="004A3DDE">
      <w:pPr>
        <w:pStyle w:val="BayerBodyTextFull"/>
        <w:spacing w:before="0" w:after="0"/>
        <w:rPr>
          <w:ins w:id="1758" w:author="Author" w:date="2025-09-24T14:35:00Z"/>
          <w:sz w:val="22"/>
          <w:szCs w:val="22"/>
          <w:lang w:val="sv-SE"/>
        </w:rPr>
      </w:pPr>
    </w:p>
    <w:p w14:paraId="6A155CC1" w14:textId="77777777" w:rsidR="00142D1E" w:rsidRPr="000B48AB" w:rsidRDefault="00142D1E" w:rsidP="004A3DDE">
      <w:pPr>
        <w:pStyle w:val="BayerBodyTextFull"/>
        <w:spacing w:before="0" w:after="0"/>
        <w:rPr>
          <w:ins w:id="1759" w:author="Author" w:date="2025-09-24T14:35:00Z"/>
          <w:rFonts w:eastAsia="MS Mincho"/>
          <w:sz w:val="22"/>
          <w:szCs w:val="22"/>
          <w:lang w:val="sv-SE"/>
        </w:rPr>
      </w:pPr>
      <w:ins w:id="1760" w:author="Author" w:date="2025-09-24T14:35:00Z">
        <w:r w:rsidRPr="000B48AB">
          <w:rPr>
            <w:rFonts w:eastAsia="MS Mincho"/>
            <w:sz w:val="22"/>
            <w:szCs w:val="22"/>
            <w:lang w:val="sv-SE"/>
          </w:rPr>
          <w:t>VIOLET var en 100 veckor lång, multicenter, randomiserad, öppen, aktivt kontrollerad studie på patienter med DME. Studien jämförde tre olika doseringsregimer med aflibercept 2 mg för behandling av DME efter minst ett års behandling med fasta intervaller där behandlingen initierades med 5 månatliga doser följt av dosering varannan månad. Studien utvärderade non-inferiority av aflibercept 2 mg doserad enligt en "treat-and-extend"-modell (2T&amp;E med injektionsintervall på minst 8 veckor som gradvis utökades baserat på kliniska och anatomiska resultat) och aflibercept 2 mg doserad efter behov (2PRN där patienter observerades var 4:e vecka och injicerades efter behov baserat på kliniska och anatomiska resultat) jämfört med aflibercept 2 mg doserad var 8:e vecka (2Q8) under andra och tredje behandlingsåret.</w:t>
        </w:r>
      </w:ins>
    </w:p>
    <w:p w14:paraId="50945026" w14:textId="77777777" w:rsidR="00142D1E" w:rsidRPr="000B48AB" w:rsidRDefault="00142D1E" w:rsidP="004A3DDE">
      <w:pPr>
        <w:pStyle w:val="BayerBodyTextFull"/>
        <w:spacing w:before="0" w:after="0"/>
        <w:rPr>
          <w:ins w:id="1761" w:author="Author" w:date="2025-09-24T14:35:00Z"/>
          <w:rFonts w:eastAsia="MS Mincho"/>
          <w:sz w:val="22"/>
          <w:szCs w:val="22"/>
          <w:lang w:val="sv-SE"/>
        </w:rPr>
      </w:pPr>
    </w:p>
    <w:p w14:paraId="64D39B31" w14:textId="77777777" w:rsidR="00142D1E" w:rsidRPr="000B48AB" w:rsidRDefault="00142D1E" w:rsidP="004A3DDE">
      <w:pPr>
        <w:pStyle w:val="BayerBodyTextFull"/>
        <w:spacing w:before="0" w:after="0"/>
        <w:rPr>
          <w:ins w:id="1762" w:author="Author" w:date="2025-09-24T14:35:00Z"/>
          <w:kern w:val="24"/>
          <w:sz w:val="22"/>
          <w:szCs w:val="22"/>
          <w:lang w:val="sv-SE" w:eastAsia="de-DE"/>
        </w:rPr>
      </w:pPr>
      <w:ins w:id="1763" w:author="Author" w:date="2025-09-24T14:35:00Z">
        <w:r w:rsidRPr="000B48AB">
          <w:rPr>
            <w:rFonts w:eastAsia="MS Mincho"/>
            <w:sz w:val="22"/>
            <w:szCs w:val="22"/>
            <w:lang w:val="sv-SE"/>
          </w:rPr>
          <w:t xml:space="preserve">Det primära effektmåttet (förändring av BCVA från studiestart till vecka 52) var 0,5 </w:t>
        </w:r>
        <w:r w:rsidRPr="000B48AB">
          <w:rPr>
            <w:kern w:val="24"/>
            <w:sz w:val="22"/>
            <w:szCs w:val="22"/>
            <w:lang w:val="sv-SE" w:eastAsia="de-DE"/>
          </w:rPr>
          <w:t>± 6,7 bokstäver i 2T&amp;E-gruppen och 1,7 ± 6,8 bokstäver i 2PRN-gruppen jämfört med 0,4 ± 6,7 bokstäver i 2Q8-gruppen, vilket uppnådde statistisk non-inferiority (p&lt;0,0001 för båda jämförelserna; NI marginal 4</w:t>
        </w:r>
        <w:r w:rsidRPr="000B48AB">
          <w:rPr>
            <w:rFonts w:eastAsia="MS Mincho"/>
            <w:sz w:val="22"/>
            <w:szCs w:val="22"/>
            <w:lang w:val="sv-SE"/>
          </w:rPr>
          <w:t> </w:t>
        </w:r>
        <w:r w:rsidRPr="000B48AB">
          <w:rPr>
            <w:kern w:val="24"/>
            <w:sz w:val="22"/>
            <w:szCs w:val="22"/>
            <w:lang w:val="sv-SE" w:eastAsia="de-DE"/>
          </w:rPr>
          <w:t>bokstäver). Förändringarna av BCVA från studiestart till vecka 100 var i linje med resultaten vid vecka 52: -0,1 ± 9,1 bokstäver i 2T&amp;E-gruppen och 1,8 ± 9,0 bokstäver i 2PRN-gruppen jämfört med 0,1 ± 7,2 bokstäver i 2Q8-gruppen. Det genomsnittliga antalet injektioner under 100 veckor var 12,3, 10,0 och 11,5 för 2Q8fix, 2T&amp;E respektive 2PRN.</w:t>
        </w:r>
      </w:ins>
    </w:p>
    <w:p w14:paraId="24F59B64" w14:textId="77777777" w:rsidR="00142D1E" w:rsidRPr="000B48AB" w:rsidRDefault="00142D1E" w:rsidP="004A3DDE">
      <w:pPr>
        <w:pStyle w:val="BayerBodyTextFull"/>
        <w:spacing w:before="0" w:after="0"/>
        <w:rPr>
          <w:ins w:id="1764" w:author="Author" w:date="2025-09-24T14:35:00Z"/>
          <w:kern w:val="24"/>
          <w:sz w:val="22"/>
          <w:szCs w:val="22"/>
          <w:lang w:val="sv-SE" w:eastAsia="de-DE"/>
        </w:rPr>
      </w:pPr>
    </w:p>
    <w:p w14:paraId="7D571714" w14:textId="77777777" w:rsidR="00142D1E" w:rsidRPr="000B48AB" w:rsidRDefault="00142D1E" w:rsidP="004A3DDE">
      <w:pPr>
        <w:pStyle w:val="BayerBodyTextFull"/>
        <w:spacing w:before="0" w:after="0"/>
        <w:rPr>
          <w:ins w:id="1765" w:author="Author" w:date="2025-09-24T14:35:00Z"/>
          <w:kern w:val="24"/>
          <w:sz w:val="22"/>
          <w:szCs w:val="22"/>
          <w:lang w:val="sv-SE" w:eastAsia="de-DE"/>
        </w:rPr>
      </w:pPr>
      <w:ins w:id="1766" w:author="Author" w:date="2025-09-24T14:35:00Z">
        <w:r w:rsidRPr="000B48AB">
          <w:rPr>
            <w:kern w:val="24"/>
            <w:sz w:val="22"/>
            <w:szCs w:val="22"/>
            <w:lang w:val="sv-SE" w:eastAsia="de-DE"/>
          </w:rPr>
          <w:t>Okulär och systemisk säkerhetsprofil i alla 3 behandlingsgrupper motsvarade säkerhetsprofilen i de pivotala studierna VIVID och VISTA.</w:t>
        </w:r>
      </w:ins>
    </w:p>
    <w:p w14:paraId="111D4C9C" w14:textId="77777777" w:rsidR="00142D1E" w:rsidRPr="000B48AB" w:rsidRDefault="00142D1E" w:rsidP="004A3DDE">
      <w:pPr>
        <w:pStyle w:val="BayerBodyTextFull"/>
        <w:spacing w:before="0" w:after="0"/>
        <w:rPr>
          <w:ins w:id="1767" w:author="Author" w:date="2025-09-24T14:35:00Z"/>
          <w:kern w:val="24"/>
          <w:sz w:val="22"/>
          <w:szCs w:val="22"/>
          <w:lang w:val="sv-SE" w:eastAsia="de-DE"/>
        </w:rPr>
      </w:pPr>
    </w:p>
    <w:p w14:paraId="2C10B758" w14:textId="77777777" w:rsidR="00142D1E" w:rsidRPr="000B48AB" w:rsidRDefault="00142D1E" w:rsidP="004A3DDE">
      <w:pPr>
        <w:pStyle w:val="BayerBodyTextFull"/>
        <w:spacing w:before="0" w:after="0"/>
        <w:rPr>
          <w:ins w:id="1768" w:author="Author" w:date="2025-09-24T14:35:00Z"/>
          <w:sz w:val="22"/>
          <w:szCs w:val="22"/>
          <w:lang w:val="sv-SE"/>
        </w:rPr>
      </w:pPr>
      <w:ins w:id="1769" w:author="Author" w:date="2025-09-24T14:35:00Z">
        <w:r w:rsidRPr="000B48AB">
          <w:rPr>
            <w:rFonts w:eastAsia="MS Mincho"/>
            <w:sz w:val="22"/>
            <w:szCs w:val="22"/>
            <w:lang w:val="sv-SE"/>
          </w:rPr>
          <w:t>I 2T&amp;E-gruppen gjordes ökningarna och minskningarna av injektionsintervallen enligt studieläkarens bedömning, steg på 2 veckor rekommenderades i studien.</w:t>
        </w:r>
      </w:ins>
    </w:p>
    <w:p w14:paraId="18566710" w14:textId="77777777" w:rsidR="00142D1E" w:rsidRPr="000B48AB" w:rsidRDefault="00142D1E" w:rsidP="004A3DDE">
      <w:pPr>
        <w:pStyle w:val="BayerBodyTextFull"/>
        <w:spacing w:before="0" w:after="0"/>
        <w:rPr>
          <w:ins w:id="1770" w:author="Author" w:date="2025-09-24T14:35:00Z"/>
          <w:sz w:val="22"/>
          <w:szCs w:val="22"/>
          <w:lang w:val="sv-SE"/>
        </w:rPr>
      </w:pPr>
    </w:p>
    <w:p w14:paraId="45BC9E37" w14:textId="77777777" w:rsidR="00142D1E" w:rsidRPr="000B48AB" w:rsidRDefault="00142D1E" w:rsidP="004A3DDE">
      <w:pPr>
        <w:pStyle w:val="GlobalBayerBodyText"/>
        <w:keepNext/>
        <w:keepLines/>
        <w:spacing w:before="0" w:after="0"/>
        <w:rPr>
          <w:ins w:id="1771" w:author="Author" w:date="2025-09-24T14:35:00Z"/>
          <w:rFonts w:ascii="Times New Roman" w:hAnsi="Times New Roman"/>
          <w:i/>
          <w:sz w:val="22"/>
          <w:szCs w:val="22"/>
          <w:lang w:val="sv-SE" w:eastAsia="en-US"/>
        </w:rPr>
      </w:pPr>
      <w:ins w:id="1772" w:author="Author" w:date="2025-09-24T14:35:00Z">
        <w:r w:rsidRPr="000B48AB">
          <w:rPr>
            <w:rFonts w:ascii="Times New Roman" w:hAnsi="Times New Roman"/>
            <w:i/>
            <w:sz w:val="22"/>
            <w:szCs w:val="22"/>
            <w:lang w:val="sv-SE" w:eastAsia="en-US"/>
          </w:rPr>
          <w:t>Myopisk koroidal neovaskularisering</w:t>
        </w:r>
      </w:ins>
    </w:p>
    <w:p w14:paraId="700E6FCE" w14:textId="77777777" w:rsidR="00142D1E" w:rsidRPr="000B48AB" w:rsidRDefault="00142D1E" w:rsidP="004A3DDE">
      <w:pPr>
        <w:keepNext/>
        <w:keepLines/>
        <w:spacing w:line="240" w:lineRule="auto"/>
        <w:rPr>
          <w:ins w:id="1773" w:author="Author" w:date="2025-09-24T14:35:00Z"/>
          <w:szCs w:val="22"/>
          <w:lang w:val="sv-SE"/>
        </w:rPr>
      </w:pPr>
      <w:ins w:id="1774" w:author="Author" w:date="2025-09-24T14:35:00Z">
        <w:r w:rsidRPr="000B48AB">
          <w:rPr>
            <w:rFonts w:eastAsia="MS Mincho"/>
            <w:szCs w:val="24"/>
            <w:lang w:val="sv-SE"/>
          </w:rPr>
          <w:t>Säkerheten och effekten för aflibercept bedömdes i en randomiserad, dubbelmaskerad, kontrollerad multicenterstudie på behandlingsnaiva</w:t>
        </w:r>
        <w:r w:rsidRPr="000B48AB">
          <w:rPr>
            <w:rFonts w:eastAsia="SimSun"/>
            <w:i/>
            <w:szCs w:val="22"/>
            <w:lang w:val="sv-SE"/>
          </w:rPr>
          <w:t xml:space="preserve"> </w:t>
        </w:r>
        <w:r w:rsidRPr="000B48AB">
          <w:rPr>
            <w:rFonts w:eastAsia="SimSun"/>
            <w:lang w:val="sv-SE"/>
          </w:rPr>
          <w:t>asiatiska patienter med myopisk</w:t>
        </w:r>
        <w:r w:rsidRPr="000B48AB">
          <w:rPr>
            <w:rFonts w:eastAsia="MS Mincho"/>
            <w:szCs w:val="24"/>
            <w:lang w:val="sv-SE"/>
          </w:rPr>
          <w:t xml:space="preserve"> CNV. Totalt behandlades och utvärderades 121 patienter för effekt (90 med aflibercept). Patienterna var mellan 27 och 83 år med en genomsnittsålder på 58 år. I den myopiska CNV-studien var ca 36% </w:t>
        </w:r>
        <w:r w:rsidRPr="000B48AB">
          <w:rPr>
            <w:szCs w:val="22"/>
            <w:lang w:val="sv-SE"/>
          </w:rPr>
          <w:t>(33/91) av patienterna som randomiserades till behandling med aflibercept 65 år eller äldre, och ca 10% (9/91) var 75 år eller äldre.</w:t>
        </w:r>
      </w:ins>
    </w:p>
    <w:p w14:paraId="74E42B24" w14:textId="77777777" w:rsidR="00142D1E" w:rsidRPr="000B48AB" w:rsidRDefault="00142D1E" w:rsidP="004A3DDE">
      <w:pPr>
        <w:keepNext/>
        <w:keepLines/>
        <w:spacing w:line="240" w:lineRule="auto"/>
        <w:rPr>
          <w:ins w:id="1775" w:author="Author" w:date="2025-09-24T14:35:00Z"/>
          <w:szCs w:val="22"/>
          <w:lang w:val="sv-SE"/>
        </w:rPr>
      </w:pPr>
    </w:p>
    <w:p w14:paraId="70580746" w14:textId="77777777" w:rsidR="00142D1E" w:rsidRPr="000B48AB" w:rsidRDefault="00142D1E" w:rsidP="004A3DDE">
      <w:pPr>
        <w:keepNext/>
        <w:keepLines/>
        <w:spacing w:line="240" w:lineRule="auto"/>
        <w:rPr>
          <w:ins w:id="1776" w:author="Author" w:date="2025-09-24T14:35:00Z"/>
          <w:rFonts w:eastAsia="MS Mincho"/>
          <w:szCs w:val="24"/>
          <w:lang w:val="sv-SE"/>
        </w:rPr>
      </w:pPr>
      <w:ins w:id="1777" w:author="Author" w:date="2025-09-24T14:35:00Z">
        <w:r w:rsidRPr="000B48AB">
          <w:rPr>
            <w:szCs w:val="22"/>
            <w:lang w:val="sv-SE"/>
          </w:rPr>
          <w:t xml:space="preserve">Patienterna </w:t>
        </w:r>
        <w:r w:rsidRPr="000B48AB">
          <w:rPr>
            <w:rFonts w:eastAsia="MS Mincho"/>
            <w:szCs w:val="24"/>
            <w:lang w:val="sv-SE"/>
          </w:rPr>
          <w:t xml:space="preserve">randomiserades i förhållandet 3:1 till att få antingen 2 mg aflibercept </w:t>
        </w:r>
        <w:r w:rsidRPr="000B48AB">
          <w:rPr>
            <w:lang w:val="sv-SE"/>
          </w:rPr>
          <w:t>intravitrealt eller simulerad injektion en gång vid studiestart med ytterligare injektioner månatligen i fall av kvarstående eller recidiverande sjukdom fram till vecka 24</w:t>
        </w:r>
        <w:r w:rsidRPr="000B48AB">
          <w:rPr>
            <w:rFonts w:eastAsia="MS Mincho"/>
            <w:szCs w:val="24"/>
            <w:lang w:val="sv-SE"/>
          </w:rPr>
          <w:t>, då det primära effektmåttet bedömdes. Vecka 24 kunde patienter som initialt randomiserades till kontrollgruppen med simulerade injektioner få den första dosen aflibercept. Efter detta kunde patienter i båda grupperna fortsatt kvalificera sig för ytterligare injektioner i händelse av kvarstående eller recidiverande sjukdom.</w:t>
        </w:r>
      </w:ins>
    </w:p>
    <w:p w14:paraId="7C1C0ABA" w14:textId="77777777" w:rsidR="00142D1E" w:rsidRPr="000B48AB" w:rsidRDefault="00142D1E" w:rsidP="004A3DDE">
      <w:pPr>
        <w:spacing w:line="240" w:lineRule="auto"/>
        <w:rPr>
          <w:ins w:id="1778" w:author="Author" w:date="2025-09-24T14:35:00Z"/>
          <w:rFonts w:eastAsia="MS Mincho"/>
          <w:szCs w:val="24"/>
          <w:lang w:val="sv-SE"/>
        </w:rPr>
      </w:pPr>
    </w:p>
    <w:p w14:paraId="5AD47CFA" w14:textId="77777777" w:rsidR="00142D1E" w:rsidRPr="000B48AB" w:rsidRDefault="00142D1E" w:rsidP="004A3DDE">
      <w:pPr>
        <w:spacing w:line="240" w:lineRule="auto"/>
        <w:rPr>
          <w:ins w:id="1779" w:author="Author" w:date="2025-09-24T14:35:00Z"/>
          <w:rFonts w:eastAsia="MS Mincho"/>
          <w:szCs w:val="24"/>
          <w:lang w:val="sv-SE"/>
        </w:rPr>
      </w:pPr>
      <w:ins w:id="1780" w:author="Author" w:date="2025-09-24T14:35:00Z">
        <w:r w:rsidRPr="000B48AB">
          <w:rPr>
            <w:rFonts w:eastAsia="MS Mincho"/>
            <w:szCs w:val="24"/>
            <w:lang w:val="sv-SE"/>
          </w:rPr>
          <w:t>Skillnaden mellan behandlingsgrupperna var statistiskt signifikant till fördel för aflibercept såväl för det primära effektmåttet (förändring av BCVA) som för det bekräftande sekundära effektmåttet (andel patienter som ökade 15 bokstäver på BCVA) vecka 24 jämfört med studiestart. Skillnaderna för båda effektmåtten bibehölls till och med vecka 48.</w:t>
        </w:r>
      </w:ins>
    </w:p>
    <w:p w14:paraId="24CB62F5" w14:textId="77777777" w:rsidR="00142D1E" w:rsidRPr="000B48AB" w:rsidRDefault="00142D1E" w:rsidP="004A3DDE">
      <w:pPr>
        <w:spacing w:line="240" w:lineRule="auto"/>
        <w:rPr>
          <w:ins w:id="1781" w:author="Author" w:date="2025-09-24T14:35:00Z"/>
          <w:rFonts w:eastAsia="MS Mincho"/>
          <w:szCs w:val="24"/>
          <w:lang w:val="sv-SE"/>
        </w:rPr>
      </w:pPr>
    </w:p>
    <w:p w14:paraId="29A00634" w14:textId="77777777" w:rsidR="00142D1E" w:rsidRPr="000B48AB" w:rsidRDefault="00142D1E" w:rsidP="004A3DDE">
      <w:pPr>
        <w:spacing w:line="240" w:lineRule="auto"/>
        <w:rPr>
          <w:ins w:id="1782" w:author="Author" w:date="2025-09-24T14:35:00Z"/>
          <w:rFonts w:eastAsia="MS Mincho"/>
          <w:szCs w:val="24"/>
          <w:lang w:val="sv-SE"/>
        </w:rPr>
      </w:pPr>
      <w:ins w:id="1783" w:author="Author" w:date="2025-09-24T14:35:00Z">
        <w:r w:rsidRPr="000B48AB">
          <w:rPr>
            <w:rFonts w:eastAsia="MS Mincho"/>
            <w:szCs w:val="24"/>
            <w:lang w:val="sv-SE"/>
          </w:rPr>
          <w:t>Detaljerade resultat från analysen av MYRROR-studien visas i tabell 6 och figur 5 nedan.</w:t>
        </w:r>
      </w:ins>
    </w:p>
    <w:p w14:paraId="7B1AD161" w14:textId="77777777" w:rsidR="00142D1E" w:rsidRPr="000B48AB" w:rsidRDefault="00142D1E" w:rsidP="004A3DDE">
      <w:pPr>
        <w:pStyle w:val="BayerBodyTextFull"/>
        <w:spacing w:before="0" w:after="0"/>
        <w:rPr>
          <w:ins w:id="1784" w:author="Author" w:date="2025-09-24T14:35:00Z"/>
          <w:bCs/>
          <w:sz w:val="22"/>
          <w:szCs w:val="22"/>
          <w:lang w:val="sv-SE" w:eastAsia="de-DE"/>
        </w:rPr>
      </w:pPr>
    </w:p>
    <w:p w14:paraId="4EDF63EF" w14:textId="77777777" w:rsidR="00142D1E" w:rsidRPr="000B48AB" w:rsidRDefault="00142D1E" w:rsidP="004A3DDE">
      <w:pPr>
        <w:keepNext/>
        <w:keepLines/>
        <w:spacing w:line="240" w:lineRule="auto"/>
        <w:ind w:left="1440" w:hanging="1440"/>
        <w:rPr>
          <w:ins w:id="1785" w:author="Author" w:date="2025-09-24T14:35:00Z"/>
          <w:szCs w:val="22"/>
          <w:lang w:val="sv-SE"/>
        </w:rPr>
      </w:pPr>
      <w:ins w:id="1786" w:author="Author" w:date="2025-09-24T14:35:00Z">
        <w:r w:rsidRPr="000B48AB">
          <w:rPr>
            <w:b/>
            <w:szCs w:val="22"/>
            <w:lang w:val="sv-SE"/>
          </w:rPr>
          <w:lastRenderedPageBreak/>
          <w:t>Tab</w:t>
        </w:r>
        <w:r w:rsidRPr="000B48AB">
          <w:rPr>
            <w:b/>
            <w:lang w:val="sv-SE"/>
          </w:rPr>
          <w:t>el</w:t>
        </w:r>
        <w:r w:rsidRPr="000B48AB">
          <w:rPr>
            <w:b/>
            <w:szCs w:val="22"/>
            <w:lang w:val="sv-SE"/>
          </w:rPr>
          <w:t>l</w:t>
        </w:r>
        <w:r w:rsidRPr="000B48AB">
          <w:rPr>
            <w:b/>
            <w:lang w:val="sv-SE"/>
          </w:rPr>
          <w:t> </w:t>
        </w:r>
        <w:r w:rsidRPr="000B48AB">
          <w:rPr>
            <w:b/>
            <w:szCs w:val="22"/>
            <w:lang w:val="sv-SE"/>
          </w:rPr>
          <w:t xml:space="preserve">6: </w:t>
        </w:r>
        <w:r w:rsidRPr="000B48AB">
          <w:rPr>
            <w:b/>
            <w:bCs/>
            <w:szCs w:val="22"/>
            <w:lang w:val="sv-SE"/>
          </w:rPr>
          <w:t>Eff</w:t>
        </w:r>
        <w:r w:rsidRPr="000B48AB">
          <w:rPr>
            <w:b/>
            <w:bCs/>
            <w:lang w:val="sv-SE"/>
          </w:rPr>
          <w:t>ektresultat vecka </w:t>
        </w:r>
        <w:r w:rsidRPr="000B48AB">
          <w:rPr>
            <w:b/>
            <w:bCs/>
            <w:szCs w:val="22"/>
            <w:lang w:val="sv-SE"/>
          </w:rPr>
          <w:t>24 (prim</w:t>
        </w:r>
        <w:r w:rsidRPr="000B48AB">
          <w:rPr>
            <w:b/>
            <w:bCs/>
            <w:lang w:val="sv-SE"/>
          </w:rPr>
          <w:t>är analys) och vecka </w:t>
        </w:r>
        <w:r w:rsidRPr="000B48AB">
          <w:rPr>
            <w:b/>
            <w:bCs/>
            <w:szCs w:val="22"/>
            <w:lang w:val="sv-SE"/>
          </w:rPr>
          <w:t>48 i MYRROR</w:t>
        </w:r>
        <w:r w:rsidRPr="000B48AB">
          <w:rPr>
            <w:b/>
            <w:bCs/>
            <w:lang w:val="sv-SE"/>
          </w:rPr>
          <w:t>-studien</w:t>
        </w:r>
        <w:r w:rsidRPr="000B48AB">
          <w:rPr>
            <w:b/>
            <w:bCs/>
            <w:szCs w:val="22"/>
            <w:lang w:val="sv-SE"/>
          </w:rPr>
          <w:t xml:space="preserve"> (Full Analysis Set</w:t>
        </w:r>
        <w:r w:rsidRPr="000B48AB">
          <w:rPr>
            <w:b/>
            <w:bCs/>
            <w:lang w:val="sv-SE"/>
          </w:rPr>
          <w:t xml:space="preserve"> med </w:t>
        </w:r>
        <w:r w:rsidRPr="000B48AB">
          <w:rPr>
            <w:b/>
            <w:bCs/>
            <w:szCs w:val="22"/>
            <w:lang w:val="sv-SE"/>
          </w:rPr>
          <w:t>LOCF</w:t>
        </w:r>
        <w:r w:rsidRPr="000B48AB">
          <w:rPr>
            <w:b/>
            <w:bCs/>
            <w:szCs w:val="22"/>
            <w:vertAlign w:val="superscript"/>
            <w:lang w:val="sv-SE"/>
          </w:rPr>
          <w:t>A)</w:t>
        </w:r>
        <w:r w:rsidRPr="000B48AB">
          <w:rPr>
            <w:b/>
            <w:bCs/>
            <w:szCs w:val="22"/>
            <w:lang w:val="sv-SE"/>
          </w:rPr>
          <w:t>)</w:t>
        </w:r>
      </w:ins>
    </w:p>
    <w:p w14:paraId="6B099EAA" w14:textId="77777777" w:rsidR="00142D1E" w:rsidRPr="000B48AB" w:rsidRDefault="00142D1E" w:rsidP="004A3DDE">
      <w:pPr>
        <w:keepNext/>
        <w:keepLines/>
        <w:spacing w:line="240" w:lineRule="auto"/>
        <w:ind w:left="1440" w:hanging="1440"/>
        <w:rPr>
          <w:ins w:id="1787" w:author="Author" w:date="2025-09-24T14:35:00Z"/>
          <w:szCs w:val="22"/>
          <w:lang w:val="sv-S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1559"/>
        <w:gridCol w:w="1559"/>
        <w:gridCol w:w="1559"/>
        <w:gridCol w:w="1637"/>
      </w:tblGrid>
      <w:tr w:rsidR="00142D1E" w:rsidRPr="000B48AB" w14:paraId="26E16BA1" w14:textId="77777777" w:rsidTr="00561DEC">
        <w:trPr>
          <w:tblHeader/>
          <w:ins w:id="1788" w:author="Author" w:date="2025-09-24T14:35:00Z"/>
        </w:trPr>
        <w:tc>
          <w:tcPr>
            <w:tcW w:w="3369" w:type="dxa"/>
            <w:vMerge w:val="restart"/>
          </w:tcPr>
          <w:p w14:paraId="6B18CD9A" w14:textId="77777777" w:rsidR="00142D1E" w:rsidRPr="000B48AB" w:rsidRDefault="00142D1E" w:rsidP="00561DEC">
            <w:pPr>
              <w:keepNext/>
              <w:keepLines/>
              <w:rPr>
                <w:ins w:id="1789" w:author="Author" w:date="2025-09-24T14:35:00Z"/>
                <w:b/>
                <w:sz w:val="20"/>
                <w:lang w:val="sv-SE"/>
              </w:rPr>
            </w:pPr>
            <w:ins w:id="1790" w:author="Author" w:date="2025-09-24T14:35:00Z">
              <w:r w:rsidRPr="000B48AB">
                <w:rPr>
                  <w:b/>
                  <w:sz w:val="20"/>
                  <w:lang w:val="sv-SE"/>
                </w:rPr>
                <w:t>Effektresultat</w:t>
              </w:r>
            </w:ins>
          </w:p>
        </w:tc>
        <w:tc>
          <w:tcPr>
            <w:tcW w:w="6314" w:type="dxa"/>
            <w:gridSpan w:val="4"/>
          </w:tcPr>
          <w:p w14:paraId="319471E0" w14:textId="77777777" w:rsidR="00142D1E" w:rsidRPr="000B48AB" w:rsidRDefault="00142D1E" w:rsidP="00561DEC">
            <w:pPr>
              <w:keepNext/>
              <w:keepLines/>
              <w:jc w:val="center"/>
              <w:rPr>
                <w:ins w:id="1791" w:author="Author" w:date="2025-09-24T14:35:00Z"/>
                <w:b/>
                <w:sz w:val="20"/>
                <w:lang w:val="sv-SE"/>
              </w:rPr>
            </w:pPr>
            <w:ins w:id="1792" w:author="Author" w:date="2025-09-24T14:35:00Z">
              <w:r w:rsidRPr="000B48AB">
                <w:rPr>
                  <w:b/>
                  <w:sz w:val="20"/>
                  <w:lang w:val="sv-SE"/>
                </w:rPr>
                <w:t>MYRROR</w:t>
              </w:r>
            </w:ins>
          </w:p>
        </w:tc>
      </w:tr>
      <w:tr w:rsidR="00142D1E" w:rsidRPr="000B48AB" w14:paraId="06983E9D" w14:textId="77777777" w:rsidTr="00561DEC">
        <w:trPr>
          <w:tblHeader/>
          <w:ins w:id="1793" w:author="Author" w:date="2025-09-24T14:35:00Z"/>
        </w:trPr>
        <w:tc>
          <w:tcPr>
            <w:tcW w:w="3369" w:type="dxa"/>
            <w:vMerge/>
          </w:tcPr>
          <w:p w14:paraId="30EABD61" w14:textId="77777777" w:rsidR="00142D1E" w:rsidRPr="000B48AB" w:rsidRDefault="00142D1E" w:rsidP="00561DEC">
            <w:pPr>
              <w:keepNext/>
              <w:keepLines/>
              <w:rPr>
                <w:ins w:id="1794" w:author="Author" w:date="2025-09-24T14:35:00Z"/>
                <w:b/>
                <w:sz w:val="20"/>
                <w:lang w:val="sv-SE"/>
              </w:rPr>
            </w:pPr>
          </w:p>
        </w:tc>
        <w:tc>
          <w:tcPr>
            <w:tcW w:w="3118" w:type="dxa"/>
            <w:gridSpan w:val="2"/>
          </w:tcPr>
          <w:p w14:paraId="38700D6D" w14:textId="77777777" w:rsidR="00142D1E" w:rsidRPr="000B48AB" w:rsidRDefault="00142D1E" w:rsidP="00561DEC">
            <w:pPr>
              <w:keepNext/>
              <w:keepLines/>
              <w:jc w:val="center"/>
              <w:rPr>
                <w:ins w:id="1795" w:author="Author" w:date="2025-09-24T14:35:00Z"/>
                <w:b/>
                <w:sz w:val="20"/>
                <w:lang w:val="sv-SE"/>
              </w:rPr>
            </w:pPr>
            <w:ins w:id="1796" w:author="Author" w:date="2025-09-24T14:35:00Z">
              <w:r w:rsidRPr="000B48AB">
                <w:rPr>
                  <w:b/>
                  <w:sz w:val="20"/>
                  <w:lang w:val="sv-SE"/>
                </w:rPr>
                <w:t>Vecka 24</w:t>
              </w:r>
            </w:ins>
          </w:p>
        </w:tc>
        <w:tc>
          <w:tcPr>
            <w:tcW w:w="3196" w:type="dxa"/>
            <w:gridSpan w:val="2"/>
          </w:tcPr>
          <w:p w14:paraId="3DBFEA9C" w14:textId="77777777" w:rsidR="00142D1E" w:rsidRPr="000B48AB" w:rsidRDefault="00142D1E" w:rsidP="00561DEC">
            <w:pPr>
              <w:keepNext/>
              <w:keepLines/>
              <w:jc w:val="center"/>
              <w:rPr>
                <w:ins w:id="1797" w:author="Author" w:date="2025-09-24T14:35:00Z"/>
                <w:b/>
                <w:sz w:val="20"/>
                <w:lang w:val="sv-SE"/>
              </w:rPr>
            </w:pPr>
            <w:ins w:id="1798" w:author="Author" w:date="2025-09-24T14:35:00Z">
              <w:r w:rsidRPr="000B48AB">
                <w:rPr>
                  <w:b/>
                  <w:sz w:val="20"/>
                  <w:lang w:val="sv-SE"/>
                </w:rPr>
                <w:t>Vecka 48</w:t>
              </w:r>
            </w:ins>
          </w:p>
        </w:tc>
      </w:tr>
      <w:tr w:rsidR="00142D1E" w:rsidRPr="000B48AB" w14:paraId="6EEA31BD" w14:textId="77777777" w:rsidTr="00561DEC">
        <w:trPr>
          <w:tblHeader/>
          <w:ins w:id="1799" w:author="Author" w:date="2025-09-24T14:35:00Z"/>
        </w:trPr>
        <w:tc>
          <w:tcPr>
            <w:tcW w:w="3369" w:type="dxa"/>
            <w:vMerge/>
          </w:tcPr>
          <w:p w14:paraId="19A6BBA5" w14:textId="77777777" w:rsidR="00142D1E" w:rsidRPr="000B48AB" w:rsidRDefault="00142D1E" w:rsidP="00561DEC">
            <w:pPr>
              <w:keepNext/>
              <w:keepLines/>
              <w:rPr>
                <w:ins w:id="1800" w:author="Author" w:date="2025-09-24T14:35:00Z"/>
                <w:b/>
                <w:sz w:val="20"/>
                <w:lang w:val="sv-SE"/>
              </w:rPr>
            </w:pPr>
          </w:p>
        </w:tc>
        <w:tc>
          <w:tcPr>
            <w:tcW w:w="1559" w:type="dxa"/>
          </w:tcPr>
          <w:p w14:paraId="2C795BAB" w14:textId="77777777" w:rsidR="00142D1E" w:rsidRPr="000B48AB" w:rsidRDefault="00142D1E" w:rsidP="00561DEC">
            <w:pPr>
              <w:keepNext/>
              <w:keepLines/>
              <w:jc w:val="center"/>
              <w:rPr>
                <w:ins w:id="1801" w:author="Author" w:date="2025-09-24T14:35:00Z"/>
                <w:b/>
                <w:sz w:val="20"/>
                <w:lang w:val="sv-SE"/>
              </w:rPr>
            </w:pPr>
            <w:ins w:id="1802" w:author="Author" w:date="2025-09-24T14:35:00Z">
              <w:r w:rsidRPr="000B48AB">
                <w:rPr>
                  <w:b/>
                  <w:sz w:val="20"/>
                  <w:lang w:val="sv-SE"/>
                </w:rPr>
                <w:t>Aflibercept 2 mg</w:t>
              </w:r>
            </w:ins>
          </w:p>
          <w:p w14:paraId="46BE87D6" w14:textId="77777777" w:rsidR="00142D1E" w:rsidRPr="000B48AB" w:rsidRDefault="00142D1E" w:rsidP="00561DEC">
            <w:pPr>
              <w:keepNext/>
              <w:keepLines/>
              <w:jc w:val="center"/>
              <w:rPr>
                <w:ins w:id="1803" w:author="Author" w:date="2025-09-24T14:35:00Z"/>
                <w:b/>
                <w:sz w:val="20"/>
                <w:lang w:val="sv-SE"/>
              </w:rPr>
            </w:pPr>
            <w:ins w:id="1804" w:author="Author" w:date="2025-09-24T14:35:00Z">
              <w:r w:rsidRPr="000B48AB">
                <w:rPr>
                  <w:b/>
                  <w:sz w:val="20"/>
                  <w:lang w:val="sv-SE"/>
                </w:rPr>
                <w:t>(N = 90)</w:t>
              </w:r>
            </w:ins>
          </w:p>
        </w:tc>
        <w:tc>
          <w:tcPr>
            <w:tcW w:w="1559" w:type="dxa"/>
          </w:tcPr>
          <w:p w14:paraId="166DF8FB" w14:textId="77777777" w:rsidR="00142D1E" w:rsidRPr="000B48AB" w:rsidRDefault="00142D1E" w:rsidP="00561DEC">
            <w:pPr>
              <w:keepNext/>
              <w:keepLines/>
              <w:jc w:val="center"/>
              <w:rPr>
                <w:ins w:id="1805" w:author="Author" w:date="2025-09-24T14:35:00Z"/>
                <w:b/>
                <w:sz w:val="20"/>
                <w:lang w:val="sv-SE"/>
              </w:rPr>
            </w:pPr>
            <w:ins w:id="1806" w:author="Author" w:date="2025-09-24T14:35:00Z">
              <w:r w:rsidRPr="000B48AB">
                <w:rPr>
                  <w:b/>
                  <w:sz w:val="20"/>
                  <w:lang w:val="sv-SE"/>
                </w:rPr>
                <w:t>Kontroll</w:t>
              </w:r>
            </w:ins>
          </w:p>
          <w:p w14:paraId="13F57FAA" w14:textId="77777777" w:rsidR="00142D1E" w:rsidRPr="000B48AB" w:rsidRDefault="00142D1E" w:rsidP="00561DEC">
            <w:pPr>
              <w:keepNext/>
              <w:keepLines/>
              <w:jc w:val="center"/>
              <w:rPr>
                <w:ins w:id="1807" w:author="Author" w:date="2025-09-24T14:35:00Z"/>
                <w:b/>
                <w:sz w:val="20"/>
                <w:lang w:val="sv-SE"/>
              </w:rPr>
            </w:pPr>
            <w:ins w:id="1808" w:author="Author" w:date="2025-09-24T14:35:00Z">
              <w:r w:rsidRPr="000B48AB">
                <w:rPr>
                  <w:b/>
                  <w:sz w:val="20"/>
                  <w:lang w:val="sv-SE"/>
                </w:rPr>
                <w:t>(N = 31)</w:t>
              </w:r>
            </w:ins>
          </w:p>
        </w:tc>
        <w:tc>
          <w:tcPr>
            <w:tcW w:w="1559" w:type="dxa"/>
          </w:tcPr>
          <w:p w14:paraId="4C2F655D" w14:textId="77777777" w:rsidR="00142D1E" w:rsidRPr="000B48AB" w:rsidRDefault="00142D1E" w:rsidP="00561DEC">
            <w:pPr>
              <w:keepNext/>
              <w:keepLines/>
              <w:jc w:val="center"/>
              <w:rPr>
                <w:ins w:id="1809" w:author="Author" w:date="2025-09-24T14:35:00Z"/>
                <w:b/>
                <w:sz w:val="20"/>
                <w:lang w:val="sv-SE"/>
              </w:rPr>
            </w:pPr>
            <w:ins w:id="1810" w:author="Author" w:date="2025-09-24T14:35:00Z">
              <w:r w:rsidRPr="000B48AB">
                <w:rPr>
                  <w:b/>
                  <w:sz w:val="20"/>
                  <w:lang w:val="sv-SE"/>
                </w:rPr>
                <w:t>Aflibercept 2 mg</w:t>
              </w:r>
            </w:ins>
          </w:p>
          <w:p w14:paraId="51507B00" w14:textId="77777777" w:rsidR="00142D1E" w:rsidRPr="000B48AB" w:rsidRDefault="00142D1E" w:rsidP="00561DEC">
            <w:pPr>
              <w:keepNext/>
              <w:keepLines/>
              <w:jc w:val="center"/>
              <w:rPr>
                <w:ins w:id="1811" w:author="Author" w:date="2025-09-24T14:35:00Z"/>
                <w:b/>
                <w:sz w:val="20"/>
                <w:lang w:val="sv-SE"/>
              </w:rPr>
            </w:pPr>
            <w:ins w:id="1812" w:author="Author" w:date="2025-09-24T14:35:00Z">
              <w:r w:rsidRPr="000B48AB">
                <w:rPr>
                  <w:b/>
                  <w:sz w:val="20"/>
                  <w:lang w:val="sv-SE"/>
                </w:rPr>
                <w:t>(N = 90)</w:t>
              </w:r>
            </w:ins>
          </w:p>
        </w:tc>
        <w:tc>
          <w:tcPr>
            <w:tcW w:w="1637" w:type="dxa"/>
          </w:tcPr>
          <w:p w14:paraId="178B7D27" w14:textId="77777777" w:rsidR="00142D1E" w:rsidRPr="000B48AB" w:rsidRDefault="00142D1E" w:rsidP="00561DEC">
            <w:pPr>
              <w:keepNext/>
              <w:keepLines/>
              <w:jc w:val="center"/>
              <w:rPr>
                <w:ins w:id="1813" w:author="Author" w:date="2025-09-24T14:35:00Z"/>
                <w:b/>
                <w:sz w:val="20"/>
                <w:vertAlign w:val="superscript"/>
                <w:lang w:val="sv-SE"/>
              </w:rPr>
            </w:pPr>
            <w:ins w:id="1814" w:author="Author" w:date="2025-09-24T14:35:00Z">
              <w:r w:rsidRPr="000B48AB">
                <w:rPr>
                  <w:b/>
                  <w:sz w:val="20"/>
                  <w:lang w:val="sv-SE"/>
                </w:rPr>
                <w:t>Kontroll/</w:t>
              </w:r>
              <w:r w:rsidRPr="000B48AB">
                <w:rPr>
                  <w:b/>
                  <w:sz w:val="20"/>
                  <w:lang w:val="sv-SE"/>
                </w:rPr>
                <w:br/>
                <w:t>aflibercept 2 mg</w:t>
              </w:r>
            </w:ins>
          </w:p>
          <w:p w14:paraId="5D4D05F3" w14:textId="77777777" w:rsidR="00142D1E" w:rsidRPr="000B48AB" w:rsidRDefault="00142D1E" w:rsidP="00561DEC">
            <w:pPr>
              <w:keepNext/>
              <w:keepLines/>
              <w:jc w:val="center"/>
              <w:rPr>
                <w:ins w:id="1815" w:author="Author" w:date="2025-09-24T14:35:00Z"/>
                <w:b/>
                <w:sz w:val="20"/>
                <w:lang w:val="sv-SE"/>
              </w:rPr>
            </w:pPr>
            <w:ins w:id="1816" w:author="Author" w:date="2025-09-24T14:35:00Z">
              <w:r w:rsidRPr="000B48AB">
                <w:rPr>
                  <w:b/>
                  <w:sz w:val="20"/>
                  <w:lang w:val="sv-SE"/>
                </w:rPr>
                <w:t>(N = 31)</w:t>
              </w:r>
            </w:ins>
          </w:p>
        </w:tc>
      </w:tr>
      <w:tr w:rsidR="00142D1E" w:rsidRPr="000B48AB" w14:paraId="2FFFFBD3" w14:textId="77777777" w:rsidTr="00561DEC">
        <w:trPr>
          <w:ins w:id="1817" w:author="Author" w:date="2025-09-24T14:35:00Z"/>
        </w:trPr>
        <w:tc>
          <w:tcPr>
            <w:tcW w:w="3369" w:type="dxa"/>
          </w:tcPr>
          <w:p w14:paraId="2983002B" w14:textId="77777777" w:rsidR="00142D1E" w:rsidRPr="000B48AB" w:rsidRDefault="00142D1E" w:rsidP="00561DEC">
            <w:pPr>
              <w:keepNext/>
              <w:keepLines/>
              <w:rPr>
                <w:ins w:id="1818" w:author="Author" w:date="2025-09-24T14:35:00Z"/>
                <w:sz w:val="18"/>
                <w:szCs w:val="18"/>
                <w:lang w:val="sv-SE"/>
              </w:rPr>
            </w:pPr>
            <w:ins w:id="1819" w:author="Author" w:date="2025-09-24T14:35:00Z">
              <w:r w:rsidRPr="000B48AB">
                <w:rPr>
                  <w:sz w:val="18"/>
                  <w:szCs w:val="18"/>
                  <w:lang w:val="sv-SE"/>
                </w:rPr>
                <w:t>Genomsnittlig förändring av BCVA</w:t>
              </w:r>
              <w:r w:rsidRPr="000B48AB">
                <w:rPr>
                  <w:sz w:val="18"/>
                  <w:lang w:val="sv-SE"/>
                </w:rPr>
                <w:t xml:space="preserve"> </w:t>
              </w:r>
              <w:r w:rsidRPr="000B48AB">
                <w:rPr>
                  <w:sz w:val="18"/>
                  <w:szCs w:val="18"/>
                  <w:vertAlign w:val="superscript"/>
                  <w:lang w:val="sv-SE"/>
                </w:rPr>
                <w:t>B)</w:t>
              </w:r>
              <w:r w:rsidRPr="000B48AB">
                <w:rPr>
                  <w:sz w:val="18"/>
                  <w:szCs w:val="18"/>
                  <w:lang w:val="sv-SE"/>
                </w:rPr>
                <w:t xml:space="preserve"> uppmätt med ETDRS bokstäver från studiestart(SD) </w:t>
              </w:r>
              <w:r w:rsidRPr="000B48AB">
                <w:rPr>
                  <w:sz w:val="18"/>
                  <w:szCs w:val="18"/>
                  <w:vertAlign w:val="superscript"/>
                  <w:lang w:val="sv-SE"/>
                </w:rPr>
                <w:t>B)</w:t>
              </w:r>
            </w:ins>
          </w:p>
        </w:tc>
        <w:tc>
          <w:tcPr>
            <w:tcW w:w="1559" w:type="dxa"/>
            <w:vAlign w:val="center"/>
          </w:tcPr>
          <w:p w14:paraId="21AA49AA" w14:textId="77777777" w:rsidR="00142D1E" w:rsidRPr="000B48AB" w:rsidRDefault="00142D1E" w:rsidP="00561DEC">
            <w:pPr>
              <w:keepNext/>
              <w:keepLines/>
              <w:jc w:val="center"/>
              <w:rPr>
                <w:ins w:id="1820" w:author="Author" w:date="2025-09-24T14:35:00Z"/>
                <w:sz w:val="18"/>
                <w:szCs w:val="18"/>
                <w:lang w:val="sv-SE"/>
              </w:rPr>
            </w:pPr>
            <w:ins w:id="1821" w:author="Author" w:date="2025-09-24T14:35:00Z">
              <w:r w:rsidRPr="000B48AB">
                <w:rPr>
                  <w:sz w:val="18"/>
                  <w:szCs w:val="18"/>
                  <w:lang w:val="sv-SE"/>
                </w:rPr>
                <w:t>12,1</w:t>
              </w:r>
            </w:ins>
          </w:p>
          <w:p w14:paraId="1CD8C2A5" w14:textId="77777777" w:rsidR="00142D1E" w:rsidRPr="000B48AB" w:rsidRDefault="00142D1E" w:rsidP="00561DEC">
            <w:pPr>
              <w:keepNext/>
              <w:keepLines/>
              <w:jc w:val="center"/>
              <w:rPr>
                <w:ins w:id="1822" w:author="Author" w:date="2025-09-24T14:35:00Z"/>
                <w:sz w:val="18"/>
                <w:szCs w:val="18"/>
                <w:lang w:val="sv-SE"/>
              </w:rPr>
            </w:pPr>
            <w:ins w:id="1823" w:author="Author" w:date="2025-09-24T14:35:00Z">
              <w:r w:rsidRPr="000B48AB">
                <w:rPr>
                  <w:sz w:val="18"/>
                  <w:szCs w:val="18"/>
                  <w:lang w:val="sv-SE"/>
                </w:rPr>
                <w:t>(8,3)</w:t>
              </w:r>
            </w:ins>
          </w:p>
        </w:tc>
        <w:tc>
          <w:tcPr>
            <w:tcW w:w="1559" w:type="dxa"/>
            <w:vAlign w:val="center"/>
          </w:tcPr>
          <w:p w14:paraId="42AFFD26" w14:textId="77777777" w:rsidR="00142D1E" w:rsidRPr="000B48AB" w:rsidRDefault="00142D1E" w:rsidP="00561DEC">
            <w:pPr>
              <w:keepNext/>
              <w:keepLines/>
              <w:jc w:val="center"/>
              <w:rPr>
                <w:ins w:id="1824" w:author="Author" w:date="2025-09-24T14:35:00Z"/>
                <w:sz w:val="18"/>
                <w:szCs w:val="18"/>
                <w:lang w:val="sv-SE"/>
              </w:rPr>
            </w:pPr>
            <w:ins w:id="1825" w:author="Author" w:date="2025-09-24T14:35:00Z">
              <w:r w:rsidRPr="000B48AB">
                <w:rPr>
                  <w:sz w:val="18"/>
                  <w:szCs w:val="18"/>
                  <w:lang w:val="sv-SE"/>
                </w:rPr>
                <w:noBreakHyphen/>
                <w:t>2,0</w:t>
              </w:r>
            </w:ins>
          </w:p>
          <w:p w14:paraId="748F6009" w14:textId="77777777" w:rsidR="00142D1E" w:rsidRPr="000B48AB" w:rsidRDefault="00142D1E" w:rsidP="00561DEC">
            <w:pPr>
              <w:keepNext/>
              <w:keepLines/>
              <w:jc w:val="center"/>
              <w:rPr>
                <w:ins w:id="1826" w:author="Author" w:date="2025-09-24T14:35:00Z"/>
                <w:sz w:val="18"/>
                <w:szCs w:val="18"/>
                <w:lang w:val="sv-SE"/>
              </w:rPr>
            </w:pPr>
            <w:ins w:id="1827" w:author="Author" w:date="2025-09-24T14:35:00Z">
              <w:r w:rsidRPr="000B48AB">
                <w:rPr>
                  <w:sz w:val="18"/>
                  <w:szCs w:val="18"/>
                  <w:lang w:val="sv-SE"/>
                </w:rPr>
                <w:t>(9,7)</w:t>
              </w:r>
            </w:ins>
          </w:p>
        </w:tc>
        <w:tc>
          <w:tcPr>
            <w:tcW w:w="1559" w:type="dxa"/>
            <w:vAlign w:val="center"/>
          </w:tcPr>
          <w:p w14:paraId="3B64332E" w14:textId="77777777" w:rsidR="00142D1E" w:rsidRPr="000B48AB" w:rsidRDefault="00142D1E" w:rsidP="00561DEC">
            <w:pPr>
              <w:keepNext/>
              <w:keepLines/>
              <w:jc w:val="center"/>
              <w:rPr>
                <w:ins w:id="1828" w:author="Author" w:date="2025-09-24T14:35:00Z"/>
                <w:sz w:val="18"/>
                <w:szCs w:val="18"/>
                <w:lang w:val="sv-SE"/>
              </w:rPr>
            </w:pPr>
            <w:ins w:id="1829" w:author="Author" w:date="2025-09-24T14:35:00Z">
              <w:r w:rsidRPr="000B48AB">
                <w:rPr>
                  <w:sz w:val="18"/>
                  <w:szCs w:val="18"/>
                  <w:lang w:val="sv-SE"/>
                </w:rPr>
                <w:t>13,5</w:t>
              </w:r>
              <w:r w:rsidRPr="000B48AB">
                <w:rPr>
                  <w:sz w:val="18"/>
                  <w:szCs w:val="18"/>
                  <w:lang w:val="sv-SE"/>
                </w:rPr>
                <w:br/>
                <w:t>(8,8)</w:t>
              </w:r>
            </w:ins>
          </w:p>
        </w:tc>
        <w:tc>
          <w:tcPr>
            <w:tcW w:w="1637" w:type="dxa"/>
            <w:vAlign w:val="center"/>
          </w:tcPr>
          <w:p w14:paraId="0E0C3392" w14:textId="77777777" w:rsidR="00142D1E" w:rsidRPr="000B48AB" w:rsidRDefault="00142D1E" w:rsidP="00561DEC">
            <w:pPr>
              <w:keepNext/>
              <w:keepLines/>
              <w:jc w:val="center"/>
              <w:rPr>
                <w:ins w:id="1830" w:author="Author" w:date="2025-09-24T14:35:00Z"/>
                <w:sz w:val="18"/>
                <w:szCs w:val="18"/>
                <w:lang w:val="sv-SE"/>
              </w:rPr>
            </w:pPr>
            <w:ins w:id="1831" w:author="Author" w:date="2025-09-24T14:35:00Z">
              <w:r w:rsidRPr="000B48AB">
                <w:rPr>
                  <w:sz w:val="18"/>
                  <w:szCs w:val="18"/>
                  <w:lang w:val="sv-SE"/>
                </w:rPr>
                <w:t>3,9</w:t>
              </w:r>
            </w:ins>
          </w:p>
          <w:p w14:paraId="052322F0" w14:textId="77777777" w:rsidR="00142D1E" w:rsidRPr="000B48AB" w:rsidRDefault="00142D1E" w:rsidP="00561DEC">
            <w:pPr>
              <w:keepNext/>
              <w:keepLines/>
              <w:jc w:val="center"/>
              <w:rPr>
                <w:ins w:id="1832" w:author="Author" w:date="2025-09-24T14:35:00Z"/>
                <w:sz w:val="18"/>
                <w:szCs w:val="18"/>
                <w:lang w:val="sv-SE"/>
              </w:rPr>
            </w:pPr>
            <w:ins w:id="1833" w:author="Author" w:date="2025-09-24T14:35:00Z">
              <w:r w:rsidRPr="000B48AB">
                <w:rPr>
                  <w:sz w:val="18"/>
                  <w:szCs w:val="18"/>
                  <w:lang w:val="sv-SE"/>
                </w:rPr>
                <w:t>(14,3)</w:t>
              </w:r>
            </w:ins>
          </w:p>
        </w:tc>
      </w:tr>
      <w:tr w:rsidR="00142D1E" w:rsidRPr="000B48AB" w14:paraId="194591DF" w14:textId="77777777" w:rsidTr="00561DEC">
        <w:trPr>
          <w:ins w:id="1834" w:author="Author" w:date="2025-09-24T14:35:00Z"/>
        </w:trPr>
        <w:tc>
          <w:tcPr>
            <w:tcW w:w="3369" w:type="dxa"/>
          </w:tcPr>
          <w:p w14:paraId="0A6C8EB2" w14:textId="77777777" w:rsidR="00142D1E" w:rsidRPr="000B48AB" w:rsidRDefault="00142D1E" w:rsidP="00561DEC">
            <w:pPr>
              <w:keepNext/>
              <w:keepLines/>
              <w:rPr>
                <w:ins w:id="1835" w:author="Author" w:date="2025-09-24T14:35:00Z"/>
                <w:sz w:val="18"/>
                <w:szCs w:val="18"/>
                <w:lang w:val="sv-SE"/>
              </w:rPr>
            </w:pPr>
            <w:ins w:id="1836" w:author="Author" w:date="2025-09-24T14:35:00Z">
              <w:r w:rsidRPr="000B48AB">
                <w:rPr>
                  <w:sz w:val="18"/>
                  <w:szCs w:val="18"/>
                  <w:lang w:val="sv-SE"/>
                </w:rPr>
                <w:t xml:space="preserve">Skillnad i LS mean </w:t>
              </w:r>
              <w:r w:rsidRPr="000B48AB">
                <w:rPr>
                  <w:sz w:val="18"/>
                  <w:szCs w:val="18"/>
                  <w:vertAlign w:val="superscript"/>
                  <w:lang w:val="sv-SE"/>
                </w:rPr>
                <w:t>C,D,E)</w:t>
              </w:r>
            </w:ins>
          </w:p>
          <w:p w14:paraId="01AAE942" w14:textId="77777777" w:rsidR="00142D1E" w:rsidRPr="000B48AB" w:rsidRDefault="00142D1E" w:rsidP="00561DEC">
            <w:pPr>
              <w:keepNext/>
              <w:keepLines/>
              <w:rPr>
                <w:ins w:id="1837" w:author="Author" w:date="2025-09-24T14:35:00Z"/>
                <w:sz w:val="18"/>
                <w:szCs w:val="18"/>
                <w:lang w:val="sv-SE"/>
              </w:rPr>
            </w:pPr>
            <w:ins w:id="1838" w:author="Author" w:date="2025-09-24T14:35:00Z">
              <w:r w:rsidRPr="000B48AB">
                <w:rPr>
                  <w:sz w:val="18"/>
                  <w:szCs w:val="18"/>
                  <w:lang w:val="sv-SE"/>
                </w:rPr>
                <w:t>(95 % KI)</w:t>
              </w:r>
            </w:ins>
          </w:p>
        </w:tc>
        <w:tc>
          <w:tcPr>
            <w:tcW w:w="1559" w:type="dxa"/>
            <w:vAlign w:val="center"/>
          </w:tcPr>
          <w:p w14:paraId="14C32AFF" w14:textId="77777777" w:rsidR="00142D1E" w:rsidRPr="000B48AB" w:rsidRDefault="00142D1E" w:rsidP="00561DEC">
            <w:pPr>
              <w:keepNext/>
              <w:keepLines/>
              <w:jc w:val="center"/>
              <w:rPr>
                <w:ins w:id="1839" w:author="Author" w:date="2025-09-24T14:35:00Z"/>
                <w:sz w:val="18"/>
                <w:szCs w:val="18"/>
                <w:lang w:val="sv-SE"/>
              </w:rPr>
            </w:pPr>
            <w:ins w:id="1840" w:author="Author" w:date="2025-09-24T14:35:00Z">
              <w:r w:rsidRPr="000B48AB">
                <w:rPr>
                  <w:sz w:val="18"/>
                  <w:szCs w:val="18"/>
                  <w:lang w:val="sv-SE"/>
                </w:rPr>
                <w:t>14,1</w:t>
              </w:r>
            </w:ins>
          </w:p>
          <w:p w14:paraId="1E553DF3" w14:textId="77777777" w:rsidR="00142D1E" w:rsidRPr="000B48AB" w:rsidRDefault="00142D1E" w:rsidP="00561DEC">
            <w:pPr>
              <w:keepNext/>
              <w:keepLines/>
              <w:jc w:val="center"/>
              <w:rPr>
                <w:ins w:id="1841" w:author="Author" w:date="2025-09-24T14:35:00Z"/>
                <w:sz w:val="18"/>
                <w:szCs w:val="18"/>
                <w:lang w:val="sv-SE"/>
              </w:rPr>
            </w:pPr>
            <w:ins w:id="1842" w:author="Author" w:date="2025-09-24T14:35:00Z">
              <w:r w:rsidRPr="000B48AB">
                <w:rPr>
                  <w:sz w:val="18"/>
                  <w:szCs w:val="18"/>
                  <w:lang w:val="sv-SE"/>
                </w:rPr>
                <w:t>(10,8; 17,4)</w:t>
              </w:r>
            </w:ins>
          </w:p>
        </w:tc>
        <w:tc>
          <w:tcPr>
            <w:tcW w:w="1559" w:type="dxa"/>
            <w:vAlign w:val="center"/>
          </w:tcPr>
          <w:p w14:paraId="47365E6E" w14:textId="77777777" w:rsidR="00142D1E" w:rsidRPr="000B48AB" w:rsidRDefault="00142D1E" w:rsidP="00561DEC">
            <w:pPr>
              <w:keepNext/>
              <w:keepLines/>
              <w:jc w:val="center"/>
              <w:rPr>
                <w:ins w:id="1843" w:author="Author" w:date="2025-09-24T14:35:00Z"/>
                <w:sz w:val="18"/>
                <w:szCs w:val="18"/>
                <w:lang w:val="sv-SE"/>
              </w:rPr>
            </w:pPr>
          </w:p>
        </w:tc>
        <w:tc>
          <w:tcPr>
            <w:tcW w:w="1559" w:type="dxa"/>
            <w:vAlign w:val="center"/>
          </w:tcPr>
          <w:p w14:paraId="0BD182EC" w14:textId="77777777" w:rsidR="00142D1E" w:rsidRPr="000B48AB" w:rsidRDefault="00142D1E" w:rsidP="00561DEC">
            <w:pPr>
              <w:keepNext/>
              <w:keepLines/>
              <w:jc w:val="center"/>
              <w:rPr>
                <w:ins w:id="1844" w:author="Author" w:date="2025-09-24T14:35:00Z"/>
                <w:sz w:val="18"/>
                <w:szCs w:val="18"/>
                <w:lang w:val="sv-SE"/>
              </w:rPr>
            </w:pPr>
            <w:ins w:id="1845" w:author="Author" w:date="2025-09-24T14:35:00Z">
              <w:r w:rsidRPr="000B48AB">
                <w:rPr>
                  <w:sz w:val="18"/>
                  <w:szCs w:val="18"/>
                  <w:lang w:val="sv-SE"/>
                </w:rPr>
                <w:t>9,5</w:t>
              </w:r>
            </w:ins>
          </w:p>
          <w:p w14:paraId="7F984CDB" w14:textId="77777777" w:rsidR="00142D1E" w:rsidRPr="000B48AB" w:rsidRDefault="00142D1E" w:rsidP="00561DEC">
            <w:pPr>
              <w:keepNext/>
              <w:keepLines/>
              <w:jc w:val="center"/>
              <w:rPr>
                <w:ins w:id="1846" w:author="Author" w:date="2025-09-24T14:35:00Z"/>
                <w:sz w:val="18"/>
                <w:szCs w:val="18"/>
                <w:lang w:val="sv-SE"/>
              </w:rPr>
            </w:pPr>
            <w:ins w:id="1847" w:author="Author" w:date="2025-09-24T14:35:00Z">
              <w:r w:rsidRPr="000B48AB">
                <w:rPr>
                  <w:sz w:val="18"/>
                  <w:szCs w:val="18"/>
                  <w:lang w:val="sv-SE"/>
                </w:rPr>
                <w:t>(5,4; 13,7)</w:t>
              </w:r>
            </w:ins>
          </w:p>
        </w:tc>
        <w:tc>
          <w:tcPr>
            <w:tcW w:w="1637" w:type="dxa"/>
            <w:vAlign w:val="center"/>
          </w:tcPr>
          <w:p w14:paraId="10C96572" w14:textId="77777777" w:rsidR="00142D1E" w:rsidRPr="000B48AB" w:rsidRDefault="00142D1E" w:rsidP="00561DEC">
            <w:pPr>
              <w:keepNext/>
              <w:keepLines/>
              <w:jc w:val="center"/>
              <w:rPr>
                <w:ins w:id="1848" w:author="Author" w:date="2025-09-24T14:35:00Z"/>
                <w:sz w:val="18"/>
                <w:szCs w:val="18"/>
                <w:lang w:val="sv-SE"/>
              </w:rPr>
            </w:pPr>
          </w:p>
        </w:tc>
      </w:tr>
      <w:tr w:rsidR="00142D1E" w:rsidRPr="000B48AB" w14:paraId="740960EF" w14:textId="77777777" w:rsidTr="00561DEC">
        <w:trPr>
          <w:ins w:id="1849" w:author="Author" w:date="2025-09-24T14:35:00Z"/>
        </w:trPr>
        <w:tc>
          <w:tcPr>
            <w:tcW w:w="3369" w:type="dxa"/>
          </w:tcPr>
          <w:p w14:paraId="1CF9C81E" w14:textId="77777777" w:rsidR="00142D1E" w:rsidRPr="000B48AB" w:rsidRDefault="00142D1E" w:rsidP="00561DEC">
            <w:pPr>
              <w:keepNext/>
              <w:keepLines/>
              <w:rPr>
                <w:ins w:id="1850" w:author="Author" w:date="2025-09-24T14:35:00Z"/>
                <w:sz w:val="18"/>
                <w:szCs w:val="18"/>
                <w:lang w:val="sv-SE"/>
              </w:rPr>
            </w:pPr>
            <w:ins w:id="1851" w:author="Author" w:date="2025-09-24T14:35:00Z">
              <w:r w:rsidRPr="000B48AB">
                <w:rPr>
                  <w:sz w:val="18"/>
                  <w:lang w:val="sv-SE"/>
                </w:rPr>
                <w:t>Andel patienter med ≥15 bokstävers förbättring från studiestart</w:t>
              </w:r>
            </w:ins>
          </w:p>
        </w:tc>
        <w:tc>
          <w:tcPr>
            <w:tcW w:w="1559" w:type="dxa"/>
            <w:vAlign w:val="center"/>
          </w:tcPr>
          <w:p w14:paraId="357EF1E7" w14:textId="77777777" w:rsidR="00142D1E" w:rsidRPr="000B48AB" w:rsidRDefault="00142D1E" w:rsidP="00561DEC">
            <w:pPr>
              <w:keepNext/>
              <w:keepLines/>
              <w:jc w:val="center"/>
              <w:rPr>
                <w:ins w:id="1852" w:author="Author" w:date="2025-09-24T14:35:00Z"/>
                <w:sz w:val="18"/>
                <w:szCs w:val="18"/>
                <w:lang w:val="sv-SE"/>
              </w:rPr>
            </w:pPr>
            <w:ins w:id="1853" w:author="Author" w:date="2025-09-24T14:35:00Z">
              <w:r w:rsidRPr="000B48AB">
                <w:rPr>
                  <w:sz w:val="18"/>
                  <w:szCs w:val="18"/>
                  <w:lang w:val="sv-SE"/>
                </w:rPr>
                <w:t>38,9 %</w:t>
              </w:r>
            </w:ins>
          </w:p>
        </w:tc>
        <w:tc>
          <w:tcPr>
            <w:tcW w:w="1559" w:type="dxa"/>
            <w:vAlign w:val="center"/>
          </w:tcPr>
          <w:p w14:paraId="6212FDF0" w14:textId="77777777" w:rsidR="00142D1E" w:rsidRPr="000B48AB" w:rsidRDefault="00142D1E" w:rsidP="00561DEC">
            <w:pPr>
              <w:keepNext/>
              <w:keepLines/>
              <w:jc w:val="center"/>
              <w:rPr>
                <w:ins w:id="1854" w:author="Author" w:date="2025-09-24T14:35:00Z"/>
                <w:sz w:val="18"/>
                <w:szCs w:val="18"/>
                <w:lang w:val="sv-SE"/>
              </w:rPr>
            </w:pPr>
            <w:ins w:id="1855" w:author="Author" w:date="2025-09-24T14:35:00Z">
              <w:r w:rsidRPr="000B48AB">
                <w:rPr>
                  <w:sz w:val="18"/>
                  <w:szCs w:val="18"/>
                  <w:lang w:val="sv-SE"/>
                </w:rPr>
                <w:t>9,7 %</w:t>
              </w:r>
            </w:ins>
          </w:p>
        </w:tc>
        <w:tc>
          <w:tcPr>
            <w:tcW w:w="1559" w:type="dxa"/>
            <w:vAlign w:val="center"/>
          </w:tcPr>
          <w:p w14:paraId="0DA4C3EC" w14:textId="77777777" w:rsidR="00142D1E" w:rsidRPr="000B48AB" w:rsidRDefault="00142D1E" w:rsidP="00561DEC">
            <w:pPr>
              <w:keepNext/>
              <w:keepLines/>
              <w:jc w:val="center"/>
              <w:rPr>
                <w:ins w:id="1856" w:author="Author" w:date="2025-09-24T14:35:00Z"/>
                <w:sz w:val="18"/>
                <w:szCs w:val="18"/>
                <w:lang w:val="sv-SE"/>
              </w:rPr>
            </w:pPr>
            <w:ins w:id="1857" w:author="Author" w:date="2025-09-24T14:35:00Z">
              <w:r w:rsidRPr="000B48AB">
                <w:rPr>
                  <w:sz w:val="18"/>
                  <w:szCs w:val="18"/>
                  <w:lang w:val="sv-SE"/>
                </w:rPr>
                <w:t>50,0 %</w:t>
              </w:r>
            </w:ins>
          </w:p>
        </w:tc>
        <w:tc>
          <w:tcPr>
            <w:tcW w:w="1637" w:type="dxa"/>
            <w:vAlign w:val="center"/>
          </w:tcPr>
          <w:p w14:paraId="04FCDF26" w14:textId="77777777" w:rsidR="00142D1E" w:rsidRPr="000B48AB" w:rsidRDefault="00142D1E" w:rsidP="00561DEC">
            <w:pPr>
              <w:keepNext/>
              <w:keepLines/>
              <w:jc w:val="center"/>
              <w:rPr>
                <w:ins w:id="1858" w:author="Author" w:date="2025-09-24T14:35:00Z"/>
                <w:sz w:val="18"/>
                <w:szCs w:val="18"/>
                <w:lang w:val="sv-SE"/>
              </w:rPr>
            </w:pPr>
            <w:ins w:id="1859" w:author="Author" w:date="2025-09-24T14:35:00Z">
              <w:r w:rsidRPr="000B48AB">
                <w:rPr>
                  <w:sz w:val="18"/>
                  <w:szCs w:val="18"/>
                  <w:lang w:val="sv-SE"/>
                </w:rPr>
                <w:t>29,0 %</w:t>
              </w:r>
            </w:ins>
          </w:p>
        </w:tc>
      </w:tr>
      <w:tr w:rsidR="00142D1E" w:rsidRPr="000B48AB" w14:paraId="6B94B93D" w14:textId="77777777" w:rsidTr="00561DEC">
        <w:trPr>
          <w:ins w:id="1860" w:author="Author" w:date="2025-09-24T14:35:00Z"/>
        </w:trPr>
        <w:tc>
          <w:tcPr>
            <w:tcW w:w="3369" w:type="dxa"/>
          </w:tcPr>
          <w:p w14:paraId="26D8B081" w14:textId="77777777" w:rsidR="00142D1E" w:rsidRPr="000B48AB" w:rsidRDefault="00142D1E" w:rsidP="00561DEC">
            <w:pPr>
              <w:keepNext/>
              <w:keepLines/>
              <w:rPr>
                <w:ins w:id="1861" w:author="Author" w:date="2025-09-24T14:35:00Z"/>
                <w:sz w:val="18"/>
                <w:szCs w:val="18"/>
                <w:lang w:val="sv-SE"/>
              </w:rPr>
            </w:pPr>
            <w:ins w:id="1862" w:author="Author" w:date="2025-09-24T14:35:00Z">
              <w:r w:rsidRPr="000B48AB">
                <w:rPr>
                  <w:sz w:val="18"/>
                  <w:szCs w:val="18"/>
                  <w:lang w:val="sv-SE"/>
                </w:rPr>
                <w:t xml:space="preserve">Viktad skillnad </w:t>
              </w:r>
              <w:r w:rsidRPr="000B48AB">
                <w:rPr>
                  <w:sz w:val="18"/>
                  <w:szCs w:val="18"/>
                  <w:vertAlign w:val="superscript"/>
                  <w:lang w:val="sv-SE"/>
                </w:rPr>
                <w:t>D, F)</w:t>
              </w:r>
            </w:ins>
          </w:p>
          <w:p w14:paraId="61F80C1E" w14:textId="77777777" w:rsidR="00142D1E" w:rsidRPr="000B48AB" w:rsidRDefault="00142D1E" w:rsidP="00561DEC">
            <w:pPr>
              <w:keepNext/>
              <w:keepLines/>
              <w:rPr>
                <w:ins w:id="1863" w:author="Author" w:date="2025-09-24T14:35:00Z"/>
                <w:sz w:val="18"/>
                <w:szCs w:val="18"/>
                <w:lang w:val="sv-SE"/>
              </w:rPr>
            </w:pPr>
            <w:ins w:id="1864" w:author="Author" w:date="2025-09-24T14:35:00Z">
              <w:r w:rsidRPr="000B48AB">
                <w:rPr>
                  <w:sz w:val="18"/>
                  <w:szCs w:val="18"/>
                  <w:lang w:val="sv-SE"/>
                </w:rPr>
                <w:t xml:space="preserve"> (95 % KI)</w:t>
              </w:r>
            </w:ins>
          </w:p>
        </w:tc>
        <w:tc>
          <w:tcPr>
            <w:tcW w:w="1559" w:type="dxa"/>
            <w:vAlign w:val="center"/>
          </w:tcPr>
          <w:p w14:paraId="03F5D124" w14:textId="77777777" w:rsidR="00142D1E" w:rsidRPr="000B48AB" w:rsidRDefault="00142D1E" w:rsidP="00561DEC">
            <w:pPr>
              <w:keepNext/>
              <w:keepLines/>
              <w:jc w:val="center"/>
              <w:rPr>
                <w:ins w:id="1865" w:author="Author" w:date="2025-09-24T14:35:00Z"/>
                <w:sz w:val="18"/>
                <w:szCs w:val="18"/>
                <w:lang w:val="sv-SE"/>
              </w:rPr>
            </w:pPr>
            <w:ins w:id="1866" w:author="Author" w:date="2025-09-24T14:35:00Z">
              <w:r w:rsidRPr="000B48AB">
                <w:rPr>
                  <w:sz w:val="18"/>
                  <w:szCs w:val="18"/>
                  <w:lang w:val="sv-SE"/>
                </w:rPr>
                <w:t>29,2 %</w:t>
              </w:r>
            </w:ins>
          </w:p>
          <w:p w14:paraId="0864F752" w14:textId="77777777" w:rsidR="00142D1E" w:rsidRPr="000B48AB" w:rsidRDefault="00142D1E" w:rsidP="00561DEC">
            <w:pPr>
              <w:keepNext/>
              <w:keepLines/>
              <w:jc w:val="center"/>
              <w:rPr>
                <w:ins w:id="1867" w:author="Author" w:date="2025-09-24T14:35:00Z"/>
                <w:sz w:val="18"/>
                <w:szCs w:val="18"/>
                <w:lang w:val="sv-SE"/>
              </w:rPr>
            </w:pPr>
            <w:ins w:id="1868" w:author="Author" w:date="2025-09-24T14:35:00Z">
              <w:r w:rsidRPr="000B48AB">
                <w:rPr>
                  <w:sz w:val="18"/>
                  <w:szCs w:val="18"/>
                  <w:lang w:val="sv-SE"/>
                </w:rPr>
                <w:t>(14,4; 44,0)</w:t>
              </w:r>
            </w:ins>
          </w:p>
        </w:tc>
        <w:tc>
          <w:tcPr>
            <w:tcW w:w="1559" w:type="dxa"/>
            <w:vAlign w:val="center"/>
          </w:tcPr>
          <w:p w14:paraId="2470C2D5" w14:textId="77777777" w:rsidR="00142D1E" w:rsidRPr="000B48AB" w:rsidRDefault="00142D1E" w:rsidP="00561DEC">
            <w:pPr>
              <w:keepNext/>
              <w:keepLines/>
              <w:jc w:val="center"/>
              <w:rPr>
                <w:ins w:id="1869" w:author="Author" w:date="2025-09-24T14:35:00Z"/>
                <w:sz w:val="18"/>
                <w:szCs w:val="18"/>
                <w:lang w:val="sv-SE"/>
              </w:rPr>
            </w:pPr>
          </w:p>
        </w:tc>
        <w:tc>
          <w:tcPr>
            <w:tcW w:w="1559" w:type="dxa"/>
            <w:vAlign w:val="center"/>
          </w:tcPr>
          <w:p w14:paraId="14EF2825" w14:textId="77777777" w:rsidR="00142D1E" w:rsidRPr="000B48AB" w:rsidRDefault="00142D1E" w:rsidP="00561DEC">
            <w:pPr>
              <w:keepNext/>
              <w:keepLines/>
              <w:jc w:val="center"/>
              <w:rPr>
                <w:ins w:id="1870" w:author="Author" w:date="2025-09-24T14:35:00Z"/>
                <w:sz w:val="18"/>
                <w:szCs w:val="18"/>
                <w:lang w:val="sv-SE"/>
              </w:rPr>
            </w:pPr>
            <w:ins w:id="1871" w:author="Author" w:date="2025-09-24T14:35:00Z">
              <w:r w:rsidRPr="000B48AB">
                <w:rPr>
                  <w:sz w:val="18"/>
                  <w:szCs w:val="18"/>
                  <w:lang w:val="sv-SE"/>
                </w:rPr>
                <w:t>21,0 %</w:t>
              </w:r>
            </w:ins>
          </w:p>
          <w:p w14:paraId="35E3C0D9" w14:textId="77777777" w:rsidR="00142D1E" w:rsidRPr="000B48AB" w:rsidRDefault="00142D1E" w:rsidP="00561DEC">
            <w:pPr>
              <w:keepNext/>
              <w:keepLines/>
              <w:jc w:val="center"/>
              <w:rPr>
                <w:ins w:id="1872" w:author="Author" w:date="2025-09-24T14:35:00Z"/>
                <w:sz w:val="18"/>
                <w:szCs w:val="18"/>
                <w:lang w:val="sv-SE"/>
              </w:rPr>
            </w:pPr>
            <w:ins w:id="1873" w:author="Author" w:date="2025-09-24T14:35:00Z">
              <w:r w:rsidRPr="000B48AB">
                <w:rPr>
                  <w:sz w:val="18"/>
                  <w:szCs w:val="18"/>
                  <w:lang w:val="sv-SE"/>
                </w:rPr>
                <w:t>(1,9; 40,1)</w:t>
              </w:r>
            </w:ins>
          </w:p>
        </w:tc>
        <w:tc>
          <w:tcPr>
            <w:tcW w:w="1637" w:type="dxa"/>
            <w:vAlign w:val="center"/>
          </w:tcPr>
          <w:p w14:paraId="7D6A2184" w14:textId="77777777" w:rsidR="00142D1E" w:rsidRPr="000B48AB" w:rsidRDefault="00142D1E" w:rsidP="00561DEC">
            <w:pPr>
              <w:keepNext/>
              <w:keepLines/>
              <w:jc w:val="center"/>
              <w:rPr>
                <w:ins w:id="1874" w:author="Author" w:date="2025-09-24T14:35:00Z"/>
                <w:sz w:val="18"/>
                <w:szCs w:val="18"/>
                <w:lang w:val="sv-SE"/>
              </w:rPr>
            </w:pPr>
          </w:p>
        </w:tc>
      </w:tr>
    </w:tbl>
    <w:p w14:paraId="439355C4" w14:textId="77777777" w:rsidR="00142D1E" w:rsidRPr="000B48AB" w:rsidRDefault="00142D1E" w:rsidP="004A3DDE">
      <w:pPr>
        <w:pStyle w:val="ListParagraph"/>
        <w:keepNext/>
        <w:keepLines/>
        <w:numPr>
          <w:ilvl w:val="0"/>
          <w:numId w:val="22"/>
        </w:numPr>
        <w:tabs>
          <w:tab w:val="left" w:pos="360"/>
          <w:tab w:val="left" w:pos="450"/>
        </w:tabs>
        <w:ind w:left="357" w:hanging="357"/>
        <w:rPr>
          <w:ins w:id="1875" w:author="Author" w:date="2025-09-24T14:35:00Z"/>
          <w:sz w:val="16"/>
          <w:szCs w:val="16"/>
          <w:lang w:val="sv-SE"/>
        </w:rPr>
      </w:pPr>
      <w:ins w:id="1876" w:author="Author" w:date="2025-09-24T14:35:00Z">
        <w:r w:rsidRPr="000B48AB">
          <w:rPr>
            <w:sz w:val="16"/>
            <w:szCs w:val="16"/>
            <w:lang w:val="sv-SE"/>
          </w:rPr>
          <w:t>LOCF: Last Observation Carried Forward</w:t>
        </w:r>
      </w:ins>
    </w:p>
    <w:p w14:paraId="064E1CBE" w14:textId="77777777" w:rsidR="00142D1E" w:rsidRPr="000B48AB" w:rsidRDefault="00142D1E" w:rsidP="004A3DDE">
      <w:pPr>
        <w:pStyle w:val="ListParagraph"/>
        <w:keepNext/>
        <w:keepLines/>
        <w:numPr>
          <w:ilvl w:val="0"/>
          <w:numId w:val="22"/>
        </w:numPr>
        <w:tabs>
          <w:tab w:val="left" w:pos="360"/>
        </w:tabs>
        <w:ind w:left="360"/>
        <w:rPr>
          <w:ins w:id="1877" w:author="Author" w:date="2025-09-24T14:35:00Z"/>
          <w:sz w:val="16"/>
          <w:szCs w:val="16"/>
          <w:lang w:val="sv-SE"/>
        </w:rPr>
      </w:pPr>
      <w:ins w:id="1878" w:author="Author" w:date="2025-09-24T14:35:00Z">
        <w:r w:rsidRPr="000B48AB">
          <w:rPr>
            <w:sz w:val="16"/>
            <w:szCs w:val="16"/>
            <w:lang w:val="sv-SE"/>
          </w:rPr>
          <w:t>BCVA: Bästa korrigerad synskärpa (Best Corrected Visual Acuity)</w:t>
        </w:r>
      </w:ins>
    </w:p>
    <w:p w14:paraId="7DB16502" w14:textId="77777777" w:rsidR="00142D1E" w:rsidRPr="007D73CA" w:rsidRDefault="00142D1E" w:rsidP="004A3DDE">
      <w:pPr>
        <w:pStyle w:val="ListParagraph"/>
        <w:keepNext/>
        <w:keepLines/>
        <w:tabs>
          <w:tab w:val="left" w:pos="360"/>
        </w:tabs>
        <w:ind w:left="360"/>
        <w:rPr>
          <w:ins w:id="1879" w:author="Author" w:date="2025-09-24T14:35:00Z"/>
          <w:sz w:val="16"/>
          <w:szCs w:val="16"/>
          <w:lang w:val="sv-SE"/>
        </w:rPr>
      </w:pPr>
      <w:ins w:id="1880" w:author="Author" w:date="2025-09-24T14:35:00Z">
        <w:r w:rsidRPr="007D73CA">
          <w:rPr>
            <w:sz w:val="16"/>
            <w:szCs w:val="16"/>
            <w:lang w:val="sv-SE"/>
          </w:rPr>
          <w:t>ETDRS: Early Treatment Diabetic Retinopathy Study</w:t>
        </w:r>
      </w:ins>
    </w:p>
    <w:p w14:paraId="197D0294" w14:textId="77777777" w:rsidR="00142D1E" w:rsidRPr="000B48AB" w:rsidRDefault="00142D1E" w:rsidP="004A3DDE">
      <w:pPr>
        <w:pStyle w:val="ListParagraph"/>
        <w:keepNext/>
        <w:keepLines/>
        <w:tabs>
          <w:tab w:val="left" w:pos="360"/>
        </w:tabs>
        <w:ind w:left="360"/>
        <w:rPr>
          <w:ins w:id="1881" w:author="Author" w:date="2025-09-24T14:35:00Z"/>
          <w:sz w:val="16"/>
          <w:szCs w:val="16"/>
          <w:lang w:val="sv-SE"/>
        </w:rPr>
      </w:pPr>
      <w:ins w:id="1882" w:author="Author" w:date="2025-09-24T14:35:00Z">
        <w:r w:rsidRPr="000B48AB">
          <w:rPr>
            <w:sz w:val="16"/>
            <w:szCs w:val="16"/>
            <w:lang w:val="sv-SE"/>
          </w:rPr>
          <w:t>SD: Standardavvikelse</w:t>
        </w:r>
      </w:ins>
    </w:p>
    <w:p w14:paraId="6BD89D30" w14:textId="77777777" w:rsidR="00142D1E" w:rsidRPr="000B48AB" w:rsidRDefault="00142D1E" w:rsidP="004A3DDE">
      <w:pPr>
        <w:pStyle w:val="ListParagraph"/>
        <w:keepNext/>
        <w:keepLines/>
        <w:numPr>
          <w:ilvl w:val="0"/>
          <w:numId w:val="22"/>
        </w:numPr>
        <w:tabs>
          <w:tab w:val="left" w:pos="360"/>
        </w:tabs>
        <w:ind w:left="360"/>
        <w:rPr>
          <w:ins w:id="1883" w:author="Author" w:date="2025-09-24T14:35:00Z"/>
          <w:sz w:val="16"/>
          <w:szCs w:val="16"/>
          <w:lang w:val="sv-SE"/>
        </w:rPr>
      </w:pPr>
      <w:ins w:id="1884" w:author="Author" w:date="2025-09-24T14:35:00Z">
        <w:r w:rsidRPr="000B48AB">
          <w:rPr>
            <w:sz w:val="16"/>
            <w:szCs w:val="16"/>
            <w:lang w:val="sv-SE"/>
          </w:rPr>
          <w:t>LS mean: Minsta kvadratmedelvärde (Least Square mean) hämtat från ANCOVA-modell.</w:t>
        </w:r>
      </w:ins>
    </w:p>
    <w:p w14:paraId="701327D5" w14:textId="77777777" w:rsidR="00142D1E" w:rsidRPr="000B48AB" w:rsidRDefault="00142D1E" w:rsidP="004A3DDE">
      <w:pPr>
        <w:pStyle w:val="ListParagraph"/>
        <w:keepNext/>
        <w:keepLines/>
        <w:numPr>
          <w:ilvl w:val="0"/>
          <w:numId w:val="22"/>
        </w:numPr>
        <w:tabs>
          <w:tab w:val="left" w:pos="360"/>
        </w:tabs>
        <w:ind w:left="360"/>
        <w:rPr>
          <w:ins w:id="1885" w:author="Author" w:date="2025-09-24T14:35:00Z"/>
          <w:sz w:val="16"/>
          <w:szCs w:val="16"/>
          <w:lang w:val="sv-SE"/>
        </w:rPr>
      </w:pPr>
      <w:ins w:id="1886" w:author="Author" w:date="2025-09-24T14:35:00Z">
        <w:r w:rsidRPr="000B48AB">
          <w:rPr>
            <w:sz w:val="16"/>
            <w:szCs w:val="16"/>
            <w:lang w:val="sv-SE"/>
          </w:rPr>
          <w:t>KI: Konfidensintervall</w:t>
        </w:r>
      </w:ins>
    </w:p>
    <w:p w14:paraId="29EBF7B6" w14:textId="77777777" w:rsidR="00142D1E" w:rsidRPr="000B48AB" w:rsidRDefault="00142D1E" w:rsidP="004A3DDE">
      <w:pPr>
        <w:pStyle w:val="ListParagraph"/>
        <w:keepNext/>
        <w:keepLines/>
        <w:numPr>
          <w:ilvl w:val="0"/>
          <w:numId w:val="22"/>
        </w:numPr>
        <w:tabs>
          <w:tab w:val="left" w:pos="360"/>
        </w:tabs>
        <w:ind w:left="360"/>
        <w:rPr>
          <w:ins w:id="1887" w:author="Author" w:date="2025-09-24T14:35:00Z"/>
          <w:sz w:val="16"/>
          <w:szCs w:val="16"/>
          <w:lang w:val="sv-SE"/>
        </w:rPr>
      </w:pPr>
      <w:ins w:id="1888" w:author="Author" w:date="2025-09-24T14:35:00Z">
        <w:r w:rsidRPr="000B48AB">
          <w:rPr>
            <w:sz w:val="16"/>
            <w:szCs w:val="16"/>
            <w:lang w:val="sv-SE"/>
          </w:rPr>
          <w:t>Skillnad LS mean (minsta kvadratmedelvärde) och 95 % KI baserat på en ANCOVA-modell med behandlingsgrupp och land (landsbeteckningar) som fasta effekter och BCVA vid studiestart som kovariat.</w:t>
        </w:r>
      </w:ins>
    </w:p>
    <w:p w14:paraId="5C8AD928" w14:textId="77777777" w:rsidR="00142D1E" w:rsidRPr="000B48AB" w:rsidRDefault="00142D1E" w:rsidP="004A3DDE">
      <w:pPr>
        <w:pStyle w:val="ListParagraph"/>
        <w:keepNext/>
        <w:keepLines/>
        <w:numPr>
          <w:ilvl w:val="0"/>
          <w:numId w:val="22"/>
        </w:numPr>
        <w:tabs>
          <w:tab w:val="left" w:pos="360"/>
        </w:tabs>
        <w:ind w:left="360"/>
        <w:rPr>
          <w:ins w:id="1889" w:author="Author" w:date="2025-09-24T14:35:00Z"/>
          <w:sz w:val="16"/>
          <w:szCs w:val="16"/>
          <w:lang w:val="sv-SE"/>
        </w:rPr>
      </w:pPr>
      <w:ins w:id="1890" w:author="Author" w:date="2025-09-24T14:35:00Z">
        <w:r w:rsidRPr="000B48AB">
          <w:rPr>
            <w:sz w:val="16"/>
            <w:szCs w:val="16"/>
            <w:lang w:val="sv-SE"/>
          </w:rPr>
          <w:t>Skillnad och 95 % KI beräknas med Cochran-Mantel-Haenszel-(CMH)-test justerat för land (landsbeteckningar)</w:t>
        </w:r>
      </w:ins>
    </w:p>
    <w:p w14:paraId="55B9BDC7" w14:textId="77777777" w:rsidR="00142D1E" w:rsidRPr="000B48AB" w:rsidRDefault="00142D1E" w:rsidP="004A3DDE">
      <w:pPr>
        <w:pStyle w:val="ListParagraph"/>
        <w:tabs>
          <w:tab w:val="left" w:pos="360"/>
        </w:tabs>
        <w:ind w:left="0"/>
        <w:rPr>
          <w:ins w:id="1891" w:author="Author" w:date="2025-09-24T14:35:00Z"/>
          <w:sz w:val="20"/>
          <w:szCs w:val="20"/>
          <w:lang w:val="sv-SE"/>
        </w:rPr>
      </w:pPr>
    </w:p>
    <w:p w14:paraId="51B26ADC" w14:textId="77777777" w:rsidR="00142D1E" w:rsidRPr="000B48AB" w:rsidRDefault="00142D1E" w:rsidP="004A3DDE">
      <w:pPr>
        <w:keepNext/>
        <w:keepLines/>
        <w:tabs>
          <w:tab w:val="clear" w:pos="567"/>
        </w:tabs>
        <w:spacing w:line="240" w:lineRule="auto"/>
        <w:rPr>
          <w:ins w:id="1892" w:author="Author" w:date="2025-09-24T14:35:00Z"/>
          <w:iCs/>
          <w:sz w:val="20"/>
          <w:u w:val="single"/>
          <w:lang w:val="sv-SE"/>
        </w:rPr>
      </w:pPr>
    </w:p>
    <w:p w14:paraId="44BA6585" w14:textId="77777777" w:rsidR="00142D1E" w:rsidRPr="000B48AB" w:rsidRDefault="00142D1E" w:rsidP="004A3DDE">
      <w:pPr>
        <w:pStyle w:val="BayerBodyTextFull"/>
        <w:keepNext/>
        <w:spacing w:before="0" w:after="0"/>
        <w:rPr>
          <w:ins w:id="1893" w:author="Author" w:date="2025-09-24T14:35:00Z"/>
          <w:sz w:val="22"/>
          <w:szCs w:val="22"/>
          <w:lang w:val="sv-SE"/>
        </w:rPr>
      </w:pPr>
      <w:ins w:id="1894" w:author="Author" w:date="2025-09-24T14:35:00Z">
        <w:r w:rsidRPr="007D73CA">
          <w:rPr>
            <w:noProof/>
            <w:lang w:val="sv-SE"/>
          </w:rPr>
          <mc:AlternateContent>
            <mc:Choice Requires="wps">
              <w:drawing>
                <wp:anchor distT="0" distB="0" distL="114300" distR="114300" simplePos="0" relativeHeight="251807744" behindDoc="0" locked="0" layoutInCell="1" allowOverlap="1" wp14:anchorId="4FC37AEA" wp14:editId="194F42D8">
                  <wp:simplePos x="0" y="0"/>
                  <wp:positionH relativeFrom="column">
                    <wp:posOffset>4393565</wp:posOffset>
                  </wp:positionH>
                  <wp:positionV relativeFrom="paragraph">
                    <wp:posOffset>1336675</wp:posOffset>
                  </wp:positionV>
                  <wp:extent cx="473670" cy="220345"/>
                  <wp:effectExtent l="0" t="0" r="0" b="0"/>
                  <wp:wrapNone/>
                  <wp:docPr id="661396" name="Text Box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670" cy="2203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525082" w14:textId="77777777" w:rsidR="00142D1E" w:rsidRPr="00BF2D1E" w:rsidRDefault="00142D1E" w:rsidP="004A3DDE">
                              <w:pPr>
                                <w:jc w:val="center"/>
                                <w:rPr>
                                  <w:rFonts w:ascii="Arial" w:hAnsi="Arial" w:cs="Arial"/>
                                  <w:sz w:val="20"/>
                                </w:rPr>
                              </w:pPr>
                              <w:r>
                                <w:rPr>
                                  <w:rFonts w:ascii="Arial" w:hAnsi="Arial" w:cs="Arial"/>
                                  <w:sz w:val="20"/>
                                  <w:lang w:val="sv-SE"/>
                                </w:rPr>
                                <w:t>+3,9</w:t>
                              </w:r>
                            </w:p>
                          </w:txbxContent>
                        </wps:txbx>
                        <wps:bodyPr rot="0" vert="horz" wrap="square" lIns="0" tIns="0" rIns="0" bIns="0" anchor="t" anchorCtr="0" upright="1"/>
                      </wps:wsp>
                    </a:graphicData>
                  </a:graphic>
                </wp:anchor>
              </w:drawing>
            </mc:Choice>
            <mc:Fallback xmlns:oel="http://schemas.microsoft.com/office/2019/extlst" xmlns:w16du="http://schemas.microsoft.com/office/word/2023/wordml/word16du" xmlns:w16sdtfl="http://schemas.microsoft.com/office/word/2024/wordml/sdtformatlock">
              <w:pict>
                <v:shape w14:anchorId="4FC37AEA" id="_x0000_s1151" type="#_x0000_t202" style="position:absolute;margin-left:345.95pt;margin-top:105.25pt;width:37.3pt;height:17.35pt;z-index:251807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" stroked="f">
                  <v:textbox inset="0,0,0,0">
                    <w:txbxContent>
                      <w:p w14:paraId="55525082" w14:textId="77777777" w:rsidR="00142D1E" w:rsidRPr="00BF2D1E" w:rsidRDefault="00142D1E" w:rsidP="004A3DDE">
                        <w:pPr>
                          <w:jc w:val="center"/>
                          <w:rPr>
                            <w:rFonts w:ascii="Arial" w:hAnsi="Arial" w:cs="Arial"/>
                            <w:sz w:val="20"/>
                          </w:rPr>
                        </w:pPr>
                        <w:r>
                          <w:rPr>
                            <w:rFonts w:ascii="Arial" w:hAnsi="Arial" w:cs="Arial"/>
                            <w:sz w:val="20"/>
                            <w:lang w:val="sv-SE"/>
                          </w:rPr>
                          <w:t>+3,9</w:t>
                        </w:r>
                      </w:p>
                    </w:txbxContent>
                  </v:textbox>
                </v:shape>
              </w:pict>
            </mc:Fallback>
          </mc:AlternateContent>
        </w:r>
        <w:r w:rsidRPr="007D73CA">
          <w:rPr>
            <w:noProof/>
            <w:lang w:val="sv-SE"/>
          </w:rPr>
          <mc:AlternateContent>
            <mc:Choice Requires="wps">
              <w:drawing>
                <wp:anchor distT="0" distB="0" distL="114300" distR="114300" simplePos="0" relativeHeight="251809792" behindDoc="0" locked="0" layoutInCell="1" allowOverlap="1" wp14:anchorId="10C41829" wp14:editId="4DDF9F81">
                  <wp:simplePos x="0" y="0"/>
                  <wp:positionH relativeFrom="column">
                    <wp:posOffset>2553971</wp:posOffset>
                  </wp:positionH>
                  <wp:positionV relativeFrom="paragraph">
                    <wp:posOffset>2161752</wp:posOffset>
                  </wp:positionV>
                  <wp:extent cx="355600" cy="220345"/>
                  <wp:effectExtent l="0" t="0" r="6350" b="8255"/>
                  <wp:wrapNone/>
                  <wp:docPr id="1983562135" name="Text Box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2203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E76058" w14:textId="77777777" w:rsidR="00142D1E" w:rsidRPr="00BF2D1E" w:rsidRDefault="00142D1E" w:rsidP="004A3DDE">
                              <w:pPr>
                                <w:jc w:val="center"/>
                                <w:rPr>
                                  <w:rFonts w:ascii="Arial" w:hAnsi="Arial" w:cs="Arial"/>
                                  <w:sz w:val="20"/>
                                </w:rPr>
                              </w:pPr>
                              <w:r>
                                <w:rPr>
                                  <w:rFonts w:ascii="Arial" w:hAnsi="Arial" w:cs="Arial"/>
                                  <w:sz w:val="20"/>
                                  <w:lang w:val="sv-SE"/>
                                </w:rPr>
                                <w:t>-2,0</w:t>
                              </w:r>
                            </w:p>
                          </w:txbxContent>
                        </wps:txbx>
                        <wps:bodyPr rot="0" vert="horz" wrap="square" lIns="0" tIns="0" rIns="0" bIns="0" anchor="t" anchorCtr="0" upright="1"/>
                      </wps:wsp>
                    </a:graphicData>
                  </a:graphic>
                  <wp14:sizeRelH relativeFrom="margin">
                    <wp14:pctWidth>0</wp14:pctWidth>
                  </wp14:sizeRelH>
                </wp:anchor>
              </w:drawing>
            </mc:Choice>
            <mc:Fallback xmlns:oel="http://schemas.microsoft.com/office/2019/extlst" xmlns:w16du="http://schemas.microsoft.com/office/word/2023/wordml/word16du" xmlns:w16sdtfl="http://schemas.microsoft.com/office/word/2024/wordml/sdtformatlock">
              <w:pict>
                <v:shape w14:anchorId="10C41829" id="_x0000_s1152" type="#_x0000_t202" style="position:absolute;margin-left:201.1pt;margin-top:170.2pt;width:28pt;height:17.35pt;z-index:251809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" stroked="f">
                  <v:textbox inset="0,0,0,0">
                    <w:txbxContent>
                      <w:p w14:paraId="51E76058" w14:textId="77777777" w:rsidR="00142D1E" w:rsidRPr="00BF2D1E" w:rsidRDefault="00142D1E" w:rsidP="004A3DDE">
                        <w:pPr>
                          <w:jc w:val="center"/>
                          <w:rPr>
                            <w:rFonts w:ascii="Arial" w:hAnsi="Arial" w:cs="Arial"/>
                            <w:sz w:val="20"/>
                          </w:rPr>
                        </w:pPr>
                        <w:r>
                          <w:rPr>
                            <w:rFonts w:ascii="Arial" w:hAnsi="Arial" w:cs="Arial"/>
                            <w:sz w:val="20"/>
                            <w:lang w:val="sv-SE"/>
                          </w:rPr>
                          <w:t>-2,0</w:t>
                        </w:r>
                      </w:p>
                    </w:txbxContent>
                  </v:textbox>
                </v:shape>
              </w:pict>
            </mc:Fallback>
          </mc:AlternateContent>
        </w:r>
        <w:r w:rsidRPr="007D73CA">
          <w:rPr>
            <w:noProof/>
            <w:lang w:val="sv-SE"/>
          </w:rPr>
          <mc:AlternateContent>
            <mc:Choice Requires="wps">
              <w:drawing>
                <wp:anchor distT="0" distB="0" distL="114300" distR="114300" simplePos="0" relativeHeight="251808768" behindDoc="0" locked="0" layoutInCell="1" allowOverlap="1" wp14:anchorId="16F70410" wp14:editId="1D639861">
                  <wp:simplePos x="0" y="0"/>
                  <wp:positionH relativeFrom="column">
                    <wp:posOffset>2554393</wp:posOffset>
                  </wp:positionH>
                  <wp:positionV relativeFrom="paragraph">
                    <wp:posOffset>502074</wp:posOffset>
                  </wp:positionV>
                  <wp:extent cx="473670" cy="220345"/>
                  <wp:effectExtent l="0" t="0" r="0" b="0"/>
                  <wp:wrapNone/>
                  <wp:docPr id="1162468268" name="Text Box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670" cy="2203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67F6FF" w14:textId="77777777" w:rsidR="00142D1E" w:rsidRPr="00BF2D1E" w:rsidRDefault="00142D1E" w:rsidP="004A3DDE">
                              <w:pPr>
                                <w:jc w:val="center"/>
                                <w:rPr>
                                  <w:rFonts w:ascii="Arial" w:hAnsi="Arial" w:cs="Arial"/>
                                  <w:sz w:val="20"/>
                                </w:rPr>
                              </w:pPr>
                              <w:r>
                                <w:rPr>
                                  <w:rFonts w:ascii="Arial" w:hAnsi="Arial" w:cs="Arial"/>
                                  <w:sz w:val="20"/>
                                  <w:lang w:val="sv-SE"/>
                                </w:rPr>
                                <w:t>+12,1</w:t>
                              </w:r>
                            </w:p>
                          </w:txbxContent>
                        </wps:txbx>
                        <wps:bodyPr rot="0" vert="horz" wrap="square" lIns="0" tIns="0" rIns="0" bIns="0" anchor="t" anchorCtr="0" upright="1"/>
                      </wps:wsp>
                    </a:graphicData>
                  </a:graphic>
                </wp:anchor>
              </w:drawing>
            </mc:Choice>
            <mc:Fallback xmlns:oel="http://schemas.microsoft.com/office/2019/extlst" xmlns:w16du="http://schemas.microsoft.com/office/word/2023/wordml/word16du" xmlns:w16sdtfl="http://schemas.microsoft.com/office/word/2024/wordml/sdtformatlock">
              <w:pict>
                <v:shape w14:anchorId="16F70410" id="_x0000_s1153" type="#_x0000_t202" style="position:absolute;margin-left:201.15pt;margin-top:39.55pt;width:37.3pt;height:17.35pt;z-index:251808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" stroked="f">
                  <v:textbox inset="0,0,0,0">
                    <w:txbxContent>
                      <w:p w14:paraId="3467F6FF" w14:textId="77777777" w:rsidR="00142D1E" w:rsidRPr="00BF2D1E" w:rsidRDefault="00142D1E" w:rsidP="004A3DDE">
                        <w:pPr>
                          <w:jc w:val="center"/>
                          <w:rPr>
                            <w:rFonts w:ascii="Arial" w:hAnsi="Arial" w:cs="Arial"/>
                            <w:sz w:val="20"/>
                          </w:rPr>
                        </w:pPr>
                        <w:r>
                          <w:rPr>
                            <w:rFonts w:ascii="Arial" w:hAnsi="Arial" w:cs="Arial"/>
                            <w:sz w:val="20"/>
                            <w:lang w:val="sv-SE"/>
                          </w:rPr>
                          <w:t>+12,1</w:t>
                        </w:r>
                      </w:p>
                    </w:txbxContent>
                  </v:textbox>
                </v:shape>
              </w:pict>
            </mc:Fallback>
          </mc:AlternateContent>
        </w:r>
        <w:r w:rsidRPr="007D73CA">
          <w:rPr>
            <w:noProof/>
            <w:lang w:val="sv-SE"/>
          </w:rPr>
          <mc:AlternateContent>
            <mc:Choice Requires="wps">
              <w:drawing>
                <wp:anchor distT="0" distB="0" distL="114300" distR="114300" simplePos="0" relativeHeight="251806720" behindDoc="0" locked="0" layoutInCell="1" allowOverlap="1" wp14:anchorId="10D98E6B" wp14:editId="053955CC">
                  <wp:simplePos x="0" y="0"/>
                  <wp:positionH relativeFrom="column">
                    <wp:posOffset>4391237</wp:posOffset>
                  </wp:positionH>
                  <wp:positionV relativeFrom="paragraph">
                    <wp:posOffset>214630</wp:posOffset>
                  </wp:positionV>
                  <wp:extent cx="473670" cy="220345"/>
                  <wp:effectExtent l="0" t="0" r="0" b="0"/>
                  <wp:wrapNone/>
                  <wp:docPr id="1591249128" name="Text Box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670" cy="2203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7B651D" w14:textId="77777777" w:rsidR="00142D1E" w:rsidRPr="00BF2D1E" w:rsidRDefault="00142D1E" w:rsidP="004A3DDE">
                              <w:pPr>
                                <w:jc w:val="center"/>
                                <w:rPr>
                                  <w:rFonts w:ascii="Arial" w:hAnsi="Arial" w:cs="Arial"/>
                                  <w:sz w:val="20"/>
                                </w:rPr>
                              </w:pPr>
                              <w:r>
                                <w:rPr>
                                  <w:rFonts w:ascii="Arial" w:hAnsi="Arial" w:cs="Arial"/>
                                  <w:sz w:val="20"/>
                                  <w:lang w:val="sv-SE"/>
                                </w:rPr>
                                <w:t>+13,5</w:t>
                              </w:r>
                            </w:p>
                          </w:txbxContent>
                        </wps:txbx>
                        <wps:bodyPr rot="0" vert="horz" wrap="square" lIns="0" tIns="0" rIns="0" bIns="0" anchor="t" anchorCtr="0" upright="1"/>
                      </wps:wsp>
                    </a:graphicData>
                  </a:graphic>
                </wp:anchor>
              </w:drawing>
            </mc:Choice>
            <mc:Fallback xmlns:oel="http://schemas.microsoft.com/office/2019/extlst" xmlns:w16du="http://schemas.microsoft.com/office/word/2023/wordml/word16du" xmlns:w16sdtfl="http://schemas.microsoft.com/office/word/2024/wordml/sdtformatlock">
              <w:pict>
                <v:shape w14:anchorId="10D98E6B" id="_x0000_s1154" type="#_x0000_t202" style="position:absolute;margin-left:345.75pt;margin-top:16.9pt;width:37.3pt;height:17.35pt;z-index:251806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" stroked="f">
                  <v:textbox inset="0,0,0,0">
                    <w:txbxContent>
                      <w:p w14:paraId="137B651D" w14:textId="77777777" w:rsidR="00142D1E" w:rsidRPr="00BF2D1E" w:rsidRDefault="00142D1E" w:rsidP="004A3DDE">
                        <w:pPr>
                          <w:jc w:val="center"/>
                          <w:rPr>
                            <w:rFonts w:ascii="Arial" w:hAnsi="Arial" w:cs="Arial"/>
                            <w:sz w:val="20"/>
                          </w:rPr>
                        </w:pPr>
                        <w:r>
                          <w:rPr>
                            <w:rFonts w:ascii="Arial" w:hAnsi="Arial" w:cs="Arial"/>
                            <w:sz w:val="20"/>
                            <w:lang w:val="sv-SE"/>
                          </w:rPr>
                          <w:t>+13,5</w:t>
                        </w:r>
                      </w:p>
                    </w:txbxContent>
                  </v:textbox>
                </v:shape>
              </w:pict>
            </mc:Fallback>
          </mc:AlternateContent>
        </w:r>
        <w:r w:rsidRPr="00034C68">
          <w:rPr>
            <w:noProof/>
            <w:sz w:val="22"/>
            <w:szCs w:val="22"/>
            <w:lang w:val="sv-SE" w:eastAsia="zh-CN"/>
          </w:rPr>
          <mc:AlternateContent>
            <mc:Choice Requires="wpg">
              <w:drawing>
                <wp:anchor distT="0" distB="0" distL="114300" distR="114300" simplePos="0" relativeHeight="251781120" behindDoc="0" locked="0" layoutInCell="1" allowOverlap="1" wp14:anchorId="039D2C0F" wp14:editId="3FAFF0B9">
                  <wp:simplePos x="0" y="0"/>
                  <wp:positionH relativeFrom="column">
                    <wp:posOffset>-97155</wp:posOffset>
                  </wp:positionH>
                  <wp:positionV relativeFrom="paragraph">
                    <wp:posOffset>85090</wp:posOffset>
                  </wp:positionV>
                  <wp:extent cx="4611370" cy="2790825"/>
                  <wp:effectExtent l="7620" t="8890" r="10160" b="10160"/>
                  <wp:wrapNone/>
                  <wp:docPr id="717213710" name="Group 298"/>
                  <wp:cNvGraphicFramePr/>
                  <a:graphic xmlns:a="http://schemas.openxmlformats.org/drawingml/2006/main">
                    <a:graphicData uri="http://schemas.microsoft.com/office/word/2010/wordprocessingGroup">
                      <wpg:wgp>
                        <wpg:cNvGrpSpPr/>
                        <wpg:grpSpPr>
                          <a:xfrm>
                            <a:off x="0" y="0"/>
                            <a:ext cx="4611370" cy="2790825"/>
                            <a:chOff x="1265" y="3394"/>
                            <a:chExt cx="7262" cy="4395"/>
                          </a:xfrm>
                        </wpg:grpSpPr>
                        <wps:wsp>
                          <wps:cNvPr id="2132500935" name="Text Box 294"/>
                          <wps:cNvSpPr txBox="1">
                            <a:spLocks noChangeArrowheads="1"/>
                          </wps:cNvSpPr>
                          <wps:spPr bwMode="auto">
                            <a:xfrm>
                              <a:off x="1265" y="3394"/>
                              <a:ext cx="801" cy="3719"/>
                            </a:xfrm>
                            <a:prstGeom prst="rect">
                              <a:avLst/>
                            </a:prstGeom>
                            <a:solidFill>
                              <a:srgbClr val="FFFFFF"/>
                            </a:solidFill>
                            <a:ln w="9525">
                              <a:solidFill>
                                <a:srgbClr val="FFFFFF"/>
                              </a:solidFill>
                              <a:miter lim="800000"/>
                              <a:headEnd/>
                              <a:tailEnd/>
                            </a:ln>
                          </wps:spPr>
                          <wps:txbx>
                            <w:txbxContent>
                              <w:p w14:paraId="7FE2C028" w14:textId="77777777" w:rsidR="00142D1E" w:rsidRPr="00100F72" w:rsidRDefault="00142D1E" w:rsidP="004A3DDE">
                                <w:pPr>
                                  <w:jc w:val="center"/>
                                  <w:rPr>
                                    <w:rFonts w:ascii="Arial" w:hAnsi="Arial" w:cs="Arial"/>
                                    <w:sz w:val="18"/>
                                    <w:szCs w:val="18"/>
                                    <w:lang w:val="sv-SE"/>
                                  </w:rPr>
                                </w:pPr>
                                <w:r w:rsidRPr="00100F72">
                                  <w:rPr>
                                    <w:rFonts w:ascii="Arial" w:hAnsi="Arial" w:cs="Arial"/>
                                    <w:sz w:val="18"/>
                                    <w:szCs w:val="18"/>
                                    <w:lang w:val="sv-SE"/>
                                  </w:rPr>
                                  <w:t>Genomsnittlig förändring av synskärlpa (bokstäver)</w:t>
                                </w:r>
                              </w:p>
                            </w:txbxContent>
                          </wps:txbx>
                          <wps:bodyPr rot="0" vert="vert270" wrap="square" lIns="91440" tIns="45720" rIns="91440" bIns="45720" anchor="t" anchorCtr="0" upright="1"/>
                        </wps:wsp>
                        <wps:wsp>
                          <wps:cNvPr id="1084853412" name="Text Box 295"/>
                          <wps:cNvSpPr txBox="1">
                            <a:spLocks noChangeArrowheads="1"/>
                          </wps:cNvSpPr>
                          <wps:spPr bwMode="auto">
                            <a:xfrm>
                              <a:off x="4884" y="6875"/>
                              <a:ext cx="1214" cy="451"/>
                            </a:xfrm>
                            <a:prstGeom prst="rect">
                              <a:avLst/>
                            </a:prstGeom>
                            <a:solidFill>
                              <a:srgbClr val="FFFFFF"/>
                            </a:solidFill>
                            <a:ln w="9525">
                              <a:solidFill>
                                <a:srgbClr val="FFFFFF"/>
                              </a:solidFill>
                              <a:miter lim="800000"/>
                              <a:headEnd/>
                              <a:tailEnd/>
                            </a:ln>
                          </wps:spPr>
                          <wps:txbx>
                            <w:txbxContent>
                              <w:p w14:paraId="38F2A855" w14:textId="77777777" w:rsidR="00142D1E" w:rsidRPr="0003771A" w:rsidRDefault="00142D1E" w:rsidP="004A3DDE">
                                <w:pPr>
                                  <w:rPr>
                                    <w:rFonts w:ascii="Arial" w:hAnsi="Arial" w:cs="Arial"/>
                                    <w:sz w:val="18"/>
                                    <w:szCs w:val="18"/>
                                  </w:rPr>
                                </w:pPr>
                                <w:r w:rsidRPr="0003771A">
                                  <w:rPr>
                                    <w:rFonts w:ascii="Arial" w:hAnsi="Arial" w:cs="Arial"/>
                                    <w:sz w:val="18"/>
                                    <w:szCs w:val="18"/>
                                  </w:rPr>
                                  <w:t>Veck</w:t>
                                </w:r>
                                <w:r>
                                  <w:rPr>
                                    <w:rFonts w:ascii="Arial" w:hAnsi="Arial" w:cs="Arial"/>
                                    <w:sz w:val="18"/>
                                    <w:szCs w:val="18"/>
                                  </w:rPr>
                                  <w:t>or</w:t>
                                </w:r>
                              </w:p>
                            </w:txbxContent>
                          </wps:txbx>
                          <wps:bodyPr rot="0" vert="horz" wrap="square" lIns="91440" tIns="45720" rIns="91440" bIns="45720" anchor="t" anchorCtr="0" upright="1"/>
                        </wps:wsp>
                        <wps:wsp>
                          <wps:cNvPr id="977200499" name="Text Box 296"/>
                          <wps:cNvSpPr txBox="1">
                            <a:spLocks noChangeArrowheads="1"/>
                          </wps:cNvSpPr>
                          <wps:spPr bwMode="auto">
                            <a:xfrm>
                              <a:off x="6787" y="7252"/>
                              <a:ext cx="1740" cy="537"/>
                            </a:xfrm>
                            <a:prstGeom prst="rect">
                              <a:avLst/>
                            </a:prstGeom>
                            <a:solidFill>
                              <a:srgbClr val="FFFFFF"/>
                            </a:solidFill>
                            <a:ln w="9525">
                              <a:solidFill>
                                <a:srgbClr val="FFFFFF"/>
                              </a:solidFill>
                              <a:miter lim="800000"/>
                              <a:headEnd/>
                              <a:tailEnd/>
                            </a:ln>
                          </wps:spPr>
                          <wps:txbx>
                            <w:txbxContent>
                              <w:p w14:paraId="50308AA3" w14:textId="77777777" w:rsidR="00142D1E" w:rsidRPr="00100F72" w:rsidRDefault="00142D1E" w:rsidP="004A3DDE">
                                <w:pPr>
                                  <w:rPr>
                                    <w:rFonts w:ascii="Arial" w:hAnsi="Arial" w:cs="Arial"/>
                                    <w:sz w:val="18"/>
                                    <w:szCs w:val="18"/>
                                  </w:rPr>
                                </w:pPr>
                                <w:r w:rsidRPr="00100F72">
                                  <w:rPr>
                                    <w:rFonts w:ascii="Arial" w:hAnsi="Arial" w:cs="Arial"/>
                                    <w:sz w:val="18"/>
                                    <w:szCs w:val="18"/>
                                  </w:rPr>
                                  <w:t>Kontrollgrupp</w:t>
                                </w:r>
                              </w:p>
                            </w:txbxContent>
                          </wps:txbx>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group w14:anchorId="039D2C0F" id="_x0000_s1155" style="position:absolute;margin-left:-7.65pt;margin-top:6.7pt;width:363.1pt;height:219.75pt;z-index:251781120" coordorigin="1265,3394" coordsize="7262,4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">
                  <v:shape id="Text Box 294" o:spid="_x0000_s1156" type="#_x0000_t202" style="position:absolute;left:1265;top:3394;width:801;height:37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" strokecolor="white">
                    <v:textbox style="layout-flow:vertical;mso-layout-flow-alt:bottom-to-top">
                      <w:txbxContent>
                        <w:p w14:paraId="7FE2C028" w14:textId="77777777" w:rsidR="00142D1E" w:rsidRPr="00100F72" w:rsidRDefault="00142D1E" w:rsidP="004A3DDE">
                          <w:pPr>
                            <w:jc w:val="center"/>
                            <w:rPr>
                              <w:rFonts w:ascii="Arial" w:hAnsi="Arial" w:cs="Arial"/>
                              <w:sz w:val="18"/>
                              <w:szCs w:val="18"/>
                              <w:lang w:val="sv-SE"/>
                            </w:rPr>
                          </w:pPr>
                          <w:r w:rsidRPr="00100F72">
                            <w:rPr>
                              <w:rFonts w:ascii="Arial" w:hAnsi="Arial" w:cs="Arial"/>
                              <w:sz w:val="18"/>
                              <w:szCs w:val="18"/>
                              <w:lang w:val="sv-SE"/>
                            </w:rPr>
                            <w:t>Genomsnittlig förändring av synskärlpa (bokstäver)</w:t>
                          </w:r>
                        </w:p>
                      </w:txbxContent>
                    </v:textbox>
                  </v:shape>
                  <v:shape id="Text Box 295" o:spid="_x0000_s1157" type="#_x0000_t202" style="position:absolute;left:4884;top:6875;width:1214;height: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" strokecolor="white">
                    <v:textbox>
                      <w:txbxContent>
                        <w:p w14:paraId="38F2A855" w14:textId="77777777" w:rsidR="00142D1E" w:rsidRPr="0003771A" w:rsidRDefault="00142D1E" w:rsidP="004A3DDE">
                          <w:pPr>
                            <w:rPr>
                              <w:rFonts w:ascii="Arial" w:hAnsi="Arial" w:cs="Arial"/>
                              <w:sz w:val="18"/>
                              <w:szCs w:val="18"/>
                            </w:rPr>
                          </w:pPr>
                          <w:r w:rsidRPr="0003771A">
                            <w:rPr>
                              <w:rFonts w:ascii="Arial" w:hAnsi="Arial" w:cs="Arial"/>
                              <w:sz w:val="18"/>
                              <w:szCs w:val="18"/>
                            </w:rPr>
                            <w:t>Veck</w:t>
                          </w:r>
                          <w:r>
                            <w:rPr>
                              <w:rFonts w:ascii="Arial" w:hAnsi="Arial" w:cs="Arial"/>
                              <w:sz w:val="18"/>
                              <w:szCs w:val="18"/>
                            </w:rPr>
                            <w:t>or</w:t>
                          </w:r>
                        </w:p>
                      </w:txbxContent>
                    </v:textbox>
                  </v:shape>
                  <v:shape id="Text Box 296" o:spid="_x0000_s1158" type="#_x0000_t202" style="position:absolute;left:6787;top:7252;width:1740;height: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" strokecolor="white">
                    <v:textbox>
                      <w:txbxContent>
                        <w:p w14:paraId="50308AA3" w14:textId="77777777" w:rsidR="00142D1E" w:rsidRPr="00100F72" w:rsidRDefault="00142D1E" w:rsidP="004A3DDE">
                          <w:pPr>
                            <w:rPr>
                              <w:rFonts w:ascii="Arial" w:hAnsi="Arial" w:cs="Arial"/>
                              <w:sz w:val="18"/>
                              <w:szCs w:val="18"/>
                            </w:rPr>
                          </w:pPr>
                          <w:r w:rsidRPr="00100F72">
                            <w:rPr>
                              <w:rFonts w:ascii="Arial" w:hAnsi="Arial" w:cs="Arial"/>
                              <w:sz w:val="18"/>
                              <w:szCs w:val="18"/>
                            </w:rPr>
                            <w:t>Kontrollgrupp</w:t>
                          </w:r>
                        </w:p>
                      </w:txbxContent>
                    </v:textbox>
                  </v:shape>
                </v:group>
              </w:pict>
            </mc:Fallback>
          </mc:AlternateContent>
        </w:r>
        <w:r w:rsidRPr="00034C68">
          <w:rPr>
            <w:noProof/>
            <w:sz w:val="22"/>
            <w:szCs w:val="22"/>
            <w:lang w:val="sv-SE" w:eastAsia="sv-SE"/>
          </w:rPr>
          <w:drawing>
            <wp:anchor distT="0" distB="0" distL="114300" distR="114300" simplePos="0" relativeHeight="251758592" behindDoc="0" locked="0" layoutInCell="1" allowOverlap="1" wp14:anchorId="5BB2C8AA" wp14:editId="74C90B54">
              <wp:simplePos x="0" y="0"/>
              <wp:positionH relativeFrom="character">
                <wp:posOffset>0</wp:posOffset>
              </wp:positionH>
              <wp:positionV relativeFrom="line">
                <wp:posOffset>0</wp:posOffset>
              </wp:positionV>
              <wp:extent cx="4723765" cy="2799715"/>
              <wp:effectExtent l="0" t="0" r="0" b="0"/>
              <wp:wrapNone/>
              <wp:docPr id="938818225" name="Picture 938818225" descr="A graph of a number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818225" name="Picture 938818225" descr="A graph of a number of people&#10;&#10;AI-generated content may be incorrect."/>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bwMode="auto">
                      <a:xfrm>
                        <a:off x="0" y="0"/>
                        <a:ext cx="4723765" cy="2799715"/>
                      </a:xfrm>
                      <a:prstGeom prst="rect">
                        <a:avLst/>
                      </a:prstGeom>
                      <a:noFill/>
                    </pic:spPr>
                  </pic:pic>
                </a:graphicData>
              </a:graphic>
              <wp14:sizeRelH relativeFrom="page">
                <wp14:pctWidth>0</wp14:pctWidth>
              </wp14:sizeRelH>
              <wp14:sizeRelV relativeFrom="page">
                <wp14:pctHeight>0</wp14:pctHeight>
              </wp14:sizeRelV>
            </wp:anchor>
          </w:drawing>
        </w:r>
        <w:r w:rsidRPr="00034C68">
          <w:rPr>
            <w:noProof/>
            <w:sz w:val="22"/>
            <w:szCs w:val="22"/>
            <w:lang w:val="sv-SE"/>
          </w:rPr>
          <mc:AlternateContent>
            <mc:Choice Requires="wps">
              <w:drawing>
                <wp:inline distT="0" distB="0" distL="0" distR="0" wp14:anchorId="5FC49318" wp14:editId="134BEA0C">
                  <wp:extent cx="4102100" cy="2432050"/>
                  <wp:effectExtent l="0" t="0" r="0" b="0"/>
                  <wp:docPr id="784926093" name="AutoShape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02100" cy="2432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inline>
              </w:drawing>
            </mc:Choice>
            <mc:Fallback xmlns:oel="http://schemas.microsoft.com/office/2019/extlst" xmlns:w16du="http://schemas.microsoft.com/office/word/2023/wordml/word16du" xmlns:w16sdtfl="http://schemas.microsoft.com/office/word/2024/wordml/sdtformatlock">
              <w:pict>
                <v:rect w14:anchorId="3C80A3C5" id="AutoShape 13" o:spid="_x0000_s1026" style="width:323pt;height:19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" filled="f" stroked="f">
                  <o:lock v:ext="edit" aspectratio="t"/>
                  <w10:anchorlock/>
                </v:rect>
              </w:pict>
            </mc:Fallback>
          </mc:AlternateContent>
        </w:r>
      </w:ins>
    </w:p>
    <w:p w14:paraId="3DD572DD" w14:textId="77777777" w:rsidR="00142D1E" w:rsidRPr="000B48AB" w:rsidRDefault="00142D1E" w:rsidP="004A3DDE">
      <w:pPr>
        <w:pStyle w:val="BayerBodyTextFull"/>
        <w:keepNext/>
        <w:spacing w:before="0" w:after="0"/>
        <w:rPr>
          <w:ins w:id="1895" w:author="Author" w:date="2025-09-24T14:35:00Z"/>
          <w:sz w:val="22"/>
          <w:szCs w:val="22"/>
          <w:lang w:val="sv-SE"/>
        </w:rPr>
      </w:pPr>
      <w:ins w:id="1896" w:author="Author" w:date="2025-09-24T14:35:00Z">
        <w:r w:rsidRPr="00034C68">
          <w:rPr>
            <w:rFonts w:eastAsia="MS Mincho"/>
            <w:noProof/>
            <w:sz w:val="22"/>
            <w:szCs w:val="22"/>
            <w:lang w:val="sv-SE" w:eastAsia="de-DE"/>
          </w:rPr>
          <mc:AlternateContent>
            <mc:Choice Requires="wps">
              <w:drawing>
                <wp:anchor distT="0" distB="0" distL="114300" distR="114300" simplePos="0" relativeHeight="251793408" behindDoc="0" locked="0" layoutInCell="1" allowOverlap="1" wp14:anchorId="625E782B" wp14:editId="5D34F118">
                  <wp:simplePos x="0" y="0"/>
                  <wp:positionH relativeFrom="column">
                    <wp:posOffset>1652270</wp:posOffset>
                  </wp:positionH>
                  <wp:positionV relativeFrom="paragraph">
                    <wp:posOffset>146685</wp:posOffset>
                  </wp:positionV>
                  <wp:extent cx="1167130" cy="294640"/>
                  <wp:effectExtent l="0" t="0" r="13970" b="10160"/>
                  <wp:wrapNone/>
                  <wp:docPr id="724864185" name="Text 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7130" cy="294640"/>
                          </a:xfrm>
                          <a:prstGeom prst="rect">
                            <a:avLst/>
                          </a:prstGeom>
                          <a:solidFill>
                            <a:srgbClr val="FFFFFF"/>
                          </a:solidFill>
                          <a:ln w="9525">
                            <a:solidFill>
                              <a:srgbClr val="FFFFFF"/>
                            </a:solidFill>
                            <a:miter lim="800000"/>
                            <a:headEnd/>
                            <a:tailEnd/>
                          </a:ln>
                        </wps:spPr>
                        <wps:txbx>
                          <w:txbxContent>
                            <w:p w14:paraId="71436D2C" w14:textId="77777777" w:rsidR="00142D1E" w:rsidRPr="002C4F76" w:rsidRDefault="00142D1E" w:rsidP="004A3DDE">
                              <w:pPr>
                                <w:rPr>
                                  <w:rFonts w:ascii="Arial" w:hAnsi="Arial" w:cs="Arial"/>
                                  <w:sz w:val="14"/>
                                  <w:szCs w:val="14"/>
                                  <w:lang w:val="de-DE"/>
                                </w:rPr>
                              </w:pPr>
                              <w:r>
                                <w:rPr>
                                  <w:rFonts w:ascii="Arial" w:hAnsi="Arial" w:cs="Arial"/>
                                  <w:sz w:val="14"/>
                                  <w:szCs w:val="14"/>
                                  <w:lang w:val="de-DE"/>
                                </w:rPr>
                                <w:t>Aflibercept</w:t>
                              </w:r>
                              <w:r w:rsidRPr="002C4F76">
                                <w:rPr>
                                  <w:rFonts w:ascii="Arial" w:hAnsi="Arial" w:cs="Arial"/>
                                  <w:sz w:val="14"/>
                                  <w:szCs w:val="14"/>
                                  <w:lang w:val="de-DE"/>
                                </w:rPr>
                                <w:t xml:space="preserve"> 2mg</w:t>
                              </w:r>
                              <w:r>
                                <w:rPr>
                                  <w:rFonts w:ascii="Arial" w:hAnsi="Arial" w:cs="Arial"/>
                                  <w:sz w:val="14"/>
                                  <w:szCs w:val="14"/>
                                  <w:lang w:val="de-DE"/>
                                </w:rPr>
                                <w:t xml:space="preserve"> </w:t>
                              </w: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625E782B" id="_x0000_s1159" type="#_x0000_t202" style="position:absolute;margin-left:130.1pt;margin-top:11.55pt;width:91.9pt;height:23.2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" strokecolor="white">
                  <v:textbox>
                    <w:txbxContent>
                      <w:p w14:paraId="71436D2C" w14:textId="77777777" w:rsidR="00142D1E" w:rsidRPr="002C4F76" w:rsidRDefault="00142D1E" w:rsidP="004A3DDE">
                        <w:pPr>
                          <w:rPr>
                            <w:rFonts w:ascii="Arial" w:hAnsi="Arial" w:cs="Arial"/>
                            <w:sz w:val="14"/>
                            <w:szCs w:val="14"/>
                            <w:lang w:val="de-DE"/>
                          </w:rPr>
                        </w:pPr>
                        <w:r>
                          <w:rPr>
                            <w:rFonts w:ascii="Arial" w:hAnsi="Arial" w:cs="Arial"/>
                            <w:sz w:val="14"/>
                            <w:szCs w:val="14"/>
                            <w:lang w:val="de-DE"/>
                          </w:rPr>
                          <w:t>Aflibercept</w:t>
                        </w:r>
                        <w:r w:rsidRPr="002C4F76">
                          <w:rPr>
                            <w:rFonts w:ascii="Arial" w:hAnsi="Arial" w:cs="Arial"/>
                            <w:sz w:val="14"/>
                            <w:szCs w:val="14"/>
                            <w:lang w:val="de-DE"/>
                          </w:rPr>
                          <w:t xml:space="preserve"> 2mg</w:t>
                        </w:r>
                        <w:r>
                          <w:rPr>
                            <w:rFonts w:ascii="Arial" w:hAnsi="Arial" w:cs="Arial"/>
                            <w:sz w:val="14"/>
                            <w:szCs w:val="14"/>
                            <w:lang w:val="de-DE"/>
                          </w:rPr>
                          <w:t xml:space="preserve"> </w:t>
                        </w:r>
                      </w:p>
                    </w:txbxContent>
                  </v:textbox>
                </v:shape>
              </w:pict>
            </mc:Fallback>
          </mc:AlternateContent>
        </w:r>
      </w:ins>
    </w:p>
    <w:p w14:paraId="40A45011" w14:textId="77777777" w:rsidR="00142D1E" w:rsidRPr="000B48AB" w:rsidRDefault="00142D1E" w:rsidP="004A3DDE">
      <w:pPr>
        <w:pStyle w:val="BayerBodyTextFull"/>
        <w:keepNext/>
        <w:spacing w:before="0" w:after="0"/>
        <w:rPr>
          <w:ins w:id="1897" w:author="Author" w:date="2025-09-24T14:35:00Z"/>
          <w:sz w:val="22"/>
          <w:szCs w:val="22"/>
          <w:u w:val="single"/>
          <w:lang w:val="sv-SE" w:eastAsia="de-DE"/>
        </w:rPr>
      </w:pPr>
    </w:p>
    <w:p w14:paraId="7AA07676" w14:textId="77777777" w:rsidR="00142D1E" w:rsidRPr="000B48AB" w:rsidRDefault="00142D1E" w:rsidP="004A3DDE">
      <w:pPr>
        <w:pStyle w:val="BayerBodyTextFull"/>
        <w:keepNext/>
        <w:spacing w:before="0" w:after="0"/>
        <w:rPr>
          <w:ins w:id="1898" w:author="Author" w:date="2025-09-24T14:35:00Z"/>
          <w:sz w:val="22"/>
          <w:szCs w:val="22"/>
          <w:u w:val="single"/>
          <w:lang w:val="sv-SE" w:eastAsia="de-DE"/>
        </w:rPr>
      </w:pPr>
    </w:p>
    <w:p w14:paraId="78ED8859" w14:textId="77777777" w:rsidR="00142D1E" w:rsidRPr="000B48AB" w:rsidRDefault="00142D1E" w:rsidP="004A3DDE">
      <w:pPr>
        <w:spacing w:line="240" w:lineRule="auto"/>
        <w:rPr>
          <w:ins w:id="1899" w:author="Author" w:date="2025-09-24T14:35:00Z"/>
          <w:szCs w:val="22"/>
          <w:lang w:val="sv-SE"/>
        </w:rPr>
      </w:pPr>
      <w:ins w:id="1900" w:author="Author" w:date="2025-09-24T14:35:00Z">
        <w:r w:rsidRPr="000B48AB">
          <w:rPr>
            <w:b/>
            <w:szCs w:val="22"/>
            <w:lang w:val="sv-SE"/>
          </w:rPr>
          <w:t>Figur 5:</w:t>
        </w:r>
        <w:r w:rsidRPr="007D73CA">
          <w:rPr>
            <w:b/>
            <w:szCs w:val="22"/>
            <w:lang w:val="sv-SE" w:bidi="en-US"/>
          </w:rPr>
          <w:t xml:space="preserve"> </w:t>
        </w:r>
        <w:r w:rsidRPr="007D73CA">
          <w:rPr>
            <w:b/>
            <w:szCs w:val="22"/>
            <w:lang w:val="sv-SE" w:bidi="en-US"/>
          </w:rPr>
          <w:tab/>
        </w:r>
        <w:r w:rsidRPr="000B48AB">
          <w:rPr>
            <w:b/>
            <w:szCs w:val="22"/>
            <w:lang w:val="sv-SE"/>
          </w:rPr>
          <w:t>Genomsnittlig förändring av synskärpa från studiestart till vecka 48 per behandlingsgrupp i MYRROR-studien (Full Analysis Set, LOCF)</w:t>
        </w:r>
      </w:ins>
    </w:p>
    <w:p w14:paraId="4B94A55C" w14:textId="77777777" w:rsidR="00142D1E" w:rsidRPr="000B48AB" w:rsidRDefault="00142D1E" w:rsidP="004A3DDE">
      <w:pPr>
        <w:spacing w:line="240" w:lineRule="auto"/>
        <w:rPr>
          <w:ins w:id="1901" w:author="Author" w:date="2025-09-24T14:35:00Z"/>
          <w:szCs w:val="22"/>
          <w:lang w:val="sv-SE"/>
        </w:rPr>
      </w:pPr>
    </w:p>
    <w:p w14:paraId="20988AF9" w14:textId="77777777" w:rsidR="00142D1E" w:rsidRPr="000B48AB" w:rsidRDefault="00142D1E" w:rsidP="004A3DDE">
      <w:pPr>
        <w:keepNext/>
        <w:widowControl w:val="0"/>
        <w:tabs>
          <w:tab w:val="clear" w:pos="567"/>
        </w:tabs>
        <w:spacing w:line="240" w:lineRule="auto"/>
        <w:rPr>
          <w:ins w:id="1902" w:author="Author" w:date="2025-09-24T14:35:00Z"/>
          <w:iCs/>
          <w:szCs w:val="22"/>
          <w:u w:val="single"/>
          <w:lang w:val="sv-SE"/>
        </w:rPr>
      </w:pPr>
      <w:ins w:id="1903" w:author="Author" w:date="2025-09-24T14:35:00Z">
        <w:r w:rsidRPr="000B48AB">
          <w:rPr>
            <w:iCs/>
            <w:szCs w:val="22"/>
            <w:u w:val="single"/>
            <w:lang w:val="sv-SE"/>
          </w:rPr>
          <w:t>Pediatrisk population</w:t>
        </w:r>
      </w:ins>
    </w:p>
    <w:p w14:paraId="1718300D" w14:textId="77777777" w:rsidR="00142D1E" w:rsidRPr="000B48AB" w:rsidRDefault="00142D1E" w:rsidP="004A3DDE">
      <w:pPr>
        <w:widowControl w:val="0"/>
        <w:tabs>
          <w:tab w:val="clear" w:pos="567"/>
        </w:tabs>
        <w:spacing w:line="240" w:lineRule="auto"/>
        <w:rPr>
          <w:ins w:id="1904" w:author="Author" w:date="2025-09-24T14:35:00Z"/>
          <w:szCs w:val="22"/>
          <w:lang w:val="sv-SE"/>
        </w:rPr>
      </w:pPr>
      <w:ins w:id="1905" w:author="Author" w:date="2025-09-24T14:35:00Z">
        <w:r w:rsidRPr="000B48AB">
          <w:rPr>
            <w:szCs w:val="22"/>
            <w:lang w:val="sv-SE"/>
          </w:rPr>
          <w:t>Europeiska läkemedelsmyndigheten har beviljat undantag från kravet att skicka in studieresultat för aflibercept, för alla grupper av den pediatriska populationen för våt AMD, CRVO, BRVO, DME och myopisk CNV (information om pediatrisk användning finns i avsnitt 4.2).</w:t>
        </w:r>
      </w:ins>
    </w:p>
    <w:p w14:paraId="15F8220A" w14:textId="77777777" w:rsidR="00142D1E" w:rsidRPr="000B48AB" w:rsidRDefault="00142D1E" w:rsidP="004A3DDE">
      <w:pPr>
        <w:numPr>
          <w:ilvl w:val="12"/>
          <w:numId w:val="0"/>
        </w:numPr>
        <w:spacing w:line="240" w:lineRule="auto"/>
        <w:ind w:right="-2"/>
        <w:rPr>
          <w:ins w:id="1906" w:author="Author" w:date="2025-09-24T14:35:00Z"/>
          <w:iCs/>
          <w:szCs w:val="22"/>
          <w:lang w:val="sv-SE"/>
        </w:rPr>
      </w:pPr>
    </w:p>
    <w:p w14:paraId="6B3E9FC3" w14:textId="77777777" w:rsidR="00142D1E" w:rsidRPr="000B48AB" w:rsidRDefault="00142D1E" w:rsidP="004A3DDE">
      <w:pPr>
        <w:keepNext/>
        <w:tabs>
          <w:tab w:val="clear" w:pos="567"/>
        </w:tabs>
        <w:spacing w:line="240" w:lineRule="auto"/>
        <w:ind w:left="567" w:hanging="567"/>
        <w:outlineLvl w:val="2"/>
        <w:rPr>
          <w:ins w:id="1907" w:author="Author" w:date="2025-09-24T14:35:00Z"/>
          <w:b/>
          <w:szCs w:val="22"/>
          <w:lang w:val="sv-SE"/>
        </w:rPr>
      </w:pPr>
      <w:ins w:id="1908" w:author="Author" w:date="2025-09-24T14:35:00Z">
        <w:r w:rsidRPr="000B48AB">
          <w:rPr>
            <w:b/>
            <w:szCs w:val="22"/>
            <w:lang w:val="sv-SE"/>
          </w:rPr>
          <w:t>5.2</w:t>
        </w:r>
        <w:r w:rsidRPr="000B48AB">
          <w:rPr>
            <w:b/>
            <w:szCs w:val="22"/>
            <w:lang w:val="sv-SE"/>
          </w:rPr>
          <w:tab/>
          <w:t>Farmakokinetiska egenskaper</w:t>
        </w:r>
      </w:ins>
    </w:p>
    <w:p w14:paraId="5C83FCA4" w14:textId="77777777" w:rsidR="00142D1E" w:rsidRPr="000B48AB" w:rsidRDefault="00142D1E" w:rsidP="004A3DDE">
      <w:pPr>
        <w:keepNext/>
        <w:tabs>
          <w:tab w:val="clear" w:pos="567"/>
        </w:tabs>
        <w:spacing w:line="240" w:lineRule="auto"/>
        <w:ind w:left="567" w:hanging="567"/>
        <w:rPr>
          <w:ins w:id="1909" w:author="Author" w:date="2025-09-24T14:35:00Z"/>
          <w:b/>
          <w:szCs w:val="22"/>
          <w:lang w:val="sv-SE"/>
        </w:rPr>
      </w:pPr>
    </w:p>
    <w:p w14:paraId="4E8002B5" w14:textId="77777777" w:rsidR="00142D1E" w:rsidRPr="000B48AB" w:rsidRDefault="00142D1E" w:rsidP="004A3DDE">
      <w:pPr>
        <w:pStyle w:val="GlobalBayerBodyText"/>
        <w:keepNext/>
        <w:spacing w:before="0" w:after="0"/>
        <w:rPr>
          <w:ins w:id="1910" w:author="Author" w:date="2025-09-24T14:35:00Z"/>
          <w:rFonts w:ascii="Times New Roman" w:hAnsi="Times New Roman"/>
          <w:sz w:val="22"/>
          <w:szCs w:val="22"/>
          <w:lang w:val="sv-SE"/>
        </w:rPr>
      </w:pPr>
      <w:ins w:id="1911" w:author="Author" w:date="2025-09-24T14:35:00Z">
        <w:r w:rsidRPr="000B48AB">
          <w:rPr>
            <w:rFonts w:ascii="Times New Roman" w:hAnsi="Times New Roman"/>
            <w:sz w:val="22"/>
            <w:szCs w:val="22"/>
            <w:lang w:val="sv-SE"/>
          </w:rPr>
          <w:t>Aflibercept administreras direkt i glaskroppen för att utöva lokala effekter i ögat.</w:t>
        </w:r>
      </w:ins>
    </w:p>
    <w:p w14:paraId="1FF4BF82" w14:textId="77777777" w:rsidR="00142D1E" w:rsidRPr="000B48AB" w:rsidRDefault="00142D1E" w:rsidP="004A3DDE">
      <w:pPr>
        <w:pStyle w:val="GlobalBayerBodyText"/>
        <w:spacing w:before="0" w:after="0"/>
        <w:rPr>
          <w:ins w:id="1912" w:author="Author" w:date="2025-09-24T14:35:00Z"/>
          <w:rFonts w:ascii="Times New Roman" w:hAnsi="Times New Roman"/>
          <w:sz w:val="22"/>
          <w:szCs w:val="22"/>
          <w:lang w:val="sv-SE"/>
        </w:rPr>
      </w:pPr>
    </w:p>
    <w:p w14:paraId="0B63AB55" w14:textId="77777777" w:rsidR="00142D1E" w:rsidRPr="000B48AB" w:rsidRDefault="00142D1E" w:rsidP="004A3DDE">
      <w:pPr>
        <w:pStyle w:val="GlobalBayerBodyText"/>
        <w:keepNext/>
        <w:keepLines/>
        <w:spacing w:before="0" w:after="0"/>
        <w:rPr>
          <w:ins w:id="1913" w:author="Author" w:date="2025-09-24T14:35:00Z"/>
          <w:rFonts w:ascii="Times New Roman" w:hAnsi="Times New Roman"/>
          <w:iCs/>
          <w:sz w:val="22"/>
          <w:szCs w:val="22"/>
          <w:u w:val="single"/>
          <w:lang w:val="sv-SE"/>
        </w:rPr>
      </w:pPr>
      <w:ins w:id="1914" w:author="Author" w:date="2025-09-24T14:35:00Z">
        <w:r w:rsidRPr="000B48AB">
          <w:rPr>
            <w:rFonts w:ascii="Times New Roman" w:hAnsi="Times New Roman"/>
            <w:iCs/>
            <w:sz w:val="22"/>
            <w:szCs w:val="22"/>
            <w:u w:val="single"/>
            <w:lang w:val="sv-SE"/>
          </w:rPr>
          <w:lastRenderedPageBreak/>
          <w:t>Absorption/Distribution</w:t>
        </w:r>
      </w:ins>
    </w:p>
    <w:p w14:paraId="09B08BD6" w14:textId="77777777" w:rsidR="00142D1E" w:rsidRPr="000B48AB" w:rsidRDefault="00142D1E" w:rsidP="004A3DDE">
      <w:pPr>
        <w:pStyle w:val="GlobalBayerBodyText"/>
        <w:keepNext/>
        <w:keepLines/>
        <w:tabs>
          <w:tab w:val="left" w:pos="2327"/>
        </w:tabs>
        <w:spacing w:before="0" w:after="0"/>
        <w:rPr>
          <w:ins w:id="1915" w:author="Author" w:date="2025-09-24T14:35:00Z"/>
          <w:rFonts w:ascii="Times New Roman" w:hAnsi="Times New Roman"/>
          <w:sz w:val="22"/>
          <w:szCs w:val="22"/>
          <w:lang w:val="sv-SE"/>
        </w:rPr>
      </w:pPr>
      <w:ins w:id="1916" w:author="Author" w:date="2025-09-24T14:35:00Z">
        <w:r w:rsidRPr="000B48AB">
          <w:rPr>
            <w:rFonts w:ascii="Times New Roman" w:hAnsi="Times New Roman"/>
            <w:sz w:val="22"/>
            <w:szCs w:val="22"/>
            <w:lang w:val="sv-SE"/>
          </w:rPr>
          <w:t>Aflibercept absorberas långsamt från ögat till den systemiska cirkulationen efter intravitreal administrering där den huvudsakligen finns som ett inaktivt, stabilt komplex med VEGF. Det är dock bara ”fritt aflibercept” som kan binda till endogent VEGF.</w:t>
        </w:r>
      </w:ins>
    </w:p>
    <w:p w14:paraId="54F14DCF" w14:textId="77777777" w:rsidR="00142D1E" w:rsidRPr="000B48AB" w:rsidRDefault="00142D1E" w:rsidP="004A3DDE">
      <w:pPr>
        <w:pStyle w:val="GlobalBayerBodyText"/>
        <w:tabs>
          <w:tab w:val="left" w:pos="2327"/>
        </w:tabs>
        <w:spacing w:before="0" w:after="0"/>
        <w:rPr>
          <w:ins w:id="1917" w:author="Author" w:date="2025-09-24T14:35:00Z"/>
          <w:rFonts w:ascii="Times New Roman" w:hAnsi="Times New Roman"/>
          <w:b/>
          <w:sz w:val="22"/>
          <w:szCs w:val="22"/>
          <w:lang w:val="sv-SE"/>
        </w:rPr>
      </w:pPr>
    </w:p>
    <w:p w14:paraId="4842D976" w14:textId="77777777" w:rsidR="00142D1E" w:rsidRPr="000B48AB" w:rsidRDefault="00142D1E" w:rsidP="004A3DDE">
      <w:pPr>
        <w:pStyle w:val="GlobalBayerBodyText"/>
        <w:tabs>
          <w:tab w:val="left" w:pos="2327"/>
        </w:tabs>
        <w:spacing w:before="0" w:after="0"/>
        <w:rPr>
          <w:ins w:id="1918" w:author="Author" w:date="2025-09-24T14:35:00Z"/>
          <w:rFonts w:ascii="Times New Roman" w:hAnsi="Times New Roman"/>
          <w:sz w:val="22"/>
          <w:szCs w:val="22"/>
          <w:lang w:val="sv-SE"/>
        </w:rPr>
      </w:pPr>
      <w:ins w:id="1919" w:author="Author" w:date="2025-09-24T14:35:00Z">
        <w:r w:rsidRPr="000B48AB">
          <w:rPr>
            <w:rFonts w:ascii="Times New Roman" w:hAnsi="Times New Roman"/>
            <w:sz w:val="22"/>
            <w:szCs w:val="22"/>
            <w:lang w:val="sv-SE"/>
          </w:rPr>
          <w:t>I en farmakokinetisk understudie på 6 patienter med neovaskulär våt AMD med frekvent provtagning var de maximala plasmakoncentrationerna av fritt aflibercept (systemiskt C</w:t>
        </w:r>
        <w:r w:rsidRPr="000B48AB">
          <w:rPr>
            <w:rFonts w:ascii="Times New Roman" w:hAnsi="Times New Roman"/>
            <w:sz w:val="22"/>
            <w:szCs w:val="22"/>
            <w:vertAlign w:val="subscript"/>
            <w:lang w:val="sv-SE"/>
          </w:rPr>
          <w:t>max</w:t>
        </w:r>
        <w:r w:rsidRPr="000B48AB">
          <w:rPr>
            <w:rFonts w:ascii="Times New Roman" w:hAnsi="Times New Roman"/>
            <w:sz w:val="22"/>
            <w:szCs w:val="22"/>
            <w:lang w:val="sv-SE"/>
          </w:rPr>
          <w:t>) låga, med ett genomsnitt på cirka 0,02 mikrogram/ml (intervall 0 till 0,054) inom 1 till 3 dagar efter en 2 mg intravitreal injektion, och kunde inte detekteras 2 veckor efter dosering hos nästan alla patienter. Aflibercept ackumuleras inte i plasma om det administreras intravitrealt var 4:e vecka.</w:t>
        </w:r>
      </w:ins>
    </w:p>
    <w:p w14:paraId="479D66D9" w14:textId="77777777" w:rsidR="00142D1E" w:rsidRPr="000B48AB" w:rsidRDefault="00142D1E" w:rsidP="004A3DDE">
      <w:pPr>
        <w:pStyle w:val="GlobalBayerBodyText"/>
        <w:tabs>
          <w:tab w:val="left" w:pos="2327"/>
        </w:tabs>
        <w:spacing w:before="0" w:after="0"/>
        <w:rPr>
          <w:ins w:id="1920" w:author="Author" w:date="2025-09-24T14:35:00Z"/>
          <w:rFonts w:ascii="Times New Roman" w:hAnsi="Times New Roman"/>
          <w:sz w:val="22"/>
          <w:szCs w:val="22"/>
          <w:lang w:val="sv-SE"/>
        </w:rPr>
      </w:pPr>
    </w:p>
    <w:p w14:paraId="7C7F6AA5" w14:textId="77777777" w:rsidR="00142D1E" w:rsidRPr="000B48AB" w:rsidRDefault="00142D1E" w:rsidP="004A3DDE">
      <w:pPr>
        <w:pStyle w:val="GlobalBayerBodyText"/>
        <w:tabs>
          <w:tab w:val="left" w:pos="2327"/>
        </w:tabs>
        <w:spacing w:before="0" w:after="0"/>
        <w:rPr>
          <w:ins w:id="1921" w:author="Author" w:date="2025-09-24T14:35:00Z"/>
          <w:rFonts w:ascii="Times New Roman" w:hAnsi="Times New Roman"/>
          <w:sz w:val="22"/>
          <w:szCs w:val="22"/>
          <w:lang w:val="sv-SE"/>
        </w:rPr>
      </w:pPr>
      <w:ins w:id="1922" w:author="Author" w:date="2025-09-24T14:35:00Z">
        <w:r w:rsidRPr="000B48AB">
          <w:rPr>
            <w:rFonts w:ascii="Times New Roman" w:hAnsi="Times New Roman"/>
            <w:sz w:val="22"/>
            <w:szCs w:val="22"/>
            <w:lang w:val="sv-SE"/>
          </w:rPr>
          <w:t>Den genomsnittliga maximala plasmakoncentrationen av fritt aflibercept är cirka 50 till 500 gånger lägre än den afliberceptkoncentration som krävs för att hämma den biologiska aktiviteten hos systemiskt VEGF med 50 % i djurmodeller, hos vilka blodtrycksförändringar observerades efter cirkulerande nivåer av fritt aflibercept på cirka 10 mikrogram/ml och återgick till baslinjen när nivåerna föll under cirka 1 mikrogram/ml. Efter intravitreal administrering av 2 mg till patienter uppskattas den genomsnittliga maximala plasmakoncentrationen av fritt aflibercept vara mer än 100 gånger lägre än den afliberceptkoncentration som krävs för att till hälften maximalt binda systemiskt VEGF (2,91 mikrogram/ml) i en studie med friska frivilliga. Således är systemiska farmakodynamiska effekter som blodtrycksförändringar inte troliga.</w:t>
        </w:r>
      </w:ins>
    </w:p>
    <w:p w14:paraId="3F2B37A6" w14:textId="77777777" w:rsidR="00142D1E" w:rsidRPr="000B48AB" w:rsidRDefault="00142D1E" w:rsidP="004A3DDE">
      <w:pPr>
        <w:pStyle w:val="GlobalBayerBodyText"/>
        <w:tabs>
          <w:tab w:val="clear" w:pos="11174"/>
          <w:tab w:val="clear" w:pos="15142"/>
          <w:tab w:val="left" w:pos="6945"/>
        </w:tabs>
        <w:spacing w:before="0" w:after="0"/>
        <w:rPr>
          <w:ins w:id="1923" w:author="Author" w:date="2025-09-24T14:35:00Z"/>
          <w:rFonts w:ascii="Times New Roman" w:hAnsi="Times New Roman"/>
          <w:sz w:val="22"/>
          <w:szCs w:val="22"/>
          <w:lang w:val="sv-SE"/>
        </w:rPr>
      </w:pPr>
    </w:p>
    <w:p w14:paraId="7802B0F2" w14:textId="77777777" w:rsidR="00142D1E" w:rsidRPr="000B48AB" w:rsidRDefault="00142D1E" w:rsidP="004A3DDE">
      <w:pPr>
        <w:pStyle w:val="GlobalBayerBodyText"/>
        <w:tabs>
          <w:tab w:val="clear" w:pos="11174"/>
          <w:tab w:val="clear" w:pos="15142"/>
          <w:tab w:val="left" w:pos="6945"/>
        </w:tabs>
        <w:spacing w:before="0" w:after="0"/>
        <w:rPr>
          <w:ins w:id="1924" w:author="Author" w:date="2025-09-24T14:35:00Z"/>
          <w:rFonts w:ascii="Times New Roman" w:hAnsi="Times New Roman"/>
          <w:sz w:val="22"/>
          <w:szCs w:val="22"/>
          <w:lang w:val="sv-SE"/>
        </w:rPr>
      </w:pPr>
      <w:ins w:id="1925" w:author="Author" w:date="2025-09-24T14:35:00Z">
        <w:r w:rsidRPr="000B48AB">
          <w:rPr>
            <w:rFonts w:ascii="Times New Roman" w:hAnsi="Times New Roman"/>
            <w:sz w:val="22"/>
            <w:szCs w:val="22"/>
            <w:lang w:val="sv-SE"/>
          </w:rPr>
          <w:t>I farmakokinetiska studier på patienter med CRVO, BRVO, DME eller myopisk CNV var genomsnittligt C</w:t>
        </w:r>
        <w:r w:rsidRPr="000B48AB">
          <w:rPr>
            <w:rFonts w:ascii="Times New Roman" w:hAnsi="Times New Roman"/>
            <w:sz w:val="22"/>
            <w:szCs w:val="22"/>
            <w:vertAlign w:val="subscript"/>
            <w:lang w:val="sv-SE"/>
          </w:rPr>
          <w:t>max</w:t>
        </w:r>
        <w:r w:rsidRPr="000B48AB">
          <w:rPr>
            <w:rFonts w:ascii="Times New Roman" w:hAnsi="Times New Roman"/>
            <w:sz w:val="22"/>
            <w:szCs w:val="22"/>
            <w:lang w:val="sv-SE"/>
          </w:rPr>
          <w:t xml:space="preserve"> av fritt aflibercept i plasma likvärdiga och uppmättes i intervallet 0,03 till 0,05 mikrogram/ml och vidare noterades att individuella värden inte översteg 0,14 mikrogram/ml. Därefter minskade plasmakoncentrationerna av fritt aflibercept i allmänhet till värden under eller nära den nedre kvantifieringsgränsen inom en vecka; ej detekterbara koncentrationer nåddes före nästa administrering efter 4 veckor hos alla patienter.</w:t>
        </w:r>
      </w:ins>
    </w:p>
    <w:p w14:paraId="1A4B255C" w14:textId="77777777" w:rsidR="00142D1E" w:rsidRPr="000B48AB" w:rsidRDefault="00142D1E" w:rsidP="004A3DDE">
      <w:pPr>
        <w:pStyle w:val="GlobalBayerBodyText"/>
        <w:tabs>
          <w:tab w:val="clear" w:pos="11174"/>
          <w:tab w:val="clear" w:pos="15142"/>
          <w:tab w:val="left" w:pos="6945"/>
        </w:tabs>
        <w:spacing w:before="0" w:after="0"/>
        <w:rPr>
          <w:ins w:id="1926" w:author="Author" w:date="2025-09-24T14:35:00Z"/>
          <w:rFonts w:ascii="Times New Roman" w:hAnsi="Times New Roman"/>
          <w:sz w:val="22"/>
          <w:szCs w:val="22"/>
          <w:lang w:val="sv-SE"/>
        </w:rPr>
      </w:pPr>
    </w:p>
    <w:p w14:paraId="4FE4EE32" w14:textId="77777777" w:rsidR="00142D1E" w:rsidRPr="000B48AB" w:rsidRDefault="00142D1E" w:rsidP="004A3DDE">
      <w:pPr>
        <w:pStyle w:val="GlobalBayerBodyText"/>
        <w:keepNext/>
        <w:spacing w:before="0" w:after="0"/>
        <w:rPr>
          <w:ins w:id="1927" w:author="Author" w:date="2025-09-24T14:35:00Z"/>
          <w:rFonts w:ascii="Times New Roman" w:hAnsi="Times New Roman"/>
          <w:iCs/>
          <w:sz w:val="22"/>
          <w:szCs w:val="22"/>
          <w:u w:val="single"/>
          <w:lang w:val="sv-SE"/>
        </w:rPr>
      </w:pPr>
      <w:ins w:id="1928" w:author="Author" w:date="2025-09-24T14:35:00Z">
        <w:r w:rsidRPr="000B48AB">
          <w:rPr>
            <w:rFonts w:ascii="Times New Roman" w:hAnsi="Times New Roman"/>
            <w:iCs/>
            <w:sz w:val="22"/>
            <w:szCs w:val="22"/>
            <w:u w:val="single"/>
            <w:lang w:val="sv-SE"/>
          </w:rPr>
          <w:t>Eliminering</w:t>
        </w:r>
      </w:ins>
    </w:p>
    <w:p w14:paraId="1C92E1B6" w14:textId="77777777" w:rsidR="00142D1E" w:rsidRPr="000B48AB" w:rsidRDefault="00142D1E" w:rsidP="004A3DDE">
      <w:pPr>
        <w:pStyle w:val="GlobalBayerBodyText"/>
        <w:spacing w:before="0" w:after="0"/>
        <w:rPr>
          <w:ins w:id="1929" w:author="Author" w:date="2025-09-24T14:35:00Z"/>
          <w:rFonts w:ascii="Times New Roman" w:hAnsi="Times New Roman"/>
          <w:sz w:val="22"/>
          <w:szCs w:val="22"/>
          <w:lang w:val="sv-SE"/>
        </w:rPr>
      </w:pPr>
      <w:ins w:id="1930" w:author="Author" w:date="2025-09-24T14:35:00Z">
        <w:r w:rsidRPr="000B48AB">
          <w:rPr>
            <w:rFonts w:ascii="Times New Roman" w:hAnsi="Times New Roman"/>
            <w:sz w:val="22"/>
            <w:szCs w:val="22"/>
            <w:lang w:val="sv-SE"/>
          </w:rPr>
          <w:t>Eftersom Opuviz är en proteinbaserad behandling har inga studier av metabolism utförts.</w:t>
        </w:r>
      </w:ins>
    </w:p>
    <w:p w14:paraId="49E9CC06" w14:textId="77777777" w:rsidR="00142D1E" w:rsidRPr="000B48AB" w:rsidRDefault="00142D1E" w:rsidP="004A3DDE">
      <w:pPr>
        <w:pStyle w:val="GlobalBayerBodyText"/>
        <w:spacing w:before="0" w:after="0"/>
        <w:rPr>
          <w:ins w:id="1931" w:author="Author" w:date="2025-09-24T14:35:00Z"/>
          <w:rFonts w:ascii="Times New Roman" w:hAnsi="Times New Roman"/>
          <w:sz w:val="22"/>
          <w:szCs w:val="22"/>
          <w:lang w:val="sv-SE"/>
        </w:rPr>
      </w:pPr>
    </w:p>
    <w:p w14:paraId="2944D1E8" w14:textId="77777777" w:rsidR="00142D1E" w:rsidRPr="000B48AB" w:rsidRDefault="00142D1E" w:rsidP="004A3DDE">
      <w:pPr>
        <w:pStyle w:val="BayerBodyTextFull"/>
        <w:spacing w:before="0" w:after="0"/>
        <w:rPr>
          <w:ins w:id="1932" w:author="Author" w:date="2025-09-24T14:35:00Z"/>
          <w:sz w:val="22"/>
          <w:szCs w:val="22"/>
          <w:lang w:val="sv-SE"/>
        </w:rPr>
      </w:pPr>
      <w:ins w:id="1933" w:author="Author" w:date="2025-09-24T14:35:00Z">
        <w:r w:rsidRPr="000B48AB">
          <w:rPr>
            <w:sz w:val="22"/>
            <w:szCs w:val="22"/>
            <w:lang w:val="sv-SE"/>
          </w:rPr>
          <w:t>Fritt aflibercept binder VEGF för att bilda ett stabilt, inert komplex. I likhet med andra stora proteiner, förväntas både fritt och bundet aflibercept att elimineras via proteolytisk katabolism.</w:t>
        </w:r>
      </w:ins>
    </w:p>
    <w:p w14:paraId="50356EF2" w14:textId="77777777" w:rsidR="00142D1E" w:rsidRPr="000B48AB" w:rsidRDefault="00142D1E" w:rsidP="004A3DDE">
      <w:pPr>
        <w:pStyle w:val="GlobalBayerBodyText"/>
        <w:spacing w:before="0" w:after="0"/>
        <w:rPr>
          <w:ins w:id="1934" w:author="Author" w:date="2025-09-24T14:35:00Z"/>
          <w:rFonts w:ascii="Times New Roman" w:hAnsi="Times New Roman"/>
          <w:sz w:val="22"/>
          <w:szCs w:val="22"/>
          <w:u w:val="single"/>
          <w:lang w:val="sv-SE"/>
        </w:rPr>
      </w:pPr>
    </w:p>
    <w:p w14:paraId="2CEE2690" w14:textId="77777777" w:rsidR="00142D1E" w:rsidRPr="000B48AB" w:rsidRDefault="00142D1E" w:rsidP="004A3DDE">
      <w:pPr>
        <w:pStyle w:val="GlobalBayerBodyText"/>
        <w:keepNext/>
        <w:spacing w:before="0" w:after="0"/>
        <w:rPr>
          <w:ins w:id="1935" w:author="Author" w:date="2025-09-24T14:35:00Z"/>
          <w:rFonts w:ascii="Times New Roman" w:hAnsi="Times New Roman"/>
          <w:iCs/>
          <w:sz w:val="22"/>
          <w:szCs w:val="22"/>
          <w:u w:val="single"/>
          <w:lang w:val="sv-SE"/>
        </w:rPr>
      </w:pPr>
      <w:ins w:id="1936" w:author="Author" w:date="2025-09-24T14:35:00Z">
        <w:r w:rsidRPr="000B48AB">
          <w:rPr>
            <w:rFonts w:ascii="Times New Roman" w:hAnsi="Times New Roman"/>
            <w:iCs/>
            <w:sz w:val="22"/>
            <w:szCs w:val="22"/>
            <w:u w:val="single"/>
            <w:lang w:val="sv-SE"/>
          </w:rPr>
          <w:t>Nedsatt njurfunktion</w:t>
        </w:r>
      </w:ins>
    </w:p>
    <w:p w14:paraId="474A2453" w14:textId="77777777" w:rsidR="00142D1E" w:rsidRPr="000B48AB" w:rsidRDefault="00142D1E" w:rsidP="004A3DDE">
      <w:pPr>
        <w:pStyle w:val="GlobalBayerBodyText"/>
        <w:spacing w:before="0" w:after="0"/>
        <w:rPr>
          <w:ins w:id="1937" w:author="Author" w:date="2025-09-24T14:35:00Z"/>
          <w:rFonts w:ascii="Times New Roman" w:hAnsi="Times New Roman"/>
          <w:sz w:val="22"/>
          <w:szCs w:val="22"/>
          <w:lang w:val="sv-SE"/>
        </w:rPr>
      </w:pPr>
      <w:ins w:id="1938" w:author="Author" w:date="2025-09-24T14:35:00Z">
        <w:r w:rsidRPr="000B48AB">
          <w:rPr>
            <w:rFonts w:ascii="Times New Roman" w:hAnsi="Times New Roman"/>
            <w:sz w:val="22"/>
            <w:szCs w:val="22"/>
            <w:lang w:val="sv-SE"/>
          </w:rPr>
          <w:t>Inga specifika studier hos patienter med nedsatt njurfunktion har utförts med aflibercept.</w:t>
        </w:r>
      </w:ins>
    </w:p>
    <w:p w14:paraId="02605EF8" w14:textId="77777777" w:rsidR="00142D1E" w:rsidRPr="000B48AB" w:rsidRDefault="00142D1E" w:rsidP="004A3DDE">
      <w:pPr>
        <w:pStyle w:val="GlobalBayerBodyText"/>
        <w:spacing w:before="0" w:after="0"/>
        <w:rPr>
          <w:ins w:id="1939" w:author="Author" w:date="2025-09-24T14:35:00Z"/>
          <w:rFonts w:ascii="Times New Roman" w:hAnsi="Times New Roman"/>
          <w:sz w:val="22"/>
          <w:szCs w:val="22"/>
          <w:lang w:val="sv-SE"/>
        </w:rPr>
      </w:pPr>
    </w:p>
    <w:p w14:paraId="46280944" w14:textId="77777777" w:rsidR="00142D1E" w:rsidRPr="000B48AB" w:rsidRDefault="00142D1E" w:rsidP="004A3DDE">
      <w:pPr>
        <w:pStyle w:val="GlobalBayerBodyText"/>
        <w:spacing w:before="0" w:after="0"/>
        <w:rPr>
          <w:ins w:id="1940" w:author="Author" w:date="2025-09-24T14:35:00Z"/>
          <w:rFonts w:ascii="Times New Roman" w:hAnsi="Times New Roman"/>
          <w:sz w:val="22"/>
          <w:szCs w:val="22"/>
          <w:lang w:val="sv-SE"/>
        </w:rPr>
      </w:pPr>
      <w:ins w:id="1941" w:author="Author" w:date="2025-09-24T14:35:00Z">
        <w:r w:rsidRPr="000B48AB">
          <w:rPr>
            <w:rFonts w:ascii="Times New Roman" w:hAnsi="Times New Roman"/>
            <w:sz w:val="22"/>
            <w:szCs w:val="22"/>
            <w:lang w:val="sv-SE"/>
          </w:rPr>
          <w:t>Farmakokinetisk analys av patienter i VIEW2</w:t>
        </w:r>
        <w:r w:rsidRPr="000B48AB">
          <w:rPr>
            <w:rFonts w:ascii="Times New Roman" w:hAnsi="Times New Roman"/>
            <w:sz w:val="22"/>
            <w:szCs w:val="22"/>
            <w:lang w:val="sv-SE"/>
          </w:rPr>
          <w:noBreakHyphen/>
          <w:t>studien, av vilka 40 % hade nedsatt njurfunktion (24 % lätt, 15 % måttlig och 1 % allvarlig), visade inga skillnader när det gäller plasmakoncentrationer av aktivt läkemedel efter intravitreal administrering var 4:e eller var 8:e vecka.</w:t>
        </w:r>
      </w:ins>
    </w:p>
    <w:p w14:paraId="08F83FE3" w14:textId="77777777" w:rsidR="00142D1E" w:rsidRPr="000B48AB" w:rsidRDefault="00142D1E" w:rsidP="004A3DDE">
      <w:pPr>
        <w:pStyle w:val="GlobalBayerBodyText"/>
        <w:spacing w:before="0" w:after="0"/>
        <w:rPr>
          <w:ins w:id="1942" w:author="Author" w:date="2025-09-24T14:35:00Z"/>
          <w:rFonts w:ascii="Times New Roman" w:hAnsi="Times New Roman"/>
          <w:sz w:val="22"/>
          <w:szCs w:val="22"/>
          <w:lang w:val="sv-SE"/>
        </w:rPr>
      </w:pPr>
    </w:p>
    <w:p w14:paraId="36B7AB33" w14:textId="77777777" w:rsidR="00142D1E" w:rsidRPr="000B48AB" w:rsidRDefault="00142D1E" w:rsidP="004A3DDE">
      <w:pPr>
        <w:pStyle w:val="GlobalBayerBodyText"/>
        <w:spacing w:before="0" w:after="0"/>
        <w:rPr>
          <w:ins w:id="1943" w:author="Author" w:date="2025-09-24T14:35:00Z"/>
          <w:rFonts w:ascii="Times New Roman" w:hAnsi="Times New Roman"/>
          <w:sz w:val="22"/>
          <w:szCs w:val="22"/>
          <w:lang w:val="sv-SE"/>
        </w:rPr>
      </w:pPr>
      <w:ins w:id="1944" w:author="Author" w:date="2025-09-24T14:35:00Z">
        <w:r w:rsidRPr="000B48AB">
          <w:rPr>
            <w:rFonts w:ascii="Times New Roman" w:hAnsi="Times New Roman"/>
            <w:sz w:val="22"/>
            <w:szCs w:val="22"/>
            <w:lang w:val="sv-SE"/>
          </w:rPr>
          <w:t>Liknande resultat sågs hos patienter med CRVO i GALILEO</w:t>
        </w:r>
        <w:r w:rsidRPr="000B48AB">
          <w:rPr>
            <w:rFonts w:ascii="Times New Roman" w:hAnsi="Times New Roman"/>
            <w:sz w:val="22"/>
            <w:szCs w:val="22"/>
            <w:lang w:val="sv-SE"/>
          </w:rPr>
          <w:noBreakHyphen/>
          <w:t xml:space="preserve">studien, hos patienter med DME i </w:t>
        </w:r>
        <w:r w:rsidRPr="000B48AB">
          <w:rPr>
            <w:rFonts w:ascii="Times New Roman" w:hAnsi="Times New Roman"/>
            <w:sz w:val="22"/>
            <w:szCs w:val="22"/>
            <w:lang w:val="sv-SE" w:eastAsia="en-US"/>
          </w:rPr>
          <w:t>VIVID</w:t>
        </w:r>
        <w:r w:rsidRPr="000B48AB">
          <w:rPr>
            <w:rFonts w:ascii="Times New Roman" w:hAnsi="Times New Roman"/>
            <w:sz w:val="22"/>
            <w:szCs w:val="22"/>
            <w:vertAlign w:val="superscript"/>
            <w:lang w:val="sv-SE" w:eastAsia="en-US"/>
          </w:rPr>
          <w:t>DME</w:t>
        </w:r>
        <w:r w:rsidRPr="000B48AB">
          <w:rPr>
            <w:rFonts w:ascii="Times New Roman" w:hAnsi="Times New Roman"/>
            <w:sz w:val="22"/>
            <w:szCs w:val="22"/>
            <w:lang w:val="sv-SE"/>
          </w:rPr>
          <w:t>-studien och hos patienter med myopisk CNV i MYRROR-studien.</w:t>
        </w:r>
      </w:ins>
    </w:p>
    <w:p w14:paraId="3F2FA529" w14:textId="77777777" w:rsidR="00142D1E" w:rsidRPr="000B48AB" w:rsidRDefault="00142D1E" w:rsidP="004A3DDE">
      <w:pPr>
        <w:pStyle w:val="GlobalBayerBodyText"/>
        <w:spacing w:before="0" w:after="0"/>
        <w:rPr>
          <w:ins w:id="1945" w:author="Author" w:date="2025-09-24T14:35:00Z"/>
          <w:rFonts w:ascii="Times New Roman" w:hAnsi="Times New Roman"/>
          <w:sz w:val="22"/>
          <w:szCs w:val="22"/>
          <w:lang w:val="sv-SE"/>
        </w:rPr>
      </w:pPr>
    </w:p>
    <w:p w14:paraId="21DFE35F" w14:textId="77777777" w:rsidR="00142D1E" w:rsidRPr="000B48AB" w:rsidRDefault="00142D1E" w:rsidP="004A3DDE">
      <w:pPr>
        <w:keepNext/>
        <w:tabs>
          <w:tab w:val="clear" w:pos="567"/>
        </w:tabs>
        <w:spacing w:line="240" w:lineRule="auto"/>
        <w:ind w:left="567" w:hanging="567"/>
        <w:outlineLvl w:val="2"/>
        <w:rPr>
          <w:ins w:id="1946" w:author="Author" w:date="2025-09-24T14:35:00Z"/>
          <w:b/>
          <w:szCs w:val="22"/>
          <w:lang w:val="sv-SE"/>
        </w:rPr>
      </w:pPr>
      <w:ins w:id="1947" w:author="Author" w:date="2025-09-24T14:35:00Z">
        <w:r w:rsidRPr="000B48AB">
          <w:rPr>
            <w:b/>
            <w:szCs w:val="22"/>
            <w:lang w:val="sv-SE"/>
          </w:rPr>
          <w:t>5.3</w:t>
        </w:r>
        <w:r w:rsidRPr="000B48AB">
          <w:rPr>
            <w:b/>
            <w:szCs w:val="22"/>
            <w:lang w:val="sv-SE"/>
          </w:rPr>
          <w:tab/>
          <w:t>Prekliniska säkerhetsuppgifter</w:t>
        </w:r>
      </w:ins>
    </w:p>
    <w:p w14:paraId="2522864F" w14:textId="77777777" w:rsidR="00142D1E" w:rsidRPr="000B48AB" w:rsidRDefault="00142D1E" w:rsidP="004A3DDE">
      <w:pPr>
        <w:keepNext/>
        <w:tabs>
          <w:tab w:val="clear" w:pos="567"/>
        </w:tabs>
        <w:spacing w:line="240" w:lineRule="auto"/>
        <w:ind w:left="567" w:hanging="567"/>
        <w:rPr>
          <w:ins w:id="1948" w:author="Author" w:date="2025-09-24T14:35:00Z"/>
          <w:szCs w:val="22"/>
          <w:lang w:val="sv-SE"/>
        </w:rPr>
      </w:pPr>
    </w:p>
    <w:p w14:paraId="38875386" w14:textId="77777777" w:rsidR="00142D1E" w:rsidRPr="000B48AB" w:rsidRDefault="00142D1E" w:rsidP="004A3DDE">
      <w:pPr>
        <w:pStyle w:val="GlobalBayerBodyText"/>
        <w:spacing w:before="0" w:after="0"/>
        <w:rPr>
          <w:ins w:id="1949" w:author="Author" w:date="2025-09-24T14:35:00Z"/>
          <w:rFonts w:ascii="Times New Roman" w:hAnsi="Times New Roman"/>
          <w:sz w:val="22"/>
          <w:szCs w:val="22"/>
          <w:lang w:val="sv-SE"/>
        </w:rPr>
      </w:pPr>
      <w:ins w:id="1950" w:author="Author" w:date="2025-09-24T14:35:00Z">
        <w:r w:rsidRPr="000B48AB">
          <w:rPr>
            <w:rFonts w:ascii="Times New Roman" w:hAnsi="Times New Roman"/>
            <w:sz w:val="22"/>
            <w:szCs w:val="22"/>
            <w:lang w:val="sv-SE"/>
          </w:rPr>
          <w:t>Effekter i icke-kliniska studier av allmäntoxicitet observerades bara vid systemisk exponering som i hög grad ansågs överstiga den maximala humana exponeringen efter intravitreal administrering vid den avsedda kliniska dosen, vilket indikerar liten relevans för klinisk användning.</w:t>
        </w:r>
      </w:ins>
    </w:p>
    <w:p w14:paraId="3A9C18D1" w14:textId="77777777" w:rsidR="00142D1E" w:rsidRPr="000B48AB" w:rsidRDefault="00142D1E" w:rsidP="004A3DDE">
      <w:pPr>
        <w:pStyle w:val="GlobalBayerBodyText"/>
        <w:spacing w:before="0" w:after="0"/>
        <w:rPr>
          <w:ins w:id="1951" w:author="Author" w:date="2025-09-24T14:35:00Z"/>
          <w:rFonts w:ascii="Times New Roman" w:hAnsi="Times New Roman"/>
          <w:sz w:val="22"/>
          <w:szCs w:val="22"/>
          <w:lang w:val="sv-SE"/>
        </w:rPr>
      </w:pPr>
    </w:p>
    <w:p w14:paraId="1170DB4D" w14:textId="77777777" w:rsidR="00142D1E" w:rsidRPr="000B48AB" w:rsidRDefault="00142D1E" w:rsidP="004A3DDE">
      <w:pPr>
        <w:pStyle w:val="GlobalBayerBodyText"/>
        <w:spacing w:before="0" w:after="0"/>
        <w:rPr>
          <w:ins w:id="1952" w:author="Author" w:date="2025-09-24T14:35:00Z"/>
          <w:rFonts w:ascii="Times New Roman" w:hAnsi="Times New Roman"/>
          <w:sz w:val="22"/>
          <w:szCs w:val="22"/>
          <w:lang w:val="sv-SE"/>
        </w:rPr>
      </w:pPr>
      <w:ins w:id="1953" w:author="Author" w:date="2025-09-24T14:35:00Z">
        <w:r w:rsidRPr="000B48AB">
          <w:rPr>
            <w:rFonts w:ascii="Times New Roman" w:hAnsi="Times New Roman"/>
            <w:sz w:val="22"/>
            <w:szCs w:val="22"/>
            <w:lang w:val="sv-SE"/>
          </w:rPr>
          <w:t>Erosioner och alterationer av respiratoriskt epitel i näsmusslor hos apor behandlade med aflibercept intravitrealt observerades vid systemisk exponering som översteg den maximala humana exponeringen. Vid NOAEL (No Observed Adverse Effect Level) på 0,5 mg/öga hos apor var den systemiska exponeringen för fritt aflibercept 42 och 56 gånger högre baserat på C</w:t>
        </w:r>
        <w:r w:rsidRPr="000B48AB">
          <w:rPr>
            <w:rFonts w:ascii="Times New Roman" w:hAnsi="Times New Roman"/>
            <w:sz w:val="22"/>
            <w:szCs w:val="22"/>
            <w:vertAlign w:val="subscript"/>
            <w:lang w:val="sv-SE"/>
          </w:rPr>
          <w:t>max</w:t>
        </w:r>
        <w:r w:rsidRPr="000B48AB">
          <w:rPr>
            <w:rFonts w:ascii="Times New Roman" w:hAnsi="Times New Roman"/>
            <w:sz w:val="22"/>
            <w:szCs w:val="22"/>
            <w:lang w:val="sv-SE"/>
          </w:rPr>
          <w:t xml:space="preserve"> och AUC jämfört med motsvarande värden som observerats hos vuxna patienter, och två gånger högre baserat på </w:t>
        </w:r>
        <w:r w:rsidRPr="007D73CA">
          <w:rPr>
            <w:position w:val="2"/>
            <w:lang w:val="sv-SE"/>
          </w:rPr>
          <w:t>C</w:t>
        </w:r>
        <w:r w:rsidRPr="007D73CA">
          <w:rPr>
            <w:sz w:val="14"/>
            <w:lang w:val="sv-SE"/>
          </w:rPr>
          <w:t xml:space="preserve">max </w:t>
        </w:r>
        <w:r w:rsidRPr="000B48AB">
          <w:rPr>
            <w:rFonts w:ascii="Times New Roman" w:hAnsi="Times New Roman"/>
            <w:sz w:val="22"/>
            <w:szCs w:val="22"/>
            <w:lang w:val="sv-SE"/>
          </w:rPr>
          <w:t>jämfört med motsvarande värden hos prematura spädbarn.</w:t>
        </w:r>
      </w:ins>
    </w:p>
    <w:p w14:paraId="3199D67D" w14:textId="77777777" w:rsidR="00142D1E" w:rsidRPr="000B48AB" w:rsidRDefault="00142D1E" w:rsidP="004A3DDE">
      <w:pPr>
        <w:pStyle w:val="GlobalBayerBodyText"/>
        <w:spacing w:before="0" w:after="0"/>
        <w:rPr>
          <w:ins w:id="1954" w:author="Author" w:date="2025-09-24T14:35:00Z"/>
          <w:rFonts w:ascii="Times New Roman" w:hAnsi="Times New Roman"/>
          <w:sz w:val="22"/>
          <w:szCs w:val="22"/>
          <w:lang w:val="sv-SE"/>
        </w:rPr>
      </w:pPr>
    </w:p>
    <w:p w14:paraId="75C6581E" w14:textId="77777777" w:rsidR="00142D1E" w:rsidRPr="000B48AB" w:rsidRDefault="00142D1E" w:rsidP="004A3DDE">
      <w:pPr>
        <w:pStyle w:val="GlobalBayerBodyText"/>
        <w:spacing w:before="0" w:after="0"/>
        <w:rPr>
          <w:ins w:id="1955" w:author="Author" w:date="2025-09-24T14:35:00Z"/>
          <w:rFonts w:ascii="Times New Roman" w:hAnsi="Times New Roman"/>
          <w:sz w:val="22"/>
          <w:szCs w:val="22"/>
          <w:lang w:val="sv-SE"/>
        </w:rPr>
      </w:pPr>
      <w:ins w:id="1956" w:author="Author" w:date="2025-09-24T14:35:00Z">
        <w:r w:rsidRPr="000B48AB">
          <w:rPr>
            <w:rFonts w:ascii="Times New Roman" w:hAnsi="Times New Roman"/>
            <w:sz w:val="22"/>
            <w:szCs w:val="22"/>
            <w:lang w:val="sv-SE"/>
          </w:rPr>
          <w:lastRenderedPageBreak/>
          <w:t>Inga studier har utförts på mutagen eller karcinogen potential för aflibercept.</w:t>
        </w:r>
      </w:ins>
    </w:p>
    <w:p w14:paraId="552F6784" w14:textId="77777777" w:rsidR="00142D1E" w:rsidRPr="000B48AB" w:rsidRDefault="00142D1E" w:rsidP="004A3DDE">
      <w:pPr>
        <w:pStyle w:val="GlobalBayerBodyText"/>
        <w:spacing w:before="0" w:after="0"/>
        <w:rPr>
          <w:ins w:id="1957" w:author="Author" w:date="2025-09-24T14:35:00Z"/>
          <w:rFonts w:ascii="Times New Roman" w:hAnsi="Times New Roman"/>
          <w:sz w:val="22"/>
          <w:szCs w:val="22"/>
          <w:lang w:val="sv-SE"/>
        </w:rPr>
      </w:pPr>
    </w:p>
    <w:p w14:paraId="16A30D18" w14:textId="77777777" w:rsidR="00142D1E" w:rsidRPr="000B48AB" w:rsidRDefault="00142D1E" w:rsidP="004A3DDE">
      <w:pPr>
        <w:pStyle w:val="GlobalBayerBodyText"/>
        <w:spacing w:before="0" w:after="0"/>
        <w:rPr>
          <w:ins w:id="1958" w:author="Author" w:date="2025-09-24T14:35:00Z"/>
          <w:rFonts w:ascii="Times New Roman" w:hAnsi="Times New Roman"/>
          <w:sz w:val="22"/>
          <w:szCs w:val="22"/>
          <w:lang w:val="sv-SE"/>
        </w:rPr>
      </w:pPr>
      <w:ins w:id="1959" w:author="Author" w:date="2025-09-24T14:35:00Z">
        <w:r w:rsidRPr="000B48AB">
          <w:rPr>
            <w:rFonts w:ascii="Times New Roman" w:hAnsi="Times New Roman"/>
            <w:sz w:val="22"/>
            <w:szCs w:val="22"/>
            <w:lang w:val="sv-SE"/>
          </w:rPr>
          <w:t>En effekt av aflibercept på intrauterin utveckling sågs i embryofetala utvecklingsstudier hos dräktiga kaniner med intravenös (3 till 60 mg/kg) samt subkutan (0,1 till 1 mg/kg) administrering. Maternell NOAEL var vid dosen 3 mg/kg respektive 1 mg/kg. NOAEL för embryoutveckling identifierades inte. Vid dosen 0,1 mg/kg var den systemiska exponeringen baserat på C</w:t>
        </w:r>
        <w:r w:rsidRPr="000B48AB">
          <w:rPr>
            <w:rFonts w:ascii="Times New Roman" w:hAnsi="Times New Roman"/>
            <w:sz w:val="22"/>
            <w:szCs w:val="22"/>
            <w:vertAlign w:val="subscript"/>
            <w:lang w:val="sv-SE"/>
          </w:rPr>
          <w:t>max</w:t>
        </w:r>
        <w:r w:rsidRPr="000B48AB">
          <w:rPr>
            <w:rFonts w:ascii="Times New Roman" w:hAnsi="Times New Roman"/>
            <w:sz w:val="22"/>
            <w:szCs w:val="22"/>
            <w:lang w:val="sv-SE"/>
          </w:rPr>
          <w:t xml:space="preserve"> och kumulativ AUC för fritt aflibercept cirka 17 respektive 10 gånger högre, vid jämförelse med motsvarande doser observerade hos människor efter en intravitreal dos på 2 mg.</w:t>
        </w:r>
      </w:ins>
    </w:p>
    <w:p w14:paraId="083A18E8" w14:textId="77777777" w:rsidR="00142D1E" w:rsidRPr="000B48AB" w:rsidRDefault="00142D1E" w:rsidP="004A3DDE">
      <w:pPr>
        <w:pStyle w:val="GlobalBayerBodyText"/>
        <w:spacing w:before="0" w:after="0"/>
        <w:rPr>
          <w:ins w:id="1960" w:author="Author" w:date="2025-09-24T14:35:00Z"/>
          <w:rFonts w:ascii="Times New Roman" w:hAnsi="Times New Roman"/>
          <w:sz w:val="22"/>
          <w:szCs w:val="22"/>
          <w:lang w:val="sv-SE"/>
        </w:rPr>
      </w:pPr>
    </w:p>
    <w:p w14:paraId="37DA1ED3" w14:textId="77777777" w:rsidR="00142D1E" w:rsidRPr="000B48AB" w:rsidRDefault="00142D1E" w:rsidP="004A3DDE">
      <w:pPr>
        <w:pStyle w:val="GlobalBayerBodyText"/>
        <w:spacing w:before="0" w:after="0"/>
        <w:rPr>
          <w:ins w:id="1961" w:author="Author" w:date="2025-09-24T14:35:00Z"/>
          <w:rFonts w:ascii="Times New Roman" w:hAnsi="Times New Roman"/>
          <w:sz w:val="22"/>
          <w:szCs w:val="22"/>
          <w:lang w:val="sv-SE"/>
        </w:rPr>
      </w:pPr>
      <w:ins w:id="1962" w:author="Author" w:date="2025-09-24T14:35:00Z">
        <w:r w:rsidRPr="000B48AB">
          <w:rPr>
            <w:rFonts w:ascii="Times New Roman" w:hAnsi="Times New Roman"/>
            <w:sz w:val="22"/>
            <w:szCs w:val="22"/>
            <w:lang w:val="sv-SE"/>
          </w:rPr>
          <w:t>Effekter på manlig och kvinnlig fertilitet bedömdes som en del av en 6</w:t>
        </w:r>
        <w:r w:rsidRPr="000B48AB">
          <w:rPr>
            <w:rFonts w:ascii="Times New Roman" w:hAnsi="Times New Roman"/>
            <w:sz w:val="22"/>
            <w:szCs w:val="22"/>
            <w:lang w:val="sv-SE"/>
          </w:rPr>
          <w:noBreakHyphen/>
          <w:t>månaders studie på apor med intravenös administrering av aflibercept vid doser mellan 3 och 30 mg/kg. Avsaknad av eller orgelbunden mens förknippades med förändringar av nivåerna av kvinnligt reproduktionshormon, och förändringar av spermiernas morfologi och motilitet observerades vid alla dosnivåer. Baserat på C</w:t>
        </w:r>
        <w:r w:rsidRPr="000B48AB">
          <w:rPr>
            <w:rFonts w:ascii="Times New Roman" w:hAnsi="Times New Roman"/>
            <w:sz w:val="22"/>
            <w:szCs w:val="22"/>
            <w:vertAlign w:val="subscript"/>
            <w:lang w:val="sv-SE"/>
          </w:rPr>
          <w:t>max</w:t>
        </w:r>
        <w:r w:rsidRPr="000B48AB">
          <w:rPr>
            <w:rFonts w:ascii="Times New Roman" w:hAnsi="Times New Roman"/>
            <w:sz w:val="22"/>
            <w:szCs w:val="22"/>
            <w:lang w:val="sv-SE"/>
          </w:rPr>
          <w:t xml:space="preserve"> och AUC för fritt aflibercept observerat vid 3 mg/kg intravenös dos, var den systemiska exponeringen cirka 4 900 respektive 1 500 gånger högre än den exponering som observerats hos människor efter en intravitreal dos på 2 mg. Alla förändringar var reversibla.</w:t>
        </w:r>
      </w:ins>
    </w:p>
    <w:p w14:paraId="45DD5460" w14:textId="77777777" w:rsidR="00142D1E" w:rsidRPr="000B48AB" w:rsidRDefault="00142D1E" w:rsidP="004A3DDE">
      <w:pPr>
        <w:pStyle w:val="GlobalBayerBodyText"/>
        <w:spacing w:before="0" w:after="0"/>
        <w:rPr>
          <w:ins w:id="1963" w:author="Author" w:date="2025-09-24T14:35:00Z"/>
          <w:rFonts w:ascii="Times New Roman" w:hAnsi="Times New Roman"/>
          <w:sz w:val="22"/>
          <w:szCs w:val="22"/>
          <w:lang w:val="sv-SE"/>
        </w:rPr>
      </w:pPr>
    </w:p>
    <w:p w14:paraId="56FACAE7" w14:textId="77777777" w:rsidR="00142D1E" w:rsidRPr="000B48AB" w:rsidRDefault="00142D1E" w:rsidP="004A3DDE">
      <w:pPr>
        <w:tabs>
          <w:tab w:val="clear" w:pos="567"/>
        </w:tabs>
        <w:spacing w:line="240" w:lineRule="auto"/>
        <w:rPr>
          <w:ins w:id="1964" w:author="Author" w:date="2025-09-24T14:35:00Z"/>
          <w:szCs w:val="22"/>
          <w:lang w:val="sv-SE"/>
        </w:rPr>
      </w:pPr>
    </w:p>
    <w:p w14:paraId="6E46EC90" w14:textId="77777777" w:rsidR="00142D1E" w:rsidRPr="000B48AB" w:rsidRDefault="00142D1E" w:rsidP="004A3DDE">
      <w:pPr>
        <w:keepNext/>
        <w:keepLines/>
        <w:tabs>
          <w:tab w:val="clear" w:pos="567"/>
        </w:tabs>
        <w:spacing w:line="240" w:lineRule="auto"/>
        <w:ind w:left="567" w:hanging="567"/>
        <w:outlineLvl w:val="1"/>
        <w:rPr>
          <w:ins w:id="1965" w:author="Author" w:date="2025-09-24T14:35:00Z"/>
          <w:b/>
          <w:szCs w:val="22"/>
          <w:lang w:val="sv-SE"/>
        </w:rPr>
      </w:pPr>
      <w:ins w:id="1966" w:author="Author" w:date="2025-09-24T14:35:00Z">
        <w:r w:rsidRPr="000B48AB">
          <w:rPr>
            <w:b/>
            <w:szCs w:val="22"/>
            <w:lang w:val="sv-SE"/>
          </w:rPr>
          <w:t>6.</w:t>
        </w:r>
        <w:r w:rsidRPr="000B48AB">
          <w:rPr>
            <w:b/>
            <w:szCs w:val="22"/>
            <w:lang w:val="sv-SE"/>
          </w:rPr>
          <w:tab/>
          <w:t>FARMACEUTISKA UPPGIFTER</w:t>
        </w:r>
      </w:ins>
    </w:p>
    <w:p w14:paraId="31EE38B0" w14:textId="77777777" w:rsidR="00142D1E" w:rsidRPr="000B48AB" w:rsidRDefault="00142D1E" w:rsidP="004A3DDE">
      <w:pPr>
        <w:keepNext/>
        <w:keepLines/>
        <w:tabs>
          <w:tab w:val="clear" w:pos="567"/>
        </w:tabs>
        <w:spacing w:line="240" w:lineRule="auto"/>
        <w:rPr>
          <w:ins w:id="1967" w:author="Author" w:date="2025-09-24T14:35:00Z"/>
          <w:szCs w:val="22"/>
          <w:lang w:val="sv-SE"/>
        </w:rPr>
      </w:pPr>
    </w:p>
    <w:p w14:paraId="1B0192D4" w14:textId="77777777" w:rsidR="00142D1E" w:rsidRPr="000B48AB" w:rsidRDefault="00142D1E" w:rsidP="004A3DDE">
      <w:pPr>
        <w:keepNext/>
        <w:keepLines/>
        <w:tabs>
          <w:tab w:val="clear" w:pos="567"/>
        </w:tabs>
        <w:spacing w:line="240" w:lineRule="auto"/>
        <w:ind w:left="567" w:hanging="567"/>
        <w:outlineLvl w:val="2"/>
        <w:rPr>
          <w:ins w:id="1968" w:author="Author" w:date="2025-09-24T14:35:00Z"/>
          <w:szCs w:val="22"/>
          <w:lang w:val="sv-SE"/>
        </w:rPr>
      </w:pPr>
      <w:ins w:id="1969" w:author="Author" w:date="2025-09-24T14:35:00Z">
        <w:r w:rsidRPr="000B48AB">
          <w:rPr>
            <w:b/>
            <w:szCs w:val="22"/>
            <w:lang w:val="sv-SE"/>
          </w:rPr>
          <w:t>6.1</w:t>
        </w:r>
        <w:r w:rsidRPr="000B48AB">
          <w:rPr>
            <w:b/>
            <w:szCs w:val="22"/>
            <w:lang w:val="sv-SE"/>
          </w:rPr>
          <w:tab/>
          <w:t>Förteckning över hjälpämnen</w:t>
        </w:r>
      </w:ins>
    </w:p>
    <w:p w14:paraId="266A8F28" w14:textId="77777777" w:rsidR="00142D1E" w:rsidRPr="000B48AB" w:rsidRDefault="00142D1E" w:rsidP="004A3DDE">
      <w:pPr>
        <w:pStyle w:val="GlobalBayerBodyText"/>
        <w:keepNext/>
        <w:keepLines/>
        <w:spacing w:before="0" w:after="0"/>
        <w:rPr>
          <w:ins w:id="1970" w:author="Author" w:date="2025-09-24T14:35:00Z"/>
          <w:rFonts w:ascii="Times New Roman" w:hAnsi="Times New Roman"/>
          <w:sz w:val="22"/>
          <w:szCs w:val="22"/>
          <w:lang w:val="sv-SE"/>
        </w:rPr>
      </w:pPr>
    </w:p>
    <w:p w14:paraId="6102B796" w14:textId="77777777" w:rsidR="00142D1E" w:rsidRPr="000B48AB" w:rsidRDefault="00142D1E" w:rsidP="004A3DDE">
      <w:pPr>
        <w:pStyle w:val="GlobalBayerBodyText"/>
        <w:keepNext/>
        <w:spacing w:before="0" w:after="0"/>
        <w:rPr>
          <w:ins w:id="1971" w:author="Author" w:date="2025-09-24T14:35:00Z"/>
          <w:rFonts w:ascii="Times New Roman" w:hAnsi="Times New Roman"/>
          <w:sz w:val="22"/>
          <w:szCs w:val="22"/>
          <w:lang w:val="sv-SE"/>
        </w:rPr>
      </w:pPr>
      <w:ins w:id="1972" w:author="Author" w:date="2025-09-24T14:35:00Z">
        <w:r w:rsidRPr="000B48AB">
          <w:rPr>
            <w:rFonts w:ascii="Times New Roman" w:hAnsi="Times New Roman"/>
            <w:color w:val="000000"/>
            <w:sz w:val="22"/>
            <w:szCs w:val="22"/>
            <w:lang w:val="sv-SE"/>
          </w:rPr>
          <w:t>Natriumdivätefosfat</w:t>
        </w:r>
        <w:r w:rsidRPr="000B48AB">
          <w:rPr>
            <w:rFonts w:ascii="Times New Roman" w:hAnsi="Times New Roman"/>
            <w:sz w:val="22"/>
            <w:szCs w:val="22"/>
            <w:lang w:val="sv-SE"/>
          </w:rPr>
          <w:t>dihydrat</w:t>
        </w:r>
      </w:ins>
    </w:p>
    <w:p w14:paraId="4049EF53" w14:textId="77777777" w:rsidR="00142D1E" w:rsidRPr="000B48AB" w:rsidRDefault="00142D1E" w:rsidP="004A3DDE">
      <w:pPr>
        <w:pStyle w:val="GlobalBayerBodyText"/>
        <w:keepNext/>
        <w:spacing w:before="0" w:after="0"/>
        <w:rPr>
          <w:ins w:id="1973" w:author="Author" w:date="2025-09-24T14:35:00Z"/>
          <w:rFonts w:ascii="Times New Roman" w:hAnsi="Times New Roman"/>
          <w:sz w:val="22"/>
          <w:szCs w:val="22"/>
          <w:lang w:val="sv-SE"/>
        </w:rPr>
      </w:pPr>
      <w:ins w:id="1974" w:author="Author" w:date="2025-09-24T14:35:00Z">
        <w:r w:rsidRPr="000B48AB">
          <w:rPr>
            <w:rFonts w:ascii="Times New Roman" w:hAnsi="Times New Roman"/>
            <w:sz w:val="22"/>
            <w:szCs w:val="22"/>
            <w:lang w:val="sv-SE"/>
          </w:rPr>
          <w:t>Dinatriumvätefosfatdihydrat</w:t>
        </w:r>
      </w:ins>
    </w:p>
    <w:p w14:paraId="6F6F2A53" w14:textId="77777777" w:rsidR="00142D1E" w:rsidRPr="000B48AB" w:rsidRDefault="00142D1E" w:rsidP="004A3DDE">
      <w:pPr>
        <w:pStyle w:val="GlobalBayerBodyText"/>
        <w:keepNext/>
        <w:spacing w:before="0" w:after="0"/>
        <w:rPr>
          <w:ins w:id="1975" w:author="Author" w:date="2025-09-24T14:35:00Z"/>
          <w:rFonts w:ascii="Times New Roman" w:hAnsi="Times New Roman"/>
          <w:sz w:val="22"/>
          <w:szCs w:val="22"/>
          <w:lang w:val="sv-SE"/>
        </w:rPr>
      </w:pPr>
      <w:ins w:id="1976" w:author="Author" w:date="2025-09-24T14:35:00Z">
        <w:r w:rsidRPr="000B48AB">
          <w:rPr>
            <w:rFonts w:ascii="Times New Roman" w:hAnsi="Times New Roman"/>
            <w:sz w:val="22"/>
            <w:szCs w:val="22"/>
            <w:lang w:val="sv-SE"/>
          </w:rPr>
          <w:t>Sackaros</w:t>
        </w:r>
      </w:ins>
    </w:p>
    <w:p w14:paraId="16B7B6EE" w14:textId="77777777" w:rsidR="00142D1E" w:rsidRPr="000B48AB" w:rsidRDefault="00142D1E" w:rsidP="004A3DDE">
      <w:pPr>
        <w:pStyle w:val="GlobalBayerBodyText"/>
        <w:keepNext/>
        <w:spacing w:before="0" w:after="0"/>
        <w:rPr>
          <w:ins w:id="1977" w:author="Author" w:date="2025-09-24T14:35:00Z"/>
          <w:rFonts w:ascii="Times New Roman" w:hAnsi="Times New Roman"/>
          <w:sz w:val="22"/>
          <w:szCs w:val="22"/>
          <w:lang w:val="sv-SE"/>
        </w:rPr>
      </w:pPr>
      <w:ins w:id="1978" w:author="Author" w:date="2025-09-24T14:35:00Z">
        <w:r w:rsidRPr="000B48AB">
          <w:rPr>
            <w:rFonts w:ascii="Times New Roman" w:hAnsi="Times New Roman"/>
            <w:sz w:val="22"/>
            <w:szCs w:val="22"/>
            <w:lang w:val="sv-SE"/>
          </w:rPr>
          <w:t>Polysorbat 20 (E 432)</w:t>
        </w:r>
      </w:ins>
    </w:p>
    <w:p w14:paraId="20F176D8" w14:textId="77777777" w:rsidR="00142D1E" w:rsidRPr="000B48AB" w:rsidRDefault="00142D1E" w:rsidP="004A3DDE">
      <w:pPr>
        <w:pStyle w:val="GlobalBayerBodyText"/>
        <w:keepNext/>
        <w:spacing w:before="0" w:after="0"/>
        <w:rPr>
          <w:ins w:id="1979" w:author="Author" w:date="2025-09-24T14:35:00Z"/>
          <w:rFonts w:ascii="Times New Roman" w:hAnsi="Times New Roman"/>
          <w:sz w:val="22"/>
          <w:szCs w:val="22"/>
          <w:lang w:val="sv-SE"/>
        </w:rPr>
      </w:pPr>
      <w:ins w:id="1980" w:author="Author" w:date="2025-09-24T14:35:00Z">
        <w:r w:rsidRPr="000B48AB">
          <w:rPr>
            <w:rFonts w:ascii="Times New Roman" w:hAnsi="Times New Roman"/>
            <w:sz w:val="22"/>
            <w:szCs w:val="22"/>
            <w:lang w:val="sv-SE"/>
          </w:rPr>
          <w:t>Vatten för injektionsvätskor</w:t>
        </w:r>
      </w:ins>
    </w:p>
    <w:p w14:paraId="6A6900A7" w14:textId="77777777" w:rsidR="00142D1E" w:rsidRPr="000B48AB" w:rsidRDefault="00142D1E" w:rsidP="004A3DDE">
      <w:pPr>
        <w:tabs>
          <w:tab w:val="clear" w:pos="567"/>
        </w:tabs>
        <w:spacing w:line="240" w:lineRule="auto"/>
        <w:rPr>
          <w:ins w:id="1981" w:author="Author" w:date="2025-09-24T14:35:00Z"/>
          <w:szCs w:val="22"/>
          <w:lang w:val="sv-SE"/>
        </w:rPr>
      </w:pPr>
    </w:p>
    <w:p w14:paraId="594AEBBF" w14:textId="77777777" w:rsidR="00142D1E" w:rsidRPr="000B48AB" w:rsidRDefault="00142D1E" w:rsidP="004A3DDE">
      <w:pPr>
        <w:keepNext/>
        <w:tabs>
          <w:tab w:val="clear" w:pos="567"/>
        </w:tabs>
        <w:spacing w:line="240" w:lineRule="auto"/>
        <w:ind w:left="567" w:hanging="567"/>
        <w:outlineLvl w:val="2"/>
        <w:rPr>
          <w:ins w:id="1982" w:author="Author" w:date="2025-09-24T14:35:00Z"/>
          <w:szCs w:val="22"/>
          <w:lang w:val="sv-SE"/>
        </w:rPr>
      </w:pPr>
      <w:ins w:id="1983" w:author="Author" w:date="2025-09-24T14:35:00Z">
        <w:r w:rsidRPr="000B48AB">
          <w:rPr>
            <w:b/>
            <w:szCs w:val="22"/>
            <w:lang w:val="sv-SE"/>
          </w:rPr>
          <w:t>6.2</w:t>
        </w:r>
        <w:r w:rsidRPr="000B48AB">
          <w:rPr>
            <w:b/>
            <w:szCs w:val="22"/>
            <w:lang w:val="sv-SE"/>
          </w:rPr>
          <w:tab/>
          <w:t>Inkompatibiliteter</w:t>
        </w:r>
      </w:ins>
    </w:p>
    <w:p w14:paraId="2A42D980" w14:textId="77777777" w:rsidR="00142D1E" w:rsidRPr="000B48AB" w:rsidRDefault="00142D1E" w:rsidP="004A3DDE">
      <w:pPr>
        <w:keepNext/>
        <w:tabs>
          <w:tab w:val="clear" w:pos="567"/>
        </w:tabs>
        <w:spacing w:line="240" w:lineRule="auto"/>
        <w:rPr>
          <w:ins w:id="1984" w:author="Author" w:date="2025-09-24T14:35:00Z"/>
          <w:szCs w:val="22"/>
          <w:lang w:val="sv-SE"/>
        </w:rPr>
      </w:pPr>
    </w:p>
    <w:p w14:paraId="619ED88B" w14:textId="77777777" w:rsidR="00142D1E" w:rsidRPr="000B48AB" w:rsidRDefault="00142D1E" w:rsidP="004A3DDE">
      <w:pPr>
        <w:tabs>
          <w:tab w:val="clear" w:pos="567"/>
        </w:tabs>
        <w:spacing w:line="240" w:lineRule="auto"/>
        <w:rPr>
          <w:ins w:id="1985" w:author="Author" w:date="2025-09-24T14:35:00Z"/>
          <w:szCs w:val="22"/>
          <w:lang w:val="sv-SE"/>
        </w:rPr>
      </w:pPr>
      <w:ins w:id="1986" w:author="Author" w:date="2025-09-24T14:35:00Z">
        <w:r w:rsidRPr="000B48AB">
          <w:rPr>
            <w:szCs w:val="22"/>
            <w:lang w:val="sv-SE"/>
          </w:rPr>
          <w:t>Då blandbarhetsstudier saknas får detta läkemedel inte blandas med andra läkemedel.</w:t>
        </w:r>
      </w:ins>
    </w:p>
    <w:p w14:paraId="25E62C8E" w14:textId="77777777" w:rsidR="00142D1E" w:rsidRPr="000B48AB" w:rsidRDefault="00142D1E" w:rsidP="004A3DDE">
      <w:pPr>
        <w:tabs>
          <w:tab w:val="clear" w:pos="567"/>
        </w:tabs>
        <w:spacing w:line="240" w:lineRule="auto"/>
        <w:rPr>
          <w:ins w:id="1987" w:author="Author" w:date="2025-09-24T14:35:00Z"/>
          <w:szCs w:val="22"/>
          <w:lang w:val="sv-SE"/>
        </w:rPr>
      </w:pPr>
    </w:p>
    <w:p w14:paraId="0A48182F" w14:textId="77777777" w:rsidR="00142D1E" w:rsidRPr="000B48AB" w:rsidRDefault="00142D1E" w:rsidP="004A3DDE">
      <w:pPr>
        <w:keepNext/>
        <w:tabs>
          <w:tab w:val="clear" w:pos="567"/>
        </w:tabs>
        <w:spacing w:line="240" w:lineRule="auto"/>
        <w:ind w:left="567" w:hanging="567"/>
        <w:outlineLvl w:val="2"/>
        <w:rPr>
          <w:ins w:id="1988" w:author="Author" w:date="2025-09-24T14:35:00Z"/>
          <w:b/>
          <w:szCs w:val="22"/>
          <w:lang w:val="sv-SE"/>
        </w:rPr>
      </w:pPr>
      <w:ins w:id="1989" w:author="Author" w:date="2025-09-24T14:35:00Z">
        <w:r w:rsidRPr="000B48AB">
          <w:rPr>
            <w:b/>
            <w:szCs w:val="22"/>
            <w:lang w:val="sv-SE"/>
          </w:rPr>
          <w:t>6.3</w:t>
        </w:r>
        <w:r w:rsidRPr="000B48AB">
          <w:rPr>
            <w:b/>
            <w:szCs w:val="22"/>
            <w:lang w:val="sv-SE"/>
          </w:rPr>
          <w:tab/>
          <w:t>Hållbarhet</w:t>
        </w:r>
      </w:ins>
    </w:p>
    <w:p w14:paraId="0AD47953" w14:textId="77777777" w:rsidR="00142D1E" w:rsidRPr="000B48AB" w:rsidRDefault="00142D1E" w:rsidP="004A3DDE">
      <w:pPr>
        <w:keepNext/>
        <w:tabs>
          <w:tab w:val="clear" w:pos="567"/>
        </w:tabs>
        <w:spacing w:line="240" w:lineRule="auto"/>
        <w:ind w:left="567" w:hanging="567"/>
        <w:rPr>
          <w:ins w:id="1990" w:author="Author" w:date="2025-09-24T14:35:00Z"/>
          <w:szCs w:val="22"/>
          <w:lang w:val="sv-SE"/>
        </w:rPr>
      </w:pPr>
    </w:p>
    <w:p w14:paraId="143F2C1D" w14:textId="77777777" w:rsidR="00142D1E" w:rsidRPr="000B48AB" w:rsidRDefault="00142D1E" w:rsidP="004A3DDE">
      <w:pPr>
        <w:pStyle w:val="GlobalBayerBodyText"/>
        <w:keepNext/>
        <w:spacing w:before="0" w:after="0"/>
        <w:rPr>
          <w:ins w:id="1991" w:author="Author" w:date="2025-09-24T14:35:00Z"/>
          <w:rFonts w:ascii="Times New Roman" w:hAnsi="Times New Roman"/>
          <w:sz w:val="22"/>
          <w:szCs w:val="22"/>
          <w:lang w:val="sv-SE"/>
        </w:rPr>
      </w:pPr>
      <w:ins w:id="1992" w:author="Author" w:date="2025-09-24T14:35:00Z">
        <w:r w:rsidRPr="000B48AB">
          <w:rPr>
            <w:rFonts w:ascii="Times New Roman" w:hAnsi="Times New Roman"/>
            <w:sz w:val="22"/>
            <w:szCs w:val="22"/>
            <w:lang w:val="sv-SE"/>
          </w:rPr>
          <w:t>29 månader</w:t>
        </w:r>
      </w:ins>
    </w:p>
    <w:p w14:paraId="568C0889" w14:textId="77777777" w:rsidR="00142D1E" w:rsidRPr="000B48AB" w:rsidRDefault="00142D1E" w:rsidP="004A3DDE">
      <w:pPr>
        <w:tabs>
          <w:tab w:val="clear" w:pos="567"/>
        </w:tabs>
        <w:spacing w:line="240" w:lineRule="auto"/>
        <w:rPr>
          <w:ins w:id="1993" w:author="Author" w:date="2025-09-24T14:35:00Z"/>
          <w:szCs w:val="22"/>
          <w:lang w:val="sv-SE"/>
        </w:rPr>
      </w:pPr>
    </w:p>
    <w:p w14:paraId="55304BDB" w14:textId="77777777" w:rsidR="00142D1E" w:rsidRPr="000B48AB" w:rsidRDefault="00142D1E" w:rsidP="004A3DDE">
      <w:pPr>
        <w:keepNext/>
        <w:tabs>
          <w:tab w:val="clear" w:pos="567"/>
        </w:tabs>
        <w:spacing w:line="240" w:lineRule="auto"/>
        <w:ind w:left="567" w:hanging="567"/>
        <w:outlineLvl w:val="2"/>
        <w:rPr>
          <w:ins w:id="1994" w:author="Author" w:date="2025-09-24T14:35:00Z"/>
          <w:b/>
          <w:szCs w:val="22"/>
          <w:lang w:val="sv-SE"/>
        </w:rPr>
      </w:pPr>
      <w:ins w:id="1995" w:author="Author" w:date="2025-09-24T14:35:00Z">
        <w:r w:rsidRPr="000B48AB">
          <w:rPr>
            <w:b/>
            <w:szCs w:val="22"/>
            <w:lang w:val="sv-SE"/>
          </w:rPr>
          <w:t>6.4</w:t>
        </w:r>
        <w:r w:rsidRPr="000B48AB">
          <w:rPr>
            <w:b/>
            <w:szCs w:val="22"/>
            <w:lang w:val="sv-SE"/>
          </w:rPr>
          <w:tab/>
          <w:t>Särskilda förvaringsanvisningar</w:t>
        </w:r>
      </w:ins>
    </w:p>
    <w:p w14:paraId="38DAF377" w14:textId="77777777" w:rsidR="00142D1E" w:rsidRPr="000B48AB" w:rsidRDefault="00142D1E" w:rsidP="004A3DDE">
      <w:pPr>
        <w:keepNext/>
        <w:tabs>
          <w:tab w:val="clear" w:pos="567"/>
        </w:tabs>
        <w:spacing w:line="240" w:lineRule="auto"/>
        <w:rPr>
          <w:ins w:id="1996" w:author="Author" w:date="2025-09-24T14:35:00Z"/>
          <w:szCs w:val="22"/>
          <w:lang w:val="sv-SE"/>
        </w:rPr>
      </w:pPr>
    </w:p>
    <w:p w14:paraId="42BAED14" w14:textId="77777777" w:rsidR="00142D1E" w:rsidRPr="000B48AB" w:rsidRDefault="00142D1E" w:rsidP="004A3DDE">
      <w:pPr>
        <w:pStyle w:val="GlobalBayerBodyText"/>
        <w:spacing w:before="0" w:after="0"/>
        <w:rPr>
          <w:ins w:id="1997" w:author="Author" w:date="2025-09-24T14:35:00Z"/>
          <w:rFonts w:ascii="Times New Roman" w:hAnsi="Times New Roman"/>
          <w:sz w:val="22"/>
          <w:szCs w:val="22"/>
          <w:lang w:val="sv-SE"/>
        </w:rPr>
      </w:pPr>
      <w:ins w:id="1998" w:author="Author" w:date="2025-09-24T14:35:00Z">
        <w:r w:rsidRPr="000B48AB">
          <w:rPr>
            <w:rFonts w:ascii="Times New Roman" w:hAnsi="Times New Roman"/>
            <w:sz w:val="22"/>
            <w:szCs w:val="22"/>
            <w:lang w:val="sv-SE"/>
          </w:rPr>
          <w:t>Förvaras i kylskåp (2 °C–8 °C).</w:t>
        </w:r>
      </w:ins>
    </w:p>
    <w:p w14:paraId="1825F1BC" w14:textId="77777777" w:rsidR="00142D1E" w:rsidRPr="000B48AB" w:rsidRDefault="00142D1E" w:rsidP="004A3DDE">
      <w:pPr>
        <w:pStyle w:val="GlobalBayerBodyText"/>
        <w:spacing w:before="0" w:after="0"/>
        <w:rPr>
          <w:ins w:id="1999" w:author="Author" w:date="2025-09-24T14:35:00Z"/>
          <w:rFonts w:ascii="Times New Roman" w:hAnsi="Times New Roman"/>
          <w:sz w:val="22"/>
          <w:szCs w:val="22"/>
          <w:lang w:val="sv-SE"/>
        </w:rPr>
      </w:pPr>
      <w:ins w:id="2000" w:author="Author" w:date="2025-09-24T14:35:00Z">
        <w:r w:rsidRPr="000B48AB">
          <w:rPr>
            <w:rFonts w:ascii="Times New Roman" w:hAnsi="Times New Roman"/>
            <w:sz w:val="22"/>
            <w:szCs w:val="22"/>
            <w:lang w:val="sv-SE"/>
          </w:rPr>
          <w:t>Får ej frysas.</w:t>
        </w:r>
      </w:ins>
    </w:p>
    <w:p w14:paraId="02B76822" w14:textId="77777777" w:rsidR="00142D1E" w:rsidRPr="000B48AB" w:rsidRDefault="00142D1E" w:rsidP="004A3DDE">
      <w:pPr>
        <w:pStyle w:val="GlobalBayerBodyText"/>
        <w:spacing w:before="0" w:after="0"/>
        <w:rPr>
          <w:ins w:id="2001" w:author="Author" w:date="2025-09-24T14:35:00Z"/>
          <w:rFonts w:ascii="Times New Roman" w:hAnsi="Times New Roman"/>
          <w:sz w:val="22"/>
          <w:szCs w:val="22"/>
          <w:lang w:val="sv-SE"/>
        </w:rPr>
      </w:pPr>
      <w:ins w:id="2002" w:author="Author" w:date="2025-09-24T14:35:00Z">
        <w:r w:rsidRPr="000B48AB">
          <w:rPr>
            <w:rFonts w:ascii="Times New Roman" w:hAnsi="Times New Roman"/>
            <w:sz w:val="22"/>
            <w:szCs w:val="22"/>
            <w:lang w:val="sv-SE"/>
          </w:rPr>
          <w:t>Förvaras i originalförpackningen. Ljuskänsligt.</w:t>
        </w:r>
      </w:ins>
    </w:p>
    <w:p w14:paraId="5122819E" w14:textId="77777777" w:rsidR="00142D1E" w:rsidRPr="000B48AB" w:rsidRDefault="00142D1E" w:rsidP="004A3DDE">
      <w:pPr>
        <w:pStyle w:val="GlobalBayerBodyText"/>
        <w:spacing w:before="0" w:after="0"/>
        <w:rPr>
          <w:ins w:id="2003" w:author="Author" w:date="2025-09-24T14:35:00Z"/>
          <w:rFonts w:ascii="Times New Roman" w:hAnsi="Times New Roman"/>
          <w:sz w:val="22"/>
          <w:szCs w:val="22"/>
          <w:lang w:val="sv-SE"/>
        </w:rPr>
      </w:pPr>
    </w:p>
    <w:p w14:paraId="33D37D1E" w14:textId="77777777" w:rsidR="00142D1E" w:rsidRPr="000B48AB" w:rsidRDefault="00142D1E" w:rsidP="004A3DDE">
      <w:pPr>
        <w:pStyle w:val="GlobalBayerBodyText"/>
        <w:spacing w:before="0" w:after="0"/>
        <w:rPr>
          <w:ins w:id="2004" w:author="Author" w:date="2025-09-24T14:35:00Z"/>
          <w:rFonts w:ascii="Times New Roman" w:hAnsi="Times New Roman"/>
          <w:sz w:val="22"/>
          <w:szCs w:val="22"/>
          <w:lang w:val="sv-SE"/>
        </w:rPr>
      </w:pPr>
      <w:ins w:id="2005" w:author="Author" w:date="2025-09-24T14:35:00Z">
        <w:r w:rsidRPr="000B48AB">
          <w:rPr>
            <w:rFonts w:ascii="Times New Roman" w:hAnsi="Times New Roman"/>
            <w:sz w:val="22"/>
            <w:szCs w:val="22"/>
            <w:lang w:val="sv-SE"/>
          </w:rPr>
          <w:t>Det oöppnade blistret kan förvaras utanför kylskåp under 30 °C i högst 3 dagar. Använd aseptisk teknik efter att blistret har öppnats.</w:t>
        </w:r>
      </w:ins>
    </w:p>
    <w:p w14:paraId="5373B5E6" w14:textId="77777777" w:rsidR="00142D1E" w:rsidRPr="000B48AB" w:rsidRDefault="00142D1E" w:rsidP="004A3DDE">
      <w:pPr>
        <w:tabs>
          <w:tab w:val="clear" w:pos="567"/>
        </w:tabs>
        <w:spacing w:line="240" w:lineRule="auto"/>
        <w:rPr>
          <w:ins w:id="2006" w:author="Author" w:date="2025-09-24T14:35:00Z"/>
          <w:szCs w:val="22"/>
          <w:lang w:val="sv-SE"/>
        </w:rPr>
      </w:pPr>
    </w:p>
    <w:p w14:paraId="191615C5" w14:textId="77777777" w:rsidR="00142D1E" w:rsidRPr="000B48AB" w:rsidRDefault="00142D1E" w:rsidP="004A3DDE">
      <w:pPr>
        <w:keepNext/>
        <w:tabs>
          <w:tab w:val="clear" w:pos="567"/>
        </w:tabs>
        <w:spacing w:line="240" w:lineRule="auto"/>
        <w:ind w:left="567" w:hanging="567"/>
        <w:outlineLvl w:val="2"/>
        <w:rPr>
          <w:ins w:id="2007" w:author="Author" w:date="2025-09-24T14:35:00Z"/>
          <w:b/>
          <w:szCs w:val="22"/>
          <w:lang w:val="sv-SE"/>
        </w:rPr>
      </w:pPr>
      <w:ins w:id="2008" w:author="Author" w:date="2025-09-24T14:35:00Z">
        <w:r w:rsidRPr="000B48AB">
          <w:rPr>
            <w:b/>
            <w:szCs w:val="22"/>
            <w:lang w:val="sv-SE"/>
          </w:rPr>
          <w:t>6.5</w:t>
        </w:r>
        <w:r w:rsidRPr="000B48AB">
          <w:rPr>
            <w:b/>
            <w:szCs w:val="22"/>
            <w:lang w:val="sv-SE"/>
          </w:rPr>
          <w:tab/>
          <w:t>Förpackningstyp och innehåll</w:t>
        </w:r>
      </w:ins>
    </w:p>
    <w:p w14:paraId="7F4DD88A" w14:textId="77777777" w:rsidR="00142D1E" w:rsidRPr="000B48AB" w:rsidRDefault="00142D1E" w:rsidP="004A3DDE">
      <w:pPr>
        <w:pStyle w:val="GlobalBayerBodyText"/>
        <w:keepNext/>
        <w:spacing w:before="0" w:after="0"/>
        <w:rPr>
          <w:ins w:id="2009" w:author="Author" w:date="2025-09-24T14:35:00Z"/>
          <w:rFonts w:ascii="Times New Roman" w:hAnsi="Times New Roman"/>
          <w:sz w:val="22"/>
          <w:szCs w:val="22"/>
          <w:lang w:val="sv-SE"/>
        </w:rPr>
      </w:pPr>
    </w:p>
    <w:p w14:paraId="68792C41" w14:textId="77777777" w:rsidR="00142D1E" w:rsidRPr="000B48AB" w:rsidRDefault="00142D1E" w:rsidP="004A3DDE">
      <w:pPr>
        <w:tabs>
          <w:tab w:val="clear" w:pos="567"/>
        </w:tabs>
        <w:spacing w:line="240" w:lineRule="auto"/>
        <w:rPr>
          <w:ins w:id="2010" w:author="Author" w:date="2025-09-24T14:35:00Z"/>
          <w:szCs w:val="22"/>
          <w:lang w:val="sv-SE"/>
        </w:rPr>
      </w:pPr>
      <w:ins w:id="2011" w:author="Author" w:date="2025-09-24T14:35:00Z">
        <w:r w:rsidRPr="000B48AB">
          <w:rPr>
            <w:szCs w:val="22"/>
            <w:lang w:val="sv-SE"/>
          </w:rPr>
          <w:t>Lösning i en förfylld spruta (cykloolefinpolymer) med en dosmarkering, men en gummipropp (klorerat isoprenisobuten-gummi) och en luerlock-adapter med ett kanylskydd (klorerat isoprenisobuten-gummi). Varje förfylld spruta inneåller en extraherbar volym på minst 0,1 ml. Förpackningsstorlek: 1 förfylld spruta.</w:t>
        </w:r>
      </w:ins>
    </w:p>
    <w:p w14:paraId="0BA398DA" w14:textId="77777777" w:rsidR="00142D1E" w:rsidRPr="000B48AB" w:rsidRDefault="00142D1E" w:rsidP="004A3DDE">
      <w:pPr>
        <w:tabs>
          <w:tab w:val="clear" w:pos="567"/>
        </w:tabs>
        <w:spacing w:line="240" w:lineRule="auto"/>
        <w:rPr>
          <w:ins w:id="2012" w:author="Author" w:date="2025-09-24T14:35:00Z"/>
          <w:szCs w:val="22"/>
          <w:lang w:val="sv-SE"/>
        </w:rPr>
      </w:pPr>
    </w:p>
    <w:p w14:paraId="1E2B9181" w14:textId="77777777" w:rsidR="00142D1E" w:rsidRPr="000B48AB" w:rsidRDefault="00142D1E" w:rsidP="004A3DDE">
      <w:pPr>
        <w:tabs>
          <w:tab w:val="clear" w:pos="567"/>
        </w:tabs>
        <w:spacing w:line="240" w:lineRule="auto"/>
        <w:rPr>
          <w:ins w:id="2013" w:author="Author" w:date="2025-09-24T14:35:00Z"/>
          <w:szCs w:val="22"/>
          <w:lang w:val="sv-SE"/>
        </w:rPr>
      </w:pPr>
    </w:p>
    <w:p w14:paraId="0879BF15" w14:textId="77777777" w:rsidR="00142D1E" w:rsidRPr="000B48AB" w:rsidRDefault="00142D1E" w:rsidP="004A3DDE">
      <w:pPr>
        <w:keepNext/>
        <w:keepLines/>
        <w:tabs>
          <w:tab w:val="clear" w:pos="567"/>
        </w:tabs>
        <w:spacing w:line="240" w:lineRule="auto"/>
        <w:ind w:left="567" w:hanging="567"/>
        <w:outlineLvl w:val="2"/>
        <w:rPr>
          <w:ins w:id="2014" w:author="Author" w:date="2025-09-24T14:35:00Z"/>
          <w:szCs w:val="22"/>
          <w:lang w:val="sv-SE"/>
        </w:rPr>
      </w:pPr>
      <w:ins w:id="2015" w:author="Author" w:date="2025-09-24T14:35:00Z">
        <w:r w:rsidRPr="000B48AB">
          <w:rPr>
            <w:b/>
            <w:szCs w:val="22"/>
            <w:lang w:val="sv-SE"/>
          </w:rPr>
          <w:t>6.6</w:t>
        </w:r>
        <w:r w:rsidRPr="000B48AB">
          <w:rPr>
            <w:b/>
            <w:szCs w:val="22"/>
            <w:lang w:val="sv-SE"/>
          </w:rPr>
          <w:tab/>
          <w:t>Särskilda anvisningar för destruktion och övrig hantering</w:t>
        </w:r>
      </w:ins>
    </w:p>
    <w:p w14:paraId="41A44B77" w14:textId="77777777" w:rsidR="00142D1E" w:rsidRPr="000B48AB" w:rsidRDefault="00142D1E" w:rsidP="004A3DDE">
      <w:pPr>
        <w:pStyle w:val="GlobalBayerBodyText"/>
        <w:keepNext/>
        <w:keepLines/>
        <w:spacing w:before="0" w:after="0"/>
        <w:rPr>
          <w:ins w:id="2016" w:author="Author" w:date="2025-09-24T14:35:00Z"/>
          <w:rFonts w:ascii="Times New Roman" w:hAnsi="Times New Roman"/>
          <w:sz w:val="22"/>
          <w:szCs w:val="22"/>
          <w:lang w:val="sv-SE"/>
        </w:rPr>
      </w:pPr>
    </w:p>
    <w:p w14:paraId="56EFEEF8" w14:textId="77777777" w:rsidR="00142D1E" w:rsidRPr="007D73CA" w:rsidRDefault="00142D1E" w:rsidP="004A3DDE">
      <w:pPr>
        <w:pStyle w:val="TableParagraph"/>
        <w:spacing w:line="242" w:lineRule="auto"/>
        <w:ind w:right="113"/>
        <w:rPr>
          <w:ins w:id="2017" w:author="Author" w:date="2025-09-24T14:35:00Z"/>
          <w:lang w:val="sv-SE"/>
        </w:rPr>
      </w:pPr>
      <w:ins w:id="2018" w:author="Author" w:date="2025-09-24T14:35:00Z">
        <w:r w:rsidRPr="000B48AB">
          <w:rPr>
            <w:lang w:val="sv-SE"/>
          </w:rPr>
          <w:t xml:space="preserve">Den förfyllda sprutan är endast avsedd för engångsbruk i ett öga. </w:t>
        </w:r>
        <w:r w:rsidRPr="007D73CA">
          <w:rPr>
            <w:lang w:val="sv-SE"/>
          </w:rPr>
          <w:t xml:space="preserve">Extrahering av multipla doser ur en förfylld spruta kan öka risken för kontaminering och efterföljande infektion. </w:t>
        </w:r>
      </w:ins>
    </w:p>
    <w:p w14:paraId="4DAF78A9" w14:textId="77777777" w:rsidR="00142D1E" w:rsidRPr="000B48AB" w:rsidRDefault="00142D1E" w:rsidP="004A3DDE">
      <w:pPr>
        <w:pStyle w:val="TableParagraph"/>
        <w:spacing w:line="242" w:lineRule="auto"/>
        <w:ind w:right="113"/>
        <w:rPr>
          <w:ins w:id="2019" w:author="Author" w:date="2025-09-24T14:35:00Z"/>
          <w:bCs/>
          <w:iCs/>
          <w:lang w:val="sv-SE"/>
        </w:rPr>
      </w:pPr>
      <w:ins w:id="2020" w:author="Author" w:date="2025-09-24T14:35:00Z">
        <w:r w:rsidRPr="000B48AB">
          <w:rPr>
            <w:bCs/>
            <w:iCs/>
            <w:lang w:val="sv-SE"/>
          </w:rPr>
          <w:lastRenderedPageBreak/>
          <w:t xml:space="preserve">Öppna </w:t>
        </w:r>
        <w:r w:rsidRPr="007D73CA">
          <w:rPr>
            <w:b/>
            <w:iCs/>
            <w:lang w:val="sv-SE"/>
          </w:rPr>
          <w:t>inte</w:t>
        </w:r>
        <w:r w:rsidRPr="000B48AB">
          <w:rPr>
            <w:b/>
            <w:iCs/>
            <w:lang w:val="sv-SE"/>
          </w:rPr>
          <w:t xml:space="preserve"> </w:t>
        </w:r>
        <w:r w:rsidRPr="007D73CA">
          <w:rPr>
            <w:bCs/>
            <w:iCs/>
            <w:lang w:val="sv-SE"/>
          </w:rPr>
          <w:t>de</w:t>
        </w:r>
        <w:r w:rsidRPr="000B48AB">
          <w:rPr>
            <w:bCs/>
            <w:iCs/>
            <w:lang w:val="sv-SE"/>
          </w:rPr>
          <w:t>t</w:t>
        </w:r>
        <w:r w:rsidRPr="007D73CA">
          <w:rPr>
            <w:bCs/>
            <w:iCs/>
            <w:lang w:val="sv-SE"/>
          </w:rPr>
          <w:t xml:space="preserve"> st</w:t>
        </w:r>
        <w:r w:rsidRPr="000B48AB">
          <w:rPr>
            <w:bCs/>
            <w:iCs/>
            <w:lang w:val="sv-SE"/>
          </w:rPr>
          <w:t>e</w:t>
        </w:r>
        <w:r w:rsidRPr="007D73CA">
          <w:rPr>
            <w:bCs/>
            <w:iCs/>
            <w:lang w:val="sv-SE"/>
          </w:rPr>
          <w:t>rila</w:t>
        </w:r>
        <w:r w:rsidRPr="000B48AB">
          <w:rPr>
            <w:bCs/>
            <w:iCs/>
            <w:lang w:val="sv-SE"/>
          </w:rPr>
          <w:t xml:space="preserve"> blistret med den förfyllda sprutan utanför den rena miljön. </w:t>
        </w:r>
        <w:r w:rsidRPr="007D73CA">
          <w:rPr>
            <w:lang w:val="sv-SE"/>
          </w:rPr>
          <w:t>Ej använt läkemedel och avfall ska kasseras enligt gällande anvisningar.</w:t>
        </w:r>
        <w:r w:rsidRPr="000B48AB">
          <w:rPr>
            <w:bCs/>
            <w:iCs/>
            <w:lang w:val="sv-SE"/>
          </w:rPr>
          <w:t xml:space="preserve"> </w:t>
        </w:r>
      </w:ins>
    </w:p>
    <w:p w14:paraId="5FB4B9B1" w14:textId="77777777" w:rsidR="00142D1E" w:rsidRPr="000B48AB" w:rsidRDefault="00142D1E" w:rsidP="004A3DDE">
      <w:pPr>
        <w:pStyle w:val="GlobalBayerBodyText"/>
        <w:spacing w:before="0" w:after="0"/>
        <w:rPr>
          <w:ins w:id="2021" w:author="Author" w:date="2025-09-24T14:35:00Z"/>
          <w:rFonts w:ascii="Times New Roman" w:hAnsi="Times New Roman"/>
          <w:sz w:val="22"/>
          <w:szCs w:val="22"/>
          <w:lang w:val="sv-SE"/>
        </w:rPr>
      </w:pPr>
    </w:p>
    <w:p w14:paraId="3344B463" w14:textId="77777777" w:rsidR="00142D1E" w:rsidRPr="000B48AB" w:rsidRDefault="00142D1E" w:rsidP="004A3DDE">
      <w:pPr>
        <w:pStyle w:val="GlobalBayerBodyText"/>
        <w:spacing w:before="0" w:after="0"/>
        <w:rPr>
          <w:ins w:id="2022" w:author="Author" w:date="2025-09-24T14:35:00Z"/>
          <w:rFonts w:ascii="Times New Roman" w:hAnsi="Times New Roman"/>
          <w:sz w:val="22"/>
          <w:szCs w:val="22"/>
          <w:lang w:val="sv-SE"/>
        </w:rPr>
      </w:pPr>
      <w:ins w:id="2023" w:author="Author" w:date="2025-09-24T14:35:00Z">
        <w:r w:rsidRPr="000B48AB">
          <w:rPr>
            <w:rFonts w:ascii="Times New Roman" w:hAnsi="Times New Roman"/>
            <w:sz w:val="22"/>
            <w:szCs w:val="22"/>
            <w:lang w:val="sv-SE"/>
          </w:rPr>
          <w:t>Den förfyllda sprutan innehåller mer än den rekommenderade dosen på 2 mg aflibercept (motsvarande 0,05 ml) för vuxna patienter.  Se följande avsnitt: ”Användning hos en vuxen population”.</w:t>
        </w:r>
      </w:ins>
    </w:p>
    <w:p w14:paraId="6DC901D2" w14:textId="77777777" w:rsidR="00142D1E" w:rsidRPr="000B48AB" w:rsidRDefault="00142D1E" w:rsidP="004A3DDE">
      <w:pPr>
        <w:pStyle w:val="GlobalBayerBodyText"/>
        <w:spacing w:before="0" w:after="0"/>
        <w:rPr>
          <w:ins w:id="2024" w:author="Author" w:date="2025-09-24T14:35:00Z"/>
          <w:rFonts w:ascii="Times New Roman" w:hAnsi="Times New Roman"/>
          <w:sz w:val="22"/>
          <w:szCs w:val="22"/>
          <w:lang w:val="sv-SE"/>
        </w:rPr>
      </w:pPr>
    </w:p>
    <w:p w14:paraId="5357B68C" w14:textId="77777777" w:rsidR="00142D1E" w:rsidRPr="000B48AB" w:rsidRDefault="00142D1E" w:rsidP="004A3DDE">
      <w:pPr>
        <w:spacing w:line="240" w:lineRule="auto"/>
        <w:rPr>
          <w:ins w:id="2025" w:author="Author" w:date="2025-09-24T14:35:00Z"/>
          <w:szCs w:val="22"/>
          <w:lang w:val="sv-SE"/>
        </w:rPr>
      </w:pPr>
      <w:ins w:id="2026" w:author="Author" w:date="2025-09-24T14:35:00Z">
        <w:r w:rsidRPr="000B48AB">
          <w:rPr>
            <w:szCs w:val="22"/>
            <w:lang w:val="sv-SE"/>
          </w:rPr>
          <w:t>Lösningen ska inspekteras visuellt innan användning för att upptäcka främmande partiklar och/eller missfärgning eller någon annan form av avvikelse. Om någon avvikelse förekommer ska läkemedlet kasseras.</w:t>
        </w:r>
      </w:ins>
    </w:p>
    <w:p w14:paraId="6702EA01" w14:textId="77777777" w:rsidR="00142D1E" w:rsidRPr="000B48AB" w:rsidRDefault="00142D1E" w:rsidP="004A3DDE">
      <w:pPr>
        <w:spacing w:line="240" w:lineRule="auto"/>
        <w:rPr>
          <w:ins w:id="2027" w:author="Author" w:date="2025-09-24T14:35:00Z"/>
          <w:szCs w:val="22"/>
          <w:lang w:val="sv-SE"/>
        </w:rPr>
      </w:pPr>
    </w:p>
    <w:p w14:paraId="75D81DB3" w14:textId="77777777" w:rsidR="00142D1E" w:rsidRPr="000B48AB" w:rsidRDefault="00142D1E" w:rsidP="004A3DDE">
      <w:pPr>
        <w:pStyle w:val="GlobalBayerBodyText"/>
        <w:spacing w:before="0" w:after="0"/>
        <w:rPr>
          <w:ins w:id="2028" w:author="Author" w:date="2025-09-24T14:35:00Z"/>
          <w:rFonts w:ascii="Times New Roman" w:hAnsi="Times New Roman"/>
          <w:sz w:val="22"/>
          <w:szCs w:val="22"/>
          <w:lang w:val="sv-SE"/>
        </w:rPr>
      </w:pPr>
      <w:ins w:id="2029" w:author="Author" w:date="2025-09-24T14:35:00Z">
        <w:r w:rsidRPr="000B48AB">
          <w:rPr>
            <w:rFonts w:ascii="Times New Roman" w:hAnsi="Times New Roman"/>
            <w:sz w:val="22"/>
            <w:szCs w:val="22"/>
            <w:lang w:val="sv-SE"/>
          </w:rPr>
          <w:t>Använd en 30 G x ½ inch injektionsnål för den intravitreala injektionen (medföljer ej).</w:t>
        </w:r>
      </w:ins>
    </w:p>
    <w:p w14:paraId="7EF84719" w14:textId="77777777" w:rsidR="00142D1E" w:rsidRPr="000B48AB" w:rsidRDefault="00142D1E" w:rsidP="004A3DDE">
      <w:pPr>
        <w:pStyle w:val="GlobalBayerBodyText"/>
        <w:spacing w:before="0" w:after="0"/>
        <w:rPr>
          <w:ins w:id="2030" w:author="Author" w:date="2025-09-24T14:35:00Z"/>
          <w:rFonts w:ascii="Times New Roman" w:hAnsi="Times New Roman"/>
          <w:sz w:val="22"/>
          <w:szCs w:val="22"/>
          <w:lang w:val="sv-SE"/>
        </w:rPr>
      </w:pPr>
    </w:p>
    <w:p w14:paraId="15CC79A7" w14:textId="77777777" w:rsidR="00142D1E" w:rsidRPr="007D73CA" w:rsidRDefault="00142D1E" w:rsidP="004A3DDE">
      <w:pPr>
        <w:pStyle w:val="GlobalBayerBodyText"/>
        <w:spacing w:before="0" w:after="0"/>
        <w:rPr>
          <w:ins w:id="2031" w:author="Author" w:date="2025-09-24T14:35:00Z"/>
          <w:rFonts w:ascii="Times New Roman" w:hAnsi="Times New Roman"/>
          <w:b/>
          <w:bCs/>
          <w:i/>
          <w:iCs/>
          <w:sz w:val="22"/>
          <w:szCs w:val="22"/>
          <w:lang w:val="sv-SE"/>
        </w:rPr>
      </w:pPr>
      <w:ins w:id="2032" w:author="Author" w:date="2025-09-24T14:35:00Z">
        <w:r w:rsidRPr="007D73CA">
          <w:rPr>
            <w:rFonts w:ascii="Times New Roman" w:hAnsi="Times New Roman"/>
            <w:b/>
            <w:bCs/>
            <w:i/>
            <w:iCs/>
            <w:sz w:val="22"/>
            <w:szCs w:val="22"/>
            <w:lang w:val="sv-SE"/>
          </w:rPr>
          <w:t>Obs! Dosen måste ställas in på 0,05 ml.</w:t>
        </w:r>
      </w:ins>
    </w:p>
    <w:p w14:paraId="6063C0FA" w14:textId="77777777" w:rsidR="00142D1E" w:rsidRPr="000B48AB" w:rsidRDefault="00142D1E" w:rsidP="004A3DDE">
      <w:pPr>
        <w:pStyle w:val="GlobalBayerBodyText"/>
        <w:spacing w:before="0" w:after="0"/>
        <w:rPr>
          <w:ins w:id="2033" w:author="Author" w:date="2025-09-24T14:35:00Z"/>
          <w:rFonts w:ascii="Times New Roman" w:hAnsi="Times New Roman"/>
          <w:sz w:val="22"/>
          <w:szCs w:val="22"/>
          <w:lang w:val="sv-SE"/>
        </w:rPr>
      </w:pPr>
    </w:p>
    <w:p w14:paraId="6DEF1155" w14:textId="77777777" w:rsidR="00142D1E" w:rsidRPr="000B48AB" w:rsidRDefault="00142D1E" w:rsidP="004A3DDE">
      <w:pPr>
        <w:pStyle w:val="GlobalBayerBodyText"/>
        <w:spacing w:before="0" w:after="0"/>
        <w:rPr>
          <w:ins w:id="2034" w:author="Author" w:date="2025-09-24T14:35:00Z"/>
          <w:rFonts w:ascii="Times New Roman" w:hAnsi="Times New Roman"/>
          <w:b/>
          <w:i/>
          <w:sz w:val="22"/>
          <w:szCs w:val="22"/>
          <w:lang w:val="sv-SE"/>
        </w:rPr>
      </w:pPr>
      <w:ins w:id="2035" w:author="Author" w:date="2025-09-24T14:35:00Z">
        <w:r w:rsidRPr="000B48AB">
          <w:rPr>
            <w:rFonts w:ascii="Times New Roman" w:hAnsi="Times New Roman"/>
            <w:b/>
            <w:i/>
            <w:sz w:val="22"/>
            <w:szCs w:val="22"/>
            <w:lang w:val="sv-SE"/>
          </w:rPr>
          <w:t>Bruksanvisning för förfylld spruta:</w:t>
        </w:r>
      </w:ins>
    </w:p>
    <w:p w14:paraId="0778D3E8" w14:textId="77777777" w:rsidR="00142D1E" w:rsidRPr="000B48AB" w:rsidRDefault="00142D1E" w:rsidP="004A3DDE">
      <w:pPr>
        <w:rPr>
          <w:ins w:id="2036" w:author="Author" w:date="2025-09-24T14:35:00Z"/>
          <w:b/>
          <w:bCs/>
          <w:lang w:val="sv-SE"/>
        </w:rPr>
      </w:pPr>
    </w:p>
    <w:p w14:paraId="41661FA8" w14:textId="77777777" w:rsidR="00142D1E" w:rsidRPr="000B48AB" w:rsidRDefault="00142D1E" w:rsidP="004A3DDE">
      <w:pPr>
        <w:rPr>
          <w:ins w:id="2037" w:author="Author" w:date="2025-09-24T14:35:00Z"/>
          <w:b/>
          <w:bCs/>
          <w:lang w:val="sv-SE"/>
        </w:rPr>
      </w:pPr>
      <w:ins w:id="2038" w:author="Author" w:date="2025-09-24T14:35:00Z">
        <w:r w:rsidRPr="007D73CA">
          <w:rPr>
            <w:b/>
            <w:bCs/>
            <w:lang w:val="sv-SE"/>
          </w:rPr>
          <w:t>Beskrivning av produkten</w:t>
        </w:r>
      </w:ins>
    </w:p>
    <w:p w14:paraId="05D9489A" w14:textId="77777777" w:rsidR="00142D1E" w:rsidRPr="007D73CA" w:rsidRDefault="00142D1E" w:rsidP="004A3DDE">
      <w:pPr>
        <w:widowControl w:val="0"/>
        <w:tabs>
          <w:tab w:val="clear" w:pos="567"/>
        </w:tabs>
        <w:autoSpaceDE w:val="0"/>
        <w:autoSpaceDN w:val="0"/>
        <w:spacing w:before="1" w:line="240" w:lineRule="auto"/>
        <w:ind w:left="198"/>
        <w:rPr>
          <w:ins w:id="2039" w:author="Author" w:date="2025-09-24T14:35:00Z"/>
          <w:szCs w:val="22"/>
          <w:lang w:val="sv-SE" w:bidi="en-US"/>
        </w:rPr>
      </w:pPr>
      <w:ins w:id="2040" w:author="Author" w:date="2025-09-24T14:35:00Z">
        <w:r w:rsidRPr="00300706">
          <w:rPr>
            <w:b/>
            <w:bCs/>
            <w:noProof/>
            <w:sz w:val="24"/>
            <w:szCs w:val="24"/>
            <w:lang w:val="sv-SE" w:eastAsia="ko-KR"/>
          </w:rPr>
          <mc:AlternateContent>
            <mc:Choice Requires="wps">
              <w:drawing>
                <wp:anchor distT="0" distB="0" distL="114300" distR="114300" simplePos="0" relativeHeight="251812864" behindDoc="0" locked="0" layoutInCell="1" allowOverlap="1" wp14:anchorId="53122000" wp14:editId="79628A9F">
                  <wp:simplePos x="0" y="0"/>
                  <wp:positionH relativeFrom="column">
                    <wp:posOffset>3862955</wp:posOffset>
                  </wp:positionH>
                  <wp:positionV relativeFrom="paragraph">
                    <wp:posOffset>77987</wp:posOffset>
                  </wp:positionV>
                  <wp:extent cx="967563" cy="270510"/>
                  <wp:effectExtent l="0" t="0" r="4445" b="0"/>
                  <wp:wrapNone/>
                  <wp:docPr id="409761799" name="Textruta 12"/>
                  <wp:cNvGraphicFramePr/>
                  <a:graphic xmlns:a="http://schemas.openxmlformats.org/drawingml/2006/main">
                    <a:graphicData uri="http://schemas.microsoft.com/office/word/2010/wordprocessingShape">
                      <wps:wsp>
                        <wps:cNvSpPr txBox="1"/>
                        <wps:spPr>
                          <a:xfrm>
                            <a:off x="0" y="0"/>
                            <a:ext cx="967563" cy="270510"/>
                          </a:xfrm>
                          <a:prstGeom prst="rect">
                            <a:avLst/>
                          </a:prstGeom>
                          <a:solidFill>
                            <a:schemeClr val="lt1"/>
                          </a:solidFill>
                          <a:ln w="6350">
                            <a:noFill/>
                          </a:ln>
                        </wps:spPr>
                        <wps:txbx>
                          <w:txbxContent>
                            <w:p w14:paraId="42C028A5" w14:textId="77777777" w:rsidR="00142D1E" w:rsidRPr="00FC2F66" w:rsidRDefault="00142D1E" w:rsidP="004A3DDE">
                              <w:pPr>
                                <w:rPr>
                                  <w:sz w:val="18"/>
                                  <w:szCs w:val="18"/>
                                </w:rPr>
                              </w:pPr>
                              <w:r w:rsidRPr="00FC2F66">
                                <w:rPr>
                                  <w:sz w:val="18"/>
                                  <w:szCs w:val="18"/>
                                </w:rPr>
                                <w:t>Kolvstång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53122000" id="Textruta 12" o:spid="_x0000_s1160" type="#_x0000_t202" style="position:absolute;left:0;text-align:left;margin-left:304.15pt;margin-top:6.15pt;width:76.2pt;height:21.3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" fillcolor="white [3201]" stroked="f" strokeweight=".5pt">
                  <v:textbox>
                    <w:txbxContent>
                      <w:p w14:paraId="42C028A5" w14:textId="77777777" w:rsidR="00142D1E" w:rsidRPr="00FC2F66" w:rsidRDefault="00142D1E" w:rsidP="004A3DDE">
                        <w:pPr>
                          <w:rPr>
                            <w:sz w:val="18"/>
                            <w:szCs w:val="18"/>
                          </w:rPr>
                        </w:pPr>
                        <w:r w:rsidRPr="00FC2F66">
                          <w:rPr>
                            <w:sz w:val="18"/>
                            <w:szCs w:val="18"/>
                          </w:rPr>
                          <w:t>Kolvstång</w:t>
                        </w:r>
                      </w:p>
                    </w:txbxContent>
                  </v:textbox>
                </v:shape>
              </w:pict>
            </mc:Fallback>
          </mc:AlternateContent>
        </w:r>
        <w:r w:rsidRPr="00300706">
          <w:rPr>
            <w:b/>
            <w:bCs/>
            <w:noProof/>
            <w:sz w:val="24"/>
            <w:szCs w:val="24"/>
            <w:lang w:val="sv-SE" w:eastAsia="ko-KR"/>
          </w:rPr>
          <mc:AlternateContent>
            <mc:Choice Requires="wps">
              <w:drawing>
                <wp:anchor distT="0" distB="0" distL="114300" distR="114300" simplePos="0" relativeHeight="251810816" behindDoc="0" locked="0" layoutInCell="1" allowOverlap="1" wp14:anchorId="546CE1CF" wp14:editId="701F9957">
                  <wp:simplePos x="0" y="0"/>
                  <wp:positionH relativeFrom="column">
                    <wp:posOffset>611667</wp:posOffset>
                  </wp:positionH>
                  <wp:positionV relativeFrom="paragraph">
                    <wp:posOffset>53340</wp:posOffset>
                  </wp:positionV>
                  <wp:extent cx="807085" cy="284480"/>
                  <wp:effectExtent l="0" t="0" r="0" b="1270"/>
                  <wp:wrapNone/>
                  <wp:docPr id="2050204070" name="Text Box 15"/>
                  <wp:cNvGraphicFramePr/>
                  <a:graphic xmlns:a="http://schemas.openxmlformats.org/drawingml/2006/main">
                    <a:graphicData uri="http://schemas.microsoft.com/office/word/2010/wordprocessingShape">
                      <wps:wsp>
                        <wps:cNvSpPr txBox="1"/>
                        <wps:spPr>
                          <a:xfrm>
                            <a:off x="0" y="0"/>
                            <a:ext cx="807085" cy="284480"/>
                          </a:xfrm>
                          <a:prstGeom prst="rect">
                            <a:avLst/>
                          </a:prstGeom>
                          <a:solidFill>
                            <a:schemeClr val="lt1"/>
                          </a:solidFill>
                          <a:ln w="6350">
                            <a:noFill/>
                          </a:ln>
                        </wps:spPr>
                        <wps:txbx>
                          <w:txbxContent>
                            <w:p w14:paraId="60E41EED" w14:textId="77777777" w:rsidR="00142D1E" w:rsidRPr="00FC2F66" w:rsidRDefault="00142D1E" w:rsidP="004A3DDE">
                              <w:pPr>
                                <w:rPr>
                                  <w:sz w:val="18"/>
                                  <w:szCs w:val="18"/>
                                </w:rPr>
                              </w:pPr>
                              <w:r w:rsidRPr="00FC2F66">
                                <w:rPr>
                                  <w:sz w:val="18"/>
                                  <w:szCs w:val="18"/>
                                </w:rPr>
                                <w:t>Luerlock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546CE1CF" id="Text Box 15" o:spid="_x0000_s1161" type="#_x0000_t202" style="position:absolute;left:0;text-align:left;margin-left:48.15pt;margin-top:4.2pt;width:63.55pt;height:22.4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" fillcolor="white [3201]" stroked="f" strokeweight=".5pt">
                  <v:textbox>
                    <w:txbxContent>
                      <w:p w14:paraId="60E41EED" w14:textId="77777777" w:rsidR="00142D1E" w:rsidRPr="00FC2F66" w:rsidRDefault="00142D1E" w:rsidP="004A3DDE">
                        <w:pPr>
                          <w:rPr>
                            <w:sz w:val="18"/>
                            <w:szCs w:val="18"/>
                          </w:rPr>
                        </w:pPr>
                        <w:r w:rsidRPr="00FC2F66">
                          <w:rPr>
                            <w:sz w:val="18"/>
                            <w:szCs w:val="18"/>
                          </w:rPr>
                          <w:t>Luerlock</w:t>
                        </w:r>
                      </w:p>
                    </w:txbxContent>
                  </v:textbox>
                </v:shape>
              </w:pict>
            </mc:Fallback>
          </mc:AlternateContent>
        </w:r>
        <w:r w:rsidRPr="00300706">
          <w:rPr>
            <w:b/>
            <w:bCs/>
            <w:noProof/>
            <w:sz w:val="24"/>
            <w:szCs w:val="24"/>
            <w:lang w:val="sv-SE" w:eastAsia="ko-KR"/>
          </w:rPr>
          <mc:AlternateContent>
            <mc:Choice Requires="wps">
              <w:drawing>
                <wp:anchor distT="0" distB="0" distL="114300" distR="114300" simplePos="0" relativeHeight="251814912" behindDoc="0" locked="0" layoutInCell="1" allowOverlap="1" wp14:anchorId="074A81F7" wp14:editId="50688ED0">
                  <wp:simplePos x="0" y="0"/>
                  <wp:positionH relativeFrom="column">
                    <wp:posOffset>130928</wp:posOffset>
                  </wp:positionH>
                  <wp:positionV relativeFrom="paragraph">
                    <wp:posOffset>1470852</wp:posOffset>
                  </wp:positionV>
                  <wp:extent cx="1009768" cy="258445"/>
                  <wp:effectExtent l="0" t="0" r="0" b="8255"/>
                  <wp:wrapNone/>
                  <wp:docPr id="1891400986" name="Textruta 14"/>
                  <wp:cNvGraphicFramePr/>
                  <a:graphic xmlns:a="http://schemas.openxmlformats.org/drawingml/2006/main">
                    <a:graphicData uri="http://schemas.microsoft.com/office/word/2010/wordprocessingShape">
                      <wps:wsp>
                        <wps:cNvSpPr txBox="1"/>
                        <wps:spPr>
                          <a:xfrm>
                            <a:off x="0" y="0"/>
                            <a:ext cx="1009768" cy="258445"/>
                          </a:xfrm>
                          <a:prstGeom prst="rect">
                            <a:avLst/>
                          </a:prstGeom>
                          <a:solidFill>
                            <a:schemeClr val="lt1"/>
                          </a:solidFill>
                          <a:ln w="6350">
                            <a:noFill/>
                          </a:ln>
                        </wps:spPr>
                        <wps:txbx>
                          <w:txbxContent>
                            <w:p w14:paraId="2A8353E6" w14:textId="77777777" w:rsidR="00142D1E" w:rsidRPr="00FC2F66" w:rsidRDefault="00142D1E">
                              <w:pPr>
                                <w:jc w:val="center"/>
                                <w:rPr>
                                  <w:sz w:val="18"/>
                                  <w:szCs w:val="18"/>
                                </w:rPr>
                                <w:pPrChange w:id="2041" w:author="Author" w:date="2025-09-24T13:51:00Z">
                                  <w:pPr/>
                                </w:pPrChange>
                              </w:pPr>
                              <w:r w:rsidRPr="00FC2F66">
                                <w:rPr>
                                  <w:sz w:val="18"/>
                                  <w:szCs w:val="18"/>
                                </w:rPr>
                                <w:t>Sprutlock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074A81F7" id="Textruta 14" o:spid="_x0000_s1162" type="#_x0000_t202" style="position:absolute;left:0;text-align:left;margin-left:10.3pt;margin-top:115.8pt;width:79.5pt;height:20.3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" fillcolor="white [3201]" stroked="f" strokeweight=".5pt">
                  <v:textbox>
                    <w:txbxContent>
                      <w:p w14:paraId="2A8353E6" w14:textId="77777777" w:rsidR="00142D1E" w:rsidRPr="00FC2F66" w:rsidRDefault="00142D1E">
                        <w:pPr>
                          <w:jc w:val="center"/>
                          <w:rPr>
                            <w:sz w:val="18"/>
                            <w:szCs w:val="18"/>
                          </w:rPr>
                          <w:pPrChange w:id="2034" w:author="Author" w:date="2025-09-24T13:51:00Z" w16du:dateUtc="2025-09-24T12:51:00Z">
                            <w:pPr/>
                          </w:pPrChange>
                        </w:pPr>
                        <w:r w:rsidRPr="00FC2F66">
                          <w:rPr>
                            <w:sz w:val="18"/>
                            <w:szCs w:val="18"/>
                          </w:rPr>
                          <w:t>Sprutlock</w:t>
                        </w:r>
                      </w:p>
                    </w:txbxContent>
                  </v:textbox>
                </v:shape>
              </w:pict>
            </mc:Fallback>
          </mc:AlternateContent>
        </w:r>
        <w:r w:rsidRPr="00300706">
          <w:rPr>
            <w:b/>
            <w:bCs/>
            <w:noProof/>
            <w:sz w:val="24"/>
            <w:szCs w:val="24"/>
            <w:lang w:val="sv-SE" w:eastAsia="ko-KR"/>
          </w:rPr>
          <mc:AlternateContent>
            <mc:Choice Requires="wps">
              <w:drawing>
                <wp:anchor distT="0" distB="0" distL="114300" distR="114300" simplePos="0" relativeHeight="251811840" behindDoc="0" locked="0" layoutInCell="1" allowOverlap="1" wp14:anchorId="563B903C" wp14:editId="4619435C">
                  <wp:simplePos x="0" y="0"/>
                  <wp:positionH relativeFrom="column">
                    <wp:posOffset>1676515</wp:posOffset>
                  </wp:positionH>
                  <wp:positionV relativeFrom="paragraph">
                    <wp:posOffset>16815</wp:posOffset>
                  </wp:positionV>
                  <wp:extent cx="1225748" cy="296883"/>
                  <wp:effectExtent l="0" t="0" r="0" b="8255"/>
                  <wp:wrapNone/>
                  <wp:docPr id="1112105136" name="Textruta 11"/>
                  <wp:cNvGraphicFramePr/>
                  <a:graphic xmlns:a="http://schemas.openxmlformats.org/drawingml/2006/main">
                    <a:graphicData uri="http://schemas.microsoft.com/office/word/2010/wordprocessingShape">
                      <wps:wsp>
                        <wps:cNvSpPr txBox="1"/>
                        <wps:spPr>
                          <a:xfrm>
                            <a:off x="0" y="0"/>
                            <a:ext cx="1225748" cy="296883"/>
                          </a:xfrm>
                          <a:prstGeom prst="rect">
                            <a:avLst/>
                          </a:prstGeom>
                          <a:solidFill>
                            <a:schemeClr val="lt1"/>
                          </a:solidFill>
                          <a:ln w="6350">
                            <a:noFill/>
                          </a:ln>
                        </wps:spPr>
                        <wps:txbx>
                          <w:txbxContent>
                            <w:p w14:paraId="0B366451" w14:textId="77777777" w:rsidR="00142D1E" w:rsidRPr="00FC2F66" w:rsidRDefault="00142D1E" w:rsidP="004A3DDE">
                              <w:pPr>
                                <w:rPr>
                                  <w:sz w:val="18"/>
                                  <w:szCs w:val="18"/>
                                </w:rPr>
                              </w:pPr>
                              <w:r w:rsidRPr="00FC2F66">
                                <w:rPr>
                                  <w:sz w:val="18"/>
                                  <w:szCs w:val="18"/>
                                </w:rPr>
                                <w:t>Gummipropp</w:t>
                              </w:r>
                            </w:p>
                            <w:p w14:paraId="40B32F06" w14:textId="77777777" w:rsidR="00142D1E" w:rsidRPr="00FC2F66" w:rsidRDefault="00142D1E" w:rsidP="004A3DD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563B903C" id="Textruta 11" o:spid="_x0000_s1163" type="#_x0000_t202" style="position:absolute;left:0;text-align:left;margin-left:132pt;margin-top:1.3pt;width:96.5pt;height:23.4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" fillcolor="white [3201]" stroked="f" strokeweight=".5pt">
                  <v:textbox>
                    <w:txbxContent>
                      <w:p w14:paraId="0B366451" w14:textId="77777777" w:rsidR="00142D1E" w:rsidRPr="00FC2F66" w:rsidRDefault="00142D1E" w:rsidP="004A3DDE">
                        <w:pPr>
                          <w:rPr>
                            <w:sz w:val="18"/>
                            <w:szCs w:val="18"/>
                          </w:rPr>
                        </w:pPr>
                        <w:r w:rsidRPr="00FC2F66">
                          <w:rPr>
                            <w:sz w:val="18"/>
                            <w:szCs w:val="18"/>
                          </w:rPr>
                          <w:t>Gummipropp</w:t>
                        </w:r>
                      </w:p>
                      <w:p w14:paraId="40B32F06" w14:textId="77777777" w:rsidR="00142D1E" w:rsidRPr="00FC2F66" w:rsidRDefault="00142D1E" w:rsidP="004A3DDE"/>
                    </w:txbxContent>
                  </v:textbox>
                </v:shape>
              </w:pict>
            </mc:Fallback>
          </mc:AlternateContent>
        </w:r>
        <w:r w:rsidRPr="00300706">
          <w:rPr>
            <w:b/>
            <w:bCs/>
            <w:noProof/>
            <w:sz w:val="24"/>
            <w:szCs w:val="24"/>
            <w:lang w:val="sv-SE" w:eastAsia="ko-KR"/>
          </w:rPr>
          <mc:AlternateContent>
            <mc:Choice Requires="wps">
              <w:drawing>
                <wp:anchor distT="0" distB="0" distL="114300" distR="114300" simplePos="0" relativeHeight="251813888" behindDoc="0" locked="0" layoutInCell="1" allowOverlap="1" wp14:anchorId="5239FA09" wp14:editId="153A0E67">
                  <wp:simplePos x="0" y="0"/>
                  <wp:positionH relativeFrom="column">
                    <wp:posOffset>3153698</wp:posOffset>
                  </wp:positionH>
                  <wp:positionV relativeFrom="paragraph">
                    <wp:posOffset>1577513</wp:posOffset>
                  </wp:positionV>
                  <wp:extent cx="920750" cy="258445"/>
                  <wp:effectExtent l="0" t="0" r="0" b="8255"/>
                  <wp:wrapNone/>
                  <wp:docPr id="90105899" name="Textruta 13"/>
                  <wp:cNvGraphicFramePr/>
                  <a:graphic xmlns:a="http://schemas.openxmlformats.org/drawingml/2006/main">
                    <a:graphicData uri="http://schemas.microsoft.com/office/word/2010/wordprocessingShape">
                      <wps:wsp>
                        <wps:cNvSpPr txBox="1"/>
                        <wps:spPr>
                          <a:xfrm>
                            <a:off x="0" y="0"/>
                            <a:ext cx="920750" cy="258445"/>
                          </a:xfrm>
                          <a:prstGeom prst="rect">
                            <a:avLst/>
                          </a:prstGeom>
                          <a:solidFill>
                            <a:schemeClr val="lt1"/>
                          </a:solidFill>
                          <a:ln w="6350">
                            <a:noFill/>
                          </a:ln>
                        </wps:spPr>
                        <wps:txbx>
                          <w:txbxContent>
                            <w:p w14:paraId="351FCA7A" w14:textId="77777777" w:rsidR="00142D1E" w:rsidRPr="00FC2F66" w:rsidRDefault="00142D1E" w:rsidP="004A3DDE">
                              <w:pPr>
                                <w:rPr>
                                  <w:sz w:val="18"/>
                                  <w:szCs w:val="18"/>
                                </w:rPr>
                              </w:pPr>
                              <w:r w:rsidRPr="00FC2F66">
                                <w:rPr>
                                  <w:sz w:val="18"/>
                                  <w:szCs w:val="18"/>
                                </w:rPr>
                                <w:t>Fingergrepp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5239FA09" id="Textruta 13" o:spid="_x0000_s1164" type="#_x0000_t202" style="position:absolute;left:0;text-align:left;margin-left:248.3pt;margin-top:124.2pt;width:72.5pt;height:20.35pt;z-index:251813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" fillcolor="white [3201]" stroked="f" strokeweight=".5pt">
                  <v:textbox>
                    <w:txbxContent>
                      <w:p w14:paraId="351FCA7A" w14:textId="77777777" w:rsidR="00142D1E" w:rsidRPr="00FC2F66" w:rsidRDefault="00142D1E" w:rsidP="004A3DDE">
                        <w:pPr>
                          <w:rPr>
                            <w:sz w:val="18"/>
                            <w:szCs w:val="18"/>
                          </w:rPr>
                        </w:pPr>
                        <w:r w:rsidRPr="00FC2F66">
                          <w:rPr>
                            <w:sz w:val="18"/>
                            <w:szCs w:val="18"/>
                          </w:rPr>
                          <w:t>Fingergrepp</w:t>
                        </w:r>
                      </w:p>
                    </w:txbxContent>
                  </v:textbox>
                </v:shape>
              </w:pict>
            </mc:Fallback>
          </mc:AlternateContent>
        </w:r>
        <w:r w:rsidRPr="00300706">
          <w:rPr>
            <w:b/>
            <w:bCs/>
            <w:noProof/>
            <w:sz w:val="24"/>
            <w:szCs w:val="24"/>
            <w:lang w:val="sv-SE" w:eastAsia="ko-KR"/>
          </w:rPr>
          <mc:AlternateContent>
            <mc:Choice Requires="wps">
              <w:drawing>
                <wp:anchor distT="0" distB="0" distL="114300" distR="114300" simplePos="0" relativeHeight="251815936" behindDoc="0" locked="0" layoutInCell="1" allowOverlap="1" wp14:anchorId="6F4744CE" wp14:editId="1C27864E">
                  <wp:simplePos x="0" y="0"/>
                  <wp:positionH relativeFrom="column">
                    <wp:posOffset>1213377</wp:posOffset>
                  </wp:positionH>
                  <wp:positionV relativeFrom="paragraph">
                    <wp:posOffset>1323101</wp:posOffset>
                  </wp:positionV>
                  <wp:extent cx="1531917" cy="653143"/>
                  <wp:effectExtent l="0" t="0" r="0" b="0"/>
                  <wp:wrapNone/>
                  <wp:docPr id="557824453" name="Textruta 15"/>
                  <wp:cNvGraphicFramePr/>
                  <a:graphic xmlns:a="http://schemas.openxmlformats.org/drawingml/2006/main">
                    <a:graphicData uri="http://schemas.microsoft.com/office/word/2010/wordprocessingShape">
                      <wps:wsp>
                        <wps:cNvSpPr txBox="1"/>
                        <wps:spPr>
                          <a:xfrm>
                            <a:off x="0" y="0"/>
                            <a:ext cx="1531917" cy="653143"/>
                          </a:xfrm>
                          <a:prstGeom prst="rect">
                            <a:avLst/>
                          </a:prstGeom>
                          <a:solidFill>
                            <a:schemeClr val="lt1"/>
                          </a:solidFill>
                          <a:ln w="6350">
                            <a:noFill/>
                          </a:ln>
                        </wps:spPr>
                        <wps:txbx>
                          <w:txbxContent>
                            <w:p w14:paraId="1FA7873C" w14:textId="77777777" w:rsidR="00142D1E" w:rsidRPr="00FC2F66" w:rsidRDefault="00142D1E" w:rsidP="004A3DDE">
                              <w:pPr>
                                <w:rPr>
                                  <w:b/>
                                  <w:bCs/>
                                  <w:sz w:val="18"/>
                                  <w:szCs w:val="18"/>
                                </w:rPr>
                              </w:pPr>
                              <w:r w:rsidRPr="00FC2F66">
                                <w:rPr>
                                  <w:b/>
                                  <w:bCs/>
                                  <w:sz w:val="18"/>
                                  <w:szCs w:val="18"/>
                                </w:rPr>
                                <w:t>Genomskinlig 0,5 ml dosmarkering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6F4744CE" id="Textruta 15" o:spid="_x0000_s1165" type="#_x0000_t202" style="position:absolute;left:0;text-align:left;margin-left:95.55pt;margin-top:104.2pt;width:120.6pt;height:51.4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" fillcolor="white [3201]" stroked="f" strokeweight=".5pt">
                  <v:textbox>
                    <w:txbxContent>
                      <w:p w14:paraId="1FA7873C" w14:textId="77777777" w:rsidR="00142D1E" w:rsidRPr="00FC2F66" w:rsidRDefault="00142D1E" w:rsidP="004A3DDE">
                        <w:pPr>
                          <w:rPr>
                            <w:b/>
                            <w:bCs/>
                            <w:sz w:val="18"/>
                            <w:szCs w:val="18"/>
                          </w:rPr>
                        </w:pPr>
                        <w:r w:rsidRPr="00FC2F66">
                          <w:rPr>
                            <w:b/>
                            <w:bCs/>
                            <w:sz w:val="18"/>
                            <w:szCs w:val="18"/>
                          </w:rPr>
                          <w:t>Genomskinlig 0,5 ml dosmarkering</w:t>
                        </w:r>
                      </w:p>
                    </w:txbxContent>
                  </v:textbox>
                </v:shape>
              </w:pict>
            </mc:Fallback>
          </mc:AlternateContent>
        </w:r>
        <w:r w:rsidRPr="007D73CA">
          <w:rPr>
            <w:noProof/>
            <w:szCs w:val="22"/>
            <w:lang w:val="sv-SE" w:bidi="en-US"/>
          </w:rPr>
          <w:drawing>
            <wp:inline distT="0" distB="0" distL="0" distR="0" wp14:anchorId="33580E5E" wp14:editId="542BF02F">
              <wp:extent cx="4675505" cy="1828800"/>
              <wp:effectExtent l="0" t="0" r="0" b="0"/>
              <wp:docPr id="19" name="그림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675505" cy="1828800"/>
                      </a:xfrm>
                      <a:prstGeom prst="rect">
                        <a:avLst/>
                      </a:prstGeom>
                      <a:noFill/>
                      <a:ln>
                        <a:noFill/>
                      </a:ln>
                    </pic:spPr>
                  </pic:pic>
                </a:graphicData>
              </a:graphic>
            </wp:inline>
          </w:drawing>
        </w:r>
      </w:ins>
    </w:p>
    <w:p w14:paraId="7BC2E3E1" w14:textId="77777777" w:rsidR="00142D1E" w:rsidRPr="007D73CA" w:rsidRDefault="00142D1E" w:rsidP="004A3DDE">
      <w:pPr>
        <w:widowControl w:val="0"/>
        <w:tabs>
          <w:tab w:val="clear" w:pos="567"/>
        </w:tabs>
        <w:autoSpaceDE w:val="0"/>
        <w:autoSpaceDN w:val="0"/>
        <w:spacing w:line="240" w:lineRule="auto"/>
        <w:ind w:left="198"/>
        <w:rPr>
          <w:ins w:id="2042" w:author="Author" w:date="2025-09-24T14:35:00Z"/>
          <w:b/>
          <w:bCs/>
          <w:sz w:val="20"/>
          <w:szCs w:val="22"/>
          <w:lang w:val="sv-SE" w:bidi="en-US"/>
        </w:rPr>
      </w:pPr>
      <w:ins w:id="2043" w:author="Author" w:date="2025-09-24T14:35:00Z">
        <w:r w:rsidRPr="007D73CA">
          <w:rPr>
            <w:b/>
            <w:bCs/>
            <w:sz w:val="20"/>
            <w:szCs w:val="22"/>
            <w:lang w:val="sv-SE" w:bidi="en-US"/>
          </w:rPr>
          <w:t xml:space="preserve">Figur </w:t>
        </w:r>
        <w:r w:rsidRPr="007D73CA">
          <w:rPr>
            <w:b/>
            <w:sz w:val="20"/>
            <w:lang w:val="sv-SE"/>
          </w:rPr>
          <w:t>1</w:t>
        </w:r>
      </w:ins>
    </w:p>
    <w:p w14:paraId="7EAD27D2" w14:textId="77777777" w:rsidR="00142D1E" w:rsidRPr="007D73CA" w:rsidRDefault="00142D1E" w:rsidP="004A3DDE">
      <w:pPr>
        <w:widowControl w:val="0"/>
        <w:tabs>
          <w:tab w:val="clear" w:pos="567"/>
        </w:tabs>
        <w:autoSpaceDE w:val="0"/>
        <w:autoSpaceDN w:val="0"/>
        <w:spacing w:line="240" w:lineRule="auto"/>
        <w:ind w:left="198"/>
        <w:rPr>
          <w:ins w:id="2044" w:author="Author" w:date="2025-09-24T14:35:00Z"/>
          <w:szCs w:val="22"/>
          <w:lang w:val="sv-SE" w:bidi="en-US"/>
        </w:rPr>
      </w:pPr>
    </w:p>
    <w:p w14:paraId="53DD9182" w14:textId="77777777" w:rsidR="00142D1E" w:rsidRPr="007D73CA" w:rsidRDefault="00142D1E" w:rsidP="004A3DDE">
      <w:pPr>
        <w:widowControl w:val="0"/>
        <w:tabs>
          <w:tab w:val="clear" w:pos="567"/>
        </w:tabs>
        <w:autoSpaceDE w:val="0"/>
        <w:autoSpaceDN w:val="0"/>
        <w:spacing w:line="240" w:lineRule="auto"/>
        <w:ind w:left="198"/>
        <w:rPr>
          <w:ins w:id="2045" w:author="Author" w:date="2025-09-24T14:35:00Z"/>
          <w:lang w:val="sv-SE"/>
        </w:rPr>
      </w:pPr>
      <w:ins w:id="2046" w:author="Author" w:date="2025-09-24T14:35:00Z">
        <w:r w:rsidRPr="007D73CA">
          <w:rPr>
            <w:szCs w:val="22"/>
            <w:lang w:val="sv-SE" w:bidi="en-US"/>
          </w:rPr>
          <w:t>Den förfyllda sprutan innehåller mer än den rekommenderade dosen (0,05 ml). Överskottsvolymen i sprutan måste kasseras före administrering</w:t>
        </w:r>
        <w:r w:rsidRPr="007D73CA">
          <w:rPr>
            <w:lang w:val="sv-SE"/>
          </w:rPr>
          <w:t>.</w:t>
        </w:r>
      </w:ins>
    </w:p>
    <w:p w14:paraId="7624098E" w14:textId="77777777" w:rsidR="00142D1E" w:rsidRPr="007D73CA" w:rsidRDefault="00142D1E" w:rsidP="004A3DDE">
      <w:pPr>
        <w:widowControl w:val="0"/>
        <w:tabs>
          <w:tab w:val="clear" w:pos="567"/>
        </w:tabs>
        <w:autoSpaceDE w:val="0"/>
        <w:autoSpaceDN w:val="0"/>
        <w:spacing w:line="240" w:lineRule="auto"/>
        <w:ind w:left="198"/>
        <w:rPr>
          <w:ins w:id="2047" w:author="Author" w:date="2025-09-24T14:35:00Z"/>
          <w:lang w:val="sv-SE"/>
        </w:rPr>
      </w:pPr>
    </w:p>
    <w:p w14:paraId="5F8F8AEA" w14:textId="77777777" w:rsidR="00142D1E" w:rsidRPr="007D73CA" w:rsidRDefault="00142D1E" w:rsidP="004A3DDE">
      <w:pPr>
        <w:widowControl w:val="0"/>
        <w:tabs>
          <w:tab w:val="clear" w:pos="567"/>
        </w:tabs>
        <w:autoSpaceDE w:val="0"/>
        <w:autoSpaceDN w:val="0"/>
        <w:spacing w:line="240" w:lineRule="auto"/>
        <w:ind w:left="198"/>
        <w:rPr>
          <w:ins w:id="2048" w:author="Author" w:date="2025-09-24T14:35:00Z"/>
          <w:b/>
          <w:szCs w:val="22"/>
          <w:lang w:val="sv-SE" w:bidi="en-US"/>
        </w:rPr>
      </w:pPr>
      <w:ins w:id="2049" w:author="Author" w:date="2025-09-24T14:35:00Z">
        <w:r w:rsidRPr="007D73CA">
          <w:rPr>
            <w:b/>
            <w:szCs w:val="22"/>
            <w:lang w:val="sv-SE" w:bidi="en-US"/>
          </w:rPr>
          <w:t>Steg</w:t>
        </w:r>
        <w:r w:rsidRPr="007D73CA">
          <w:rPr>
            <w:b/>
            <w:lang w:val="sv-SE"/>
          </w:rPr>
          <w:t xml:space="preserve"> 1</w:t>
        </w:r>
        <w:r w:rsidRPr="007D73CA">
          <w:rPr>
            <w:b/>
            <w:szCs w:val="22"/>
            <w:lang w:val="sv-SE" w:bidi="en-US"/>
          </w:rPr>
          <w:t>: Förbered</w:t>
        </w:r>
      </w:ins>
    </w:p>
    <w:p w14:paraId="20D11671" w14:textId="77777777" w:rsidR="00142D1E" w:rsidRPr="007D73CA" w:rsidRDefault="00142D1E" w:rsidP="004A3DDE">
      <w:pPr>
        <w:widowControl w:val="0"/>
        <w:numPr>
          <w:ilvl w:val="0"/>
          <w:numId w:val="36"/>
        </w:numPr>
        <w:tabs>
          <w:tab w:val="clear" w:pos="567"/>
        </w:tabs>
        <w:autoSpaceDE w:val="0"/>
        <w:autoSpaceDN w:val="0"/>
        <w:spacing w:line="240" w:lineRule="auto"/>
        <w:rPr>
          <w:ins w:id="2050" w:author="Author" w:date="2025-09-24T14:35:00Z"/>
          <w:rFonts w:eastAsia="맑은 고딕"/>
          <w:lang w:val="sv-SE"/>
        </w:rPr>
      </w:pPr>
      <w:ins w:id="2051" w:author="Author" w:date="2025-09-24T14:35:00Z">
        <w:r w:rsidRPr="007D73CA">
          <w:rPr>
            <w:rFonts w:eastAsia="맑은 고딕"/>
            <w:szCs w:val="22"/>
            <w:lang w:val="sv-SE" w:eastAsia="ko-KR" w:bidi="en-US"/>
          </w:rPr>
          <w:t>Kontrollera att förpackningen innehåller en steril förfylld spruta i ett förseglat tråg</w:t>
        </w:r>
        <w:r w:rsidRPr="007D73CA">
          <w:rPr>
            <w:rFonts w:eastAsia="맑은 고딕"/>
            <w:lang w:val="sv-SE"/>
          </w:rPr>
          <w:t>.</w:t>
        </w:r>
      </w:ins>
    </w:p>
    <w:p w14:paraId="1056A1F4" w14:textId="77777777" w:rsidR="00142D1E" w:rsidRPr="007D73CA" w:rsidRDefault="00142D1E" w:rsidP="004A3DDE">
      <w:pPr>
        <w:widowControl w:val="0"/>
        <w:numPr>
          <w:ilvl w:val="0"/>
          <w:numId w:val="36"/>
        </w:numPr>
        <w:tabs>
          <w:tab w:val="clear" w:pos="567"/>
        </w:tabs>
        <w:autoSpaceDE w:val="0"/>
        <w:autoSpaceDN w:val="0"/>
        <w:spacing w:line="240" w:lineRule="auto"/>
        <w:rPr>
          <w:ins w:id="2052" w:author="Author" w:date="2025-09-24T14:35:00Z"/>
          <w:rFonts w:eastAsia="맑은 고딕"/>
          <w:szCs w:val="22"/>
          <w:lang w:val="sv-SE" w:eastAsia="ko-KR" w:bidi="en-US"/>
        </w:rPr>
      </w:pPr>
      <w:ins w:id="2053" w:author="Author" w:date="2025-09-24T14:35:00Z">
        <w:r w:rsidRPr="000B48AB">
          <w:rPr>
            <w:lang w:val="sv-SE"/>
          </w:rPr>
          <w:t>Låt sprutan ligga kvar i det sterila tråget tills du ska använda den</w:t>
        </w:r>
        <w:r w:rsidRPr="007D73CA">
          <w:rPr>
            <w:rFonts w:eastAsia="맑은 고딕"/>
            <w:szCs w:val="22"/>
            <w:lang w:val="sv-SE" w:eastAsia="ko-KR" w:bidi="en-US"/>
          </w:rPr>
          <w:t>.</w:t>
        </w:r>
      </w:ins>
    </w:p>
    <w:p w14:paraId="668FCA41" w14:textId="77777777" w:rsidR="00142D1E" w:rsidRPr="007D73CA" w:rsidRDefault="00142D1E" w:rsidP="004A3DDE">
      <w:pPr>
        <w:widowControl w:val="0"/>
        <w:numPr>
          <w:ilvl w:val="0"/>
          <w:numId w:val="36"/>
        </w:numPr>
        <w:tabs>
          <w:tab w:val="clear" w:pos="567"/>
        </w:tabs>
        <w:autoSpaceDE w:val="0"/>
        <w:autoSpaceDN w:val="0"/>
        <w:spacing w:line="240" w:lineRule="auto"/>
        <w:rPr>
          <w:ins w:id="2054" w:author="Author" w:date="2025-09-24T14:35:00Z"/>
          <w:rFonts w:eastAsia="맑은 고딕"/>
          <w:szCs w:val="22"/>
          <w:lang w:val="sv-SE" w:eastAsia="ko-KR" w:bidi="en-US"/>
        </w:rPr>
      </w:pPr>
      <w:ins w:id="2055" w:author="Author" w:date="2025-09-24T14:35:00Z">
        <w:r w:rsidRPr="000B48AB">
          <w:rPr>
            <w:lang w:val="sv-SE"/>
          </w:rPr>
          <w:t>Dra av locket på spruttråget och ta upp sprutan med aseptisk teknik</w:t>
        </w:r>
        <w:r w:rsidRPr="007D73CA">
          <w:rPr>
            <w:rFonts w:eastAsia="맑은 고딕"/>
            <w:szCs w:val="22"/>
            <w:lang w:val="sv-SE" w:eastAsia="ko-KR" w:bidi="en-US"/>
          </w:rPr>
          <w:t>.</w:t>
        </w:r>
      </w:ins>
    </w:p>
    <w:p w14:paraId="354F1DCB" w14:textId="77777777" w:rsidR="00142D1E" w:rsidRPr="007D73CA" w:rsidRDefault="00142D1E" w:rsidP="004A3DDE">
      <w:pPr>
        <w:widowControl w:val="0"/>
        <w:tabs>
          <w:tab w:val="clear" w:pos="567"/>
        </w:tabs>
        <w:autoSpaceDE w:val="0"/>
        <w:autoSpaceDN w:val="0"/>
        <w:spacing w:line="240" w:lineRule="auto"/>
        <w:rPr>
          <w:ins w:id="2056" w:author="Author" w:date="2025-09-24T14:35:00Z"/>
          <w:rFonts w:eastAsia="맑은 고딕"/>
          <w:szCs w:val="22"/>
          <w:lang w:val="sv-SE" w:eastAsia="ko-KR" w:bidi="en-US"/>
        </w:rPr>
      </w:pPr>
    </w:p>
    <w:p w14:paraId="3736CA17" w14:textId="77777777" w:rsidR="00142D1E" w:rsidRPr="007D73CA" w:rsidRDefault="00142D1E" w:rsidP="004A3DDE">
      <w:pPr>
        <w:widowControl w:val="0"/>
        <w:tabs>
          <w:tab w:val="clear" w:pos="567"/>
        </w:tabs>
        <w:autoSpaceDE w:val="0"/>
        <w:autoSpaceDN w:val="0"/>
        <w:spacing w:line="240" w:lineRule="auto"/>
        <w:ind w:left="198"/>
        <w:rPr>
          <w:ins w:id="2057" w:author="Author" w:date="2025-09-24T14:35:00Z"/>
          <w:b/>
          <w:szCs w:val="22"/>
          <w:lang w:val="sv-SE" w:bidi="en-US"/>
        </w:rPr>
      </w:pPr>
      <w:ins w:id="2058" w:author="Author" w:date="2025-09-24T14:35:00Z">
        <w:r w:rsidRPr="007D73CA">
          <w:rPr>
            <w:b/>
            <w:szCs w:val="22"/>
            <w:lang w:val="sv-SE" w:bidi="en-US"/>
          </w:rPr>
          <w:t>Steg 2: Inspektera sprutan</w:t>
        </w:r>
      </w:ins>
    </w:p>
    <w:p w14:paraId="4BF3A9EC" w14:textId="77777777" w:rsidR="00142D1E" w:rsidRPr="007D73CA" w:rsidRDefault="00142D1E" w:rsidP="004A3DDE">
      <w:pPr>
        <w:widowControl w:val="0"/>
        <w:numPr>
          <w:ilvl w:val="0"/>
          <w:numId w:val="37"/>
        </w:numPr>
        <w:tabs>
          <w:tab w:val="clear" w:pos="567"/>
        </w:tabs>
        <w:autoSpaceDE w:val="0"/>
        <w:autoSpaceDN w:val="0"/>
        <w:spacing w:line="240" w:lineRule="auto"/>
        <w:rPr>
          <w:ins w:id="2059" w:author="Author" w:date="2025-09-24T14:35:00Z"/>
          <w:rFonts w:eastAsia="맑은 고딕"/>
          <w:szCs w:val="22"/>
          <w:lang w:val="sv-SE" w:eastAsia="ko-KR" w:bidi="en-US"/>
        </w:rPr>
      </w:pPr>
      <w:ins w:id="2060" w:author="Author" w:date="2025-09-24T14:35:00Z">
        <w:r w:rsidRPr="007D73CA">
          <w:rPr>
            <w:rFonts w:eastAsia="맑은 고딕"/>
            <w:szCs w:val="22"/>
            <w:lang w:val="sv-SE" w:eastAsia="ko-KR" w:bidi="en-US"/>
          </w:rPr>
          <w:t xml:space="preserve">Opuviz ska vara </w:t>
        </w:r>
        <w:r w:rsidRPr="000B48AB">
          <w:rPr>
            <w:szCs w:val="22"/>
            <w:lang w:val="sv-SE"/>
          </w:rPr>
          <w:t>färglös till blekt gul</w:t>
        </w:r>
        <w:r w:rsidRPr="007D73CA">
          <w:rPr>
            <w:rFonts w:eastAsia="맑은 고딕"/>
            <w:szCs w:val="22"/>
            <w:lang w:val="sv-SE" w:eastAsia="ko-KR" w:bidi="en-US"/>
          </w:rPr>
          <w:t>.</w:t>
        </w:r>
      </w:ins>
    </w:p>
    <w:p w14:paraId="5DCAAD35" w14:textId="77777777" w:rsidR="00142D1E" w:rsidRPr="007D73CA" w:rsidRDefault="00142D1E" w:rsidP="004A3DDE">
      <w:pPr>
        <w:widowControl w:val="0"/>
        <w:numPr>
          <w:ilvl w:val="0"/>
          <w:numId w:val="37"/>
        </w:numPr>
        <w:tabs>
          <w:tab w:val="clear" w:pos="567"/>
        </w:tabs>
        <w:autoSpaceDE w:val="0"/>
        <w:autoSpaceDN w:val="0"/>
        <w:spacing w:line="240" w:lineRule="auto"/>
        <w:rPr>
          <w:ins w:id="2061" w:author="Author" w:date="2025-09-24T14:35:00Z"/>
          <w:rFonts w:eastAsia="맑은 고딕"/>
          <w:szCs w:val="22"/>
          <w:lang w:val="sv-SE" w:eastAsia="ko-KR" w:bidi="en-US"/>
        </w:rPr>
      </w:pPr>
      <w:ins w:id="2062" w:author="Author" w:date="2025-09-24T14:35:00Z">
        <w:r w:rsidRPr="007D73CA">
          <w:rPr>
            <w:rFonts w:eastAsia="맑은 고딕"/>
            <w:bCs/>
            <w:szCs w:val="22"/>
            <w:lang w:val="sv-SE" w:eastAsia="ko-KR" w:bidi="en-US"/>
          </w:rPr>
          <w:t>Använd</w:t>
        </w:r>
        <w:r w:rsidRPr="007D73CA">
          <w:rPr>
            <w:rFonts w:eastAsia="맑은 고딕"/>
            <w:b/>
            <w:szCs w:val="22"/>
            <w:lang w:val="sv-SE" w:eastAsia="ko-KR" w:bidi="en-US"/>
          </w:rPr>
          <w:t xml:space="preserve"> inte </w:t>
        </w:r>
        <w:r w:rsidRPr="007D73CA">
          <w:rPr>
            <w:rFonts w:eastAsia="맑은 고딕"/>
            <w:bCs/>
            <w:szCs w:val="22"/>
            <w:lang w:val="sv-SE" w:eastAsia="ko-KR" w:bidi="en-US"/>
          </w:rPr>
          <w:t>den förfyllda sprutan om</w:t>
        </w:r>
      </w:ins>
    </w:p>
    <w:p w14:paraId="4363A85D" w14:textId="77777777" w:rsidR="00142D1E" w:rsidRPr="007D73CA" w:rsidRDefault="00142D1E" w:rsidP="004A3DDE">
      <w:pPr>
        <w:widowControl w:val="0"/>
        <w:numPr>
          <w:ilvl w:val="0"/>
          <w:numId w:val="38"/>
        </w:numPr>
        <w:tabs>
          <w:tab w:val="clear" w:pos="567"/>
        </w:tabs>
        <w:autoSpaceDE w:val="0"/>
        <w:autoSpaceDN w:val="0"/>
        <w:spacing w:line="240" w:lineRule="auto"/>
        <w:rPr>
          <w:ins w:id="2063" w:author="Author" w:date="2025-09-24T14:35:00Z"/>
          <w:rFonts w:eastAsia="맑은 고딕"/>
          <w:szCs w:val="22"/>
          <w:lang w:val="sv-SE" w:eastAsia="ko-KR" w:bidi="en-US"/>
        </w:rPr>
      </w:pPr>
      <w:ins w:id="2064" w:author="Author" w:date="2025-09-24T14:35:00Z">
        <w:r w:rsidRPr="007D73CA">
          <w:rPr>
            <w:rFonts w:eastAsia="맑은 고딕"/>
            <w:szCs w:val="22"/>
            <w:lang w:val="sv-SE" w:eastAsia="ko-KR" w:bidi="en-US"/>
          </w:rPr>
          <w:t>partiklar, grumlighet eller missfärgning syns</w:t>
        </w:r>
      </w:ins>
    </w:p>
    <w:p w14:paraId="613ED704" w14:textId="77777777" w:rsidR="00142D1E" w:rsidRPr="007D73CA" w:rsidRDefault="00142D1E" w:rsidP="004A3DDE">
      <w:pPr>
        <w:widowControl w:val="0"/>
        <w:numPr>
          <w:ilvl w:val="0"/>
          <w:numId w:val="38"/>
        </w:numPr>
        <w:tabs>
          <w:tab w:val="clear" w:pos="567"/>
        </w:tabs>
        <w:autoSpaceDE w:val="0"/>
        <w:autoSpaceDN w:val="0"/>
        <w:spacing w:line="240" w:lineRule="auto"/>
        <w:rPr>
          <w:ins w:id="2065" w:author="Author" w:date="2025-09-24T14:35:00Z"/>
          <w:rFonts w:eastAsia="맑은 고딕"/>
          <w:szCs w:val="22"/>
          <w:lang w:val="sv-SE" w:eastAsia="ko-KR" w:bidi="en-US"/>
        </w:rPr>
      </w:pPr>
      <w:ins w:id="2066" w:author="Author" w:date="2025-09-24T14:35:00Z">
        <w:r w:rsidRPr="007D73CA">
          <w:rPr>
            <w:rFonts w:eastAsia="맑은 고딕"/>
            <w:szCs w:val="22"/>
            <w:lang w:val="sv-SE" w:eastAsia="ko-KR" w:bidi="en-US"/>
          </w:rPr>
          <w:t>sprutan är skadad</w:t>
        </w:r>
      </w:ins>
    </w:p>
    <w:p w14:paraId="42CBAF7C" w14:textId="77777777" w:rsidR="00142D1E" w:rsidRPr="007D73CA" w:rsidRDefault="00142D1E" w:rsidP="004A3DDE">
      <w:pPr>
        <w:widowControl w:val="0"/>
        <w:numPr>
          <w:ilvl w:val="0"/>
          <w:numId w:val="38"/>
        </w:numPr>
        <w:tabs>
          <w:tab w:val="clear" w:pos="567"/>
        </w:tabs>
        <w:autoSpaceDE w:val="0"/>
        <w:autoSpaceDN w:val="0"/>
        <w:spacing w:line="240" w:lineRule="auto"/>
        <w:rPr>
          <w:ins w:id="2067" w:author="Author" w:date="2025-09-24T14:35:00Z"/>
          <w:rFonts w:eastAsia="맑은 고딕"/>
          <w:szCs w:val="22"/>
          <w:lang w:val="sv-SE" w:eastAsia="ko-KR" w:bidi="en-US"/>
        </w:rPr>
      </w:pPr>
      <w:ins w:id="2068" w:author="Author" w:date="2025-09-24T14:35:00Z">
        <w:r w:rsidRPr="007D73CA">
          <w:rPr>
            <w:rFonts w:eastAsia="맑은 고딕"/>
            <w:szCs w:val="22"/>
            <w:lang w:val="sv-SE" w:eastAsia="ko-KR" w:bidi="en-US"/>
          </w:rPr>
          <w:t xml:space="preserve">sprutlocket </w:t>
        </w:r>
        <w:r w:rsidRPr="000B48AB">
          <w:rPr>
            <w:lang w:val="sv-SE"/>
          </w:rPr>
          <w:t>inte sluter helt tätt</w:t>
        </w:r>
      </w:ins>
    </w:p>
    <w:p w14:paraId="1B180BA1" w14:textId="77777777" w:rsidR="00142D1E" w:rsidRPr="007D73CA" w:rsidRDefault="00142D1E" w:rsidP="004A3DDE">
      <w:pPr>
        <w:widowControl w:val="0"/>
        <w:numPr>
          <w:ilvl w:val="0"/>
          <w:numId w:val="38"/>
        </w:numPr>
        <w:tabs>
          <w:tab w:val="clear" w:pos="567"/>
        </w:tabs>
        <w:autoSpaceDE w:val="0"/>
        <w:autoSpaceDN w:val="0"/>
        <w:spacing w:line="240" w:lineRule="auto"/>
        <w:ind w:left="970" w:right="1134" w:hanging="403"/>
        <w:rPr>
          <w:ins w:id="2069" w:author="Author" w:date="2025-09-24T14:35:00Z"/>
          <w:rFonts w:eastAsia="맑은 고딕"/>
          <w:szCs w:val="22"/>
          <w:lang w:val="sv-SE" w:eastAsia="ko-KR" w:bidi="en-US"/>
        </w:rPr>
      </w:pPr>
      <w:ins w:id="2070" w:author="Author" w:date="2025-09-24T14:35:00Z">
        <w:r w:rsidRPr="000B48AB">
          <w:rPr>
            <w:lang w:val="sv-SE"/>
          </w:rPr>
          <w:t>man kan se det grå gummit i sprutlockets genomskinliga del när sprutan hålls vertikalt i ögonhöjd, vilket visar att sprutan har manipulerats (se figur 2)</w:t>
        </w:r>
        <w:r w:rsidRPr="007D73CA">
          <w:rPr>
            <w:rFonts w:eastAsia="맑은 고딕"/>
            <w:szCs w:val="22"/>
            <w:lang w:val="sv-SE" w:eastAsia="ko-KR" w:bidi="en-US"/>
          </w:rPr>
          <w:t>.</w:t>
        </w:r>
      </w:ins>
    </w:p>
    <w:p w14:paraId="0482E254" w14:textId="77777777" w:rsidR="00142D1E" w:rsidRPr="007D73CA" w:rsidRDefault="00142D1E" w:rsidP="004A3DDE">
      <w:pPr>
        <w:widowControl w:val="0"/>
        <w:tabs>
          <w:tab w:val="clear" w:pos="567"/>
        </w:tabs>
        <w:autoSpaceDE w:val="0"/>
        <w:autoSpaceDN w:val="0"/>
        <w:spacing w:line="240" w:lineRule="auto"/>
        <w:ind w:left="198"/>
        <w:jc w:val="center"/>
        <w:rPr>
          <w:ins w:id="2071" w:author="Author" w:date="2025-09-24T14:35:00Z"/>
          <w:szCs w:val="22"/>
          <w:lang w:val="sv-SE" w:bidi="en-US"/>
        </w:rPr>
      </w:pPr>
      <w:ins w:id="2072" w:author="Author" w:date="2025-09-24T14:35:00Z">
        <w:r w:rsidRPr="00300706">
          <w:rPr>
            <w:noProof/>
            <w:sz w:val="24"/>
            <w:szCs w:val="24"/>
            <w:lang w:val="sv-SE" w:eastAsia="ko-KR"/>
          </w:rPr>
          <w:lastRenderedPageBreak/>
          <mc:AlternateContent>
            <mc:Choice Requires="wps">
              <w:drawing>
                <wp:anchor distT="0" distB="0" distL="114300" distR="114300" simplePos="0" relativeHeight="251819008" behindDoc="0" locked="0" layoutInCell="1" allowOverlap="1" wp14:anchorId="34AA1238" wp14:editId="7B89AB55">
                  <wp:simplePos x="0" y="0"/>
                  <wp:positionH relativeFrom="column">
                    <wp:posOffset>2916658</wp:posOffset>
                  </wp:positionH>
                  <wp:positionV relativeFrom="paragraph">
                    <wp:posOffset>1236301</wp:posOffset>
                  </wp:positionV>
                  <wp:extent cx="1167219" cy="605155"/>
                  <wp:effectExtent l="0" t="0" r="0" b="4445"/>
                  <wp:wrapNone/>
                  <wp:docPr id="1085746927" name="Textruta 19"/>
                  <wp:cNvGraphicFramePr/>
                  <a:graphic xmlns:a="http://schemas.openxmlformats.org/drawingml/2006/main">
                    <a:graphicData uri="http://schemas.microsoft.com/office/word/2010/wordprocessingShape">
                      <wps:wsp>
                        <wps:cNvSpPr txBox="1"/>
                        <wps:spPr>
                          <a:xfrm>
                            <a:off x="0" y="0"/>
                            <a:ext cx="1167219" cy="605155"/>
                          </a:xfrm>
                          <a:prstGeom prst="rect">
                            <a:avLst/>
                          </a:prstGeom>
                          <a:solidFill>
                            <a:schemeClr val="lt1"/>
                          </a:solidFill>
                          <a:ln w="6350">
                            <a:noFill/>
                          </a:ln>
                        </wps:spPr>
                        <wps:txbx>
                          <w:txbxContent>
                            <w:p w14:paraId="78FBC543" w14:textId="77777777" w:rsidR="00142D1E" w:rsidRPr="00FC2F66" w:rsidRDefault="00142D1E" w:rsidP="004A3DDE">
                              <w:pPr>
                                <w:rPr>
                                  <w:sz w:val="18"/>
                                  <w:szCs w:val="18"/>
                                </w:rPr>
                              </w:pPr>
                              <w:r w:rsidRPr="00FC2F66">
                                <w:rPr>
                                  <w:sz w:val="18"/>
                                  <w:szCs w:val="18"/>
                                </w:rPr>
                                <w:t>[</w:t>
                              </w:r>
                              <w:r w:rsidRPr="00FC2F66">
                                <w:rPr>
                                  <w:b/>
                                  <w:bCs/>
                                  <w:sz w:val="18"/>
                                  <w:szCs w:val="18"/>
                                </w:rPr>
                                <w:t>Använd ej]</w:t>
                              </w:r>
                            </w:p>
                            <w:p w14:paraId="6DCB8B94" w14:textId="77777777" w:rsidR="00142D1E" w:rsidRPr="00FC2F66" w:rsidRDefault="00142D1E" w:rsidP="004A3DDE">
                              <w:pPr>
                                <w:rPr>
                                  <w:sz w:val="18"/>
                                  <w:szCs w:val="18"/>
                                </w:rPr>
                              </w:pPr>
                              <w:r w:rsidRPr="00FC2F66">
                                <w:rPr>
                                  <w:sz w:val="18"/>
                                  <w:szCs w:val="18"/>
                                </w:rPr>
                                <w:t xml:space="preserve">Grått gummi </w:t>
                              </w:r>
                              <w:r>
                                <w:rPr>
                                  <w:sz w:val="18"/>
                                  <w:szCs w:val="18"/>
                                </w:rPr>
                                <w:t>syns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34AA1238" id="Textruta 19" o:spid="_x0000_s1166" type="#_x0000_t202" style="position:absolute;left:0;text-align:left;margin-left:229.65pt;margin-top:97.35pt;width:91.9pt;height:47.6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" fillcolor="white [3201]" stroked="f" strokeweight=".5pt">
                  <v:textbox>
                    <w:txbxContent>
                      <w:p w14:paraId="78FBC543" w14:textId="77777777" w:rsidR="00142D1E" w:rsidRPr="00FC2F66" w:rsidRDefault="00142D1E" w:rsidP="004A3DDE">
                        <w:pPr>
                          <w:rPr>
                            <w:sz w:val="18"/>
                            <w:szCs w:val="18"/>
                          </w:rPr>
                        </w:pPr>
                        <w:r w:rsidRPr="00FC2F66">
                          <w:rPr>
                            <w:sz w:val="18"/>
                            <w:szCs w:val="18"/>
                          </w:rPr>
                          <w:t>[</w:t>
                        </w:r>
                        <w:r w:rsidRPr="00FC2F66">
                          <w:rPr>
                            <w:b/>
                            <w:bCs/>
                            <w:sz w:val="18"/>
                            <w:szCs w:val="18"/>
                          </w:rPr>
                          <w:t>Använd ej]</w:t>
                        </w:r>
                      </w:p>
                      <w:p w14:paraId="6DCB8B94" w14:textId="77777777" w:rsidR="00142D1E" w:rsidRPr="00FC2F66" w:rsidRDefault="00142D1E" w:rsidP="004A3DDE">
                        <w:pPr>
                          <w:rPr>
                            <w:sz w:val="18"/>
                            <w:szCs w:val="18"/>
                          </w:rPr>
                        </w:pPr>
                        <w:r w:rsidRPr="00FC2F66">
                          <w:rPr>
                            <w:sz w:val="18"/>
                            <w:szCs w:val="18"/>
                          </w:rPr>
                          <w:t xml:space="preserve">Grått gummi </w:t>
                        </w:r>
                        <w:r>
                          <w:rPr>
                            <w:sz w:val="18"/>
                            <w:szCs w:val="18"/>
                          </w:rPr>
                          <w:t>syns</w:t>
                        </w:r>
                      </w:p>
                    </w:txbxContent>
                  </v:textbox>
                </v:shape>
              </w:pict>
            </mc:Fallback>
          </mc:AlternateContent>
        </w:r>
        <w:r w:rsidRPr="00300706">
          <w:rPr>
            <w:noProof/>
            <w:sz w:val="24"/>
            <w:szCs w:val="24"/>
            <w:lang w:val="sv-SE" w:eastAsia="ko-KR"/>
          </w:rPr>
          <mc:AlternateContent>
            <mc:Choice Requires="wps">
              <w:drawing>
                <wp:anchor distT="0" distB="0" distL="114300" distR="114300" simplePos="0" relativeHeight="251817984" behindDoc="0" locked="0" layoutInCell="1" allowOverlap="1" wp14:anchorId="6B7ED689" wp14:editId="7BF92CF1">
                  <wp:simplePos x="0" y="0"/>
                  <wp:positionH relativeFrom="column">
                    <wp:posOffset>1608854</wp:posOffset>
                  </wp:positionH>
                  <wp:positionV relativeFrom="paragraph">
                    <wp:posOffset>1225668</wp:posOffset>
                  </wp:positionV>
                  <wp:extent cx="1162803" cy="595423"/>
                  <wp:effectExtent l="0" t="0" r="0" b="0"/>
                  <wp:wrapNone/>
                  <wp:docPr id="2129256431" name="Textruta 18"/>
                  <wp:cNvGraphicFramePr/>
                  <a:graphic xmlns:a="http://schemas.openxmlformats.org/drawingml/2006/main">
                    <a:graphicData uri="http://schemas.microsoft.com/office/word/2010/wordprocessingShape">
                      <wps:wsp>
                        <wps:cNvSpPr txBox="1"/>
                        <wps:spPr>
                          <a:xfrm>
                            <a:off x="0" y="0"/>
                            <a:ext cx="1162803" cy="595423"/>
                          </a:xfrm>
                          <a:prstGeom prst="rect">
                            <a:avLst/>
                          </a:prstGeom>
                          <a:solidFill>
                            <a:schemeClr val="lt1"/>
                          </a:solidFill>
                          <a:ln w="6350">
                            <a:noFill/>
                          </a:ln>
                        </wps:spPr>
                        <wps:txbx>
                          <w:txbxContent>
                            <w:p w14:paraId="34B6B0DD" w14:textId="77777777" w:rsidR="00142D1E" w:rsidRPr="00FC2F66" w:rsidRDefault="00142D1E" w:rsidP="004A3DDE">
                              <w:pPr>
                                <w:rPr>
                                  <w:b/>
                                  <w:bCs/>
                                  <w:sz w:val="18"/>
                                  <w:szCs w:val="18"/>
                                  <w:lang w:val="sv-SE"/>
                                </w:rPr>
                              </w:pPr>
                              <w:r w:rsidRPr="00FC2F66">
                                <w:rPr>
                                  <w:b/>
                                  <w:bCs/>
                                  <w:sz w:val="20"/>
                                  <w:lang w:val="sv-SE"/>
                                </w:rPr>
                                <w:t>[</w:t>
                              </w:r>
                              <w:r w:rsidRPr="00FC2F66">
                                <w:rPr>
                                  <w:b/>
                                  <w:bCs/>
                                  <w:sz w:val="18"/>
                                  <w:szCs w:val="18"/>
                                  <w:lang w:val="sv-SE"/>
                                </w:rPr>
                                <w:t>Klar att använda]</w:t>
                              </w:r>
                            </w:p>
                            <w:p w14:paraId="5FABF11D" w14:textId="77777777" w:rsidR="00142D1E" w:rsidRPr="00FC2F66" w:rsidRDefault="00142D1E" w:rsidP="004A3DDE">
                              <w:pPr>
                                <w:rPr>
                                  <w:sz w:val="18"/>
                                  <w:szCs w:val="18"/>
                                  <w:lang w:val="sv-SE"/>
                                </w:rPr>
                              </w:pPr>
                              <w:r w:rsidRPr="00FC2F66">
                                <w:rPr>
                                  <w:sz w:val="18"/>
                                  <w:szCs w:val="18"/>
                                  <w:lang w:val="sv-SE"/>
                                </w:rPr>
                                <w:t xml:space="preserve">Grått gummi syns </w:t>
                              </w:r>
                              <w:r w:rsidRPr="00300706">
                                <w:rPr>
                                  <w:sz w:val="18"/>
                                  <w:szCs w:val="18"/>
                                  <w:lang w:val="sv-SE"/>
                                </w:rPr>
                                <w:t>inte</w:t>
                              </w:r>
                              <w:r w:rsidRPr="00FC2F66">
                                <w:rPr>
                                  <w:sz w:val="18"/>
                                  <w:szCs w:val="18"/>
                                  <w:lang w:val="sv-S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6B7ED689" id="Textruta 18" o:spid="_x0000_s1167" type="#_x0000_t202" style="position:absolute;left:0;text-align:left;margin-left:126.7pt;margin-top:96.5pt;width:91.55pt;height:46.9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" fillcolor="white [3201]" stroked="f" strokeweight=".5pt">
                  <v:textbox>
                    <w:txbxContent>
                      <w:p w14:paraId="34B6B0DD" w14:textId="77777777" w:rsidR="00142D1E" w:rsidRPr="00FC2F66" w:rsidRDefault="00142D1E" w:rsidP="004A3DDE">
                        <w:pPr>
                          <w:rPr>
                            <w:b/>
                            <w:bCs/>
                            <w:sz w:val="18"/>
                            <w:szCs w:val="18"/>
                            <w:lang w:val="sv-SE"/>
                          </w:rPr>
                        </w:pPr>
                        <w:r w:rsidRPr="00FC2F66">
                          <w:rPr>
                            <w:b/>
                            <w:bCs/>
                            <w:sz w:val="20"/>
                            <w:lang w:val="sv-SE"/>
                          </w:rPr>
                          <w:t>[</w:t>
                        </w:r>
                        <w:r w:rsidRPr="00FC2F66">
                          <w:rPr>
                            <w:b/>
                            <w:bCs/>
                            <w:sz w:val="18"/>
                            <w:szCs w:val="18"/>
                            <w:lang w:val="sv-SE"/>
                          </w:rPr>
                          <w:t>Klar att använda]</w:t>
                        </w:r>
                      </w:p>
                      <w:p w14:paraId="5FABF11D" w14:textId="77777777" w:rsidR="00142D1E" w:rsidRPr="00FC2F66" w:rsidRDefault="00142D1E" w:rsidP="004A3DDE">
                        <w:pPr>
                          <w:rPr>
                            <w:sz w:val="18"/>
                            <w:szCs w:val="18"/>
                            <w:lang w:val="sv-SE"/>
                          </w:rPr>
                        </w:pPr>
                        <w:r w:rsidRPr="00FC2F66">
                          <w:rPr>
                            <w:sz w:val="18"/>
                            <w:szCs w:val="18"/>
                            <w:lang w:val="sv-SE"/>
                          </w:rPr>
                          <w:t xml:space="preserve">Grått gummi syns </w:t>
                        </w:r>
                        <w:r w:rsidRPr="00300706">
                          <w:rPr>
                            <w:sz w:val="18"/>
                            <w:szCs w:val="18"/>
                            <w:lang w:val="sv-SE"/>
                          </w:rPr>
                          <w:t>inte</w:t>
                        </w:r>
                        <w:r w:rsidRPr="00FC2F66">
                          <w:rPr>
                            <w:sz w:val="18"/>
                            <w:szCs w:val="18"/>
                            <w:lang w:val="sv-SE"/>
                          </w:rPr>
                          <w:t>]</w:t>
                        </w:r>
                      </w:p>
                    </w:txbxContent>
                  </v:textbox>
                </v:shape>
              </w:pict>
            </mc:Fallback>
          </mc:AlternateContent>
        </w:r>
        <w:r w:rsidRPr="00300706">
          <w:rPr>
            <w:noProof/>
            <w:sz w:val="24"/>
            <w:szCs w:val="24"/>
            <w:lang w:val="sv-SE" w:eastAsia="ko-KR"/>
          </w:rPr>
          <mc:AlternateContent>
            <mc:Choice Requires="wps">
              <w:drawing>
                <wp:anchor distT="0" distB="0" distL="114300" distR="114300" simplePos="0" relativeHeight="251816960" behindDoc="0" locked="0" layoutInCell="1" allowOverlap="1" wp14:anchorId="213E1E67" wp14:editId="67210AD7">
                  <wp:simplePos x="0" y="0"/>
                  <wp:positionH relativeFrom="column">
                    <wp:posOffset>2063115</wp:posOffset>
                  </wp:positionH>
                  <wp:positionV relativeFrom="paragraph">
                    <wp:posOffset>118110</wp:posOffset>
                  </wp:positionV>
                  <wp:extent cx="1696720" cy="255905"/>
                  <wp:effectExtent l="0" t="0" r="0" b="0"/>
                  <wp:wrapNone/>
                  <wp:docPr id="1273925629" name="Textruta 8"/>
                  <wp:cNvGraphicFramePr/>
                  <a:graphic xmlns:a="http://schemas.openxmlformats.org/drawingml/2006/main">
                    <a:graphicData uri="http://schemas.microsoft.com/office/word/2010/wordprocessingShape">
                      <wps:wsp>
                        <wps:cNvSpPr txBox="1"/>
                        <wps:spPr>
                          <a:xfrm>
                            <a:off x="0" y="0"/>
                            <a:ext cx="1696720" cy="255905"/>
                          </a:xfrm>
                          <a:prstGeom prst="rect">
                            <a:avLst/>
                          </a:prstGeom>
                          <a:solidFill>
                            <a:schemeClr val="lt1"/>
                          </a:solidFill>
                          <a:ln w="6350">
                            <a:noFill/>
                          </a:ln>
                        </wps:spPr>
                        <wps:txbx>
                          <w:txbxContent>
                            <w:p w14:paraId="624DD5C7" w14:textId="77777777" w:rsidR="00142D1E" w:rsidRPr="00FC2F66" w:rsidRDefault="00142D1E" w:rsidP="004A3DDE">
                              <w:pPr>
                                <w:rPr>
                                  <w:b/>
                                  <w:bCs/>
                                </w:rPr>
                              </w:pPr>
                              <w:r w:rsidRPr="00FC2F66">
                                <w:rPr>
                                  <w:b/>
                                  <w:bCs/>
                                  <w:sz w:val="18"/>
                                  <w:szCs w:val="18"/>
                                </w:rPr>
                                <w:t>[Manipulationssäkert lock</w:t>
                              </w:r>
                              <w:r w:rsidRPr="00FC2F66">
                                <w:rPr>
                                  <w:b/>
                                  <w:b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213E1E67" id="Textruta 8" o:spid="_x0000_s1168" type="#_x0000_t202" style="position:absolute;left:0;text-align:left;margin-left:162.45pt;margin-top:9.3pt;width:133.6pt;height:20.1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" fillcolor="white [3201]" stroked="f" strokeweight=".5pt">
                  <v:textbox>
                    <w:txbxContent>
                      <w:p w14:paraId="624DD5C7" w14:textId="77777777" w:rsidR="00142D1E" w:rsidRPr="00FC2F66" w:rsidRDefault="00142D1E" w:rsidP="004A3DDE">
                        <w:pPr>
                          <w:rPr>
                            <w:b/>
                            <w:bCs/>
                          </w:rPr>
                        </w:pPr>
                        <w:r w:rsidRPr="00FC2F66">
                          <w:rPr>
                            <w:b/>
                            <w:bCs/>
                            <w:sz w:val="18"/>
                            <w:szCs w:val="18"/>
                          </w:rPr>
                          <w:t>[Manipulationssäkert lock</w:t>
                        </w:r>
                        <w:r w:rsidRPr="00FC2F66">
                          <w:rPr>
                            <w:b/>
                            <w:bCs/>
                          </w:rPr>
                          <w:t>]</w:t>
                        </w:r>
                      </w:p>
                    </w:txbxContent>
                  </v:textbox>
                </v:shape>
              </w:pict>
            </mc:Fallback>
          </mc:AlternateContent>
        </w:r>
        <w:r w:rsidRPr="007D73CA">
          <w:rPr>
            <w:noProof/>
            <w:szCs w:val="22"/>
            <w:lang w:val="sv-SE" w:bidi="en-US"/>
          </w:rPr>
          <w:drawing>
            <wp:inline distT="0" distB="0" distL="0" distR="0" wp14:anchorId="79A9C77F" wp14:editId="01575AD6">
              <wp:extent cx="3000909" cy="1935013"/>
              <wp:effectExtent l="0" t="0" r="9525" b="8255"/>
              <wp:docPr id="2" name="Picture 2" descr="A diagram of a rubber c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diagram of a rubber cap&#10;&#10;AI-generated content may be incorrect."/>
                      <pic:cNvPicPr/>
                    </pic:nvPicPr>
                    <pic:blipFill>
                      <a:blip r:embed="rId40"/>
                      <a:stretch>
                        <a:fillRect/>
                      </a:stretch>
                    </pic:blipFill>
                    <pic:spPr>
                      <a:xfrm>
                        <a:off x="0" y="0"/>
                        <a:ext cx="3020834" cy="1947861"/>
                      </a:xfrm>
                      <a:prstGeom prst="rect">
                        <a:avLst/>
                      </a:prstGeom>
                    </pic:spPr>
                  </pic:pic>
                </a:graphicData>
              </a:graphic>
            </wp:inline>
          </w:drawing>
        </w:r>
      </w:ins>
    </w:p>
    <w:p w14:paraId="2C3164E4" w14:textId="77777777" w:rsidR="00142D1E" w:rsidRPr="007D73CA" w:rsidRDefault="00142D1E" w:rsidP="004A3DDE">
      <w:pPr>
        <w:widowControl w:val="0"/>
        <w:tabs>
          <w:tab w:val="clear" w:pos="567"/>
        </w:tabs>
        <w:autoSpaceDE w:val="0"/>
        <w:autoSpaceDN w:val="0"/>
        <w:spacing w:line="240" w:lineRule="auto"/>
        <w:ind w:left="198"/>
        <w:rPr>
          <w:ins w:id="2073" w:author="Author" w:date="2025-09-24T14:35:00Z"/>
          <w:rFonts w:eastAsia="맑은 고딕"/>
          <w:b/>
          <w:bCs/>
          <w:sz w:val="20"/>
          <w:lang w:val="sv-SE" w:eastAsia="ko-KR" w:bidi="en-US"/>
        </w:rPr>
      </w:pPr>
      <w:ins w:id="2074" w:author="Author" w:date="2025-09-24T14:35:00Z">
        <w:r w:rsidRPr="007D73CA">
          <w:rPr>
            <w:rFonts w:eastAsia="맑은 고딕"/>
            <w:b/>
            <w:bCs/>
            <w:sz w:val="20"/>
            <w:lang w:val="sv-SE" w:eastAsia="ko-KR" w:bidi="en-US"/>
          </w:rPr>
          <w:t>Figur 2</w:t>
        </w:r>
      </w:ins>
    </w:p>
    <w:p w14:paraId="7DF85764" w14:textId="77777777" w:rsidR="00142D1E" w:rsidRPr="007D73CA" w:rsidRDefault="00142D1E" w:rsidP="004A3DDE">
      <w:pPr>
        <w:widowControl w:val="0"/>
        <w:tabs>
          <w:tab w:val="clear" w:pos="567"/>
        </w:tabs>
        <w:autoSpaceDE w:val="0"/>
        <w:autoSpaceDN w:val="0"/>
        <w:spacing w:line="240" w:lineRule="auto"/>
        <w:ind w:left="198"/>
        <w:rPr>
          <w:ins w:id="2075" w:author="Author" w:date="2025-09-24T14:35:00Z"/>
          <w:rFonts w:eastAsia="맑은 고딕"/>
          <w:szCs w:val="22"/>
          <w:lang w:val="sv-SE" w:eastAsia="ko-KR" w:bidi="en-US"/>
        </w:rPr>
      </w:pPr>
    </w:p>
    <w:p w14:paraId="3B3D8BFE" w14:textId="77777777" w:rsidR="00142D1E" w:rsidRPr="007D73CA" w:rsidRDefault="00142D1E" w:rsidP="004A3DDE">
      <w:pPr>
        <w:widowControl w:val="0"/>
        <w:tabs>
          <w:tab w:val="clear" w:pos="567"/>
        </w:tabs>
        <w:autoSpaceDE w:val="0"/>
        <w:autoSpaceDN w:val="0"/>
        <w:spacing w:line="240" w:lineRule="auto"/>
        <w:ind w:left="198"/>
        <w:rPr>
          <w:ins w:id="2076" w:author="Author" w:date="2025-09-24T14:35:00Z"/>
          <w:rFonts w:eastAsia="맑은 고딕"/>
          <w:b/>
          <w:szCs w:val="22"/>
          <w:lang w:val="sv-SE" w:eastAsia="ko-KR" w:bidi="en-US"/>
        </w:rPr>
      </w:pPr>
      <w:ins w:id="2077" w:author="Author" w:date="2025-09-24T14:35:00Z">
        <w:r w:rsidRPr="007D73CA">
          <w:rPr>
            <w:rFonts w:eastAsia="맑은 고딕"/>
            <w:b/>
            <w:szCs w:val="22"/>
            <w:lang w:val="sv-SE" w:eastAsia="ko-KR" w:bidi="en-US"/>
          </w:rPr>
          <w:t>Steg 3: Ta bort sprutskyddet</w:t>
        </w:r>
      </w:ins>
    </w:p>
    <w:p w14:paraId="43306212" w14:textId="77777777" w:rsidR="00142D1E" w:rsidRPr="007D73CA" w:rsidRDefault="00142D1E" w:rsidP="004A3DDE">
      <w:pPr>
        <w:widowControl w:val="0"/>
        <w:numPr>
          <w:ilvl w:val="0"/>
          <w:numId w:val="39"/>
        </w:numPr>
        <w:tabs>
          <w:tab w:val="clear" w:pos="567"/>
        </w:tabs>
        <w:autoSpaceDE w:val="0"/>
        <w:autoSpaceDN w:val="0"/>
        <w:spacing w:line="240" w:lineRule="auto"/>
        <w:ind w:right="567"/>
        <w:rPr>
          <w:ins w:id="2078" w:author="Author" w:date="2025-09-24T14:35:00Z"/>
          <w:rFonts w:eastAsia="맑은 고딕"/>
          <w:szCs w:val="22"/>
          <w:lang w:val="sv-SE" w:eastAsia="ko-KR" w:bidi="en-US"/>
        </w:rPr>
      </w:pPr>
      <w:ins w:id="2079" w:author="Author" w:date="2025-09-24T14:35:00Z">
        <w:r w:rsidRPr="007D73CA">
          <w:rPr>
            <w:rFonts w:eastAsia="맑은 고딕"/>
            <w:szCs w:val="22"/>
            <w:lang w:val="sv-SE" w:eastAsia="ko-KR" w:bidi="en-US"/>
          </w:rPr>
          <w:t xml:space="preserve">Vrid av (dra eller bryt </w:t>
        </w:r>
        <w:r w:rsidRPr="007D73CA">
          <w:rPr>
            <w:rFonts w:eastAsia="맑은 고딕"/>
            <w:b/>
            <w:szCs w:val="22"/>
            <w:lang w:val="sv-SE" w:eastAsia="ko-KR" w:bidi="en-US"/>
          </w:rPr>
          <w:t>inte</w:t>
        </w:r>
        <w:r w:rsidRPr="007D73CA">
          <w:rPr>
            <w:rFonts w:eastAsia="맑은 고딕"/>
            <w:szCs w:val="22"/>
            <w:lang w:val="sv-SE" w:eastAsia="ko-KR" w:bidi="en-US"/>
          </w:rPr>
          <w:t xml:space="preserve">) </w:t>
        </w:r>
        <w:r w:rsidRPr="000B48AB">
          <w:rPr>
            <w:lang w:val="sv-SE"/>
          </w:rPr>
          <w:t>sprutlocket genom att greppa sprutan i en hand och sprutlocket med tummen och pekfingret i den andra handen (se figur 3).</w:t>
        </w:r>
      </w:ins>
    </w:p>
    <w:p w14:paraId="322F1B5D" w14:textId="77777777" w:rsidR="00142D1E" w:rsidRPr="007D73CA" w:rsidRDefault="00142D1E" w:rsidP="004A3DDE">
      <w:pPr>
        <w:widowControl w:val="0"/>
        <w:tabs>
          <w:tab w:val="clear" w:pos="567"/>
        </w:tabs>
        <w:autoSpaceDE w:val="0"/>
        <w:autoSpaceDN w:val="0"/>
        <w:spacing w:line="240" w:lineRule="auto"/>
        <w:rPr>
          <w:ins w:id="2080" w:author="Author" w:date="2025-09-24T14:35:00Z"/>
          <w:rFonts w:eastAsia="맑은 고딕"/>
          <w:szCs w:val="22"/>
          <w:lang w:val="sv-SE" w:eastAsia="ko-KR" w:bidi="en-US"/>
        </w:rPr>
      </w:pPr>
    </w:p>
    <w:p w14:paraId="54399BEC" w14:textId="77777777" w:rsidR="00142D1E" w:rsidRPr="007D73CA" w:rsidRDefault="00142D1E" w:rsidP="004A3DDE">
      <w:pPr>
        <w:widowControl w:val="0"/>
        <w:tabs>
          <w:tab w:val="clear" w:pos="567"/>
        </w:tabs>
        <w:autoSpaceDE w:val="0"/>
        <w:autoSpaceDN w:val="0"/>
        <w:spacing w:line="240" w:lineRule="auto"/>
        <w:ind w:left="198" w:right="567"/>
        <w:jc w:val="center"/>
        <w:rPr>
          <w:ins w:id="2081" w:author="Author" w:date="2025-09-24T14:35:00Z"/>
          <w:rFonts w:eastAsia="맑은 고딕"/>
          <w:szCs w:val="22"/>
          <w:lang w:val="sv-SE" w:eastAsia="ko-KR" w:bidi="en-US"/>
        </w:rPr>
      </w:pPr>
      <w:ins w:id="2082" w:author="Author" w:date="2025-09-24T14:35:00Z">
        <w:r w:rsidRPr="00300706">
          <w:rPr>
            <w:noProof/>
            <w:sz w:val="24"/>
            <w:szCs w:val="24"/>
            <w:lang w:val="sv-SE" w:eastAsia="ko-KR"/>
          </w:rPr>
          <mc:AlternateContent>
            <mc:Choice Requires="wps">
              <w:drawing>
                <wp:anchor distT="0" distB="0" distL="114300" distR="114300" simplePos="0" relativeHeight="251820032" behindDoc="0" locked="0" layoutInCell="1" allowOverlap="1" wp14:anchorId="0F44756C" wp14:editId="5059741F">
                  <wp:simplePos x="0" y="0"/>
                  <wp:positionH relativeFrom="column">
                    <wp:posOffset>2273462</wp:posOffset>
                  </wp:positionH>
                  <wp:positionV relativeFrom="paragraph">
                    <wp:posOffset>168910</wp:posOffset>
                  </wp:positionV>
                  <wp:extent cx="644552" cy="316010"/>
                  <wp:effectExtent l="0" t="0" r="3175" b="8255"/>
                  <wp:wrapNone/>
                  <wp:docPr id="1514012353" name="Textruta 5"/>
                  <wp:cNvGraphicFramePr/>
                  <a:graphic xmlns:a="http://schemas.openxmlformats.org/drawingml/2006/main">
                    <a:graphicData uri="http://schemas.microsoft.com/office/word/2010/wordprocessingShape">
                      <wps:wsp>
                        <wps:cNvSpPr txBox="1"/>
                        <wps:spPr>
                          <a:xfrm>
                            <a:off x="0" y="0"/>
                            <a:ext cx="644552" cy="316010"/>
                          </a:xfrm>
                          <a:prstGeom prst="rect">
                            <a:avLst/>
                          </a:prstGeom>
                          <a:solidFill>
                            <a:schemeClr val="lt1"/>
                          </a:solidFill>
                          <a:ln w="6350">
                            <a:noFill/>
                          </a:ln>
                        </wps:spPr>
                        <wps:txbx>
                          <w:txbxContent>
                            <w:p w14:paraId="5F0F10E0" w14:textId="77777777" w:rsidR="00142D1E" w:rsidRPr="00FC2F66" w:rsidRDefault="00142D1E" w:rsidP="004A3DDE">
                              <w:pPr>
                                <w:rPr>
                                  <w:b/>
                                  <w:bCs/>
                                  <w:sz w:val="28"/>
                                  <w:szCs w:val="28"/>
                                </w:rPr>
                              </w:pPr>
                              <w:r w:rsidRPr="00FC2F66">
                                <w:rPr>
                                  <w:b/>
                                  <w:bCs/>
                                  <w:sz w:val="28"/>
                                  <w:szCs w:val="28"/>
                                </w:rPr>
                                <w:t>Vrid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0F44756C" id="Textruta 5" o:spid="_x0000_s1169" type="#_x0000_t202" style="position:absolute;left:0;text-align:left;margin-left:179pt;margin-top:13.3pt;width:50.75pt;height:24.9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" fillcolor="white [3201]" stroked="f" strokeweight=".5pt">
                  <v:textbox>
                    <w:txbxContent>
                      <w:p w14:paraId="5F0F10E0" w14:textId="77777777" w:rsidR="00142D1E" w:rsidRPr="00FC2F66" w:rsidRDefault="00142D1E" w:rsidP="004A3DDE">
                        <w:pPr>
                          <w:rPr>
                            <w:b/>
                            <w:bCs/>
                            <w:sz w:val="28"/>
                            <w:szCs w:val="28"/>
                          </w:rPr>
                        </w:pPr>
                        <w:r w:rsidRPr="00FC2F66">
                          <w:rPr>
                            <w:b/>
                            <w:bCs/>
                            <w:sz w:val="28"/>
                            <w:szCs w:val="28"/>
                          </w:rPr>
                          <w:t>Vrid</w:t>
                        </w:r>
                      </w:p>
                    </w:txbxContent>
                  </v:textbox>
                </v:shape>
              </w:pict>
            </mc:Fallback>
          </mc:AlternateContent>
        </w:r>
        <w:r w:rsidRPr="007D73CA">
          <w:rPr>
            <w:noProof/>
            <w:szCs w:val="22"/>
            <w:lang w:val="sv-SE" w:eastAsia="ko-KR" w:bidi="en-US"/>
          </w:rPr>
          <w:drawing>
            <wp:inline distT="0" distB="0" distL="0" distR="0" wp14:anchorId="12C89DF9" wp14:editId="35610704">
              <wp:extent cx="3040912" cy="1836300"/>
              <wp:effectExtent l="0" t="0" r="0" b="0"/>
              <wp:docPr id="4" name="그림 4" descr="A close-up of a hand holding a nee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그림 4" descr="A close-up of a hand holding a needle&#10;&#10;AI-generated content may be incorrect."/>
                      <pic:cNvPicPr/>
                    </pic:nvPicPr>
                    <pic:blipFill>
                      <a:blip r:embed="rId41"/>
                      <a:stretch>
                        <a:fillRect/>
                      </a:stretch>
                    </pic:blipFill>
                    <pic:spPr>
                      <a:xfrm>
                        <a:off x="0" y="0"/>
                        <a:ext cx="3070606" cy="1854231"/>
                      </a:xfrm>
                      <a:prstGeom prst="rect">
                        <a:avLst/>
                      </a:prstGeom>
                    </pic:spPr>
                  </pic:pic>
                </a:graphicData>
              </a:graphic>
            </wp:inline>
          </w:drawing>
        </w:r>
      </w:ins>
    </w:p>
    <w:p w14:paraId="411F7E1B" w14:textId="77777777" w:rsidR="00142D1E" w:rsidRPr="007D73CA" w:rsidRDefault="00142D1E" w:rsidP="004A3DDE">
      <w:pPr>
        <w:widowControl w:val="0"/>
        <w:tabs>
          <w:tab w:val="clear" w:pos="567"/>
        </w:tabs>
        <w:autoSpaceDE w:val="0"/>
        <w:autoSpaceDN w:val="0"/>
        <w:spacing w:line="240" w:lineRule="auto"/>
        <w:ind w:left="198" w:right="567"/>
        <w:rPr>
          <w:ins w:id="2083" w:author="Author" w:date="2025-09-24T14:35:00Z"/>
          <w:rFonts w:eastAsia="맑은 고딕"/>
          <w:b/>
          <w:bCs/>
          <w:sz w:val="20"/>
          <w:lang w:val="sv-SE" w:eastAsia="ko-KR" w:bidi="en-US"/>
        </w:rPr>
      </w:pPr>
      <w:ins w:id="2084" w:author="Author" w:date="2025-09-24T14:35:00Z">
        <w:r w:rsidRPr="007D73CA">
          <w:rPr>
            <w:rFonts w:eastAsia="맑은 고딕"/>
            <w:b/>
            <w:bCs/>
            <w:sz w:val="20"/>
            <w:lang w:val="sv-SE" w:eastAsia="ko-KR" w:bidi="en-US"/>
          </w:rPr>
          <w:t>Figur 3</w:t>
        </w:r>
      </w:ins>
    </w:p>
    <w:p w14:paraId="7035B5AF" w14:textId="77777777" w:rsidR="00142D1E" w:rsidRPr="007D73CA" w:rsidRDefault="00142D1E" w:rsidP="004A3DDE">
      <w:pPr>
        <w:widowControl w:val="0"/>
        <w:tabs>
          <w:tab w:val="clear" w:pos="567"/>
        </w:tabs>
        <w:autoSpaceDE w:val="0"/>
        <w:autoSpaceDN w:val="0"/>
        <w:spacing w:line="240" w:lineRule="auto"/>
        <w:ind w:left="198" w:right="567"/>
        <w:rPr>
          <w:ins w:id="2085" w:author="Author" w:date="2025-09-24T14:35:00Z"/>
          <w:rFonts w:eastAsia="맑은 고딕"/>
          <w:szCs w:val="22"/>
          <w:lang w:val="sv-SE" w:eastAsia="ko-KR" w:bidi="en-US"/>
        </w:rPr>
      </w:pPr>
    </w:p>
    <w:p w14:paraId="5787FFA5" w14:textId="77777777" w:rsidR="00142D1E" w:rsidRPr="007D73CA" w:rsidRDefault="00142D1E" w:rsidP="004A3DDE">
      <w:pPr>
        <w:widowControl w:val="0"/>
        <w:tabs>
          <w:tab w:val="clear" w:pos="567"/>
        </w:tabs>
        <w:autoSpaceDE w:val="0"/>
        <w:autoSpaceDN w:val="0"/>
        <w:spacing w:line="240" w:lineRule="auto"/>
        <w:ind w:left="198" w:right="567"/>
        <w:rPr>
          <w:ins w:id="2086" w:author="Author" w:date="2025-09-24T14:35:00Z"/>
          <w:rFonts w:eastAsia="맑은 고딕"/>
          <w:b/>
          <w:szCs w:val="22"/>
          <w:lang w:val="sv-SE" w:eastAsia="ko-KR" w:bidi="en-US"/>
        </w:rPr>
      </w:pPr>
      <w:ins w:id="2087" w:author="Author" w:date="2025-09-24T14:35:00Z">
        <w:r w:rsidRPr="007D73CA">
          <w:rPr>
            <w:rFonts w:eastAsia="맑은 고딕"/>
            <w:b/>
            <w:szCs w:val="22"/>
            <w:lang w:val="sv-SE" w:eastAsia="ko-KR" w:bidi="en-US"/>
          </w:rPr>
          <w:t xml:space="preserve">Steg 4: </w:t>
        </w:r>
        <w:r w:rsidRPr="000B48AB">
          <w:rPr>
            <w:b/>
            <w:lang w:val="sv-SE"/>
          </w:rPr>
          <w:t>Sätt fast kanylen</w:t>
        </w:r>
      </w:ins>
    </w:p>
    <w:p w14:paraId="17674D90" w14:textId="77777777" w:rsidR="00142D1E" w:rsidRPr="007D73CA" w:rsidRDefault="00142D1E" w:rsidP="004A3DDE">
      <w:pPr>
        <w:widowControl w:val="0"/>
        <w:numPr>
          <w:ilvl w:val="0"/>
          <w:numId w:val="39"/>
        </w:numPr>
        <w:tabs>
          <w:tab w:val="clear" w:pos="567"/>
        </w:tabs>
        <w:autoSpaceDE w:val="0"/>
        <w:autoSpaceDN w:val="0"/>
        <w:spacing w:line="240" w:lineRule="auto"/>
        <w:ind w:right="567"/>
        <w:rPr>
          <w:ins w:id="2088" w:author="Author" w:date="2025-09-24T14:35:00Z"/>
          <w:rFonts w:eastAsia="맑은 고딕"/>
          <w:szCs w:val="22"/>
          <w:lang w:val="sv-SE" w:eastAsia="ko-KR" w:bidi="en-US"/>
        </w:rPr>
      </w:pPr>
      <w:ins w:id="2089" w:author="Author" w:date="2025-09-24T14:35:00Z">
        <w:r w:rsidRPr="000B48AB">
          <w:rPr>
            <w:lang w:val="sv-SE"/>
          </w:rPr>
          <w:t xml:space="preserve">Sätt fast en steril 30 G x ½ </w:t>
        </w:r>
        <w:r>
          <w:rPr>
            <w:lang w:val="sv-SE"/>
          </w:rPr>
          <w:t>inch</w:t>
        </w:r>
        <w:r w:rsidRPr="000B48AB">
          <w:rPr>
            <w:lang w:val="sv-SE"/>
          </w:rPr>
          <w:t xml:space="preserve"> injektionskanyl på sprutan genom att skruva fast den ordentligt på luerlocket (se figur 4)</w:t>
        </w:r>
        <w:r w:rsidRPr="007D73CA">
          <w:rPr>
            <w:rFonts w:eastAsia="맑은 고딕"/>
            <w:szCs w:val="22"/>
            <w:lang w:val="sv-SE" w:eastAsia="ko-KR" w:bidi="en-US"/>
          </w:rPr>
          <w:t>.</w:t>
        </w:r>
      </w:ins>
    </w:p>
    <w:p w14:paraId="71174103" w14:textId="77777777" w:rsidR="00142D1E" w:rsidRPr="007D73CA" w:rsidRDefault="00142D1E" w:rsidP="004A3DDE">
      <w:pPr>
        <w:widowControl w:val="0"/>
        <w:numPr>
          <w:ilvl w:val="0"/>
          <w:numId w:val="39"/>
        </w:numPr>
        <w:tabs>
          <w:tab w:val="clear" w:pos="567"/>
        </w:tabs>
        <w:autoSpaceDE w:val="0"/>
        <w:autoSpaceDN w:val="0"/>
        <w:spacing w:line="240" w:lineRule="auto"/>
        <w:ind w:right="567"/>
        <w:rPr>
          <w:ins w:id="2090" w:author="Author" w:date="2025-09-24T14:35:00Z"/>
          <w:rFonts w:eastAsia="맑은 고딕"/>
          <w:szCs w:val="22"/>
          <w:lang w:val="sv-SE" w:eastAsia="ko-KR" w:bidi="en-US"/>
        </w:rPr>
      </w:pPr>
      <w:ins w:id="2091" w:author="Author" w:date="2025-09-24T14:35:00Z">
        <w:r w:rsidRPr="007D73CA">
          <w:rPr>
            <w:rFonts w:eastAsia="맑은 고딕"/>
            <w:szCs w:val="22"/>
            <w:lang w:val="sv-SE" w:eastAsia="ko-KR" w:bidi="en-US"/>
          </w:rPr>
          <w:t>Ta försiktigt av nålskyddet genom att dra det rakt utåt när du är reda att administrera Opuviz.</w:t>
        </w:r>
      </w:ins>
    </w:p>
    <w:p w14:paraId="2425F6AB" w14:textId="77777777" w:rsidR="00142D1E" w:rsidRPr="007D73CA" w:rsidRDefault="00142D1E" w:rsidP="004A3DDE">
      <w:pPr>
        <w:widowControl w:val="0"/>
        <w:tabs>
          <w:tab w:val="clear" w:pos="567"/>
        </w:tabs>
        <w:autoSpaceDE w:val="0"/>
        <w:autoSpaceDN w:val="0"/>
        <w:spacing w:line="240" w:lineRule="auto"/>
        <w:ind w:left="198"/>
        <w:rPr>
          <w:ins w:id="2092" w:author="Author" w:date="2025-09-24T14:35:00Z"/>
          <w:b/>
          <w:bCs/>
          <w:i/>
          <w:iCs/>
          <w:szCs w:val="22"/>
          <w:lang w:val="sv-SE" w:bidi="en-US"/>
        </w:rPr>
      </w:pPr>
      <w:ins w:id="2093" w:author="Author" w:date="2025-09-24T14:35:00Z">
        <w:r w:rsidRPr="007D73CA">
          <w:rPr>
            <w:b/>
            <w:bCs/>
            <w:i/>
            <w:iCs/>
            <w:szCs w:val="22"/>
            <w:lang w:val="sv-SE" w:bidi="en-US"/>
          </w:rPr>
          <w:t>Obs! Torka inte av kanylen vid något tillfälle.</w:t>
        </w:r>
      </w:ins>
    </w:p>
    <w:p w14:paraId="5F74CB39" w14:textId="77777777" w:rsidR="00142D1E" w:rsidRPr="007D73CA" w:rsidRDefault="00142D1E" w:rsidP="004A3DDE">
      <w:pPr>
        <w:widowControl w:val="0"/>
        <w:tabs>
          <w:tab w:val="clear" w:pos="567"/>
        </w:tabs>
        <w:autoSpaceDE w:val="0"/>
        <w:autoSpaceDN w:val="0"/>
        <w:spacing w:line="240" w:lineRule="auto"/>
        <w:ind w:left="198"/>
        <w:rPr>
          <w:ins w:id="2094" w:author="Author" w:date="2025-09-24T14:35:00Z"/>
          <w:szCs w:val="22"/>
          <w:lang w:val="sv-SE" w:bidi="en-US"/>
        </w:rPr>
      </w:pPr>
    </w:p>
    <w:p w14:paraId="1EA52007" w14:textId="77777777" w:rsidR="00142D1E" w:rsidRPr="007D73CA" w:rsidRDefault="00142D1E" w:rsidP="004A3DDE">
      <w:pPr>
        <w:widowControl w:val="0"/>
        <w:tabs>
          <w:tab w:val="clear" w:pos="567"/>
        </w:tabs>
        <w:autoSpaceDE w:val="0"/>
        <w:autoSpaceDN w:val="0"/>
        <w:spacing w:line="240" w:lineRule="auto"/>
        <w:ind w:left="198"/>
        <w:jc w:val="center"/>
        <w:rPr>
          <w:ins w:id="2095" w:author="Author" w:date="2025-09-24T14:35:00Z"/>
          <w:szCs w:val="22"/>
          <w:lang w:val="sv-SE" w:bidi="en-US"/>
        </w:rPr>
      </w:pPr>
      <w:ins w:id="2096" w:author="Author" w:date="2025-09-24T14:35:00Z">
        <w:r w:rsidRPr="007D73CA">
          <w:rPr>
            <w:noProof/>
            <w:szCs w:val="22"/>
            <w:lang w:val="sv-SE" w:eastAsia="ko-KR" w:bidi="en-US"/>
          </w:rPr>
          <w:drawing>
            <wp:inline distT="0" distB="0" distL="0" distR="0" wp14:anchorId="6656E8B6" wp14:editId="2F2A7A2A">
              <wp:extent cx="3071613" cy="2115436"/>
              <wp:effectExtent l="0" t="0" r="0" b="0"/>
              <wp:docPr id="38" name="그림 38" descr="A diagram of a nee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그림 38" descr="A diagram of a needle&#10;&#10;AI-generated content may be incorrect."/>
                      <pic:cNvPicPr/>
                    </pic:nvPicPr>
                    <pic:blipFill>
                      <a:blip r:embed="rId42"/>
                      <a:stretch>
                        <a:fillRect/>
                      </a:stretch>
                    </pic:blipFill>
                    <pic:spPr>
                      <a:xfrm>
                        <a:off x="0" y="0"/>
                        <a:ext cx="3088949" cy="2127375"/>
                      </a:xfrm>
                      <a:prstGeom prst="rect">
                        <a:avLst/>
                      </a:prstGeom>
                    </pic:spPr>
                  </pic:pic>
                </a:graphicData>
              </a:graphic>
            </wp:inline>
          </w:drawing>
        </w:r>
      </w:ins>
    </w:p>
    <w:p w14:paraId="3FCA699C" w14:textId="77777777" w:rsidR="00142D1E" w:rsidRPr="007D73CA" w:rsidRDefault="00142D1E" w:rsidP="004A3DDE">
      <w:pPr>
        <w:widowControl w:val="0"/>
        <w:tabs>
          <w:tab w:val="clear" w:pos="567"/>
        </w:tabs>
        <w:autoSpaceDE w:val="0"/>
        <w:autoSpaceDN w:val="0"/>
        <w:spacing w:line="240" w:lineRule="auto"/>
        <w:ind w:left="198"/>
        <w:rPr>
          <w:ins w:id="2097" w:author="Author" w:date="2025-09-24T14:35:00Z"/>
          <w:rFonts w:eastAsia="맑은 고딕"/>
          <w:b/>
          <w:bCs/>
          <w:sz w:val="20"/>
          <w:lang w:val="sv-SE" w:eastAsia="ko-KR" w:bidi="en-US"/>
        </w:rPr>
      </w:pPr>
      <w:ins w:id="2098" w:author="Author" w:date="2025-09-24T14:35:00Z">
        <w:r w:rsidRPr="007D73CA">
          <w:rPr>
            <w:rFonts w:eastAsia="맑은 고딕"/>
            <w:b/>
            <w:bCs/>
            <w:sz w:val="20"/>
            <w:lang w:val="sv-SE" w:eastAsia="ko-KR" w:bidi="en-US"/>
          </w:rPr>
          <w:t>Figur 4</w:t>
        </w:r>
      </w:ins>
    </w:p>
    <w:p w14:paraId="534260EF" w14:textId="77777777" w:rsidR="00142D1E" w:rsidRPr="007D73CA" w:rsidRDefault="00142D1E" w:rsidP="004A3DDE">
      <w:pPr>
        <w:widowControl w:val="0"/>
        <w:tabs>
          <w:tab w:val="clear" w:pos="567"/>
        </w:tabs>
        <w:autoSpaceDE w:val="0"/>
        <w:autoSpaceDN w:val="0"/>
        <w:spacing w:line="240" w:lineRule="auto"/>
        <w:ind w:left="198"/>
        <w:rPr>
          <w:ins w:id="2099" w:author="Author" w:date="2025-09-24T14:35:00Z"/>
          <w:szCs w:val="22"/>
          <w:lang w:val="sv-SE" w:bidi="en-US"/>
        </w:rPr>
      </w:pPr>
    </w:p>
    <w:p w14:paraId="348D93CE" w14:textId="77777777" w:rsidR="00142D1E" w:rsidRPr="007D73CA" w:rsidRDefault="00142D1E" w:rsidP="004A3DDE">
      <w:pPr>
        <w:widowControl w:val="0"/>
        <w:tabs>
          <w:tab w:val="clear" w:pos="567"/>
        </w:tabs>
        <w:autoSpaceDE w:val="0"/>
        <w:autoSpaceDN w:val="0"/>
        <w:spacing w:line="240" w:lineRule="auto"/>
        <w:ind w:left="198"/>
        <w:rPr>
          <w:ins w:id="2100" w:author="Author" w:date="2025-09-24T14:35:00Z"/>
          <w:b/>
          <w:szCs w:val="22"/>
          <w:lang w:val="sv-SE" w:bidi="en-US"/>
        </w:rPr>
      </w:pPr>
      <w:ins w:id="2101" w:author="Author" w:date="2025-09-24T14:35:00Z">
        <w:r w:rsidRPr="007D73CA">
          <w:rPr>
            <w:b/>
            <w:szCs w:val="22"/>
            <w:lang w:val="sv-SE" w:bidi="en-US"/>
          </w:rPr>
          <w:t>Steg 5: Avlägsna luftbubblor</w:t>
        </w:r>
      </w:ins>
    </w:p>
    <w:p w14:paraId="366C1DA7" w14:textId="77777777" w:rsidR="00142D1E" w:rsidRPr="007D73CA" w:rsidRDefault="00142D1E" w:rsidP="004A3DDE">
      <w:pPr>
        <w:widowControl w:val="0"/>
        <w:numPr>
          <w:ilvl w:val="0"/>
          <w:numId w:val="40"/>
        </w:numPr>
        <w:tabs>
          <w:tab w:val="clear" w:pos="567"/>
        </w:tabs>
        <w:autoSpaceDE w:val="0"/>
        <w:autoSpaceDN w:val="0"/>
        <w:spacing w:line="240" w:lineRule="auto"/>
        <w:ind w:left="967"/>
        <w:rPr>
          <w:ins w:id="2102" w:author="Author" w:date="2025-09-24T14:35:00Z"/>
          <w:rFonts w:eastAsia="맑은 고딕"/>
          <w:szCs w:val="22"/>
          <w:lang w:val="sv-SE" w:eastAsia="ko-KR" w:bidi="en-US"/>
        </w:rPr>
      </w:pPr>
      <w:ins w:id="2103" w:author="Author" w:date="2025-09-24T14:35:00Z">
        <w:r w:rsidRPr="007D73CA">
          <w:rPr>
            <w:rFonts w:eastAsia="맑은 고딕"/>
            <w:szCs w:val="22"/>
            <w:lang w:val="sv-SE" w:eastAsia="ko-KR" w:bidi="en-US"/>
          </w:rPr>
          <w:t xml:space="preserve">Håll sprutan upprätt med </w:t>
        </w:r>
        <w:r w:rsidRPr="000B48AB">
          <w:rPr>
            <w:lang w:val="sv-SE"/>
          </w:rPr>
          <w:t>kanylen riktad uppåt</w:t>
        </w:r>
        <w:r w:rsidRPr="007D73CA">
          <w:rPr>
            <w:rFonts w:eastAsia="맑은 고딕"/>
            <w:szCs w:val="22"/>
            <w:lang w:val="sv-SE" w:eastAsia="ko-KR" w:bidi="en-US"/>
          </w:rPr>
          <w:t>.</w:t>
        </w:r>
      </w:ins>
    </w:p>
    <w:p w14:paraId="6CBA6502" w14:textId="77777777" w:rsidR="00142D1E" w:rsidRPr="007D73CA" w:rsidRDefault="00142D1E" w:rsidP="004A3DDE">
      <w:pPr>
        <w:widowControl w:val="0"/>
        <w:numPr>
          <w:ilvl w:val="0"/>
          <w:numId w:val="40"/>
        </w:numPr>
        <w:tabs>
          <w:tab w:val="clear" w:pos="567"/>
        </w:tabs>
        <w:autoSpaceDE w:val="0"/>
        <w:autoSpaceDN w:val="0"/>
        <w:spacing w:line="240" w:lineRule="auto"/>
        <w:ind w:left="967"/>
        <w:rPr>
          <w:ins w:id="2104" w:author="Author" w:date="2025-09-24T14:35:00Z"/>
          <w:rFonts w:eastAsia="맑은 고딕"/>
          <w:lang w:val="sv-SE"/>
        </w:rPr>
      </w:pPr>
      <w:ins w:id="2105" w:author="Author" w:date="2025-09-24T14:35:00Z">
        <w:r w:rsidRPr="007D73CA">
          <w:rPr>
            <w:lang w:val="sv-SE"/>
          </w:rPr>
          <w:t xml:space="preserve"> Om det finns luftbubblor knackar du försiktigt på sprutan med fingret tills bubblorna </w:t>
        </w:r>
        <w:r w:rsidRPr="000B48AB">
          <w:rPr>
            <w:lang w:val="sv-SE"/>
          </w:rPr>
          <w:t>stiger upp till ytan (se figur 5)</w:t>
        </w:r>
        <w:r w:rsidRPr="007D73CA">
          <w:rPr>
            <w:rFonts w:eastAsia="맑은 고딕"/>
            <w:szCs w:val="22"/>
            <w:lang w:val="sv-SE" w:eastAsia="ko-KR" w:bidi="en-US"/>
          </w:rPr>
          <w:t>.</w:t>
        </w:r>
      </w:ins>
    </w:p>
    <w:p w14:paraId="45C1F9A8" w14:textId="77777777" w:rsidR="00142D1E" w:rsidRPr="007D73CA" w:rsidRDefault="00142D1E" w:rsidP="004A3DDE">
      <w:pPr>
        <w:widowControl w:val="0"/>
        <w:tabs>
          <w:tab w:val="clear" w:pos="567"/>
        </w:tabs>
        <w:autoSpaceDE w:val="0"/>
        <w:autoSpaceDN w:val="0"/>
        <w:spacing w:line="240" w:lineRule="auto"/>
        <w:ind w:left="198"/>
        <w:rPr>
          <w:ins w:id="2106" w:author="Author" w:date="2025-09-24T14:35:00Z"/>
          <w:b/>
          <w:bCs/>
          <w:i/>
          <w:iCs/>
          <w:szCs w:val="22"/>
          <w:lang w:val="sv-SE" w:bidi="en-US"/>
        </w:rPr>
      </w:pPr>
      <w:ins w:id="2107" w:author="Author" w:date="2025-09-24T14:35:00Z">
        <w:r w:rsidRPr="007D73CA">
          <w:rPr>
            <w:b/>
            <w:bCs/>
            <w:i/>
            <w:iCs/>
            <w:szCs w:val="22"/>
            <w:lang w:val="sv-SE" w:bidi="en-US"/>
          </w:rPr>
          <w:lastRenderedPageBreak/>
          <w:t xml:space="preserve">Obs! </w:t>
        </w:r>
        <w:r w:rsidRPr="000B48AB">
          <w:rPr>
            <w:b/>
            <w:i/>
            <w:lang w:val="sv-SE"/>
          </w:rPr>
          <w:t>Dra inte tillbaka kolvstången vid något tillfälle. Detta för att undvika att läkemedlets sterilitet äventyras</w:t>
        </w:r>
        <w:r w:rsidRPr="007D73CA">
          <w:rPr>
            <w:b/>
            <w:bCs/>
            <w:i/>
            <w:iCs/>
            <w:szCs w:val="22"/>
            <w:lang w:val="sv-SE" w:bidi="en-US"/>
          </w:rPr>
          <w:t>.</w:t>
        </w:r>
      </w:ins>
    </w:p>
    <w:p w14:paraId="3D938CA8" w14:textId="77777777" w:rsidR="00142D1E" w:rsidRPr="007D73CA" w:rsidRDefault="00142D1E" w:rsidP="004A3DDE">
      <w:pPr>
        <w:widowControl w:val="0"/>
        <w:tabs>
          <w:tab w:val="clear" w:pos="567"/>
        </w:tabs>
        <w:autoSpaceDE w:val="0"/>
        <w:autoSpaceDN w:val="0"/>
        <w:spacing w:line="240" w:lineRule="auto"/>
        <w:ind w:left="198"/>
        <w:jc w:val="center"/>
        <w:rPr>
          <w:ins w:id="2108" w:author="Author" w:date="2025-09-24T14:35:00Z"/>
          <w:szCs w:val="22"/>
          <w:lang w:val="sv-SE" w:bidi="en-US"/>
        </w:rPr>
      </w:pPr>
      <w:ins w:id="2109" w:author="Author" w:date="2025-09-24T14:35:00Z">
        <w:r w:rsidRPr="00300706">
          <w:rPr>
            <w:noProof/>
            <w:sz w:val="24"/>
            <w:szCs w:val="24"/>
            <w:lang w:val="sv-SE" w:eastAsia="ko-KR"/>
          </w:rPr>
          <mc:AlternateContent>
            <mc:Choice Requires="wps">
              <w:drawing>
                <wp:anchor distT="0" distB="0" distL="114300" distR="114300" simplePos="0" relativeHeight="251821056" behindDoc="0" locked="0" layoutInCell="1" allowOverlap="1" wp14:anchorId="0B9D7441" wp14:editId="328190AB">
                  <wp:simplePos x="0" y="0"/>
                  <wp:positionH relativeFrom="column">
                    <wp:posOffset>2270922</wp:posOffset>
                  </wp:positionH>
                  <wp:positionV relativeFrom="paragraph">
                    <wp:posOffset>590550</wp:posOffset>
                  </wp:positionV>
                  <wp:extent cx="570586" cy="475488"/>
                  <wp:effectExtent l="0" t="0" r="1270" b="1270"/>
                  <wp:wrapNone/>
                  <wp:docPr id="2128800895" name="Textruta 7"/>
                  <wp:cNvGraphicFramePr/>
                  <a:graphic xmlns:a="http://schemas.openxmlformats.org/drawingml/2006/main">
                    <a:graphicData uri="http://schemas.microsoft.com/office/word/2010/wordprocessingShape">
                      <wps:wsp>
                        <wps:cNvSpPr txBox="1"/>
                        <wps:spPr>
                          <a:xfrm>
                            <a:off x="0" y="0"/>
                            <a:ext cx="570586" cy="475488"/>
                          </a:xfrm>
                          <a:prstGeom prst="rect">
                            <a:avLst/>
                          </a:prstGeom>
                          <a:solidFill>
                            <a:schemeClr val="lt1"/>
                          </a:solidFill>
                          <a:ln w="6350">
                            <a:noFill/>
                          </a:ln>
                        </wps:spPr>
                        <wps:txbx>
                          <w:txbxContent>
                            <w:p w14:paraId="60075C8E" w14:textId="77777777" w:rsidR="00142D1E" w:rsidRPr="00FC2F66" w:rsidRDefault="00142D1E" w:rsidP="004A3DDE">
                              <w:pPr>
                                <w:rPr>
                                  <w:sz w:val="20"/>
                                </w:rPr>
                              </w:pPr>
                              <w:r w:rsidRPr="00FC2F66">
                                <w:rPr>
                                  <w:sz w:val="20"/>
                                </w:rPr>
                                <w:t>Luft-bubbla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0B9D7441" id="Textruta 7" o:spid="_x0000_s1170" type="#_x0000_t202" style="position:absolute;left:0;text-align:left;margin-left:178.8pt;margin-top:46.5pt;width:44.95pt;height:37.4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" fillcolor="white [3201]" stroked="f" strokeweight=".5pt">
                  <v:textbox>
                    <w:txbxContent>
                      <w:p w14:paraId="60075C8E" w14:textId="77777777" w:rsidR="00142D1E" w:rsidRPr="00FC2F66" w:rsidRDefault="00142D1E" w:rsidP="004A3DDE">
                        <w:pPr>
                          <w:rPr>
                            <w:sz w:val="20"/>
                          </w:rPr>
                        </w:pPr>
                        <w:r w:rsidRPr="00FC2F66">
                          <w:rPr>
                            <w:sz w:val="20"/>
                          </w:rPr>
                          <w:t>Luft-bubbla</w:t>
                        </w:r>
                      </w:p>
                    </w:txbxContent>
                  </v:textbox>
                </v:shape>
              </w:pict>
            </mc:Fallback>
          </mc:AlternateContent>
        </w:r>
        <w:r w:rsidRPr="007D73CA">
          <w:rPr>
            <w:noProof/>
            <w:szCs w:val="22"/>
            <w:lang w:val="sv-SE" w:eastAsia="ko-KR" w:bidi="en-US"/>
          </w:rPr>
          <w:drawing>
            <wp:inline distT="0" distB="0" distL="0" distR="0" wp14:anchorId="2F97CCA9" wp14:editId="6D932F61">
              <wp:extent cx="3066430" cy="2190307"/>
              <wp:effectExtent l="0" t="0" r="0" b="0"/>
              <wp:docPr id="6" name="그림 6" descr="A close-up of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그림 6" descr="A close-up of a syringe&#10;&#10;AI-generated content may be incorrect."/>
                      <pic:cNvPicPr/>
                    </pic:nvPicPr>
                    <pic:blipFill>
                      <a:blip r:embed="rId43"/>
                      <a:stretch>
                        <a:fillRect/>
                      </a:stretch>
                    </pic:blipFill>
                    <pic:spPr>
                      <a:xfrm>
                        <a:off x="0" y="0"/>
                        <a:ext cx="3076257" cy="2197327"/>
                      </a:xfrm>
                      <a:prstGeom prst="rect">
                        <a:avLst/>
                      </a:prstGeom>
                    </pic:spPr>
                  </pic:pic>
                </a:graphicData>
              </a:graphic>
            </wp:inline>
          </w:drawing>
        </w:r>
      </w:ins>
    </w:p>
    <w:p w14:paraId="6087CEB7" w14:textId="77777777" w:rsidR="00142D1E" w:rsidRPr="007D73CA" w:rsidRDefault="00142D1E" w:rsidP="004A3DDE">
      <w:pPr>
        <w:widowControl w:val="0"/>
        <w:tabs>
          <w:tab w:val="clear" w:pos="567"/>
        </w:tabs>
        <w:autoSpaceDE w:val="0"/>
        <w:autoSpaceDN w:val="0"/>
        <w:spacing w:line="240" w:lineRule="auto"/>
        <w:ind w:left="198"/>
        <w:rPr>
          <w:ins w:id="2110" w:author="Author" w:date="2025-09-24T14:35:00Z"/>
          <w:rFonts w:eastAsia="맑은 고딕"/>
          <w:b/>
          <w:bCs/>
          <w:sz w:val="20"/>
          <w:lang w:val="sv-SE" w:eastAsia="ko-KR" w:bidi="en-US"/>
        </w:rPr>
      </w:pPr>
      <w:ins w:id="2111" w:author="Author" w:date="2025-09-24T14:35:00Z">
        <w:r w:rsidRPr="007D73CA">
          <w:rPr>
            <w:rFonts w:eastAsia="맑은 고딕"/>
            <w:b/>
            <w:bCs/>
            <w:sz w:val="20"/>
            <w:lang w:val="sv-SE" w:eastAsia="ko-KR" w:bidi="en-US"/>
          </w:rPr>
          <w:t>Figur 5</w:t>
        </w:r>
      </w:ins>
    </w:p>
    <w:p w14:paraId="55121979" w14:textId="77777777" w:rsidR="00142D1E" w:rsidRPr="007D73CA" w:rsidRDefault="00142D1E" w:rsidP="004A3DDE">
      <w:pPr>
        <w:widowControl w:val="0"/>
        <w:tabs>
          <w:tab w:val="clear" w:pos="567"/>
        </w:tabs>
        <w:autoSpaceDE w:val="0"/>
        <w:autoSpaceDN w:val="0"/>
        <w:spacing w:line="240" w:lineRule="auto"/>
        <w:ind w:left="198"/>
        <w:rPr>
          <w:ins w:id="2112" w:author="Author" w:date="2025-09-24T14:35:00Z"/>
          <w:rFonts w:eastAsia="맑은 고딕"/>
          <w:szCs w:val="22"/>
          <w:lang w:val="sv-SE" w:eastAsia="ko-KR" w:bidi="en-US"/>
        </w:rPr>
      </w:pPr>
    </w:p>
    <w:p w14:paraId="32680C60" w14:textId="77777777" w:rsidR="00142D1E" w:rsidRPr="007D73CA" w:rsidRDefault="00142D1E" w:rsidP="004A3DDE">
      <w:pPr>
        <w:widowControl w:val="0"/>
        <w:tabs>
          <w:tab w:val="clear" w:pos="567"/>
        </w:tabs>
        <w:autoSpaceDE w:val="0"/>
        <w:autoSpaceDN w:val="0"/>
        <w:spacing w:line="240" w:lineRule="auto"/>
        <w:ind w:left="198"/>
        <w:rPr>
          <w:ins w:id="2113" w:author="Author" w:date="2025-09-24T14:35:00Z"/>
          <w:rFonts w:eastAsia="맑은 고딕"/>
          <w:b/>
          <w:szCs w:val="22"/>
          <w:lang w:val="sv-SE" w:eastAsia="ko-KR" w:bidi="en-US"/>
        </w:rPr>
      </w:pPr>
      <w:ins w:id="2114" w:author="Author" w:date="2025-09-24T14:35:00Z">
        <w:r w:rsidRPr="007D73CA">
          <w:rPr>
            <w:rFonts w:eastAsia="맑은 고딕"/>
            <w:b/>
            <w:szCs w:val="22"/>
            <w:lang w:val="sv-SE" w:eastAsia="ko-KR" w:bidi="en-US"/>
          </w:rPr>
          <w:t xml:space="preserve">Steg 6: </w:t>
        </w:r>
        <w:r w:rsidRPr="000B48AB">
          <w:rPr>
            <w:b/>
            <w:lang w:val="sv-SE"/>
          </w:rPr>
          <w:t xml:space="preserve">Tryck ut luft </w:t>
        </w:r>
        <w:r w:rsidRPr="007D73CA">
          <w:rPr>
            <w:rFonts w:eastAsia="맑은 고딕"/>
            <w:b/>
            <w:szCs w:val="22"/>
            <w:lang w:val="sv-SE" w:eastAsia="ko-KR" w:bidi="en-US"/>
          </w:rPr>
          <w:t>och justera läkemedelsdosen</w:t>
        </w:r>
      </w:ins>
    </w:p>
    <w:p w14:paraId="5CAF9B69" w14:textId="77777777" w:rsidR="00142D1E" w:rsidRPr="007D73CA" w:rsidRDefault="00142D1E" w:rsidP="004A3DDE">
      <w:pPr>
        <w:widowControl w:val="0"/>
        <w:numPr>
          <w:ilvl w:val="0"/>
          <w:numId w:val="41"/>
        </w:numPr>
        <w:tabs>
          <w:tab w:val="clear" w:pos="567"/>
        </w:tabs>
        <w:autoSpaceDE w:val="0"/>
        <w:autoSpaceDN w:val="0"/>
        <w:spacing w:line="240" w:lineRule="auto"/>
        <w:ind w:left="967"/>
        <w:rPr>
          <w:ins w:id="2115" w:author="Author" w:date="2025-09-24T14:35:00Z"/>
          <w:rFonts w:eastAsia="맑은 고딕"/>
          <w:szCs w:val="22"/>
          <w:lang w:val="sv-SE" w:eastAsia="ko-KR" w:bidi="en-US"/>
        </w:rPr>
      </w:pPr>
      <w:ins w:id="2116" w:author="Author" w:date="2025-09-24T14:35:00Z">
        <w:r w:rsidRPr="007D73CA">
          <w:rPr>
            <w:rFonts w:eastAsia="맑은 고딕"/>
            <w:szCs w:val="22"/>
            <w:lang w:val="sv-SE" w:eastAsia="ko-KR" w:bidi="en-US"/>
          </w:rPr>
          <w:t>Håll sprutan i ögonhöjd.</w:t>
        </w:r>
      </w:ins>
    </w:p>
    <w:p w14:paraId="57E9F17F" w14:textId="77777777" w:rsidR="00142D1E" w:rsidRPr="007D73CA" w:rsidRDefault="00142D1E" w:rsidP="004A3DDE">
      <w:pPr>
        <w:widowControl w:val="0"/>
        <w:numPr>
          <w:ilvl w:val="0"/>
          <w:numId w:val="41"/>
        </w:numPr>
        <w:tabs>
          <w:tab w:val="clear" w:pos="567"/>
        </w:tabs>
        <w:autoSpaceDE w:val="0"/>
        <w:autoSpaceDN w:val="0"/>
        <w:spacing w:line="240" w:lineRule="auto"/>
        <w:ind w:left="967"/>
        <w:rPr>
          <w:ins w:id="2117" w:author="Author" w:date="2025-09-24T14:35:00Z"/>
          <w:rFonts w:eastAsia="맑은 고딕"/>
          <w:szCs w:val="22"/>
          <w:lang w:val="sv-SE" w:eastAsia="ko-KR" w:bidi="en-US"/>
        </w:rPr>
      </w:pPr>
      <w:ins w:id="2118" w:author="Author" w:date="2025-09-24T14:35:00Z">
        <w:r w:rsidRPr="000B48AB">
          <w:rPr>
            <w:lang w:val="sv-SE"/>
          </w:rPr>
          <w:t>Titta noga och lokalisera den</w:t>
        </w:r>
        <w:r w:rsidRPr="000B48AB">
          <w:rPr>
            <w:b/>
            <w:bCs/>
            <w:lang w:val="sv-SE"/>
          </w:rPr>
          <w:t xml:space="preserve"> </w:t>
        </w:r>
        <w:r w:rsidRPr="007D73CA">
          <w:rPr>
            <w:rFonts w:eastAsia="맑은 고딕"/>
            <w:szCs w:val="22"/>
            <w:lang w:val="sv-SE" w:eastAsia="ko-KR" w:bidi="en-US"/>
          </w:rPr>
          <w:t>genomskinliga dosmarkeringen.</w:t>
        </w:r>
      </w:ins>
    </w:p>
    <w:p w14:paraId="44E2739F" w14:textId="77777777" w:rsidR="00142D1E" w:rsidRPr="007D73CA" w:rsidRDefault="00142D1E" w:rsidP="004A3DDE">
      <w:pPr>
        <w:widowControl w:val="0"/>
        <w:numPr>
          <w:ilvl w:val="0"/>
          <w:numId w:val="41"/>
        </w:numPr>
        <w:tabs>
          <w:tab w:val="clear" w:pos="567"/>
        </w:tabs>
        <w:autoSpaceDE w:val="0"/>
        <w:autoSpaceDN w:val="0"/>
        <w:spacing w:line="240" w:lineRule="auto"/>
        <w:ind w:left="967"/>
        <w:rPr>
          <w:ins w:id="2119" w:author="Author" w:date="2025-09-24T14:35:00Z"/>
          <w:rFonts w:eastAsia="맑은 고딕"/>
          <w:lang w:val="sv-SE"/>
        </w:rPr>
      </w:pPr>
      <w:ins w:id="2120" w:author="Author" w:date="2025-09-24T14:35:00Z">
        <w:r w:rsidRPr="000B48AB">
          <w:rPr>
            <w:lang w:val="sv-SE"/>
          </w:rPr>
          <w:t xml:space="preserve">Tryck försiktigt in kolvstången tills den </w:t>
        </w:r>
        <w:r w:rsidRPr="000B48AB">
          <w:rPr>
            <w:b/>
            <w:bCs/>
            <w:lang w:val="sv-SE"/>
          </w:rPr>
          <w:t xml:space="preserve">övre kanten nedanför </w:t>
        </w:r>
        <w:r w:rsidRPr="000B48AB">
          <w:rPr>
            <w:lang w:val="sv-SE"/>
          </w:rPr>
          <w:t>gummiproppens</w:t>
        </w:r>
        <w:r w:rsidRPr="000B48AB">
          <w:rPr>
            <w:b/>
            <w:bCs/>
            <w:lang w:val="sv-SE"/>
          </w:rPr>
          <w:t xml:space="preserve"> välvda del</w:t>
        </w:r>
        <w:r w:rsidRPr="000B48AB">
          <w:rPr>
            <w:lang w:val="sv-SE"/>
          </w:rPr>
          <w:t xml:space="preserve"> ligger i linje med den genomskinliga dosmarkeringen för 0,5 ml (se figur 6</w:t>
        </w:r>
        <w:r w:rsidRPr="007D73CA">
          <w:rPr>
            <w:rFonts w:eastAsia="맑은 고딕"/>
            <w:szCs w:val="22"/>
            <w:lang w:val="sv-SE" w:eastAsia="ko-KR" w:bidi="en-US"/>
          </w:rPr>
          <w:t>).</w:t>
        </w:r>
      </w:ins>
    </w:p>
    <w:p w14:paraId="3E7A7679" w14:textId="77777777" w:rsidR="00142D1E" w:rsidRPr="007D73CA" w:rsidRDefault="00142D1E" w:rsidP="004A3DDE">
      <w:pPr>
        <w:widowControl w:val="0"/>
        <w:numPr>
          <w:ilvl w:val="0"/>
          <w:numId w:val="41"/>
        </w:numPr>
        <w:tabs>
          <w:tab w:val="clear" w:pos="567"/>
        </w:tabs>
        <w:autoSpaceDE w:val="0"/>
        <w:autoSpaceDN w:val="0"/>
        <w:spacing w:line="240" w:lineRule="auto"/>
        <w:ind w:left="967"/>
        <w:rPr>
          <w:ins w:id="2121" w:author="Author" w:date="2025-09-24T14:35:00Z"/>
          <w:rFonts w:eastAsia="맑은 고딕"/>
          <w:szCs w:val="22"/>
          <w:lang w:val="sv-SE" w:eastAsia="ko-KR" w:bidi="en-US"/>
        </w:rPr>
      </w:pPr>
      <w:ins w:id="2122" w:author="Author" w:date="2025-09-24T14:35:00Z">
        <w:r w:rsidRPr="007D73CA">
          <w:rPr>
            <w:rFonts w:eastAsia="맑은 고딕"/>
            <w:szCs w:val="22"/>
            <w:lang w:val="sv-SE" w:eastAsia="ko-KR" w:bidi="en-US"/>
          </w:rPr>
          <w:t>Du kan känna ett motstånd när gummiproppen når dosmarkeringen.</w:t>
        </w:r>
        <w:r w:rsidRPr="007D73CA">
          <w:rPr>
            <w:rFonts w:eastAsia="맑은 고딕"/>
            <w:lang w:val="sv-SE"/>
          </w:rPr>
          <w:t xml:space="preserve"> Motståndet </w:t>
        </w:r>
        <w:r w:rsidRPr="000B48AB">
          <w:rPr>
            <w:lang w:val="sv-SE"/>
          </w:rPr>
          <w:t xml:space="preserve">anger att korrekt dos </w:t>
        </w:r>
        <w:r w:rsidRPr="007D73CA">
          <w:rPr>
            <w:rFonts w:eastAsia="맑은 고딕"/>
            <w:szCs w:val="22"/>
            <w:lang w:val="sv-SE" w:eastAsia="ko-KR" w:bidi="en-US"/>
          </w:rPr>
          <w:t>Opuviz har uppnåtts.</w:t>
        </w:r>
      </w:ins>
    </w:p>
    <w:p w14:paraId="7B1FE661" w14:textId="77777777" w:rsidR="00142D1E" w:rsidRPr="007D73CA" w:rsidRDefault="00142D1E" w:rsidP="004A3DDE">
      <w:pPr>
        <w:widowControl w:val="0"/>
        <w:tabs>
          <w:tab w:val="clear" w:pos="567"/>
        </w:tabs>
        <w:autoSpaceDE w:val="0"/>
        <w:autoSpaceDN w:val="0"/>
        <w:spacing w:line="240" w:lineRule="auto"/>
        <w:rPr>
          <w:ins w:id="2123" w:author="Author" w:date="2025-09-24T14:35:00Z"/>
          <w:rFonts w:eastAsia="맑은 고딕"/>
          <w:szCs w:val="22"/>
          <w:lang w:val="sv-SE" w:eastAsia="ko-KR" w:bidi="en-US"/>
        </w:rPr>
      </w:pPr>
    </w:p>
    <w:p w14:paraId="11D6230F" w14:textId="77777777" w:rsidR="00142D1E" w:rsidRPr="007D73CA" w:rsidRDefault="00142D1E" w:rsidP="004A3DDE">
      <w:pPr>
        <w:widowControl w:val="0"/>
        <w:tabs>
          <w:tab w:val="clear" w:pos="567"/>
        </w:tabs>
        <w:autoSpaceDE w:val="0"/>
        <w:autoSpaceDN w:val="0"/>
        <w:spacing w:line="240" w:lineRule="auto"/>
        <w:ind w:left="198"/>
        <w:jc w:val="center"/>
        <w:rPr>
          <w:ins w:id="2124" w:author="Author" w:date="2025-09-24T14:35:00Z"/>
          <w:szCs w:val="22"/>
          <w:lang w:val="sv-SE" w:bidi="en-US"/>
        </w:rPr>
      </w:pPr>
      <w:ins w:id="2125" w:author="Author" w:date="2025-09-24T14:35:00Z">
        <w:r w:rsidRPr="00300706">
          <w:rPr>
            <w:noProof/>
            <w:sz w:val="24"/>
            <w:szCs w:val="24"/>
            <w:lang w:val="sv-SE" w:eastAsia="ko-KR"/>
          </w:rPr>
          <mc:AlternateContent>
            <mc:Choice Requires="wps">
              <w:drawing>
                <wp:anchor distT="0" distB="0" distL="114300" distR="114300" simplePos="0" relativeHeight="251825152" behindDoc="0" locked="0" layoutInCell="1" allowOverlap="1" wp14:anchorId="428DA116" wp14:editId="4E69A4C7">
                  <wp:simplePos x="0" y="0"/>
                  <wp:positionH relativeFrom="column">
                    <wp:posOffset>1343040</wp:posOffset>
                  </wp:positionH>
                  <wp:positionV relativeFrom="paragraph">
                    <wp:posOffset>1970745</wp:posOffset>
                  </wp:positionV>
                  <wp:extent cx="2593901" cy="394970"/>
                  <wp:effectExtent l="0" t="0" r="0" b="5080"/>
                  <wp:wrapNone/>
                  <wp:docPr id="786969128" name="Textruta 24"/>
                  <wp:cNvGraphicFramePr/>
                  <a:graphic xmlns:a="http://schemas.openxmlformats.org/drawingml/2006/main">
                    <a:graphicData uri="http://schemas.microsoft.com/office/word/2010/wordprocessingShape">
                      <wps:wsp>
                        <wps:cNvSpPr txBox="1"/>
                        <wps:spPr>
                          <a:xfrm>
                            <a:off x="0" y="0"/>
                            <a:ext cx="2593901" cy="394970"/>
                          </a:xfrm>
                          <a:prstGeom prst="rect">
                            <a:avLst/>
                          </a:prstGeom>
                          <a:solidFill>
                            <a:schemeClr val="lt1"/>
                          </a:solidFill>
                          <a:ln w="6350">
                            <a:noFill/>
                          </a:ln>
                        </wps:spPr>
                        <wps:txbx>
                          <w:txbxContent>
                            <w:p w14:paraId="1576A51B" w14:textId="77777777" w:rsidR="00142D1E" w:rsidRPr="00FC2F66" w:rsidRDefault="00142D1E" w:rsidP="004A3DDE">
                              <w:pPr>
                                <w:rPr>
                                  <w:sz w:val="18"/>
                                  <w:szCs w:val="18"/>
                                  <w:lang w:val="sv-SE"/>
                                </w:rPr>
                              </w:pPr>
                              <w:r w:rsidRPr="00300706">
                                <w:rPr>
                                  <w:sz w:val="18"/>
                                  <w:szCs w:val="18"/>
                                  <w:lang w:val="sv-SE"/>
                                </w:rPr>
                                <w:t>Den övre kanten under gummiproppens välvda del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428DA116" id="Textruta 24" o:spid="_x0000_s1171" type="#_x0000_t202" style="position:absolute;left:0;text-align:left;margin-left:105.75pt;margin-top:155.2pt;width:204.25pt;height:31.1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" fillcolor="white [3201]" stroked="f" strokeweight=".5pt">
                  <v:textbox>
                    <w:txbxContent>
                      <w:p w14:paraId="1576A51B" w14:textId="77777777" w:rsidR="00142D1E" w:rsidRPr="00FC2F66" w:rsidRDefault="00142D1E" w:rsidP="004A3DDE">
                        <w:pPr>
                          <w:rPr>
                            <w:sz w:val="18"/>
                            <w:szCs w:val="18"/>
                            <w:lang w:val="sv-SE"/>
                          </w:rPr>
                        </w:pPr>
                        <w:r w:rsidRPr="00300706">
                          <w:rPr>
                            <w:sz w:val="18"/>
                            <w:szCs w:val="18"/>
                            <w:lang w:val="sv-SE"/>
                          </w:rPr>
                          <w:t>Den övre kanten under gummiproppens välvda del</w:t>
                        </w:r>
                      </w:p>
                    </w:txbxContent>
                  </v:textbox>
                </v:shape>
              </w:pict>
            </mc:Fallback>
          </mc:AlternateContent>
        </w:r>
        <w:r w:rsidRPr="00300706">
          <w:rPr>
            <w:noProof/>
            <w:sz w:val="24"/>
            <w:szCs w:val="24"/>
            <w:lang w:val="sv-SE" w:eastAsia="ko-KR"/>
          </w:rPr>
          <mc:AlternateContent>
            <mc:Choice Requires="wps">
              <w:drawing>
                <wp:anchor distT="0" distB="0" distL="114300" distR="114300" simplePos="0" relativeHeight="251823104" behindDoc="0" locked="0" layoutInCell="1" allowOverlap="1" wp14:anchorId="45E353B0" wp14:editId="3D0E6845">
                  <wp:simplePos x="0" y="0"/>
                  <wp:positionH relativeFrom="column">
                    <wp:posOffset>2890047</wp:posOffset>
                  </wp:positionH>
                  <wp:positionV relativeFrom="paragraph">
                    <wp:posOffset>1406525</wp:posOffset>
                  </wp:positionV>
                  <wp:extent cx="759460" cy="450850"/>
                  <wp:effectExtent l="0" t="0" r="2540" b="6350"/>
                  <wp:wrapNone/>
                  <wp:docPr id="1367253527" name="Textruta 22"/>
                  <wp:cNvGraphicFramePr/>
                  <a:graphic xmlns:a="http://schemas.openxmlformats.org/drawingml/2006/main">
                    <a:graphicData uri="http://schemas.microsoft.com/office/word/2010/wordprocessingShape">
                      <wps:wsp>
                        <wps:cNvSpPr txBox="1"/>
                        <wps:spPr>
                          <a:xfrm>
                            <a:off x="0" y="0"/>
                            <a:ext cx="759460" cy="450850"/>
                          </a:xfrm>
                          <a:prstGeom prst="rect">
                            <a:avLst/>
                          </a:prstGeom>
                          <a:solidFill>
                            <a:schemeClr val="lt1"/>
                          </a:solidFill>
                          <a:ln w="6350">
                            <a:noFill/>
                          </a:ln>
                        </wps:spPr>
                        <wps:txbx>
                          <w:txbxContent>
                            <w:p w14:paraId="03A8B768" w14:textId="77777777" w:rsidR="00142D1E" w:rsidRPr="00FC2F66" w:rsidRDefault="00142D1E" w:rsidP="004A3DDE">
                              <w:pPr>
                                <w:rPr>
                                  <w:sz w:val="18"/>
                                  <w:szCs w:val="18"/>
                                </w:rPr>
                              </w:pPr>
                              <w:r w:rsidRPr="00FC2F66">
                                <w:rPr>
                                  <w:sz w:val="18"/>
                                  <w:szCs w:val="18"/>
                                </w:rPr>
                                <w:t xml:space="preserve">Efter </w:t>
                              </w:r>
                              <w:r>
                                <w:rPr>
                                  <w:sz w:val="18"/>
                                  <w:szCs w:val="18"/>
                                </w:rPr>
                                <w:t>dos-</w:t>
                              </w:r>
                              <w:r w:rsidRPr="00FC2F66">
                                <w:rPr>
                                  <w:sz w:val="18"/>
                                  <w:szCs w:val="18"/>
                                </w:rPr>
                                <w:t>inställ</w:t>
                              </w:r>
                              <w:r>
                                <w:rPr>
                                  <w:sz w:val="18"/>
                                  <w:szCs w:val="18"/>
                                </w:rPr>
                                <w:t>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45E353B0" id="Textruta 22" o:spid="_x0000_s1172" type="#_x0000_t202" style="position:absolute;left:0;text-align:left;margin-left:227.55pt;margin-top:110.75pt;width:59.8pt;height:35.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" fillcolor="white [3201]" stroked="f" strokeweight=".5pt">
                  <v:textbox>
                    <w:txbxContent>
                      <w:p w14:paraId="03A8B768" w14:textId="77777777" w:rsidR="00142D1E" w:rsidRPr="00FC2F66" w:rsidRDefault="00142D1E" w:rsidP="004A3DDE">
                        <w:pPr>
                          <w:rPr>
                            <w:sz w:val="18"/>
                            <w:szCs w:val="18"/>
                          </w:rPr>
                        </w:pPr>
                        <w:r w:rsidRPr="00FC2F66">
                          <w:rPr>
                            <w:sz w:val="18"/>
                            <w:szCs w:val="18"/>
                          </w:rPr>
                          <w:t xml:space="preserve">Efter </w:t>
                        </w:r>
                        <w:r>
                          <w:rPr>
                            <w:sz w:val="18"/>
                            <w:szCs w:val="18"/>
                          </w:rPr>
                          <w:t>dos-</w:t>
                        </w:r>
                        <w:r w:rsidRPr="00FC2F66">
                          <w:rPr>
                            <w:sz w:val="18"/>
                            <w:szCs w:val="18"/>
                          </w:rPr>
                          <w:t>inställ</w:t>
                        </w:r>
                        <w:r>
                          <w:rPr>
                            <w:sz w:val="18"/>
                            <w:szCs w:val="18"/>
                          </w:rPr>
                          <w:t>ning</w:t>
                        </w:r>
                      </w:p>
                    </w:txbxContent>
                  </v:textbox>
                </v:shape>
              </w:pict>
            </mc:Fallback>
          </mc:AlternateContent>
        </w:r>
        <w:r w:rsidRPr="00300706">
          <w:rPr>
            <w:noProof/>
            <w:sz w:val="24"/>
            <w:szCs w:val="24"/>
            <w:lang w:val="sv-SE" w:eastAsia="ko-KR"/>
          </w:rPr>
          <mc:AlternateContent>
            <mc:Choice Requires="wps">
              <w:drawing>
                <wp:anchor distT="0" distB="0" distL="114300" distR="114300" simplePos="0" relativeHeight="251824128" behindDoc="0" locked="0" layoutInCell="1" allowOverlap="1" wp14:anchorId="6CC2F708" wp14:editId="0E8BD131">
                  <wp:simplePos x="0" y="0"/>
                  <wp:positionH relativeFrom="column">
                    <wp:posOffset>1329690</wp:posOffset>
                  </wp:positionH>
                  <wp:positionV relativeFrom="paragraph">
                    <wp:posOffset>1459230</wp:posOffset>
                  </wp:positionV>
                  <wp:extent cx="738505" cy="498475"/>
                  <wp:effectExtent l="0" t="0" r="4445" b="0"/>
                  <wp:wrapNone/>
                  <wp:docPr id="1957021096" name="Textruta 23"/>
                  <wp:cNvGraphicFramePr/>
                  <a:graphic xmlns:a="http://schemas.openxmlformats.org/drawingml/2006/main">
                    <a:graphicData uri="http://schemas.microsoft.com/office/word/2010/wordprocessingShape">
                      <wps:wsp>
                        <wps:cNvSpPr txBox="1"/>
                        <wps:spPr>
                          <a:xfrm>
                            <a:off x="0" y="0"/>
                            <a:ext cx="738505" cy="498475"/>
                          </a:xfrm>
                          <a:prstGeom prst="rect">
                            <a:avLst/>
                          </a:prstGeom>
                          <a:solidFill>
                            <a:schemeClr val="lt1"/>
                          </a:solidFill>
                          <a:ln w="6350">
                            <a:noFill/>
                          </a:ln>
                        </wps:spPr>
                        <wps:txbx>
                          <w:txbxContent>
                            <w:p w14:paraId="7A90C5E7" w14:textId="77777777" w:rsidR="00142D1E" w:rsidRPr="00FC2F66" w:rsidRDefault="00142D1E" w:rsidP="004A3DDE">
                              <w:pPr>
                                <w:rPr>
                                  <w:sz w:val="18"/>
                                  <w:szCs w:val="18"/>
                                </w:rPr>
                              </w:pPr>
                              <w:r w:rsidRPr="00FC2F66">
                                <w:rPr>
                                  <w:sz w:val="18"/>
                                  <w:szCs w:val="18"/>
                                </w:rPr>
                                <w:t>Före dos</w:t>
                              </w:r>
                              <w:r>
                                <w:rPr>
                                  <w:sz w:val="18"/>
                                  <w:szCs w:val="18"/>
                                </w:rPr>
                                <w:t>-</w:t>
                              </w:r>
                              <w:r w:rsidRPr="00FC2F66">
                                <w:rPr>
                                  <w:sz w:val="18"/>
                                  <w:szCs w:val="18"/>
                                </w:rPr>
                                <w:t>inställning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6CC2F708" id="Textruta 23" o:spid="_x0000_s1173" type="#_x0000_t202" style="position:absolute;left:0;text-align:left;margin-left:104.7pt;margin-top:114.9pt;width:58.15pt;height:39.25pt;z-index:251824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" fillcolor="white [3201]" stroked="f" strokeweight=".5pt">
                  <v:textbox>
                    <w:txbxContent>
                      <w:p w14:paraId="7A90C5E7" w14:textId="77777777" w:rsidR="00142D1E" w:rsidRPr="00FC2F66" w:rsidRDefault="00142D1E" w:rsidP="004A3DDE">
                        <w:pPr>
                          <w:rPr>
                            <w:sz w:val="18"/>
                            <w:szCs w:val="18"/>
                          </w:rPr>
                        </w:pPr>
                        <w:r w:rsidRPr="00FC2F66">
                          <w:rPr>
                            <w:sz w:val="18"/>
                            <w:szCs w:val="18"/>
                          </w:rPr>
                          <w:t>Före dos</w:t>
                        </w:r>
                        <w:r>
                          <w:rPr>
                            <w:sz w:val="18"/>
                            <w:szCs w:val="18"/>
                          </w:rPr>
                          <w:t>-</w:t>
                        </w:r>
                        <w:r w:rsidRPr="00FC2F66">
                          <w:rPr>
                            <w:sz w:val="18"/>
                            <w:szCs w:val="18"/>
                          </w:rPr>
                          <w:t>inställning</w:t>
                        </w:r>
                      </w:p>
                    </w:txbxContent>
                  </v:textbox>
                </v:shape>
              </w:pict>
            </mc:Fallback>
          </mc:AlternateContent>
        </w:r>
        <w:r w:rsidRPr="00300706">
          <w:rPr>
            <w:noProof/>
            <w:sz w:val="24"/>
            <w:szCs w:val="24"/>
            <w:lang w:val="sv-SE" w:eastAsia="ko-KR"/>
          </w:rPr>
          <mc:AlternateContent>
            <mc:Choice Requires="wps">
              <w:drawing>
                <wp:anchor distT="0" distB="0" distL="114300" distR="114300" simplePos="0" relativeHeight="251822080" behindDoc="0" locked="0" layoutInCell="1" allowOverlap="1" wp14:anchorId="24E4EBD7" wp14:editId="7D3862EE">
                  <wp:simplePos x="0" y="0"/>
                  <wp:positionH relativeFrom="column">
                    <wp:posOffset>4037388</wp:posOffset>
                  </wp:positionH>
                  <wp:positionV relativeFrom="paragraph">
                    <wp:posOffset>497526</wp:posOffset>
                  </wp:positionV>
                  <wp:extent cx="914400" cy="688340"/>
                  <wp:effectExtent l="0" t="0" r="0" b="0"/>
                  <wp:wrapNone/>
                  <wp:docPr id="672665262" name="Textruta 21"/>
                  <wp:cNvGraphicFramePr/>
                  <a:graphic xmlns:a="http://schemas.openxmlformats.org/drawingml/2006/main">
                    <a:graphicData uri="http://schemas.microsoft.com/office/word/2010/wordprocessingShape">
                      <wps:wsp>
                        <wps:cNvSpPr txBox="1"/>
                        <wps:spPr>
                          <a:xfrm>
                            <a:off x="0" y="0"/>
                            <a:ext cx="914400" cy="688340"/>
                          </a:xfrm>
                          <a:prstGeom prst="rect">
                            <a:avLst/>
                          </a:prstGeom>
                          <a:solidFill>
                            <a:schemeClr val="lt1"/>
                          </a:solidFill>
                          <a:ln w="6350">
                            <a:noFill/>
                          </a:ln>
                        </wps:spPr>
                        <wps:txbx>
                          <w:txbxContent>
                            <w:p w14:paraId="1F0526CE" w14:textId="77777777" w:rsidR="00142D1E" w:rsidRDefault="00142D1E" w:rsidP="004A3DDE">
                              <w:pPr>
                                <w:rPr>
                                  <w:sz w:val="18"/>
                                  <w:szCs w:val="18"/>
                                </w:rPr>
                              </w:pPr>
                              <w:r w:rsidRPr="00FC2F66">
                                <w:rPr>
                                  <w:sz w:val="18"/>
                                  <w:szCs w:val="18"/>
                                </w:rPr>
                                <w:t>Gen</w:t>
                              </w:r>
                              <w:r>
                                <w:rPr>
                                  <w:sz w:val="18"/>
                                  <w:szCs w:val="18"/>
                                </w:rPr>
                                <w:t>om-</w:t>
                              </w:r>
                              <w:r w:rsidRPr="00FC2F66">
                                <w:rPr>
                                  <w:sz w:val="18"/>
                                  <w:szCs w:val="18"/>
                                </w:rPr>
                                <w:t xml:space="preserve">skinlig </w:t>
                              </w:r>
                            </w:p>
                            <w:p w14:paraId="23AE784A" w14:textId="77777777" w:rsidR="00142D1E" w:rsidRPr="00FC2F66" w:rsidRDefault="00142D1E" w:rsidP="004A3DDE">
                              <w:pPr>
                                <w:rPr>
                                  <w:sz w:val="18"/>
                                  <w:szCs w:val="18"/>
                                </w:rPr>
                              </w:pPr>
                              <w:r w:rsidRPr="00FC2F66">
                                <w:rPr>
                                  <w:sz w:val="18"/>
                                  <w:szCs w:val="18"/>
                                </w:rPr>
                                <w:t>0,5</w:t>
                              </w:r>
                              <w:r>
                                <w:rPr>
                                  <w:sz w:val="18"/>
                                  <w:szCs w:val="18"/>
                                </w:rPr>
                                <w:t> </w:t>
                              </w:r>
                              <w:r w:rsidRPr="00FC2F66">
                                <w:rPr>
                                  <w:sz w:val="18"/>
                                  <w:szCs w:val="18"/>
                                </w:rPr>
                                <w:t>ml dosmark</w:t>
                              </w:r>
                              <w:r>
                                <w:rPr>
                                  <w:sz w:val="18"/>
                                  <w:szCs w:val="18"/>
                                </w:rPr>
                                <w:t>ering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24E4EBD7" id="Textruta 21" o:spid="_x0000_s1174" type="#_x0000_t202" style="position:absolute;left:0;text-align:left;margin-left:317.9pt;margin-top:39.2pt;width:1in;height:54.2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" fillcolor="white [3201]" stroked="f" strokeweight=".5pt">
                  <v:textbox>
                    <w:txbxContent>
                      <w:p w14:paraId="1F0526CE" w14:textId="77777777" w:rsidR="00142D1E" w:rsidRDefault="00142D1E" w:rsidP="004A3DDE">
                        <w:pPr>
                          <w:rPr>
                            <w:sz w:val="18"/>
                            <w:szCs w:val="18"/>
                          </w:rPr>
                        </w:pPr>
                        <w:r w:rsidRPr="00FC2F66">
                          <w:rPr>
                            <w:sz w:val="18"/>
                            <w:szCs w:val="18"/>
                          </w:rPr>
                          <w:t>Gen</w:t>
                        </w:r>
                        <w:r>
                          <w:rPr>
                            <w:sz w:val="18"/>
                            <w:szCs w:val="18"/>
                          </w:rPr>
                          <w:t>om-</w:t>
                        </w:r>
                        <w:r w:rsidRPr="00FC2F66">
                          <w:rPr>
                            <w:sz w:val="18"/>
                            <w:szCs w:val="18"/>
                          </w:rPr>
                          <w:t xml:space="preserve">skinlig </w:t>
                        </w:r>
                      </w:p>
                      <w:p w14:paraId="23AE784A" w14:textId="77777777" w:rsidR="00142D1E" w:rsidRPr="00FC2F66" w:rsidRDefault="00142D1E" w:rsidP="004A3DDE">
                        <w:pPr>
                          <w:rPr>
                            <w:sz w:val="18"/>
                            <w:szCs w:val="18"/>
                          </w:rPr>
                        </w:pPr>
                        <w:r w:rsidRPr="00FC2F66">
                          <w:rPr>
                            <w:sz w:val="18"/>
                            <w:szCs w:val="18"/>
                          </w:rPr>
                          <w:t>0,5</w:t>
                        </w:r>
                        <w:r>
                          <w:rPr>
                            <w:sz w:val="18"/>
                            <w:szCs w:val="18"/>
                          </w:rPr>
                          <w:t> </w:t>
                        </w:r>
                        <w:r w:rsidRPr="00FC2F66">
                          <w:rPr>
                            <w:sz w:val="18"/>
                            <w:szCs w:val="18"/>
                          </w:rPr>
                          <w:t>ml dosmark</w:t>
                        </w:r>
                        <w:r>
                          <w:rPr>
                            <w:sz w:val="18"/>
                            <w:szCs w:val="18"/>
                          </w:rPr>
                          <w:t>ering</w:t>
                        </w:r>
                      </w:p>
                    </w:txbxContent>
                  </v:textbox>
                </v:shape>
              </w:pict>
            </mc:Fallback>
          </mc:AlternateContent>
        </w:r>
        <w:r w:rsidRPr="007D73CA">
          <w:rPr>
            <w:noProof/>
            <w:szCs w:val="22"/>
            <w:lang w:val="sv-SE" w:eastAsia="ko-KR" w:bidi="en-US"/>
          </w:rPr>
          <w:drawing>
            <wp:inline distT="0" distB="0" distL="0" distR="0" wp14:anchorId="77383DC4" wp14:editId="43A68B67">
              <wp:extent cx="4236684" cy="2530549"/>
              <wp:effectExtent l="0" t="0" r="0" b="0"/>
              <wp:docPr id="40" name="그림 40" descr="Diagram of a diagram showing how to set up a devi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그림 40" descr="Diagram of a diagram showing how to set up a device&#10;&#10;AI-generated content may be incorrect."/>
                      <pic:cNvPicPr/>
                    </pic:nvPicPr>
                    <pic:blipFill>
                      <a:blip r:embed="rId44"/>
                      <a:stretch>
                        <a:fillRect/>
                      </a:stretch>
                    </pic:blipFill>
                    <pic:spPr>
                      <a:xfrm>
                        <a:off x="0" y="0"/>
                        <a:ext cx="4236684" cy="2530549"/>
                      </a:xfrm>
                      <a:prstGeom prst="rect">
                        <a:avLst/>
                      </a:prstGeom>
                    </pic:spPr>
                  </pic:pic>
                </a:graphicData>
              </a:graphic>
            </wp:inline>
          </w:drawing>
        </w:r>
      </w:ins>
    </w:p>
    <w:p w14:paraId="5F0BA7D3" w14:textId="77777777" w:rsidR="00142D1E" w:rsidRPr="007D73CA" w:rsidRDefault="00142D1E" w:rsidP="004A3DDE">
      <w:pPr>
        <w:widowControl w:val="0"/>
        <w:tabs>
          <w:tab w:val="clear" w:pos="567"/>
        </w:tabs>
        <w:autoSpaceDE w:val="0"/>
        <w:autoSpaceDN w:val="0"/>
        <w:spacing w:line="240" w:lineRule="auto"/>
        <w:ind w:left="198"/>
        <w:rPr>
          <w:ins w:id="2126" w:author="Author" w:date="2025-09-24T14:35:00Z"/>
          <w:rFonts w:eastAsia="맑은 고딕"/>
          <w:b/>
          <w:bCs/>
          <w:sz w:val="20"/>
          <w:lang w:val="sv-SE" w:eastAsia="ko-KR" w:bidi="en-US"/>
        </w:rPr>
      </w:pPr>
      <w:ins w:id="2127" w:author="Author" w:date="2025-09-24T14:35:00Z">
        <w:r w:rsidRPr="007D73CA">
          <w:rPr>
            <w:rFonts w:eastAsia="맑은 고딕"/>
            <w:b/>
            <w:bCs/>
            <w:sz w:val="20"/>
            <w:lang w:val="sv-SE" w:eastAsia="ko-KR" w:bidi="en-US"/>
          </w:rPr>
          <w:t>Figur 6</w:t>
        </w:r>
      </w:ins>
    </w:p>
    <w:p w14:paraId="5D323E64" w14:textId="77777777" w:rsidR="00142D1E" w:rsidRPr="007D73CA" w:rsidRDefault="00142D1E" w:rsidP="004A3DDE">
      <w:pPr>
        <w:widowControl w:val="0"/>
        <w:tabs>
          <w:tab w:val="clear" w:pos="567"/>
        </w:tabs>
        <w:autoSpaceDE w:val="0"/>
        <w:autoSpaceDN w:val="0"/>
        <w:spacing w:line="240" w:lineRule="auto"/>
        <w:ind w:left="198"/>
        <w:rPr>
          <w:ins w:id="2128" w:author="Author" w:date="2025-09-24T14:35:00Z"/>
          <w:rFonts w:eastAsia="맑은 고딕"/>
          <w:szCs w:val="22"/>
          <w:lang w:val="sv-SE" w:eastAsia="ko-KR" w:bidi="en-US"/>
        </w:rPr>
      </w:pPr>
    </w:p>
    <w:p w14:paraId="6B905C04" w14:textId="77777777" w:rsidR="00142D1E" w:rsidRPr="007D73CA" w:rsidRDefault="00142D1E" w:rsidP="004A3DDE">
      <w:pPr>
        <w:widowControl w:val="0"/>
        <w:tabs>
          <w:tab w:val="clear" w:pos="567"/>
        </w:tabs>
        <w:autoSpaceDE w:val="0"/>
        <w:autoSpaceDN w:val="0"/>
        <w:spacing w:line="240" w:lineRule="auto"/>
        <w:ind w:left="198"/>
        <w:rPr>
          <w:ins w:id="2129" w:author="Author" w:date="2025-09-24T14:35:00Z"/>
          <w:rFonts w:eastAsia="맑은 고딕"/>
          <w:b/>
          <w:szCs w:val="22"/>
          <w:lang w:val="sv-SE" w:eastAsia="ko-KR" w:bidi="en-US"/>
        </w:rPr>
      </w:pPr>
      <w:ins w:id="2130" w:author="Author" w:date="2025-09-24T14:35:00Z">
        <w:r w:rsidRPr="007D73CA">
          <w:rPr>
            <w:rFonts w:eastAsia="맑은 고딕"/>
            <w:b/>
            <w:szCs w:val="22"/>
            <w:lang w:val="sv-SE" w:eastAsia="ko-KR" w:bidi="en-US"/>
          </w:rPr>
          <w:t>Steg 7: Injicera</w:t>
        </w:r>
      </w:ins>
    </w:p>
    <w:p w14:paraId="1C26EF8E" w14:textId="77777777" w:rsidR="00142D1E" w:rsidRPr="007D73CA" w:rsidRDefault="00142D1E" w:rsidP="004A3DDE">
      <w:pPr>
        <w:widowControl w:val="0"/>
        <w:numPr>
          <w:ilvl w:val="0"/>
          <w:numId w:val="42"/>
        </w:numPr>
        <w:tabs>
          <w:tab w:val="clear" w:pos="567"/>
        </w:tabs>
        <w:autoSpaceDE w:val="0"/>
        <w:autoSpaceDN w:val="0"/>
        <w:spacing w:line="240" w:lineRule="auto"/>
        <w:ind w:left="967"/>
        <w:rPr>
          <w:ins w:id="2131" w:author="Author" w:date="2025-09-24T14:35:00Z"/>
          <w:rFonts w:eastAsia="맑은 고딕"/>
          <w:szCs w:val="22"/>
          <w:lang w:val="sv-SE" w:eastAsia="ko-KR" w:bidi="en-US"/>
        </w:rPr>
      </w:pPr>
      <w:ins w:id="2132" w:author="Author" w:date="2025-09-24T14:35:00Z">
        <w:r w:rsidRPr="000B48AB">
          <w:rPr>
            <w:lang w:val="sv-SE"/>
          </w:rPr>
          <w:t>Injektionsproceduren ska utföras under aseptiska förhållanden</w:t>
        </w:r>
        <w:r w:rsidRPr="007D73CA">
          <w:rPr>
            <w:rFonts w:eastAsia="맑은 고딕"/>
            <w:szCs w:val="22"/>
            <w:lang w:val="sv-SE" w:eastAsia="ko-KR" w:bidi="en-US"/>
          </w:rPr>
          <w:t>.</w:t>
        </w:r>
      </w:ins>
    </w:p>
    <w:p w14:paraId="1CC0D5DB" w14:textId="77777777" w:rsidR="00142D1E" w:rsidRPr="007D73CA" w:rsidRDefault="00142D1E" w:rsidP="004A3DDE">
      <w:pPr>
        <w:widowControl w:val="0"/>
        <w:numPr>
          <w:ilvl w:val="0"/>
          <w:numId w:val="42"/>
        </w:numPr>
        <w:tabs>
          <w:tab w:val="clear" w:pos="567"/>
        </w:tabs>
        <w:autoSpaceDE w:val="0"/>
        <w:autoSpaceDN w:val="0"/>
        <w:spacing w:line="240" w:lineRule="auto"/>
        <w:ind w:left="967"/>
        <w:rPr>
          <w:ins w:id="2133" w:author="Author" w:date="2025-09-24T14:35:00Z"/>
          <w:rFonts w:eastAsia="맑은 고딕"/>
          <w:szCs w:val="22"/>
          <w:lang w:val="sv-SE" w:eastAsia="ko-KR" w:bidi="en-US"/>
        </w:rPr>
      </w:pPr>
      <w:ins w:id="2134" w:author="Author" w:date="2025-09-24T14:35:00Z">
        <w:r w:rsidRPr="000B48AB">
          <w:rPr>
            <w:lang w:val="sv-SE"/>
          </w:rPr>
          <w:t>För in kanylen i injektionsstället</w:t>
        </w:r>
        <w:r w:rsidRPr="007D73CA">
          <w:rPr>
            <w:rFonts w:eastAsia="맑은 고딕"/>
            <w:szCs w:val="22"/>
            <w:lang w:val="sv-SE" w:eastAsia="ko-KR" w:bidi="en-US"/>
          </w:rPr>
          <w:t>.</w:t>
        </w:r>
      </w:ins>
    </w:p>
    <w:p w14:paraId="2CD90009" w14:textId="77777777" w:rsidR="00142D1E" w:rsidRPr="007D73CA" w:rsidRDefault="00142D1E" w:rsidP="004A3DDE">
      <w:pPr>
        <w:widowControl w:val="0"/>
        <w:numPr>
          <w:ilvl w:val="0"/>
          <w:numId w:val="42"/>
        </w:numPr>
        <w:tabs>
          <w:tab w:val="clear" w:pos="567"/>
        </w:tabs>
        <w:autoSpaceDE w:val="0"/>
        <w:autoSpaceDN w:val="0"/>
        <w:spacing w:line="240" w:lineRule="auto"/>
        <w:ind w:left="967"/>
        <w:rPr>
          <w:ins w:id="2135" w:author="Author" w:date="2025-09-24T14:35:00Z"/>
          <w:rFonts w:eastAsia="맑은 고딕"/>
          <w:szCs w:val="22"/>
          <w:lang w:val="sv-SE" w:eastAsia="ko-KR" w:bidi="en-US"/>
        </w:rPr>
      </w:pPr>
      <w:ins w:id="2136" w:author="Author" w:date="2025-09-24T14:35:00Z">
        <w:r w:rsidRPr="000B48AB">
          <w:rPr>
            <w:lang w:val="sv-SE"/>
          </w:rPr>
          <w:t>Injicera långsamt tills gummiproppen når sprutans botten för att injicera injektionsvolymen på 0,05 ml</w:t>
        </w:r>
        <w:r w:rsidRPr="007D73CA">
          <w:rPr>
            <w:rFonts w:eastAsia="맑은 고딕"/>
            <w:szCs w:val="22"/>
            <w:lang w:val="sv-SE" w:eastAsia="ko-KR" w:bidi="en-US"/>
          </w:rPr>
          <w:t>.</w:t>
        </w:r>
      </w:ins>
    </w:p>
    <w:p w14:paraId="1BE32C11" w14:textId="77777777" w:rsidR="00142D1E" w:rsidRPr="007D73CA" w:rsidRDefault="00142D1E" w:rsidP="004A3DDE">
      <w:pPr>
        <w:widowControl w:val="0"/>
        <w:numPr>
          <w:ilvl w:val="0"/>
          <w:numId w:val="42"/>
        </w:numPr>
        <w:tabs>
          <w:tab w:val="clear" w:pos="567"/>
        </w:tabs>
        <w:autoSpaceDE w:val="0"/>
        <w:autoSpaceDN w:val="0"/>
        <w:spacing w:line="240" w:lineRule="auto"/>
        <w:ind w:left="967"/>
        <w:rPr>
          <w:ins w:id="2137" w:author="Author" w:date="2025-09-24T14:35:00Z"/>
          <w:rFonts w:eastAsia="맑은 고딕"/>
          <w:szCs w:val="22"/>
          <w:lang w:val="sv-SE" w:eastAsia="ko-KR" w:bidi="en-US"/>
        </w:rPr>
      </w:pPr>
      <w:ins w:id="2138" w:author="Author" w:date="2025-09-24T14:35:00Z">
        <w:r w:rsidRPr="000B48AB">
          <w:rPr>
            <w:lang w:val="sv-SE"/>
          </w:rPr>
          <w:t>Ett annat skleralt injektionsställe ska användas för påföljande injektioner</w:t>
        </w:r>
        <w:r w:rsidRPr="000B48AB">
          <w:rPr>
            <w:szCs w:val="22"/>
            <w:lang w:val="sv-SE"/>
          </w:rPr>
          <w:t>.</w:t>
        </w:r>
      </w:ins>
    </w:p>
    <w:p w14:paraId="751E56FF" w14:textId="77777777" w:rsidR="00142D1E" w:rsidRPr="007D73CA" w:rsidRDefault="00142D1E" w:rsidP="004A3DDE">
      <w:pPr>
        <w:widowControl w:val="0"/>
        <w:tabs>
          <w:tab w:val="clear" w:pos="567"/>
        </w:tabs>
        <w:autoSpaceDE w:val="0"/>
        <w:autoSpaceDN w:val="0"/>
        <w:spacing w:line="240" w:lineRule="auto"/>
        <w:ind w:left="198"/>
        <w:rPr>
          <w:ins w:id="2139" w:author="Author" w:date="2025-09-24T14:35:00Z"/>
          <w:rFonts w:eastAsia="맑은 고딕"/>
          <w:szCs w:val="22"/>
          <w:lang w:val="sv-SE" w:eastAsia="ko-KR" w:bidi="en-US"/>
        </w:rPr>
      </w:pPr>
    </w:p>
    <w:p w14:paraId="27FC7823" w14:textId="77777777" w:rsidR="00142D1E" w:rsidRPr="007D73CA" w:rsidRDefault="00142D1E" w:rsidP="004A3DDE">
      <w:pPr>
        <w:widowControl w:val="0"/>
        <w:tabs>
          <w:tab w:val="clear" w:pos="567"/>
        </w:tabs>
        <w:autoSpaceDE w:val="0"/>
        <w:autoSpaceDN w:val="0"/>
        <w:spacing w:line="240" w:lineRule="auto"/>
        <w:ind w:left="198"/>
        <w:rPr>
          <w:ins w:id="2140" w:author="Author" w:date="2025-09-24T14:35:00Z"/>
          <w:rFonts w:eastAsia="맑은 고딕"/>
          <w:b/>
          <w:szCs w:val="22"/>
          <w:lang w:val="sv-SE" w:eastAsia="ko-KR" w:bidi="en-US"/>
        </w:rPr>
      </w:pPr>
      <w:ins w:id="2141" w:author="Author" w:date="2025-09-24T14:35:00Z">
        <w:r w:rsidRPr="007D73CA">
          <w:rPr>
            <w:rFonts w:eastAsia="맑은 고딕"/>
            <w:b/>
            <w:szCs w:val="22"/>
            <w:lang w:val="sv-SE" w:eastAsia="ko-KR" w:bidi="en-US"/>
          </w:rPr>
          <w:t>Steg 8: Kassera</w:t>
        </w:r>
      </w:ins>
    </w:p>
    <w:p w14:paraId="1B99A82A" w14:textId="77777777" w:rsidR="00142D1E" w:rsidRPr="007D73CA" w:rsidRDefault="00142D1E" w:rsidP="004A3DDE">
      <w:pPr>
        <w:widowControl w:val="0"/>
        <w:tabs>
          <w:tab w:val="clear" w:pos="567"/>
        </w:tabs>
        <w:autoSpaceDE w:val="0"/>
        <w:autoSpaceDN w:val="0"/>
        <w:spacing w:line="240" w:lineRule="auto"/>
        <w:ind w:left="198"/>
        <w:rPr>
          <w:ins w:id="2142" w:author="Author" w:date="2025-09-24T14:35:00Z"/>
          <w:b/>
          <w:bCs/>
          <w:i/>
          <w:iCs/>
          <w:szCs w:val="22"/>
          <w:lang w:val="sv-SE" w:bidi="en-US"/>
        </w:rPr>
      </w:pPr>
      <w:ins w:id="2143" w:author="Author" w:date="2025-09-24T14:35:00Z">
        <w:r w:rsidRPr="007D73CA">
          <w:rPr>
            <w:b/>
            <w:bCs/>
            <w:i/>
            <w:iCs/>
            <w:szCs w:val="22"/>
            <w:lang w:val="sv-SE" w:bidi="en-US"/>
          </w:rPr>
          <w:t xml:space="preserve">Obs! </w:t>
        </w:r>
        <w:r w:rsidRPr="000B48AB">
          <w:rPr>
            <w:b/>
            <w:i/>
            <w:lang w:val="sv-SE"/>
          </w:rPr>
          <w:t>Efter genomförd injicering ska nålen inte på nytt förses med ett skyddslock eller kopplas bort från sprutan, då detta kan orsaka nålstickskador</w:t>
        </w:r>
        <w:r w:rsidRPr="007D73CA">
          <w:rPr>
            <w:b/>
            <w:bCs/>
            <w:i/>
            <w:iCs/>
            <w:szCs w:val="22"/>
            <w:lang w:val="sv-SE" w:bidi="en-US"/>
          </w:rPr>
          <w:t>.</w:t>
        </w:r>
      </w:ins>
    </w:p>
    <w:p w14:paraId="70D517BD" w14:textId="77777777" w:rsidR="00142D1E" w:rsidRPr="007D73CA" w:rsidRDefault="00142D1E" w:rsidP="004A3DDE">
      <w:pPr>
        <w:widowControl w:val="0"/>
        <w:numPr>
          <w:ilvl w:val="0"/>
          <w:numId w:val="43"/>
        </w:numPr>
        <w:tabs>
          <w:tab w:val="clear" w:pos="567"/>
        </w:tabs>
        <w:autoSpaceDE w:val="0"/>
        <w:autoSpaceDN w:val="0"/>
        <w:spacing w:line="240" w:lineRule="auto"/>
        <w:rPr>
          <w:ins w:id="2144" w:author="Author" w:date="2025-09-24T14:35:00Z"/>
          <w:szCs w:val="22"/>
          <w:lang w:val="sv-SE" w:bidi="en-US"/>
        </w:rPr>
      </w:pPr>
      <w:ins w:id="2145" w:author="Author" w:date="2025-09-24T14:35:00Z">
        <w:r w:rsidRPr="007D73CA">
          <w:rPr>
            <w:lang w:val="sv-SE"/>
          </w:rPr>
          <w:t xml:space="preserve">Den förfyllda sprutan är endast avsedd för engångsbruk. </w:t>
        </w:r>
        <w:r w:rsidRPr="000B48AB">
          <w:rPr>
            <w:lang w:val="sv-SE"/>
          </w:rPr>
          <w:t>Extraktion av flera doser ur en förfylld spruta kan öka risken för kontaminering och efterföljande infektion</w:t>
        </w:r>
        <w:r w:rsidRPr="007D73CA">
          <w:rPr>
            <w:lang w:val="sv-SE"/>
          </w:rPr>
          <w:t>.</w:t>
        </w:r>
      </w:ins>
    </w:p>
    <w:p w14:paraId="39FCAE9D" w14:textId="77777777" w:rsidR="00142D1E" w:rsidRPr="007D73CA" w:rsidRDefault="00142D1E" w:rsidP="004A3DDE">
      <w:pPr>
        <w:widowControl w:val="0"/>
        <w:numPr>
          <w:ilvl w:val="0"/>
          <w:numId w:val="43"/>
        </w:numPr>
        <w:tabs>
          <w:tab w:val="clear" w:pos="567"/>
        </w:tabs>
        <w:autoSpaceDE w:val="0"/>
        <w:autoSpaceDN w:val="0"/>
        <w:spacing w:line="240" w:lineRule="auto"/>
        <w:rPr>
          <w:ins w:id="2146" w:author="Author" w:date="2025-09-24T14:35:00Z"/>
          <w:lang w:val="sv-SE"/>
        </w:rPr>
      </w:pPr>
      <w:ins w:id="2147" w:author="Author" w:date="2025-09-24T14:35:00Z">
        <w:r w:rsidRPr="000B48AB">
          <w:rPr>
            <w:lang w:val="sv-SE"/>
          </w:rPr>
          <w:t>Kassera allt överblivet läkemedel eller den använda sprutan tillsammans med kanylen i enlighet med lokala föreskrifter eller i tillämplig behållare för vassa föremål</w:t>
        </w:r>
        <w:r w:rsidRPr="007D73CA">
          <w:rPr>
            <w:lang w:val="sv-SE"/>
          </w:rPr>
          <w:t>.</w:t>
        </w:r>
      </w:ins>
    </w:p>
    <w:p w14:paraId="2DC387BD" w14:textId="77777777" w:rsidR="00142D1E" w:rsidRPr="007D73CA" w:rsidRDefault="00142D1E" w:rsidP="004A3DDE">
      <w:pPr>
        <w:rPr>
          <w:ins w:id="2148" w:author="Author" w:date="2025-09-24T14:35:00Z"/>
          <w:b/>
          <w:bCs/>
          <w:lang w:val="sv-SE"/>
        </w:rPr>
      </w:pPr>
    </w:p>
    <w:p w14:paraId="413B3B2C" w14:textId="77777777" w:rsidR="00142D1E" w:rsidRPr="000B48AB" w:rsidRDefault="00142D1E" w:rsidP="004A3DDE">
      <w:pPr>
        <w:pStyle w:val="TableParagraph"/>
        <w:spacing w:line="242" w:lineRule="auto"/>
        <w:ind w:right="113"/>
        <w:rPr>
          <w:ins w:id="2149" w:author="Author" w:date="2025-09-24T14:35:00Z"/>
          <w:b/>
          <w:i/>
          <w:lang w:val="sv-SE"/>
        </w:rPr>
      </w:pPr>
    </w:p>
    <w:p w14:paraId="1859D4D6" w14:textId="77777777" w:rsidR="00142D1E" w:rsidRPr="000B48AB" w:rsidRDefault="00142D1E" w:rsidP="004A3DDE">
      <w:pPr>
        <w:keepNext/>
        <w:tabs>
          <w:tab w:val="clear" w:pos="567"/>
        </w:tabs>
        <w:spacing w:line="240" w:lineRule="auto"/>
        <w:ind w:left="567" w:hanging="567"/>
        <w:outlineLvl w:val="1"/>
        <w:rPr>
          <w:ins w:id="2150" w:author="Author" w:date="2025-09-24T14:35:00Z"/>
          <w:szCs w:val="22"/>
          <w:lang w:val="sv-SE"/>
        </w:rPr>
      </w:pPr>
      <w:ins w:id="2151" w:author="Author" w:date="2025-09-24T14:35:00Z">
        <w:r w:rsidRPr="000B48AB">
          <w:rPr>
            <w:b/>
            <w:szCs w:val="22"/>
            <w:lang w:val="sv-SE"/>
          </w:rPr>
          <w:t>7.</w:t>
        </w:r>
        <w:r w:rsidRPr="000B48AB">
          <w:rPr>
            <w:b/>
            <w:szCs w:val="22"/>
            <w:lang w:val="sv-SE"/>
          </w:rPr>
          <w:tab/>
          <w:t>INNEHAVARE AV GODKÄNNANDE FÖR FÖRSÄLJNING</w:t>
        </w:r>
      </w:ins>
    </w:p>
    <w:p w14:paraId="4946E504" w14:textId="77777777" w:rsidR="00142D1E" w:rsidRPr="000B48AB" w:rsidRDefault="00142D1E" w:rsidP="004A3DDE">
      <w:pPr>
        <w:keepNext/>
        <w:tabs>
          <w:tab w:val="clear" w:pos="567"/>
        </w:tabs>
        <w:spacing w:line="240" w:lineRule="auto"/>
        <w:rPr>
          <w:ins w:id="2152" w:author="Author" w:date="2025-09-24T14:35:00Z"/>
          <w:szCs w:val="22"/>
          <w:lang w:val="sv-SE"/>
        </w:rPr>
      </w:pPr>
    </w:p>
    <w:p w14:paraId="3FCCAB09" w14:textId="77777777" w:rsidR="00142D1E" w:rsidRPr="000B48AB" w:rsidRDefault="00142D1E" w:rsidP="004A3DDE">
      <w:pPr>
        <w:spacing w:line="240" w:lineRule="auto"/>
        <w:rPr>
          <w:ins w:id="2153" w:author="Author" w:date="2025-09-24T14:35:00Z"/>
          <w:szCs w:val="22"/>
          <w:lang w:val="sv-SE"/>
        </w:rPr>
      </w:pPr>
      <w:ins w:id="2154" w:author="Author" w:date="2025-09-24T14:35:00Z">
        <w:r w:rsidRPr="000B48AB">
          <w:rPr>
            <w:szCs w:val="22"/>
            <w:lang w:val="sv-SE"/>
          </w:rPr>
          <w:t>Samsung Bioepis NL B.V.</w:t>
        </w:r>
      </w:ins>
    </w:p>
    <w:p w14:paraId="29CA5748" w14:textId="77777777" w:rsidR="00142D1E" w:rsidRPr="007D73CA" w:rsidRDefault="00142D1E" w:rsidP="004A3DDE">
      <w:pPr>
        <w:spacing w:line="240" w:lineRule="auto"/>
        <w:rPr>
          <w:ins w:id="2155" w:author="Author" w:date="2025-09-24T14:35:00Z"/>
          <w:szCs w:val="22"/>
          <w:lang w:val="sv-SE"/>
        </w:rPr>
      </w:pPr>
      <w:ins w:id="2156" w:author="Author" w:date="2025-09-24T14:35:00Z">
        <w:r w:rsidRPr="007D73CA">
          <w:rPr>
            <w:szCs w:val="22"/>
            <w:lang w:val="sv-SE"/>
          </w:rPr>
          <w:t>Olof Palmestraat 10</w:t>
        </w:r>
      </w:ins>
    </w:p>
    <w:p w14:paraId="528324EB" w14:textId="77777777" w:rsidR="00142D1E" w:rsidRPr="007D73CA" w:rsidRDefault="00142D1E" w:rsidP="004A3DDE">
      <w:pPr>
        <w:spacing w:line="240" w:lineRule="auto"/>
        <w:rPr>
          <w:ins w:id="2157" w:author="Author" w:date="2025-09-24T14:35:00Z"/>
          <w:szCs w:val="22"/>
          <w:lang w:val="sv-SE"/>
        </w:rPr>
      </w:pPr>
      <w:ins w:id="2158" w:author="Author" w:date="2025-09-24T14:35:00Z">
        <w:r w:rsidRPr="007D73CA">
          <w:rPr>
            <w:szCs w:val="22"/>
            <w:lang w:val="sv-SE"/>
          </w:rPr>
          <w:t>2616 LR Delft</w:t>
        </w:r>
      </w:ins>
    </w:p>
    <w:p w14:paraId="0C2C3B51" w14:textId="77777777" w:rsidR="00142D1E" w:rsidRPr="007D73CA" w:rsidRDefault="00142D1E" w:rsidP="004A3DDE">
      <w:pPr>
        <w:spacing w:line="240" w:lineRule="auto"/>
        <w:rPr>
          <w:ins w:id="2159" w:author="Author" w:date="2025-09-24T14:35:00Z"/>
          <w:szCs w:val="22"/>
          <w:lang w:val="sv-SE"/>
        </w:rPr>
      </w:pPr>
      <w:ins w:id="2160" w:author="Author" w:date="2025-09-24T14:35:00Z">
        <w:r w:rsidRPr="007D73CA">
          <w:rPr>
            <w:szCs w:val="22"/>
            <w:lang w:val="sv-SE"/>
          </w:rPr>
          <w:t>Nederländerna</w:t>
        </w:r>
      </w:ins>
    </w:p>
    <w:p w14:paraId="17EC5424" w14:textId="77777777" w:rsidR="00142D1E" w:rsidRPr="000B48AB" w:rsidRDefault="00142D1E" w:rsidP="004A3DDE">
      <w:pPr>
        <w:tabs>
          <w:tab w:val="clear" w:pos="567"/>
        </w:tabs>
        <w:spacing w:line="240" w:lineRule="auto"/>
        <w:rPr>
          <w:ins w:id="2161" w:author="Author" w:date="2025-09-24T14:35:00Z"/>
          <w:szCs w:val="22"/>
          <w:lang w:val="sv-SE"/>
        </w:rPr>
      </w:pPr>
    </w:p>
    <w:p w14:paraId="6064A804" w14:textId="77777777" w:rsidR="00142D1E" w:rsidRPr="000B48AB" w:rsidRDefault="00142D1E" w:rsidP="004A3DDE">
      <w:pPr>
        <w:tabs>
          <w:tab w:val="clear" w:pos="567"/>
        </w:tabs>
        <w:spacing w:line="240" w:lineRule="auto"/>
        <w:rPr>
          <w:ins w:id="2162" w:author="Author" w:date="2025-09-24T14:35:00Z"/>
          <w:szCs w:val="22"/>
          <w:lang w:val="sv-SE"/>
        </w:rPr>
      </w:pPr>
    </w:p>
    <w:p w14:paraId="108E9179" w14:textId="77777777" w:rsidR="00142D1E" w:rsidRPr="000B48AB" w:rsidRDefault="00142D1E" w:rsidP="004A3DDE">
      <w:pPr>
        <w:keepNext/>
        <w:keepLines/>
        <w:tabs>
          <w:tab w:val="clear" w:pos="567"/>
        </w:tabs>
        <w:spacing w:line="240" w:lineRule="auto"/>
        <w:ind w:left="567" w:hanging="567"/>
        <w:outlineLvl w:val="1"/>
        <w:rPr>
          <w:ins w:id="2163" w:author="Author" w:date="2025-09-24T14:35:00Z"/>
          <w:b/>
          <w:szCs w:val="22"/>
          <w:lang w:val="sv-SE"/>
        </w:rPr>
      </w:pPr>
      <w:ins w:id="2164" w:author="Author" w:date="2025-09-24T14:35:00Z">
        <w:r w:rsidRPr="000B48AB">
          <w:rPr>
            <w:b/>
            <w:szCs w:val="22"/>
            <w:lang w:val="sv-SE"/>
          </w:rPr>
          <w:t>8.</w:t>
        </w:r>
        <w:r w:rsidRPr="000B48AB">
          <w:rPr>
            <w:b/>
            <w:szCs w:val="22"/>
            <w:lang w:val="sv-SE"/>
          </w:rPr>
          <w:tab/>
          <w:t>NUMMER PÅ GODKÄNNANDE FÖR FÖRSÄLJNING</w:t>
        </w:r>
      </w:ins>
    </w:p>
    <w:p w14:paraId="486F97A3" w14:textId="77777777" w:rsidR="00142D1E" w:rsidRPr="000B48AB" w:rsidRDefault="00142D1E" w:rsidP="004A3DDE">
      <w:pPr>
        <w:keepNext/>
        <w:keepLines/>
        <w:tabs>
          <w:tab w:val="clear" w:pos="567"/>
        </w:tabs>
        <w:spacing w:line="240" w:lineRule="auto"/>
        <w:rPr>
          <w:ins w:id="2165" w:author="Author" w:date="2025-09-24T14:35:00Z"/>
          <w:szCs w:val="22"/>
          <w:lang w:val="sv-SE"/>
        </w:rPr>
      </w:pPr>
    </w:p>
    <w:p w14:paraId="7C192965" w14:textId="77777777" w:rsidR="00142D1E" w:rsidRPr="007D73CA" w:rsidRDefault="00142D1E" w:rsidP="004A3DDE">
      <w:pPr>
        <w:spacing w:line="240" w:lineRule="auto"/>
        <w:rPr>
          <w:ins w:id="2166" w:author="Author" w:date="2025-09-24T14:35:00Z"/>
          <w:rFonts w:eastAsiaTheme="minorEastAsia"/>
          <w:szCs w:val="22"/>
          <w:lang w:val="sv-SE" w:eastAsia="ko-KR"/>
        </w:rPr>
      </w:pPr>
      <w:ins w:id="2167" w:author="Author" w:date="2025-09-24T14:35:00Z">
        <w:r w:rsidRPr="007D73CA">
          <w:rPr>
            <w:rFonts w:eastAsiaTheme="minorEastAsia"/>
            <w:szCs w:val="22"/>
            <w:lang w:val="sv-SE" w:eastAsia="ko-KR"/>
          </w:rPr>
          <w:t>EU/1/24/1865/003</w:t>
        </w:r>
      </w:ins>
    </w:p>
    <w:p w14:paraId="6C55F815" w14:textId="77777777" w:rsidR="00142D1E" w:rsidRPr="000B48AB" w:rsidRDefault="00142D1E" w:rsidP="004A3DDE">
      <w:pPr>
        <w:tabs>
          <w:tab w:val="clear" w:pos="567"/>
        </w:tabs>
        <w:spacing w:line="240" w:lineRule="auto"/>
        <w:rPr>
          <w:ins w:id="2168" w:author="Author" w:date="2025-09-24T14:35:00Z"/>
          <w:szCs w:val="22"/>
          <w:lang w:val="sv-SE"/>
        </w:rPr>
      </w:pPr>
    </w:p>
    <w:p w14:paraId="391B2927" w14:textId="77777777" w:rsidR="00142D1E" w:rsidRPr="000B48AB" w:rsidRDefault="00142D1E" w:rsidP="004A3DDE">
      <w:pPr>
        <w:keepNext/>
        <w:tabs>
          <w:tab w:val="clear" w:pos="567"/>
        </w:tabs>
        <w:spacing w:line="240" w:lineRule="auto"/>
        <w:ind w:left="567" w:hanging="567"/>
        <w:outlineLvl w:val="1"/>
        <w:rPr>
          <w:ins w:id="2169" w:author="Author" w:date="2025-09-24T14:35:00Z"/>
          <w:szCs w:val="22"/>
          <w:lang w:val="sv-SE"/>
        </w:rPr>
      </w:pPr>
      <w:ins w:id="2170" w:author="Author" w:date="2025-09-24T14:35:00Z">
        <w:r w:rsidRPr="000B48AB">
          <w:rPr>
            <w:b/>
            <w:szCs w:val="22"/>
            <w:lang w:val="sv-SE"/>
          </w:rPr>
          <w:t>9.</w:t>
        </w:r>
        <w:r w:rsidRPr="000B48AB">
          <w:rPr>
            <w:b/>
            <w:szCs w:val="22"/>
            <w:lang w:val="sv-SE"/>
          </w:rPr>
          <w:tab/>
          <w:t>DATUM FÖR FÖRSTA GODKÄNNANDE/FÖRNYAT GODKÄNNANDE</w:t>
        </w:r>
      </w:ins>
    </w:p>
    <w:p w14:paraId="620689D1" w14:textId="77777777" w:rsidR="00142D1E" w:rsidRPr="000B48AB" w:rsidRDefault="00142D1E" w:rsidP="004A3DDE">
      <w:pPr>
        <w:keepNext/>
        <w:tabs>
          <w:tab w:val="clear" w:pos="567"/>
        </w:tabs>
        <w:spacing w:line="240" w:lineRule="auto"/>
        <w:rPr>
          <w:ins w:id="2171" w:author="Author" w:date="2025-09-24T14:35:00Z"/>
          <w:i/>
          <w:szCs w:val="22"/>
          <w:lang w:val="sv-SE"/>
        </w:rPr>
      </w:pPr>
    </w:p>
    <w:p w14:paraId="2FE21029" w14:textId="5B898AC4" w:rsidR="00142D1E" w:rsidRPr="000B48AB" w:rsidRDefault="00142D1E" w:rsidP="004A3DDE">
      <w:pPr>
        <w:tabs>
          <w:tab w:val="clear" w:pos="567"/>
        </w:tabs>
        <w:spacing w:line="240" w:lineRule="auto"/>
        <w:rPr>
          <w:ins w:id="2172" w:author="Author" w:date="2025-09-24T14:35:00Z"/>
          <w:color w:val="000000"/>
          <w:lang w:val="sv-SE"/>
        </w:rPr>
      </w:pPr>
      <w:ins w:id="2173" w:author="Author" w:date="2025-09-24T14:35:00Z">
        <w:r w:rsidRPr="000B48AB">
          <w:rPr>
            <w:color w:val="000000"/>
            <w:lang w:val="sv-SE"/>
          </w:rPr>
          <w:t>Datum för det första godkännandet:</w:t>
        </w:r>
        <w:r w:rsidRPr="007D73CA">
          <w:rPr>
            <w:lang w:val="sv-SE"/>
          </w:rPr>
          <w:t xml:space="preserve"> </w:t>
        </w:r>
      </w:ins>
      <w:ins w:id="2174" w:author="Hwiwon Bak" w:date="2026-01-06T15:40:00Z">
        <w:r w:rsidR="00787790">
          <w:rPr>
            <w:lang w:val="sv-SE"/>
          </w:rPr>
          <w:t>27</w:t>
        </w:r>
        <w:r w:rsidR="00787790" w:rsidRPr="000F2790">
          <w:rPr>
            <w:lang w:val="sv-SE"/>
          </w:rPr>
          <w:t xml:space="preserve"> november 202</w:t>
        </w:r>
        <w:r w:rsidR="00787790">
          <w:rPr>
            <w:lang w:val="sv-SE"/>
          </w:rPr>
          <w:t>5</w:t>
        </w:r>
      </w:ins>
      <w:ins w:id="2175" w:author="Author" w:date="2025-09-24T14:35:00Z">
        <w:del w:id="2176" w:author="Hwiwon Bak" w:date="2026-01-06T15:40:00Z">
          <w:r w:rsidRPr="007D73CA" w:rsidDel="00787790">
            <w:rPr>
              <w:szCs w:val="22"/>
              <w:lang w:val="sv-SE" w:bidi="en-US"/>
            </w:rPr>
            <w:delText>DD månad ÅÅÅÅ</w:delText>
          </w:r>
        </w:del>
      </w:ins>
    </w:p>
    <w:p w14:paraId="0E92CAB1" w14:textId="77777777" w:rsidR="00142D1E" w:rsidRPr="000B48AB" w:rsidRDefault="00142D1E" w:rsidP="004A3DDE">
      <w:pPr>
        <w:tabs>
          <w:tab w:val="clear" w:pos="567"/>
        </w:tabs>
        <w:spacing w:line="240" w:lineRule="auto"/>
        <w:rPr>
          <w:ins w:id="2177" w:author="Author" w:date="2025-09-24T14:35:00Z"/>
          <w:szCs w:val="22"/>
          <w:lang w:val="sv-SE"/>
        </w:rPr>
      </w:pPr>
    </w:p>
    <w:p w14:paraId="30769AF4" w14:textId="77777777" w:rsidR="00142D1E" w:rsidRPr="000B48AB" w:rsidRDefault="00142D1E" w:rsidP="004A3DDE">
      <w:pPr>
        <w:tabs>
          <w:tab w:val="clear" w:pos="567"/>
        </w:tabs>
        <w:spacing w:line="240" w:lineRule="auto"/>
        <w:rPr>
          <w:ins w:id="2178" w:author="Author" w:date="2025-09-24T14:35:00Z"/>
          <w:szCs w:val="22"/>
          <w:lang w:val="sv-SE"/>
        </w:rPr>
      </w:pPr>
    </w:p>
    <w:p w14:paraId="51235463" w14:textId="77777777" w:rsidR="00142D1E" w:rsidRPr="000B48AB" w:rsidRDefault="00142D1E" w:rsidP="004A3DDE">
      <w:pPr>
        <w:tabs>
          <w:tab w:val="clear" w:pos="567"/>
        </w:tabs>
        <w:spacing w:line="240" w:lineRule="auto"/>
        <w:ind w:left="567" w:hanging="567"/>
        <w:outlineLvl w:val="1"/>
        <w:rPr>
          <w:ins w:id="2179" w:author="Author" w:date="2025-09-24T14:35:00Z"/>
          <w:b/>
          <w:szCs w:val="22"/>
          <w:lang w:val="sv-SE"/>
        </w:rPr>
      </w:pPr>
      <w:ins w:id="2180" w:author="Author" w:date="2025-09-24T14:35:00Z">
        <w:r w:rsidRPr="000B48AB">
          <w:rPr>
            <w:b/>
            <w:szCs w:val="22"/>
            <w:lang w:val="sv-SE"/>
          </w:rPr>
          <w:t>10.</w:t>
        </w:r>
        <w:r w:rsidRPr="000B48AB">
          <w:rPr>
            <w:b/>
            <w:szCs w:val="22"/>
            <w:lang w:val="sv-SE"/>
          </w:rPr>
          <w:tab/>
          <w:t>DATUM FÖR ÖVERSYN AV PRODUKTRESUMÉN</w:t>
        </w:r>
      </w:ins>
    </w:p>
    <w:p w14:paraId="53693A52" w14:textId="77777777" w:rsidR="00142D1E" w:rsidRPr="000B48AB" w:rsidRDefault="00142D1E" w:rsidP="004A3DDE">
      <w:pPr>
        <w:tabs>
          <w:tab w:val="clear" w:pos="567"/>
        </w:tabs>
        <w:spacing w:line="240" w:lineRule="auto"/>
        <w:rPr>
          <w:ins w:id="2181" w:author="Author" w:date="2025-09-24T14:35:00Z"/>
          <w:szCs w:val="22"/>
          <w:lang w:val="sv-SE"/>
        </w:rPr>
      </w:pPr>
    </w:p>
    <w:p w14:paraId="06EF4C43" w14:textId="77777777" w:rsidR="00142D1E" w:rsidRPr="000B48AB" w:rsidRDefault="00142D1E" w:rsidP="004A3DDE">
      <w:pPr>
        <w:numPr>
          <w:ilvl w:val="12"/>
          <w:numId w:val="0"/>
        </w:numPr>
        <w:tabs>
          <w:tab w:val="clear" w:pos="567"/>
        </w:tabs>
        <w:spacing w:line="240" w:lineRule="auto"/>
        <w:ind w:right="-2"/>
        <w:rPr>
          <w:ins w:id="2182" w:author="Author" w:date="2025-09-24T14:35:00Z"/>
          <w:i/>
          <w:iCs/>
          <w:szCs w:val="22"/>
          <w:lang w:val="sv-SE"/>
        </w:rPr>
      </w:pPr>
    </w:p>
    <w:p w14:paraId="254D4C1B" w14:textId="77777777" w:rsidR="00142D1E" w:rsidRPr="000B48AB" w:rsidRDefault="00142D1E" w:rsidP="004A3DDE">
      <w:pPr>
        <w:numPr>
          <w:ilvl w:val="12"/>
          <w:numId w:val="0"/>
        </w:numPr>
        <w:tabs>
          <w:tab w:val="clear" w:pos="567"/>
        </w:tabs>
        <w:spacing w:line="240" w:lineRule="auto"/>
        <w:ind w:right="-2"/>
        <w:rPr>
          <w:ins w:id="2183" w:author="Author" w:date="2025-09-24T14:35:00Z"/>
          <w:rStyle w:val="Hyperlink"/>
          <w:szCs w:val="22"/>
          <w:lang w:val="sv-SE"/>
        </w:rPr>
      </w:pPr>
      <w:ins w:id="2184" w:author="Author" w:date="2025-09-24T14:35:00Z">
        <w:r w:rsidRPr="000B48AB">
          <w:rPr>
            <w:szCs w:val="22"/>
            <w:lang w:val="sv-SE"/>
          </w:rPr>
          <w:t xml:space="preserve">Ytterligare information om detta läkemedel finns på Europeiska läkemedelsmyndighetens webbplats </w:t>
        </w:r>
        <w:r w:rsidRPr="007D73CA">
          <w:rPr>
            <w:lang w:val="sv-SE"/>
          </w:rPr>
          <w:fldChar w:fldCharType="begin"/>
        </w:r>
        <w:r w:rsidRPr="007D73CA">
          <w:rPr>
            <w:lang w:val="sv-SE"/>
          </w:rPr>
          <w:instrText>HYPERLINK "https://www.ema.europa.eu"</w:instrText>
        </w:r>
        <w:r w:rsidRPr="007D73CA">
          <w:rPr>
            <w:lang w:val="sv-SE"/>
          </w:rPr>
          <w:fldChar w:fldCharType="separate"/>
        </w:r>
        <w:r w:rsidRPr="000B48AB">
          <w:rPr>
            <w:rStyle w:val="Hyperlink"/>
            <w:lang w:val="sv-SE"/>
          </w:rPr>
          <w:t>https://www.ema.europa.eu</w:t>
        </w:r>
        <w:r w:rsidRPr="007D73CA">
          <w:rPr>
            <w:lang w:val="sv-SE"/>
          </w:rPr>
          <w:fldChar w:fldCharType="end"/>
        </w:r>
        <w:r w:rsidRPr="000B48AB">
          <w:rPr>
            <w:szCs w:val="22"/>
            <w:u w:val="single"/>
            <w:lang w:val="sv-SE"/>
          </w:rPr>
          <w:t>.</w:t>
        </w:r>
      </w:ins>
    </w:p>
    <w:p w14:paraId="216D7044" w14:textId="77777777" w:rsidR="00142D1E" w:rsidRPr="000B48AB" w:rsidRDefault="00142D1E" w:rsidP="004A3DDE">
      <w:pPr>
        <w:pStyle w:val="GlobalBayerBodyText"/>
        <w:spacing w:before="0" w:after="0"/>
        <w:rPr>
          <w:rStyle w:val="Hyperlink"/>
          <w:szCs w:val="22"/>
          <w:lang w:val="sv-SE"/>
        </w:rPr>
      </w:pPr>
    </w:p>
    <w:p w14:paraId="7E78ACFA" w14:textId="77777777" w:rsidR="00142D1E" w:rsidRPr="000B48AB" w:rsidDel="004B029C" w:rsidRDefault="00142D1E" w:rsidP="004A3DDE">
      <w:pPr>
        <w:suppressLineNumbers/>
        <w:jc w:val="center"/>
        <w:rPr>
          <w:del w:id="2185" w:author="Author" w:date="2025-09-22T19:35:00Z"/>
          <w:b/>
          <w:szCs w:val="22"/>
          <w:lang w:val="sv-SE"/>
        </w:rPr>
      </w:pPr>
    </w:p>
    <w:p w14:paraId="7690EF93" w14:textId="77777777" w:rsidR="00142D1E" w:rsidRPr="000B48AB" w:rsidDel="004B029C" w:rsidRDefault="00142D1E" w:rsidP="004A3DDE">
      <w:pPr>
        <w:suppressLineNumbers/>
        <w:jc w:val="center"/>
        <w:rPr>
          <w:del w:id="2186" w:author="Author" w:date="2025-09-22T19:35:00Z"/>
          <w:b/>
          <w:szCs w:val="22"/>
          <w:lang w:val="sv-SE"/>
        </w:rPr>
      </w:pPr>
    </w:p>
    <w:p w14:paraId="3143C4E0" w14:textId="77777777" w:rsidR="00142D1E" w:rsidRPr="000B48AB" w:rsidDel="004B029C" w:rsidRDefault="00142D1E" w:rsidP="004A3DDE">
      <w:pPr>
        <w:suppressLineNumbers/>
        <w:jc w:val="center"/>
        <w:rPr>
          <w:del w:id="2187" w:author="Author" w:date="2025-09-22T19:35:00Z"/>
          <w:b/>
          <w:szCs w:val="22"/>
          <w:lang w:val="sv-SE"/>
        </w:rPr>
      </w:pPr>
    </w:p>
    <w:p w14:paraId="0FE4A390" w14:textId="77777777" w:rsidR="00142D1E" w:rsidRPr="000B48AB" w:rsidDel="004B029C" w:rsidRDefault="00142D1E" w:rsidP="004A3DDE">
      <w:pPr>
        <w:suppressLineNumbers/>
        <w:jc w:val="center"/>
        <w:rPr>
          <w:del w:id="2188" w:author="Author" w:date="2025-09-22T19:35:00Z"/>
          <w:b/>
          <w:szCs w:val="22"/>
          <w:lang w:val="sv-SE"/>
        </w:rPr>
      </w:pPr>
    </w:p>
    <w:p w14:paraId="51638B27" w14:textId="77777777" w:rsidR="00142D1E" w:rsidRPr="000B48AB" w:rsidDel="004B029C" w:rsidRDefault="00142D1E" w:rsidP="004A3DDE">
      <w:pPr>
        <w:suppressLineNumbers/>
        <w:jc w:val="center"/>
        <w:rPr>
          <w:del w:id="2189" w:author="Author" w:date="2025-09-22T19:35:00Z"/>
          <w:b/>
          <w:szCs w:val="22"/>
          <w:lang w:val="sv-SE"/>
        </w:rPr>
      </w:pPr>
    </w:p>
    <w:p w14:paraId="72DE27B7" w14:textId="77777777" w:rsidR="00142D1E" w:rsidRPr="000B48AB" w:rsidDel="004B029C" w:rsidRDefault="00142D1E" w:rsidP="004A3DDE">
      <w:pPr>
        <w:suppressLineNumbers/>
        <w:jc w:val="center"/>
        <w:rPr>
          <w:del w:id="2190" w:author="Author" w:date="2025-09-22T19:35:00Z"/>
          <w:b/>
          <w:szCs w:val="22"/>
          <w:lang w:val="sv-SE"/>
        </w:rPr>
      </w:pPr>
    </w:p>
    <w:p w14:paraId="4FA67B6F" w14:textId="77777777" w:rsidR="00142D1E" w:rsidRPr="000B48AB" w:rsidDel="004B029C" w:rsidRDefault="00142D1E" w:rsidP="004A3DDE">
      <w:pPr>
        <w:suppressLineNumbers/>
        <w:jc w:val="center"/>
        <w:rPr>
          <w:del w:id="2191" w:author="Author" w:date="2025-09-22T19:35:00Z"/>
          <w:b/>
          <w:szCs w:val="22"/>
          <w:lang w:val="sv-SE"/>
        </w:rPr>
      </w:pPr>
    </w:p>
    <w:p w14:paraId="40DA3727" w14:textId="77777777" w:rsidR="00142D1E" w:rsidRPr="000B48AB" w:rsidDel="004B029C" w:rsidRDefault="00142D1E" w:rsidP="004A3DDE">
      <w:pPr>
        <w:suppressLineNumbers/>
        <w:jc w:val="center"/>
        <w:rPr>
          <w:del w:id="2192" w:author="Author" w:date="2025-09-22T19:35:00Z"/>
          <w:b/>
          <w:szCs w:val="22"/>
          <w:lang w:val="sv-SE"/>
        </w:rPr>
      </w:pPr>
    </w:p>
    <w:p w14:paraId="0E82A73E" w14:textId="77777777" w:rsidR="00142D1E" w:rsidRPr="000B48AB" w:rsidDel="004B029C" w:rsidRDefault="00142D1E" w:rsidP="004A3DDE">
      <w:pPr>
        <w:suppressLineNumbers/>
        <w:jc w:val="center"/>
        <w:rPr>
          <w:del w:id="2193" w:author="Author" w:date="2025-09-22T19:35:00Z"/>
          <w:b/>
          <w:szCs w:val="22"/>
          <w:lang w:val="sv-SE"/>
        </w:rPr>
      </w:pPr>
    </w:p>
    <w:p w14:paraId="4556A15B" w14:textId="77777777" w:rsidR="00142D1E" w:rsidRPr="000B48AB" w:rsidDel="004B029C" w:rsidRDefault="00142D1E" w:rsidP="004A3DDE">
      <w:pPr>
        <w:suppressLineNumbers/>
        <w:jc w:val="center"/>
        <w:rPr>
          <w:del w:id="2194" w:author="Author" w:date="2025-09-22T19:35:00Z"/>
          <w:b/>
          <w:szCs w:val="22"/>
          <w:lang w:val="sv-SE"/>
        </w:rPr>
      </w:pPr>
    </w:p>
    <w:p w14:paraId="277903DD" w14:textId="77777777" w:rsidR="00142D1E" w:rsidRPr="000B48AB" w:rsidDel="004B029C" w:rsidRDefault="00142D1E" w:rsidP="004A3DDE">
      <w:pPr>
        <w:suppressLineNumbers/>
        <w:jc w:val="center"/>
        <w:rPr>
          <w:del w:id="2195" w:author="Author" w:date="2025-09-22T19:35:00Z"/>
          <w:b/>
          <w:szCs w:val="22"/>
          <w:lang w:val="sv-SE"/>
        </w:rPr>
      </w:pPr>
    </w:p>
    <w:p w14:paraId="68960D06" w14:textId="77777777" w:rsidR="00142D1E" w:rsidRPr="000B48AB" w:rsidDel="004B029C" w:rsidRDefault="00142D1E" w:rsidP="004A3DDE">
      <w:pPr>
        <w:suppressLineNumbers/>
        <w:jc w:val="center"/>
        <w:rPr>
          <w:del w:id="2196" w:author="Author" w:date="2025-09-22T19:35:00Z"/>
          <w:b/>
          <w:szCs w:val="22"/>
          <w:lang w:val="sv-SE"/>
        </w:rPr>
      </w:pPr>
    </w:p>
    <w:p w14:paraId="5F7E93EB" w14:textId="77777777" w:rsidR="00142D1E" w:rsidRPr="000B48AB" w:rsidDel="004B029C" w:rsidRDefault="00142D1E" w:rsidP="004A3DDE">
      <w:pPr>
        <w:suppressLineNumbers/>
        <w:jc w:val="center"/>
        <w:rPr>
          <w:del w:id="2197" w:author="Author" w:date="2025-09-22T19:35:00Z"/>
          <w:b/>
          <w:szCs w:val="22"/>
          <w:lang w:val="sv-SE"/>
        </w:rPr>
      </w:pPr>
    </w:p>
    <w:p w14:paraId="15FD7810" w14:textId="77777777" w:rsidR="00142D1E" w:rsidRPr="000B48AB" w:rsidDel="004B029C" w:rsidRDefault="00142D1E" w:rsidP="004A3DDE">
      <w:pPr>
        <w:suppressLineNumbers/>
        <w:jc w:val="center"/>
        <w:rPr>
          <w:del w:id="2198" w:author="Author" w:date="2025-09-22T19:35:00Z"/>
          <w:b/>
          <w:szCs w:val="22"/>
          <w:lang w:val="sv-SE"/>
        </w:rPr>
      </w:pPr>
    </w:p>
    <w:p w14:paraId="37F3C18C" w14:textId="77777777" w:rsidR="00142D1E" w:rsidRPr="000B48AB" w:rsidDel="004B029C" w:rsidRDefault="00142D1E" w:rsidP="004A3DDE">
      <w:pPr>
        <w:suppressLineNumbers/>
        <w:jc w:val="center"/>
        <w:rPr>
          <w:del w:id="2199" w:author="Author" w:date="2025-09-22T19:35:00Z"/>
          <w:b/>
          <w:szCs w:val="22"/>
          <w:lang w:val="sv-SE"/>
        </w:rPr>
      </w:pPr>
    </w:p>
    <w:p w14:paraId="1D54F97E" w14:textId="77777777" w:rsidR="00142D1E" w:rsidRPr="000B48AB" w:rsidDel="004B029C" w:rsidRDefault="00142D1E" w:rsidP="004A3DDE">
      <w:pPr>
        <w:suppressLineNumbers/>
        <w:jc w:val="center"/>
        <w:rPr>
          <w:del w:id="2200" w:author="Author" w:date="2025-09-22T19:35:00Z"/>
          <w:b/>
          <w:szCs w:val="22"/>
          <w:lang w:val="sv-SE"/>
        </w:rPr>
      </w:pPr>
    </w:p>
    <w:p w14:paraId="5FF4243F" w14:textId="77777777" w:rsidR="00142D1E" w:rsidRPr="000B48AB" w:rsidDel="004B029C" w:rsidRDefault="00142D1E" w:rsidP="004A3DDE">
      <w:pPr>
        <w:suppressLineNumbers/>
        <w:jc w:val="center"/>
        <w:rPr>
          <w:del w:id="2201" w:author="Author" w:date="2025-09-22T19:35:00Z"/>
          <w:b/>
          <w:szCs w:val="22"/>
          <w:lang w:val="sv-SE"/>
        </w:rPr>
      </w:pPr>
    </w:p>
    <w:p w14:paraId="341F7E0C" w14:textId="77777777" w:rsidR="00142D1E" w:rsidRPr="000B48AB" w:rsidDel="004B029C" w:rsidRDefault="00142D1E" w:rsidP="004A3DDE">
      <w:pPr>
        <w:suppressLineNumbers/>
        <w:jc w:val="center"/>
        <w:rPr>
          <w:del w:id="2202" w:author="Author" w:date="2025-09-22T19:35:00Z"/>
          <w:b/>
          <w:szCs w:val="22"/>
          <w:lang w:val="sv-SE"/>
        </w:rPr>
      </w:pPr>
    </w:p>
    <w:p w14:paraId="3733612F" w14:textId="77777777" w:rsidR="00142D1E" w:rsidRPr="000B48AB" w:rsidDel="004B029C" w:rsidRDefault="00142D1E" w:rsidP="004A3DDE">
      <w:pPr>
        <w:suppressLineNumbers/>
        <w:jc w:val="center"/>
        <w:rPr>
          <w:del w:id="2203" w:author="Author" w:date="2025-09-22T19:35:00Z"/>
          <w:b/>
          <w:szCs w:val="22"/>
          <w:lang w:val="sv-SE"/>
        </w:rPr>
      </w:pPr>
    </w:p>
    <w:p w14:paraId="49242536" w14:textId="77777777" w:rsidR="00142D1E" w:rsidRPr="000B48AB" w:rsidDel="004B029C" w:rsidRDefault="00142D1E" w:rsidP="004A3DDE">
      <w:pPr>
        <w:suppressLineNumbers/>
        <w:jc w:val="center"/>
        <w:rPr>
          <w:del w:id="2204" w:author="Author" w:date="2025-09-22T19:35:00Z"/>
          <w:b/>
          <w:szCs w:val="22"/>
          <w:lang w:val="sv-SE"/>
        </w:rPr>
      </w:pPr>
    </w:p>
    <w:p w14:paraId="0AB459FE" w14:textId="77777777" w:rsidR="00142D1E" w:rsidRPr="000B48AB" w:rsidDel="004B029C" w:rsidRDefault="00142D1E" w:rsidP="004A3DDE">
      <w:pPr>
        <w:suppressLineNumbers/>
        <w:jc w:val="center"/>
        <w:rPr>
          <w:del w:id="2205" w:author="Author" w:date="2025-09-22T19:35:00Z"/>
          <w:b/>
          <w:szCs w:val="22"/>
          <w:lang w:val="sv-SE"/>
        </w:rPr>
      </w:pPr>
    </w:p>
    <w:p w14:paraId="43ED22CA" w14:textId="77777777" w:rsidR="00142D1E" w:rsidRPr="000B48AB" w:rsidDel="004B029C" w:rsidRDefault="00142D1E" w:rsidP="004A3DDE">
      <w:pPr>
        <w:suppressLineNumbers/>
        <w:jc w:val="center"/>
        <w:rPr>
          <w:del w:id="2206" w:author="Author" w:date="2025-09-22T19:35:00Z"/>
          <w:b/>
          <w:szCs w:val="22"/>
          <w:lang w:val="sv-SE"/>
        </w:rPr>
      </w:pPr>
    </w:p>
    <w:p w14:paraId="7B5C7E17" w14:textId="77777777" w:rsidR="00142D1E" w:rsidRPr="000B48AB" w:rsidRDefault="00142D1E" w:rsidP="004A3DDE">
      <w:pPr>
        <w:tabs>
          <w:tab w:val="clear" w:pos="567"/>
        </w:tabs>
        <w:spacing w:line="240" w:lineRule="auto"/>
        <w:rPr>
          <w:ins w:id="2207" w:author="Author" w:date="2025-09-22T19:35:00Z"/>
          <w:b/>
          <w:szCs w:val="22"/>
          <w:lang w:val="sv-SE"/>
        </w:rPr>
      </w:pPr>
      <w:ins w:id="2208" w:author="Author" w:date="2025-09-22T19:35:00Z">
        <w:r w:rsidRPr="000B48AB">
          <w:rPr>
            <w:b/>
            <w:szCs w:val="22"/>
            <w:lang w:val="sv-SE"/>
          </w:rPr>
          <w:br w:type="page"/>
        </w:r>
      </w:ins>
    </w:p>
    <w:p w14:paraId="265E28F9" w14:textId="77777777" w:rsidR="00142D1E" w:rsidRDefault="00142D1E" w:rsidP="004A3DDE">
      <w:pPr>
        <w:suppressLineNumbers/>
        <w:jc w:val="center"/>
        <w:rPr>
          <w:ins w:id="2209" w:author="Author" w:date="2025-09-24T14:36:00Z"/>
          <w:b/>
          <w:szCs w:val="22"/>
          <w:lang w:val="sv-SE"/>
        </w:rPr>
      </w:pPr>
    </w:p>
    <w:p w14:paraId="0556B29A" w14:textId="77777777" w:rsidR="00142D1E" w:rsidRDefault="00142D1E" w:rsidP="004A3DDE">
      <w:pPr>
        <w:suppressLineNumbers/>
        <w:jc w:val="center"/>
        <w:rPr>
          <w:ins w:id="2210" w:author="Author" w:date="2025-09-24T14:36:00Z"/>
          <w:b/>
          <w:szCs w:val="22"/>
          <w:lang w:val="sv-SE"/>
        </w:rPr>
      </w:pPr>
    </w:p>
    <w:p w14:paraId="6A0E5EC3" w14:textId="77777777" w:rsidR="00142D1E" w:rsidRDefault="00142D1E" w:rsidP="004A3DDE">
      <w:pPr>
        <w:suppressLineNumbers/>
        <w:jc w:val="center"/>
        <w:rPr>
          <w:ins w:id="2211" w:author="Author" w:date="2025-09-24T14:36:00Z"/>
          <w:b/>
          <w:szCs w:val="22"/>
          <w:lang w:val="sv-SE"/>
        </w:rPr>
      </w:pPr>
    </w:p>
    <w:p w14:paraId="44564E1C" w14:textId="77777777" w:rsidR="00142D1E" w:rsidRDefault="00142D1E" w:rsidP="004A3DDE">
      <w:pPr>
        <w:suppressLineNumbers/>
        <w:jc w:val="center"/>
        <w:rPr>
          <w:ins w:id="2212" w:author="Author" w:date="2025-09-24T14:36:00Z"/>
          <w:b/>
          <w:szCs w:val="22"/>
          <w:lang w:val="sv-SE"/>
        </w:rPr>
      </w:pPr>
    </w:p>
    <w:p w14:paraId="3DFF57E5" w14:textId="77777777" w:rsidR="00142D1E" w:rsidRDefault="00142D1E" w:rsidP="004A3DDE">
      <w:pPr>
        <w:suppressLineNumbers/>
        <w:jc w:val="center"/>
        <w:rPr>
          <w:ins w:id="2213" w:author="Author" w:date="2025-09-24T14:36:00Z"/>
          <w:b/>
          <w:szCs w:val="22"/>
          <w:lang w:val="sv-SE"/>
        </w:rPr>
      </w:pPr>
    </w:p>
    <w:p w14:paraId="07DBD039" w14:textId="77777777" w:rsidR="00142D1E" w:rsidRDefault="00142D1E" w:rsidP="004A3DDE">
      <w:pPr>
        <w:suppressLineNumbers/>
        <w:jc w:val="center"/>
        <w:rPr>
          <w:ins w:id="2214" w:author="Author" w:date="2025-09-24T14:36:00Z"/>
          <w:b/>
          <w:szCs w:val="22"/>
          <w:lang w:val="sv-SE"/>
        </w:rPr>
      </w:pPr>
    </w:p>
    <w:p w14:paraId="16CFE0FE" w14:textId="77777777" w:rsidR="00142D1E" w:rsidRDefault="00142D1E" w:rsidP="004A3DDE">
      <w:pPr>
        <w:suppressLineNumbers/>
        <w:jc w:val="center"/>
        <w:rPr>
          <w:ins w:id="2215" w:author="Author" w:date="2025-09-24T14:36:00Z"/>
          <w:b/>
          <w:szCs w:val="22"/>
          <w:lang w:val="sv-SE"/>
        </w:rPr>
      </w:pPr>
    </w:p>
    <w:p w14:paraId="3FF73249" w14:textId="77777777" w:rsidR="00142D1E" w:rsidRDefault="00142D1E" w:rsidP="004A3DDE">
      <w:pPr>
        <w:suppressLineNumbers/>
        <w:jc w:val="center"/>
        <w:rPr>
          <w:ins w:id="2216" w:author="Author" w:date="2025-09-24T14:36:00Z"/>
          <w:b/>
          <w:szCs w:val="22"/>
          <w:lang w:val="sv-SE"/>
        </w:rPr>
      </w:pPr>
    </w:p>
    <w:p w14:paraId="0950F556" w14:textId="77777777" w:rsidR="00142D1E" w:rsidRDefault="00142D1E" w:rsidP="004A3DDE">
      <w:pPr>
        <w:suppressLineNumbers/>
        <w:jc w:val="center"/>
        <w:rPr>
          <w:ins w:id="2217" w:author="Author" w:date="2025-09-24T14:36:00Z"/>
          <w:b/>
          <w:szCs w:val="22"/>
          <w:lang w:val="sv-SE"/>
        </w:rPr>
      </w:pPr>
    </w:p>
    <w:p w14:paraId="01E09D6B" w14:textId="77777777" w:rsidR="00142D1E" w:rsidRDefault="00142D1E" w:rsidP="004A3DDE">
      <w:pPr>
        <w:suppressLineNumbers/>
        <w:jc w:val="center"/>
        <w:rPr>
          <w:ins w:id="2218" w:author="Author" w:date="2025-09-24T14:36:00Z"/>
          <w:b/>
          <w:szCs w:val="22"/>
          <w:lang w:val="sv-SE"/>
        </w:rPr>
      </w:pPr>
    </w:p>
    <w:p w14:paraId="2103B5B0" w14:textId="77777777" w:rsidR="00142D1E" w:rsidRDefault="00142D1E" w:rsidP="004A3DDE">
      <w:pPr>
        <w:suppressLineNumbers/>
        <w:jc w:val="center"/>
        <w:rPr>
          <w:ins w:id="2219" w:author="Author" w:date="2025-09-24T14:36:00Z"/>
          <w:b/>
          <w:szCs w:val="22"/>
          <w:lang w:val="sv-SE"/>
        </w:rPr>
      </w:pPr>
    </w:p>
    <w:p w14:paraId="265DF40A" w14:textId="77777777" w:rsidR="00142D1E" w:rsidRDefault="00142D1E" w:rsidP="004A3DDE">
      <w:pPr>
        <w:suppressLineNumbers/>
        <w:jc w:val="center"/>
        <w:rPr>
          <w:ins w:id="2220" w:author="Author" w:date="2025-09-24T14:36:00Z"/>
          <w:b/>
          <w:szCs w:val="22"/>
          <w:lang w:val="sv-SE"/>
        </w:rPr>
      </w:pPr>
    </w:p>
    <w:p w14:paraId="7D67D89B" w14:textId="77777777" w:rsidR="00142D1E" w:rsidRDefault="00142D1E" w:rsidP="004A3DDE">
      <w:pPr>
        <w:suppressLineNumbers/>
        <w:jc w:val="center"/>
        <w:rPr>
          <w:ins w:id="2221" w:author="Author" w:date="2025-09-24T14:36:00Z"/>
          <w:b/>
          <w:szCs w:val="22"/>
          <w:lang w:val="sv-SE"/>
        </w:rPr>
      </w:pPr>
    </w:p>
    <w:p w14:paraId="13ED9C43" w14:textId="77777777" w:rsidR="00142D1E" w:rsidRDefault="00142D1E" w:rsidP="004A3DDE">
      <w:pPr>
        <w:suppressLineNumbers/>
        <w:jc w:val="center"/>
        <w:rPr>
          <w:ins w:id="2222" w:author="Author" w:date="2025-09-24T14:36:00Z"/>
          <w:b/>
          <w:szCs w:val="22"/>
          <w:lang w:val="sv-SE"/>
        </w:rPr>
      </w:pPr>
    </w:p>
    <w:p w14:paraId="1D9063D3" w14:textId="77777777" w:rsidR="00142D1E" w:rsidRDefault="00142D1E" w:rsidP="004A3DDE">
      <w:pPr>
        <w:suppressLineNumbers/>
        <w:jc w:val="center"/>
        <w:rPr>
          <w:ins w:id="2223" w:author="Author" w:date="2025-09-24T14:36:00Z"/>
          <w:b/>
          <w:szCs w:val="22"/>
          <w:lang w:val="sv-SE"/>
        </w:rPr>
      </w:pPr>
    </w:p>
    <w:p w14:paraId="475252F2" w14:textId="77777777" w:rsidR="00142D1E" w:rsidRDefault="00142D1E" w:rsidP="004A3DDE">
      <w:pPr>
        <w:suppressLineNumbers/>
        <w:jc w:val="center"/>
        <w:rPr>
          <w:ins w:id="2224" w:author="Author" w:date="2025-09-24T14:36:00Z"/>
          <w:b/>
          <w:szCs w:val="22"/>
          <w:lang w:val="sv-SE"/>
        </w:rPr>
      </w:pPr>
    </w:p>
    <w:p w14:paraId="3C44D7B8" w14:textId="77777777" w:rsidR="00142D1E" w:rsidRDefault="00142D1E" w:rsidP="004A3DDE">
      <w:pPr>
        <w:suppressLineNumbers/>
        <w:jc w:val="center"/>
        <w:rPr>
          <w:ins w:id="2225" w:author="Author" w:date="2025-09-24T14:36:00Z"/>
          <w:b/>
          <w:szCs w:val="22"/>
          <w:lang w:val="sv-SE"/>
        </w:rPr>
      </w:pPr>
    </w:p>
    <w:p w14:paraId="38148476" w14:textId="77777777" w:rsidR="00142D1E" w:rsidRDefault="00142D1E" w:rsidP="004A3DDE">
      <w:pPr>
        <w:suppressLineNumbers/>
        <w:jc w:val="center"/>
        <w:rPr>
          <w:ins w:id="2226" w:author="Author" w:date="2025-09-24T14:36:00Z"/>
          <w:b/>
          <w:szCs w:val="22"/>
          <w:lang w:val="sv-SE"/>
        </w:rPr>
      </w:pPr>
    </w:p>
    <w:p w14:paraId="062A7BD0" w14:textId="77777777" w:rsidR="00142D1E" w:rsidRDefault="00142D1E" w:rsidP="004A3DDE">
      <w:pPr>
        <w:suppressLineNumbers/>
        <w:jc w:val="center"/>
        <w:rPr>
          <w:ins w:id="2227" w:author="Author" w:date="2025-09-24T14:36:00Z"/>
          <w:b/>
          <w:szCs w:val="22"/>
          <w:lang w:val="sv-SE"/>
        </w:rPr>
      </w:pPr>
    </w:p>
    <w:p w14:paraId="26DC7EFB" w14:textId="77777777" w:rsidR="00142D1E" w:rsidRDefault="00142D1E" w:rsidP="004A3DDE">
      <w:pPr>
        <w:suppressLineNumbers/>
        <w:jc w:val="center"/>
        <w:rPr>
          <w:ins w:id="2228" w:author="Author" w:date="2025-09-24T14:36:00Z"/>
          <w:b/>
          <w:szCs w:val="22"/>
          <w:lang w:val="sv-SE"/>
        </w:rPr>
      </w:pPr>
    </w:p>
    <w:p w14:paraId="7400214C" w14:textId="77777777" w:rsidR="00142D1E" w:rsidRDefault="00142D1E" w:rsidP="004A3DDE">
      <w:pPr>
        <w:suppressLineNumbers/>
        <w:jc w:val="center"/>
        <w:rPr>
          <w:ins w:id="2229" w:author="Author" w:date="2025-09-24T14:36:00Z"/>
          <w:b/>
          <w:szCs w:val="22"/>
          <w:lang w:val="sv-SE"/>
        </w:rPr>
      </w:pPr>
    </w:p>
    <w:p w14:paraId="440A50B4" w14:textId="77777777" w:rsidR="00142D1E" w:rsidRDefault="00142D1E" w:rsidP="004A3DDE">
      <w:pPr>
        <w:suppressLineNumbers/>
        <w:jc w:val="center"/>
        <w:rPr>
          <w:ins w:id="2230" w:author="Author" w:date="2025-09-24T14:36:00Z"/>
          <w:b/>
          <w:szCs w:val="22"/>
          <w:lang w:val="sv-SE"/>
        </w:rPr>
      </w:pPr>
    </w:p>
    <w:p w14:paraId="5AC6D90A" w14:textId="77777777" w:rsidR="00142D1E" w:rsidRPr="000B48AB" w:rsidRDefault="00142D1E" w:rsidP="004A3DDE">
      <w:pPr>
        <w:suppressLineNumbers/>
        <w:jc w:val="center"/>
        <w:rPr>
          <w:b/>
          <w:szCs w:val="22"/>
          <w:lang w:val="sv-SE"/>
        </w:rPr>
      </w:pPr>
    </w:p>
    <w:p w14:paraId="198131B2" w14:textId="77777777" w:rsidR="00142D1E" w:rsidRPr="000B48AB" w:rsidRDefault="00142D1E" w:rsidP="004A3DDE">
      <w:pPr>
        <w:suppressLineNumbers/>
        <w:jc w:val="center"/>
        <w:outlineLvl w:val="0"/>
        <w:rPr>
          <w:szCs w:val="22"/>
          <w:lang w:val="sv-SE"/>
        </w:rPr>
      </w:pPr>
      <w:r w:rsidRPr="000B48AB">
        <w:rPr>
          <w:b/>
          <w:szCs w:val="22"/>
          <w:lang w:val="sv-SE"/>
        </w:rPr>
        <w:t>BILAGA II</w:t>
      </w:r>
    </w:p>
    <w:p w14:paraId="0C5C4412" w14:textId="77777777" w:rsidR="00142D1E" w:rsidRPr="000B48AB" w:rsidRDefault="00142D1E" w:rsidP="004A3DDE">
      <w:pPr>
        <w:suppressLineNumbers/>
        <w:ind w:left="1701" w:right="1416" w:hanging="567"/>
        <w:rPr>
          <w:szCs w:val="22"/>
          <w:lang w:val="sv-SE"/>
        </w:rPr>
      </w:pPr>
    </w:p>
    <w:p w14:paraId="4AAC282D" w14:textId="77777777" w:rsidR="00142D1E" w:rsidRPr="000B48AB" w:rsidRDefault="00142D1E" w:rsidP="004A3DDE">
      <w:pPr>
        <w:suppressLineNumbers/>
        <w:ind w:left="1701" w:right="1416" w:hanging="708"/>
        <w:rPr>
          <w:b/>
          <w:szCs w:val="22"/>
          <w:lang w:val="sv-SE"/>
        </w:rPr>
      </w:pPr>
      <w:r w:rsidRPr="000B48AB">
        <w:rPr>
          <w:b/>
          <w:szCs w:val="22"/>
          <w:lang w:val="sv-SE"/>
        </w:rPr>
        <w:t>A.</w:t>
      </w:r>
      <w:r w:rsidRPr="000B48AB">
        <w:rPr>
          <w:b/>
          <w:szCs w:val="22"/>
          <w:lang w:val="sv-SE"/>
        </w:rPr>
        <w:tab/>
        <w:t>TILLVERKARE AV DEN AKTIVA SUBSTANSEN (AV BIOLOGISKT URSPRUNG OCH TILLVERKARE SOM ANSVARAR FÖR FRISLÄPPANDE AV TILLVERKNINGSSATS</w:t>
      </w:r>
    </w:p>
    <w:p w14:paraId="498E24AF" w14:textId="77777777" w:rsidR="00142D1E" w:rsidRPr="000B48AB" w:rsidRDefault="00142D1E" w:rsidP="004A3DDE">
      <w:pPr>
        <w:suppressLineNumbers/>
        <w:ind w:left="567" w:hanging="567"/>
        <w:rPr>
          <w:szCs w:val="22"/>
          <w:lang w:val="sv-SE"/>
        </w:rPr>
      </w:pPr>
    </w:p>
    <w:p w14:paraId="6D221B59" w14:textId="77777777" w:rsidR="00142D1E" w:rsidRPr="000B48AB" w:rsidRDefault="00142D1E" w:rsidP="004A3DDE">
      <w:pPr>
        <w:suppressLineNumbers/>
        <w:ind w:left="1701" w:right="1416" w:hanging="708"/>
        <w:rPr>
          <w:b/>
          <w:szCs w:val="22"/>
          <w:lang w:val="sv-SE"/>
        </w:rPr>
      </w:pPr>
      <w:r w:rsidRPr="000B48AB">
        <w:rPr>
          <w:b/>
          <w:szCs w:val="22"/>
          <w:lang w:val="sv-SE"/>
        </w:rPr>
        <w:t>B.</w:t>
      </w:r>
      <w:r w:rsidRPr="000B48AB">
        <w:rPr>
          <w:b/>
          <w:szCs w:val="22"/>
          <w:lang w:val="sv-SE"/>
        </w:rPr>
        <w:tab/>
        <w:t>VILLKOR ELLER BEGRÄNSNINGAR FÖR TILLHANDAHÅLLANDE OCH ANVÄNDNING</w:t>
      </w:r>
    </w:p>
    <w:p w14:paraId="50801400" w14:textId="77777777" w:rsidR="00142D1E" w:rsidRPr="000B48AB" w:rsidRDefault="00142D1E" w:rsidP="004A3DDE">
      <w:pPr>
        <w:suppressLineNumbers/>
        <w:ind w:left="567" w:hanging="567"/>
        <w:rPr>
          <w:szCs w:val="22"/>
          <w:lang w:val="sv-SE"/>
        </w:rPr>
      </w:pPr>
    </w:p>
    <w:p w14:paraId="5C8C28C7" w14:textId="77777777" w:rsidR="00142D1E" w:rsidRPr="000B48AB" w:rsidRDefault="00142D1E" w:rsidP="004A3DDE">
      <w:pPr>
        <w:suppressLineNumbers/>
        <w:ind w:left="1701" w:right="1558" w:hanging="708"/>
        <w:rPr>
          <w:b/>
          <w:szCs w:val="22"/>
          <w:lang w:val="sv-SE"/>
        </w:rPr>
      </w:pPr>
      <w:r w:rsidRPr="000B48AB">
        <w:rPr>
          <w:b/>
          <w:szCs w:val="22"/>
          <w:lang w:val="sv-SE"/>
        </w:rPr>
        <w:t>C.</w:t>
      </w:r>
      <w:r w:rsidRPr="000B48AB">
        <w:rPr>
          <w:b/>
          <w:szCs w:val="22"/>
          <w:lang w:val="sv-SE"/>
        </w:rPr>
        <w:tab/>
        <w:t>ÖVRIGA VILLKOR OCH KRAV FÖR GODKÄNNANDET FÖR FÖRSÄLJNING</w:t>
      </w:r>
    </w:p>
    <w:p w14:paraId="08053FE6" w14:textId="77777777" w:rsidR="00142D1E" w:rsidRPr="000B48AB" w:rsidRDefault="00142D1E" w:rsidP="004A3DDE">
      <w:pPr>
        <w:tabs>
          <w:tab w:val="clear" w:pos="567"/>
        </w:tabs>
        <w:suppressAutoHyphens/>
        <w:ind w:right="567"/>
        <w:rPr>
          <w:b/>
          <w:szCs w:val="22"/>
          <w:lang w:val="sv-SE"/>
          <w:rPrChange w:id="2231" w:author="Author" w:date="2025-09-22T19:52:00Z">
            <w:rPr>
              <w:b/>
              <w:noProof/>
              <w:szCs w:val="22"/>
              <w:lang w:val="sv-SE"/>
            </w:rPr>
          </w:rPrChange>
        </w:rPr>
      </w:pPr>
    </w:p>
    <w:p w14:paraId="4C7119B8" w14:textId="77777777" w:rsidR="00142D1E" w:rsidRPr="000B48AB" w:rsidRDefault="00142D1E" w:rsidP="004A3DDE">
      <w:pPr>
        <w:suppressLineNumbers/>
        <w:tabs>
          <w:tab w:val="clear" w:pos="567"/>
          <w:tab w:val="left" w:pos="1701"/>
        </w:tabs>
        <w:ind w:left="1701" w:right="567" w:hanging="708"/>
        <w:rPr>
          <w:b/>
          <w:szCs w:val="22"/>
          <w:lang w:val="sv-SE"/>
        </w:rPr>
      </w:pPr>
      <w:r w:rsidRPr="000B48AB">
        <w:rPr>
          <w:b/>
          <w:szCs w:val="22"/>
          <w:lang w:val="sv-SE"/>
          <w:rPrChange w:id="2232" w:author="Author" w:date="2025-09-22T19:52:00Z">
            <w:rPr>
              <w:b/>
              <w:noProof/>
              <w:szCs w:val="22"/>
              <w:lang w:val="sv-SE"/>
            </w:rPr>
          </w:rPrChange>
        </w:rPr>
        <w:t>D.</w:t>
      </w:r>
      <w:r w:rsidRPr="000B48AB">
        <w:rPr>
          <w:b/>
          <w:szCs w:val="22"/>
          <w:lang w:val="sv-SE"/>
        </w:rPr>
        <w:tab/>
      </w:r>
      <w:r w:rsidRPr="000B48AB">
        <w:rPr>
          <w:b/>
          <w:szCs w:val="22"/>
          <w:lang w:val="sv-SE"/>
          <w:rPrChange w:id="2233" w:author="Author" w:date="2025-09-22T19:52:00Z">
            <w:rPr>
              <w:b/>
              <w:noProof/>
              <w:szCs w:val="22"/>
              <w:lang w:val="sv-SE"/>
            </w:rPr>
          </w:rPrChange>
        </w:rPr>
        <w:t>VILLKOR ELLER BEGRÄNSNINGAR AVSEENDE EN SÄKER OCH EFFEKTIV ANVÄNDNING AV LÄKEMEDLET</w:t>
      </w:r>
    </w:p>
    <w:p w14:paraId="29F48668" w14:textId="77777777" w:rsidR="00142D1E" w:rsidRPr="000B48AB" w:rsidRDefault="00142D1E" w:rsidP="004A3DDE">
      <w:pPr>
        <w:suppressLineNumbers/>
        <w:ind w:left="567" w:hanging="567"/>
        <w:rPr>
          <w:szCs w:val="22"/>
          <w:lang w:val="sv-SE"/>
        </w:rPr>
      </w:pPr>
    </w:p>
    <w:p w14:paraId="24D5001A" w14:textId="77777777" w:rsidR="00142D1E" w:rsidRPr="000B48AB" w:rsidRDefault="00142D1E" w:rsidP="004A3DDE">
      <w:pPr>
        <w:suppressLineNumbers/>
        <w:ind w:right="-1"/>
        <w:rPr>
          <w:szCs w:val="22"/>
          <w:lang w:val="sv-SE"/>
        </w:rPr>
      </w:pPr>
    </w:p>
    <w:p w14:paraId="1A71A164" w14:textId="77777777" w:rsidR="00142D1E" w:rsidRPr="000B48AB" w:rsidRDefault="00142D1E" w:rsidP="004A3DDE">
      <w:pPr>
        <w:pStyle w:val="TitleB"/>
        <w:rPr>
          <w:lang w:val="sv-SE"/>
        </w:rPr>
      </w:pPr>
      <w:r w:rsidRPr="000B48AB">
        <w:rPr>
          <w:lang w:val="sv-SE"/>
        </w:rPr>
        <w:br w:type="page"/>
      </w:r>
      <w:r w:rsidRPr="000B48AB">
        <w:rPr>
          <w:lang w:val="sv-SE"/>
        </w:rPr>
        <w:lastRenderedPageBreak/>
        <w:t>A.</w:t>
      </w:r>
      <w:r w:rsidRPr="000B48AB">
        <w:rPr>
          <w:lang w:val="sv-SE"/>
        </w:rPr>
        <w:tab/>
        <w:t>TILLVERKARE AV DEN AKTIVA SUBSTANSEN AV BIOLOGISKT URSPRUNG OCH TILLVERKARE SOM ANSVARAR FÖR FRISLÄPPANDE AV TILLVERKNINGSSATS</w:t>
      </w:r>
    </w:p>
    <w:p w14:paraId="144938CC" w14:textId="77777777" w:rsidR="00142D1E" w:rsidRPr="000B48AB" w:rsidRDefault="00142D1E" w:rsidP="004A3DDE">
      <w:pPr>
        <w:suppressLineNumbers/>
        <w:ind w:right="1416"/>
        <w:rPr>
          <w:szCs w:val="22"/>
          <w:lang w:val="sv-SE"/>
        </w:rPr>
      </w:pPr>
    </w:p>
    <w:p w14:paraId="581497D1" w14:textId="77777777" w:rsidR="00142D1E" w:rsidRPr="000B48AB" w:rsidRDefault="00142D1E" w:rsidP="004A3DDE">
      <w:pPr>
        <w:suppressLineNumbers/>
        <w:rPr>
          <w:szCs w:val="22"/>
          <w:u w:val="single"/>
          <w:lang w:val="sv-SE"/>
        </w:rPr>
      </w:pPr>
      <w:r w:rsidRPr="000B48AB">
        <w:rPr>
          <w:szCs w:val="22"/>
          <w:u w:val="single"/>
          <w:lang w:val="sv-SE"/>
        </w:rPr>
        <w:t>Namn och adress till tillverkare av aktiv substans av biologiskt ursprung</w:t>
      </w:r>
    </w:p>
    <w:p w14:paraId="2910FF20" w14:textId="77777777" w:rsidR="00142D1E" w:rsidRPr="000B48AB" w:rsidRDefault="00142D1E" w:rsidP="004A3DDE">
      <w:pPr>
        <w:suppressLineNumbers/>
        <w:ind w:right="1416"/>
        <w:rPr>
          <w:szCs w:val="22"/>
          <w:lang w:val="sv-SE"/>
        </w:rPr>
      </w:pPr>
    </w:p>
    <w:p w14:paraId="0C182C12" w14:textId="77777777" w:rsidR="00142D1E" w:rsidRPr="000B48AB" w:rsidRDefault="00142D1E" w:rsidP="004A3DDE">
      <w:pPr>
        <w:spacing w:line="240" w:lineRule="auto"/>
        <w:rPr>
          <w:szCs w:val="22"/>
          <w:lang w:val="sv-SE"/>
          <w:rPrChange w:id="2234" w:author="Author" w:date="2025-09-22T19:52:00Z">
            <w:rPr>
              <w:noProof/>
              <w:szCs w:val="22"/>
            </w:rPr>
          </w:rPrChange>
        </w:rPr>
      </w:pPr>
      <w:r w:rsidRPr="000B48AB">
        <w:rPr>
          <w:szCs w:val="22"/>
          <w:lang w:val="sv-SE"/>
          <w:rPrChange w:id="2235" w:author="Author" w:date="2025-09-22T19:52:00Z">
            <w:rPr>
              <w:noProof/>
              <w:szCs w:val="22"/>
            </w:rPr>
          </w:rPrChange>
        </w:rPr>
        <w:t>Samsung Biologics Co., Ltd.</w:t>
      </w:r>
    </w:p>
    <w:p w14:paraId="165F5FEB" w14:textId="77777777" w:rsidR="00142D1E" w:rsidRPr="000B48AB" w:rsidRDefault="00142D1E" w:rsidP="004A3DDE">
      <w:pPr>
        <w:spacing w:line="240" w:lineRule="auto"/>
        <w:rPr>
          <w:szCs w:val="22"/>
          <w:lang w:val="sv-SE"/>
          <w:rPrChange w:id="2236" w:author="Author" w:date="2025-09-22T19:52:00Z">
            <w:rPr>
              <w:noProof/>
              <w:szCs w:val="22"/>
            </w:rPr>
          </w:rPrChange>
        </w:rPr>
      </w:pPr>
      <w:r w:rsidRPr="000B48AB">
        <w:rPr>
          <w:szCs w:val="22"/>
          <w:lang w:val="sv-SE"/>
          <w:rPrChange w:id="2237" w:author="Author" w:date="2025-09-22T19:52:00Z">
            <w:rPr>
              <w:noProof/>
              <w:szCs w:val="22"/>
            </w:rPr>
          </w:rPrChange>
        </w:rPr>
        <w:t>300, Songdo bio-daero,</w:t>
      </w:r>
    </w:p>
    <w:p w14:paraId="63EF88BF" w14:textId="77777777" w:rsidR="00142D1E" w:rsidRPr="000B48AB" w:rsidRDefault="00142D1E" w:rsidP="004A3DDE">
      <w:pPr>
        <w:spacing w:line="240" w:lineRule="auto"/>
        <w:rPr>
          <w:szCs w:val="22"/>
          <w:lang w:val="sv-SE"/>
          <w:rPrChange w:id="2238" w:author="Author" w:date="2025-09-22T19:52:00Z">
            <w:rPr>
              <w:noProof/>
              <w:szCs w:val="22"/>
              <w:lang w:val="sv-SE"/>
            </w:rPr>
          </w:rPrChange>
        </w:rPr>
      </w:pPr>
      <w:r w:rsidRPr="000B48AB">
        <w:rPr>
          <w:szCs w:val="22"/>
          <w:lang w:val="sv-SE"/>
          <w:rPrChange w:id="2239" w:author="Author" w:date="2025-09-22T19:52:00Z">
            <w:rPr>
              <w:noProof/>
              <w:szCs w:val="22"/>
              <w:lang w:val="sv-SE"/>
            </w:rPr>
          </w:rPrChange>
        </w:rPr>
        <w:t>Yeonsu-gu, Incheon, 21987,</w:t>
      </w:r>
    </w:p>
    <w:p w14:paraId="775DE113" w14:textId="77777777" w:rsidR="00142D1E" w:rsidRPr="000B48AB" w:rsidRDefault="00142D1E" w:rsidP="004A3DDE">
      <w:pPr>
        <w:spacing w:line="240" w:lineRule="auto"/>
        <w:rPr>
          <w:szCs w:val="22"/>
          <w:lang w:val="sv-SE"/>
          <w:rPrChange w:id="2240" w:author="Author" w:date="2025-09-22T19:52:00Z">
            <w:rPr>
              <w:noProof/>
              <w:szCs w:val="22"/>
              <w:lang w:val="sv-SE"/>
            </w:rPr>
          </w:rPrChange>
        </w:rPr>
      </w:pPr>
      <w:r w:rsidRPr="000B48AB">
        <w:rPr>
          <w:szCs w:val="22"/>
          <w:lang w:val="sv-SE"/>
          <w:rPrChange w:id="2241" w:author="Author" w:date="2025-09-22T19:52:00Z">
            <w:rPr>
              <w:noProof/>
              <w:szCs w:val="22"/>
              <w:lang w:val="sv-SE"/>
            </w:rPr>
          </w:rPrChange>
        </w:rPr>
        <w:t>Republiken Korea</w:t>
      </w:r>
    </w:p>
    <w:p w14:paraId="67908000" w14:textId="77777777" w:rsidR="00142D1E" w:rsidRPr="000B48AB" w:rsidRDefault="00142D1E" w:rsidP="004A3DDE">
      <w:pPr>
        <w:spacing w:line="240" w:lineRule="auto"/>
        <w:rPr>
          <w:szCs w:val="22"/>
          <w:lang w:val="sv-SE"/>
        </w:rPr>
      </w:pPr>
    </w:p>
    <w:p w14:paraId="2D8B61A2" w14:textId="77777777" w:rsidR="00142D1E" w:rsidRPr="000B48AB" w:rsidRDefault="00142D1E" w:rsidP="004A3DDE">
      <w:pPr>
        <w:suppressLineNumbers/>
        <w:rPr>
          <w:szCs w:val="22"/>
          <w:lang w:val="sv-SE"/>
        </w:rPr>
      </w:pPr>
      <w:r w:rsidRPr="000B48AB">
        <w:rPr>
          <w:szCs w:val="22"/>
          <w:u w:val="single"/>
          <w:lang w:val="sv-SE"/>
        </w:rPr>
        <w:t>Namn och adress till tillverkare som ansvarar för frisläppande av tillverkningssats</w:t>
      </w:r>
    </w:p>
    <w:p w14:paraId="572D5154" w14:textId="77777777" w:rsidR="00142D1E" w:rsidRPr="000B48AB" w:rsidRDefault="00142D1E" w:rsidP="004A3DDE">
      <w:pPr>
        <w:suppressLineNumbers/>
        <w:rPr>
          <w:szCs w:val="22"/>
          <w:lang w:val="sv-SE"/>
        </w:rPr>
      </w:pPr>
    </w:p>
    <w:p w14:paraId="0095D651" w14:textId="77777777" w:rsidR="00142D1E" w:rsidRPr="000B48AB" w:rsidRDefault="00142D1E" w:rsidP="004A3DDE">
      <w:pPr>
        <w:spacing w:line="240" w:lineRule="auto"/>
        <w:rPr>
          <w:szCs w:val="22"/>
          <w:lang w:val="sv-SE"/>
          <w:rPrChange w:id="2242" w:author="Author" w:date="2025-09-22T19:52:00Z">
            <w:rPr>
              <w:noProof/>
              <w:szCs w:val="22"/>
              <w:lang w:val="de-DE"/>
            </w:rPr>
          </w:rPrChange>
        </w:rPr>
      </w:pPr>
      <w:r w:rsidRPr="000B48AB">
        <w:rPr>
          <w:szCs w:val="22"/>
          <w:lang w:val="sv-SE"/>
          <w:rPrChange w:id="2243" w:author="Author" w:date="2025-09-22T19:52:00Z">
            <w:rPr>
              <w:noProof/>
              <w:szCs w:val="22"/>
              <w:lang w:val="de-DE"/>
            </w:rPr>
          </w:rPrChange>
        </w:rPr>
        <w:t>Samsung Bioepis NL B.V.</w:t>
      </w:r>
    </w:p>
    <w:p w14:paraId="0F4B89E4" w14:textId="77777777" w:rsidR="00142D1E" w:rsidRPr="000B48AB" w:rsidRDefault="00142D1E" w:rsidP="004A3DDE">
      <w:pPr>
        <w:spacing w:line="240" w:lineRule="auto"/>
        <w:rPr>
          <w:szCs w:val="22"/>
          <w:lang w:val="sv-SE"/>
          <w:rPrChange w:id="2244" w:author="Author" w:date="2025-09-22T19:52:00Z">
            <w:rPr>
              <w:noProof/>
              <w:szCs w:val="22"/>
              <w:lang w:val="de-DE"/>
            </w:rPr>
          </w:rPrChange>
        </w:rPr>
      </w:pPr>
      <w:r w:rsidRPr="000B48AB">
        <w:rPr>
          <w:szCs w:val="22"/>
          <w:lang w:val="sv-SE"/>
          <w:rPrChange w:id="2245" w:author="Author" w:date="2025-09-22T19:52:00Z">
            <w:rPr>
              <w:noProof/>
              <w:szCs w:val="22"/>
              <w:lang w:val="de-DE"/>
            </w:rPr>
          </w:rPrChange>
        </w:rPr>
        <w:t>Olof Palmestraat 10,</w:t>
      </w:r>
    </w:p>
    <w:p w14:paraId="5FF5A69A" w14:textId="77777777" w:rsidR="00142D1E" w:rsidRPr="000B48AB" w:rsidRDefault="00142D1E" w:rsidP="004A3DDE">
      <w:pPr>
        <w:spacing w:line="240" w:lineRule="auto"/>
        <w:rPr>
          <w:szCs w:val="22"/>
          <w:lang w:val="sv-SE"/>
          <w:rPrChange w:id="2246" w:author="Author" w:date="2025-09-22T19:52:00Z">
            <w:rPr>
              <w:noProof/>
              <w:szCs w:val="22"/>
              <w:lang w:val="de-DE"/>
            </w:rPr>
          </w:rPrChange>
        </w:rPr>
      </w:pPr>
      <w:r w:rsidRPr="000B48AB">
        <w:rPr>
          <w:szCs w:val="22"/>
          <w:lang w:val="sv-SE"/>
          <w:rPrChange w:id="2247" w:author="Author" w:date="2025-09-22T19:52:00Z">
            <w:rPr>
              <w:noProof/>
              <w:szCs w:val="22"/>
              <w:lang w:val="de-DE"/>
            </w:rPr>
          </w:rPrChange>
        </w:rPr>
        <w:t>2616 LR Delft,</w:t>
      </w:r>
    </w:p>
    <w:p w14:paraId="6E053ED1" w14:textId="77777777" w:rsidR="00142D1E" w:rsidRPr="000B48AB" w:rsidRDefault="00142D1E" w:rsidP="004A3DDE">
      <w:pPr>
        <w:spacing w:line="240" w:lineRule="auto"/>
        <w:rPr>
          <w:szCs w:val="22"/>
          <w:lang w:val="sv-SE"/>
          <w:rPrChange w:id="2248" w:author="Author" w:date="2025-09-22T19:52:00Z">
            <w:rPr>
              <w:noProof/>
              <w:szCs w:val="22"/>
              <w:lang w:val="de-DE"/>
            </w:rPr>
          </w:rPrChange>
        </w:rPr>
      </w:pPr>
      <w:r w:rsidRPr="000B48AB">
        <w:rPr>
          <w:szCs w:val="22"/>
          <w:lang w:val="sv-SE"/>
          <w:rPrChange w:id="2249" w:author="Author" w:date="2025-09-22T19:52:00Z">
            <w:rPr>
              <w:noProof/>
              <w:szCs w:val="22"/>
              <w:lang w:val="de-DE"/>
            </w:rPr>
          </w:rPrChange>
        </w:rPr>
        <w:t>Nederländerna</w:t>
      </w:r>
    </w:p>
    <w:p w14:paraId="5A47CA6A" w14:textId="77777777" w:rsidR="00142D1E" w:rsidRPr="000B48AB" w:rsidRDefault="00142D1E" w:rsidP="004A3DDE">
      <w:pPr>
        <w:spacing w:line="240" w:lineRule="auto"/>
        <w:rPr>
          <w:szCs w:val="22"/>
          <w:lang w:val="sv-SE"/>
        </w:rPr>
      </w:pPr>
    </w:p>
    <w:p w14:paraId="0F2D3354" w14:textId="77777777" w:rsidR="00142D1E" w:rsidRPr="000B48AB" w:rsidRDefault="00142D1E" w:rsidP="004A3DDE">
      <w:pPr>
        <w:numPr>
          <w:ilvl w:val="12"/>
          <w:numId w:val="0"/>
        </w:numPr>
        <w:suppressLineNumbers/>
        <w:rPr>
          <w:color w:val="000000"/>
          <w:szCs w:val="22"/>
          <w:lang w:val="sv-SE"/>
          <w:rPrChange w:id="2250" w:author="Author" w:date="2025-09-22T19:52:00Z">
            <w:rPr>
              <w:noProof/>
              <w:color w:val="000000"/>
              <w:szCs w:val="22"/>
              <w:lang w:val="sv-SE"/>
            </w:rPr>
          </w:rPrChange>
        </w:rPr>
      </w:pPr>
      <w:r w:rsidRPr="000B48AB">
        <w:rPr>
          <w:color w:val="000000"/>
          <w:szCs w:val="22"/>
          <w:lang w:val="sv-SE"/>
          <w:rPrChange w:id="2251" w:author="Author" w:date="2025-09-22T19:52:00Z">
            <w:rPr>
              <w:noProof/>
              <w:color w:val="000000"/>
              <w:szCs w:val="22"/>
              <w:lang w:val="sv-SE"/>
            </w:rPr>
          </w:rPrChange>
        </w:rPr>
        <w:t>I läkemedlets tryckta bipacksedel ska namn och adress till tillverkaren som ansvarar för frisläppandet av den relevanta tillverkningssatsen anges.</w:t>
      </w:r>
    </w:p>
    <w:p w14:paraId="5416E9CB" w14:textId="77777777" w:rsidR="00142D1E" w:rsidRPr="000B48AB" w:rsidRDefault="00142D1E" w:rsidP="004A3DDE">
      <w:pPr>
        <w:spacing w:line="240" w:lineRule="auto"/>
        <w:rPr>
          <w:szCs w:val="22"/>
          <w:lang w:val="sv-SE"/>
        </w:rPr>
      </w:pPr>
      <w:bookmarkStart w:id="2252" w:name="OLE_LINK2"/>
    </w:p>
    <w:p w14:paraId="0E13E724" w14:textId="77777777" w:rsidR="00142D1E" w:rsidRPr="000B48AB" w:rsidRDefault="00142D1E" w:rsidP="004A3DDE">
      <w:pPr>
        <w:spacing w:line="240" w:lineRule="auto"/>
        <w:rPr>
          <w:szCs w:val="22"/>
          <w:lang w:val="sv-SE"/>
        </w:rPr>
      </w:pPr>
    </w:p>
    <w:p w14:paraId="2C97141D" w14:textId="77777777" w:rsidR="00142D1E" w:rsidRPr="000B48AB" w:rsidRDefault="00142D1E" w:rsidP="004A3DDE">
      <w:pPr>
        <w:pStyle w:val="TitleB"/>
        <w:rPr>
          <w:lang w:val="sv-SE"/>
        </w:rPr>
      </w:pPr>
      <w:r w:rsidRPr="000B48AB">
        <w:rPr>
          <w:lang w:val="sv-SE"/>
        </w:rPr>
        <w:t>B.</w:t>
      </w:r>
      <w:bookmarkEnd w:id="2252"/>
      <w:r w:rsidRPr="000B48AB">
        <w:rPr>
          <w:lang w:val="sv-SE"/>
        </w:rPr>
        <w:tab/>
        <w:t>VILLKOR ELLER BEGRÄNSNINGAR FÖR TILLHANDAHÅLLANDE OCH ANVÄNDNING</w:t>
      </w:r>
    </w:p>
    <w:p w14:paraId="3AEB73AD" w14:textId="77777777" w:rsidR="00142D1E" w:rsidRPr="000B48AB" w:rsidRDefault="00142D1E" w:rsidP="004A3DDE">
      <w:pPr>
        <w:suppressLineNumbers/>
        <w:rPr>
          <w:szCs w:val="22"/>
          <w:lang w:val="sv-SE"/>
        </w:rPr>
      </w:pPr>
    </w:p>
    <w:p w14:paraId="75C19733" w14:textId="77777777" w:rsidR="00142D1E" w:rsidRPr="000B48AB" w:rsidRDefault="00142D1E" w:rsidP="004A3DDE">
      <w:pPr>
        <w:numPr>
          <w:ilvl w:val="12"/>
          <w:numId w:val="0"/>
        </w:numPr>
        <w:suppressLineNumbers/>
        <w:rPr>
          <w:szCs w:val="22"/>
          <w:lang w:val="sv-SE"/>
        </w:rPr>
      </w:pPr>
      <w:r w:rsidRPr="000B48AB">
        <w:rPr>
          <w:szCs w:val="22"/>
          <w:lang w:val="sv-SE"/>
          <w:rPrChange w:id="2253" w:author="Author" w:date="2025-09-22T19:52:00Z">
            <w:rPr>
              <w:noProof/>
              <w:szCs w:val="22"/>
              <w:lang w:val="sv-SE"/>
            </w:rPr>
          </w:rPrChange>
        </w:rPr>
        <w:t>Läkemedel som med begränsningar lämnas ut mot recept</w:t>
      </w:r>
      <w:r w:rsidRPr="000B48AB">
        <w:rPr>
          <w:szCs w:val="22"/>
          <w:lang w:val="sv-SE"/>
        </w:rPr>
        <w:t xml:space="preserve"> (se bilaga I: Produktresumén, avsnitt 4.2).</w:t>
      </w:r>
    </w:p>
    <w:p w14:paraId="1ED27A30" w14:textId="77777777" w:rsidR="00142D1E" w:rsidRPr="000B48AB" w:rsidRDefault="00142D1E" w:rsidP="004A3DDE">
      <w:pPr>
        <w:spacing w:line="240" w:lineRule="auto"/>
        <w:rPr>
          <w:szCs w:val="22"/>
          <w:lang w:val="sv-SE"/>
        </w:rPr>
      </w:pPr>
    </w:p>
    <w:p w14:paraId="0BA64441" w14:textId="77777777" w:rsidR="00142D1E" w:rsidRPr="000B48AB" w:rsidRDefault="00142D1E" w:rsidP="004A3DDE">
      <w:pPr>
        <w:spacing w:line="240" w:lineRule="auto"/>
        <w:rPr>
          <w:szCs w:val="22"/>
          <w:lang w:val="sv-SE"/>
        </w:rPr>
      </w:pPr>
    </w:p>
    <w:p w14:paraId="049529AA" w14:textId="77777777" w:rsidR="00142D1E" w:rsidRPr="000B48AB" w:rsidRDefault="00142D1E" w:rsidP="004A3DDE">
      <w:pPr>
        <w:pStyle w:val="TitleB"/>
        <w:rPr>
          <w:lang w:val="sv-SE"/>
        </w:rPr>
      </w:pPr>
      <w:r w:rsidRPr="000B48AB">
        <w:rPr>
          <w:lang w:val="sv-SE"/>
        </w:rPr>
        <w:t>C.</w:t>
      </w:r>
      <w:r w:rsidRPr="000B48AB">
        <w:rPr>
          <w:lang w:val="sv-SE"/>
        </w:rPr>
        <w:tab/>
        <w:t>ÖVRIGA VILLKOR OCH KRAV FÖR GODKÄNNANDET FÖR FÖRSÄLJNING</w:t>
      </w:r>
    </w:p>
    <w:p w14:paraId="696C0D23" w14:textId="77777777" w:rsidR="00142D1E" w:rsidRPr="000B48AB" w:rsidRDefault="00142D1E" w:rsidP="004A3DDE">
      <w:pPr>
        <w:suppressAutoHyphens/>
        <w:rPr>
          <w:szCs w:val="22"/>
          <w:lang w:val="sv-SE"/>
        </w:rPr>
      </w:pPr>
    </w:p>
    <w:p w14:paraId="7140E243" w14:textId="77777777" w:rsidR="00142D1E" w:rsidRPr="000B48AB" w:rsidRDefault="00142D1E" w:rsidP="004A3DDE">
      <w:pPr>
        <w:numPr>
          <w:ilvl w:val="0"/>
          <w:numId w:val="10"/>
        </w:numPr>
        <w:suppressLineNumbers/>
        <w:tabs>
          <w:tab w:val="clear" w:pos="720"/>
          <w:tab w:val="num" w:pos="567"/>
        </w:tabs>
        <w:ind w:left="567" w:right="-1" w:hanging="567"/>
        <w:rPr>
          <w:b/>
          <w:szCs w:val="22"/>
          <w:lang w:val="sv-SE"/>
        </w:rPr>
      </w:pPr>
      <w:r w:rsidRPr="000B48AB">
        <w:rPr>
          <w:b/>
          <w:szCs w:val="22"/>
          <w:lang w:val="sv-SE"/>
          <w:rPrChange w:id="2254" w:author="Author" w:date="2025-09-22T19:52:00Z">
            <w:rPr>
              <w:b/>
              <w:noProof/>
              <w:szCs w:val="22"/>
              <w:lang w:val="sv-SE"/>
            </w:rPr>
          </w:rPrChange>
        </w:rPr>
        <w:t>Periodiska säkerhetsrapporter</w:t>
      </w:r>
    </w:p>
    <w:p w14:paraId="6135096B" w14:textId="77777777" w:rsidR="00142D1E" w:rsidRPr="000B48AB" w:rsidRDefault="00142D1E" w:rsidP="004A3DDE">
      <w:pPr>
        <w:suppressLineNumbers/>
        <w:tabs>
          <w:tab w:val="clear" w:pos="567"/>
        </w:tabs>
        <w:ind w:left="567" w:right="-1"/>
        <w:rPr>
          <w:b/>
          <w:szCs w:val="22"/>
          <w:lang w:val="sv-SE"/>
        </w:rPr>
      </w:pPr>
    </w:p>
    <w:p w14:paraId="4AB7290F" w14:textId="77777777" w:rsidR="00142D1E" w:rsidRPr="000B48AB" w:rsidRDefault="00142D1E" w:rsidP="004A3DDE">
      <w:pPr>
        <w:tabs>
          <w:tab w:val="left" w:pos="0"/>
        </w:tabs>
        <w:spacing w:line="240" w:lineRule="auto"/>
        <w:ind w:right="567"/>
        <w:rPr>
          <w:lang w:val="sv-SE"/>
        </w:rPr>
      </w:pPr>
      <w:r w:rsidRPr="000B48AB">
        <w:rPr>
          <w:lang w:val="sv-SE"/>
        </w:rPr>
        <w:t>Kraven för att lämna in periodiska säkerhetsrapporter för detta läkemedel anges i den förteckning över referensdatum för unionen (EURD-listan) som föreskrivs i artikel 107c.7 i direktiv 2001/83/EG och eventuella uppdateringar och som offentliggjorts på webbportalen för europeiska läkemedel.</w:t>
      </w:r>
    </w:p>
    <w:p w14:paraId="6FAF0075" w14:textId="77777777" w:rsidR="00142D1E" w:rsidRPr="000B48AB" w:rsidRDefault="00142D1E" w:rsidP="004A3DDE">
      <w:pPr>
        <w:spacing w:line="240" w:lineRule="auto"/>
        <w:rPr>
          <w:szCs w:val="22"/>
          <w:lang w:val="sv-SE"/>
        </w:rPr>
      </w:pPr>
    </w:p>
    <w:p w14:paraId="27B18ACE" w14:textId="77777777" w:rsidR="00142D1E" w:rsidRPr="000B48AB" w:rsidRDefault="00142D1E" w:rsidP="004A3DDE">
      <w:pPr>
        <w:spacing w:line="240" w:lineRule="auto"/>
        <w:rPr>
          <w:szCs w:val="22"/>
          <w:lang w:val="sv-SE"/>
        </w:rPr>
      </w:pPr>
    </w:p>
    <w:p w14:paraId="6126D5E1" w14:textId="77777777" w:rsidR="00142D1E" w:rsidRPr="000B48AB" w:rsidRDefault="00142D1E" w:rsidP="004A3DDE">
      <w:pPr>
        <w:pStyle w:val="TitleB"/>
        <w:rPr>
          <w:lang w:val="sv-SE"/>
        </w:rPr>
      </w:pPr>
      <w:r w:rsidRPr="000B48AB">
        <w:rPr>
          <w:lang w:val="sv-SE"/>
        </w:rPr>
        <w:t>D.</w:t>
      </w:r>
      <w:r w:rsidRPr="000B48AB">
        <w:rPr>
          <w:lang w:val="sv-SE"/>
        </w:rPr>
        <w:tab/>
        <w:t>VILLKOR ELLER BEGRÄNSNINGAR AVSEENDE EN SÄKER OCH EFFEKTIV ANVÄNDNING AV LÄKEMEDLET</w:t>
      </w:r>
    </w:p>
    <w:p w14:paraId="29E7F8CC" w14:textId="77777777" w:rsidR="00142D1E" w:rsidRPr="000B48AB" w:rsidRDefault="00142D1E" w:rsidP="004A3DDE">
      <w:pPr>
        <w:keepNext/>
        <w:keepLines/>
        <w:ind w:right="-1"/>
        <w:rPr>
          <w:i/>
          <w:szCs w:val="22"/>
          <w:lang w:val="sv-SE"/>
        </w:rPr>
      </w:pPr>
    </w:p>
    <w:p w14:paraId="43407EB4" w14:textId="77777777" w:rsidR="00142D1E" w:rsidRPr="000B48AB" w:rsidRDefault="00142D1E" w:rsidP="004A3DDE">
      <w:pPr>
        <w:keepNext/>
        <w:keepLines/>
        <w:numPr>
          <w:ilvl w:val="0"/>
          <w:numId w:val="14"/>
        </w:numPr>
        <w:suppressLineNumbers/>
        <w:tabs>
          <w:tab w:val="clear" w:pos="720"/>
        </w:tabs>
        <w:ind w:left="0" w:right="-1" w:firstLine="0"/>
        <w:rPr>
          <w:b/>
          <w:szCs w:val="22"/>
          <w:lang w:val="sv-SE"/>
        </w:rPr>
      </w:pPr>
      <w:r w:rsidRPr="000B48AB">
        <w:rPr>
          <w:b/>
          <w:szCs w:val="22"/>
          <w:lang w:val="sv-SE"/>
          <w:rPrChange w:id="2255" w:author="Author" w:date="2025-09-22T19:52:00Z">
            <w:rPr>
              <w:b/>
              <w:noProof/>
              <w:szCs w:val="22"/>
              <w:lang w:val="sv-SE"/>
            </w:rPr>
          </w:rPrChange>
        </w:rPr>
        <w:t>Riskhanteringsplan</w:t>
      </w:r>
    </w:p>
    <w:p w14:paraId="1C499C01" w14:textId="77777777" w:rsidR="00142D1E" w:rsidRPr="000B48AB" w:rsidRDefault="00142D1E" w:rsidP="004A3DDE">
      <w:pPr>
        <w:keepNext/>
        <w:keepLines/>
        <w:ind w:right="-1"/>
        <w:rPr>
          <w:i/>
          <w:szCs w:val="22"/>
          <w:u w:val="single"/>
          <w:lang w:val="sv-SE"/>
        </w:rPr>
      </w:pPr>
    </w:p>
    <w:p w14:paraId="4EF29952" w14:textId="77777777" w:rsidR="00142D1E" w:rsidRPr="000B48AB" w:rsidRDefault="00142D1E" w:rsidP="004A3DDE">
      <w:pPr>
        <w:keepNext/>
        <w:keepLines/>
        <w:rPr>
          <w:i/>
          <w:szCs w:val="22"/>
          <w:lang w:val="sv-SE"/>
          <w:rPrChange w:id="2256" w:author="Author" w:date="2025-09-22T19:52:00Z">
            <w:rPr>
              <w:i/>
              <w:noProof/>
              <w:szCs w:val="22"/>
              <w:lang w:val="sv-SE"/>
            </w:rPr>
          </w:rPrChange>
        </w:rPr>
      </w:pPr>
      <w:r w:rsidRPr="000B48AB">
        <w:rPr>
          <w:szCs w:val="22"/>
          <w:lang w:val="sv-SE"/>
          <w:rPrChange w:id="2257" w:author="Author" w:date="2025-09-22T19:52:00Z">
            <w:rPr>
              <w:noProof/>
              <w:szCs w:val="22"/>
              <w:lang w:val="sv-SE"/>
            </w:rPr>
          </w:rPrChange>
        </w:rPr>
        <w:t>Innehavaren av godkännandet för försäljning ska genomföra de erforderliga farmakovigilansaktiviteter och -åtgärder som finns beskrivna i den överenskomna riskhanteringsplanen (Risk Management Plan, RMP) som finns i modul 1.8.2. i godkännandet för försäljning samt eventuella efterföljande överenskomna uppdateringar av riskhanteringsplanen</w:t>
      </w:r>
      <w:r w:rsidRPr="000B48AB">
        <w:rPr>
          <w:i/>
          <w:lang w:val="sv-SE"/>
        </w:rPr>
        <w:t>.</w:t>
      </w:r>
    </w:p>
    <w:p w14:paraId="4BF0B927" w14:textId="77777777" w:rsidR="00142D1E" w:rsidRPr="000B48AB" w:rsidRDefault="00142D1E" w:rsidP="004A3DDE">
      <w:pPr>
        <w:ind w:right="-1"/>
        <w:rPr>
          <w:szCs w:val="22"/>
          <w:lang w:val="sv-SE"/>
        </w:rPr>
      </w:pPr>
    </w:p>
    <w:p w14:paraId="6CFBE941" w14:textId="77777777" w:rsidR="00142D1E" w:rsidRPr="000B48AB" w:rsidRDefault="00142D1E" w:rsidP="004A3DDE">
      <w:pPr>
        <w:keepNext/>
        <w:keepLines/>
        <w:rPr>
          <w:szCs w:val="22"/>
          <w:lang w:val="sv-SE"/>
        </w:rPr>
      </w:pPr>
      <w:r w:rsidRPr="000B48AB">
        <w:rPr>
          <w:szCs w:val="22"/>
          <w:lang w:val="sv-SE"/>
          <w:rPrChange w:id="2258" w:author="Author" w:date="2025-09-22T19:52:00Z">
            <w:rPr>
              <w:noProof/>
              <w:szCs w:val="22"/>
              <w:lang w:val="sv-SE"/>
            </w:rPr>
          </w:rPrChange>
        </w:rPr>
        <w:t>En uppdaterad riskhanteringsplan ska lämnas in</w:t>
      </w:r>
    </w:p>
    <w:p w14:paraId="17304585" w14:textId="77777777" w:rsidR="00142D1E" w:rsidRPr="000B48AB" w:rsidRDefault="00142D1E" w:rsidP="004A3DDE">
      <w:pPr>
        <w:pStyle w:val="ListParagraph"/>
        <w:numPr>
          <w:ilvl w:val="0"/>
          <w:numId w:val="3"/>
        </w:numPr>
        <w:tabs>
          <w:tab w:val="clear" w:pos="720"/>
          <w:tab w:val="left" w:pos="567"/>
        </w:tabs>
        <w:ind w:left="800" w:right="-1" w:hanging="800"/>
        <w:contextualSpacing w:val="0"/>
        <w:rPr>
          <w:szCs w:val="22"/>
          <w:lang w:val="sv-SE"/>
        </w:rPr>
      </w:pPr>
      <w:r w:rsidRPr="000B48AB">
        <w:rPr>
          <w:sz w:val="22"/>
          <w:szCs w:val="22"/>
          <w:lang w:val="sv-SE"/>
          <w:rPrChange w:id="2259" w:author="Author" w:date="2025-09-22T19:52:00Z">
            <w:rPr>
              <w:noProof/>
              <w:sz w:val="22"/>
              <w:szCs w:val="22"/>
              <w:lang w:val="sv-SE"/>
            </w:rPr>
          </w:rPrChange>
        </w:rPr>
        <w:t>på begäran av Europeiska läkemedelsmyndigheten,</w:t>
      </w:r>
    </w:p>
    <w:p w14:paraId="31E7D02A" w14:textId="77777777" w:rsidR="00142D1E" w:rsidRPr="000B48AB" w:rsidRDefault="00142D1E" w:rsidP="004A3DDE">
      <w:pPr>
        <w:pStyle w:val="ListParagraph"/>
        <w:numPr>
          <w:ilvl w:val="0"/>
          <w:numId w:val="3"/>
        </w:numPr>
        <w:tabs>
          <w:tab w:val="clear" w:pos="720"/>
          <w:tab w:val="left" w:pos="567"/>
        </w:tabs>
        <w:ind w:left="800" w:right="-1" w:hanging="800"/>
        <w:contextualSpacing w:val="0"/>
        <w:rPr>
          <w:szCs w:val="22"/>
          <w:lang w:val="sv-SE"/>
        </w:rPr>
      </w:pPr>
      <w:r w:rsidRPr="000B48AB">
        <w:rPr>
          <w:sz w:val="22"/>
          <w:szCs w:val="22"/>
          <w:lang w:val="sv-SE"/>
          <w:rPrChange w:id="2260" w:author="Author" w:date="2025-09-22T19:52:00Z">
            <w:rPr>
              <w:noProof/>
              <w:sz w:val="22"/>
              <w:szCs w:val="22"/>
              <w:lang w:val="sv-SE"/>
            </w:rPr>
          </w:rPrChange>
        </w:rPr>
        <w:t>när riskhanteringssystemet ändras, särskilt efter att ny information framkommit som kan leda till betydande ändringar i läkemedlets nytta-riskprofil eller efter att en viktig milstolpe (för farmakovigilans eller riskminimering) har nåtts.</w:t>
      </w:r>
    </w:p>
    <w:p w14:paraId="2529B4B9" w14:textId="77777777" w:rsidR="00142D1E" w:rsidRPr="000B48AB" w:rsidRDefault="00142D1E" w:rsidP="004A3DDE">
      <w:pPr>
        <w:ind w:right="-1"/>
        <w:rPr>
          <w:szCs w:val="22"/>
          <w:lang w:val="sv-SE"/>
          <w:rPrChange w:id="2261" w:author="Author" w:date="2025-09-22T19:52:00Z">
            <w:rPr>
              <w:noProof/>
              <w:szCs w:val="22"/>
              <w:lang w:val="sv-SE"/>
            </w:rPr>
          </w:rPrChange>
        </w:rPr>
      </w:pPr>
    </w:p>
    <w:p w14:paraId="4C06F266" w14:textId="77777777" w:rsidR="00142D1E" w:rsidRPr="000B48AB" w:rsidRDefault="00142D1E" w:rsidP="004A3DDE">
      <w:pPr>
        <w:ind w:right="-1"/>
        <w:rPr>
          <w:szCs w:val="22"/>
          <w:lang w:val="sv-SE"/>
          <w:rPrChange w:id="2262" w:author="Author" w:date="2025-09-22T19:52:00Z">
            <w:rPr>
              <w:noProof/>
              <w:szCs w:val="22"/>
              <w:lang w:val="sv-SE"/>
            </w:rPr>
          </w:rPrChange>
        </w:rPr>
      </w:pPr>
      <w:r w:rsidRPr="000B48AB">
        <w:rPr>
          <w:szCs w:val="22"/>
          <w:lang w:val="sv-SE"/>
        </w:rPr>
        <w:t>Om datum för inlämnandet av en periodisk säkerhetsrapport och uppdateringen av en riskhanteringsplan sammanfaller kan de lämnas in samtidigt.</w:t>
      </w:r>
    </w:p>
    <w:p w14:paraId="418E210D" w14:textId="77777777" w:rsidR="00142D1E" w:rsidRPr="000B48AB" w:rsidRDefault="00142D1E" w:rsidP="004A3DDE">
      <w:pPr>
        <w:widowControl w:val="0"/>
        <w:ind w:right="567"/>
        <w:rPr>
          <w:szCs w:val="22"/>
          <w:lang w:val="sv-SE"/>
        </w:rPr>
      </w:pPr>
    </w:p>
    <w:p w14:paraId="0496BC14" w14:textId="77777777" w:rsidR="00142D1E" w:rsidRPr="000B48AB" w:rsidRDefault="00142D1E" w:rsidP="004A3DDE">
      <w:pPr>
        <w:suppressLineNumbers/>
        <w:ind w:right="-1"/>
        <w:rPr>
          <w:iCs/>
          <w:szCs w:val="22"/>
          <w:u w:val="single"/>
          <w:lang w:val="sv-SE"/>
        </w:rPr>
      </w:pPr>
      <w:r w:rsidRPr="000B48AB">
        <w:rPr>
          <w:iCs/>
          <w:szCs w:val="22"/>
          <w:u w:val="single"/>
          <w:lang w:val="sv-SE"/>
        </w:rPr>
        <w:t>Farmakovigilanssystem</w:t>
      </w:r>
    </w:p>
    <w:p w14:paraId="25BA0244" w14:textId="77777777" w:rsidR="00142D1E" w:rsidRPr="000B48AB" w:rsidRDefault="00142D1E" w:rsidP="004A3DDE">
      <w:pPr>
        <w:suppressLineNumbers/>
        <w:ind w:right="-1"/>
        <w:rPr>
          <w:iCs/>
          <w:szCs w:val="22"/>
          <w:u w:val="single"/>
          <w:lang w:val="sv-SE"/>
        </w:rPr>
      </w:pPr>
    </w:p>
    <w:p w14:paraId="6BF5AA9D" w14:textId="77777777" w:rsidR="00142D1E" w:rsidRPr="000B48AB" w:rsidRDefault="00142D1E" w:rsidP="004A3DDE">
      <w:pPr>
        <w:suppressLineNumbers/>
        <w:tabs>
          <w:tab w:val="left" w:pos="0"/>
        </w:tabs>
        <w:ind w:right="567"/>
        <w:rPr>
          <w:szCs w:val="22"/>
          <w:lang w:val="sv-SE"/>
        </w:rPr>
      </w:pPr>
      <w:r w:rsidRPr="000B48AB">
        <w:rPr>
          <w:szCs w:val="22"/>
          <w:lang w:val="sv-SE"/>
        </w:rPr>
        <w:t>Innehavaren av godkännandet för försäljning måste se till att farmakovigilanssystemet i modul 1.8.1 i godkännandet för försäljning finns och fungerar innan och under tiden läkemedlet finns på marknaden.</w:t>
      </w:r>
    </w:p>
    <w:p w14:paraId="4A9F46EA" w14:textId="77777777" w:rsidR="00142D1E" w:rsidRPr="000B48AB" w:rsidRDefault="00142D1E" w:rsidP="004A3DDE">
      <w:pPr>
        <w:ind w:right="-1"/>
        <w:rPr>
          <w:szCs w:val="22"/>
          <w:lang w:val="sv-SE"/>
        </w:rPr>
      </w:pPr>
    </w:p>
    <w:p w14:paraId="5B705ED7" w14:textId="77777777" w:rsidR="00142D1E" w:rsidRPr="000B48AB" w:rsidRDefault="00142D1E" w:rsidP="004A3DDE">
      <w:pPr>
        <w:numPr>
          <w:ilvl w:val="0"/>
          <w:numId w:val="14"/>
        </w:numPr>
        <w:suppressLineNumbers/>
        <w:tabs>
          <w:tab w:val="clear" w:pos="720"/>
        </w:tabs>
        <w:ind w:left="567" w:right="-1" w:hanging="567"/>
        <w:rPr>
          <w:i/>
          <w:szCs w:val="22"/>
          <w:lang w:val="sv-SE"/>
          <w:rPrChange w:id="2263" w:author="Author" w:date="2025-09-22T19:52:00Z">
            <w:rPr>
              <w:i/>
              <w:noProof/>
              <w:szCs w:val="22"/>
              <w:lang w:val="sv-SE"/>
            </w:rPr>
          </w:rPrChange>
        </w:rPr>
      </w:pPr>
      <w:r w:rsidRPr="000B48AB">
        <w:rPr>
          <w:b/>
          <w:szCs w:val="22"/>
          <w:lang w:val="sv-SE"/>
          <w:rPrChange w:id="2264" w:author="Author" w:date="2025-09-22T19:52:00Z">
            <w:rPr>
              <w:b/>
              <w:noProof/>
              <w:szCs w:val="22"/>
              <w:lang w:val="sv-SE"/>
            </w:rPr>
          </w:rPrChange>
        </w:rPr>
        <w:t>Ytterligare riskminimeringsåtgärder</w:t>
      </w:r>
    </w:p>
    <w:p w14:paraId="00F34429" w14:textId="77777777" w:rsidR="00142D1E" w:rsidRPr="000B48AB" w:rsidRDefault="00142D1E" w:rsidP="004A3DDE">
      <w:pPr>
        <w:suppressLineNumbers/>
        <w:ind w:right="-1"/>
        <w:rPr>
          <w:iCs/>
          <w:szCs w:val="22"/>
          <w:u w:val="single"/>
          <w:lang w:val="sv-SE"/>
        </w:rPr>
      </w:pPr>
    </w:p>
    <w:p w14:paraId="0F8A9B82" w14:textId="77777777" w:rsidR="00142D1E" w:rsidRPr="000B48AB" w:rsidRDefault="00142D1E" w:rsidP="004A3DDE">
      <w:pPr>
        <w:suppressLineNumbers/>
        <w:ind w:right="-1"/>
        <w:rPr>
          <w:iCs/>
          <w:szCs w:val="22"/>
          <w:lang w:val="sv-SE"/>
        </w:rPr>
      </w:pPr>
      <w:r w:rsidRPr="000B48AB">
        <w:rPr>
          <w:iCs/>
          <w:szCs w:val="22"/>
          <w:lang w:val="sv-SE"/>
        </w:rPr>
        <w:t xml:space="preserve">Innehavaren av godkännandet för försäljning har samtyckt till att tillhandahålla utbildningsmaterial för Opuviz inom EU. Före marknadsföringen i medlemslandet och under produktens livscykel ska innehavaren av godkännandet för försäljning komma överens med de nationella myndigheterna om det finala utbildningsmaterialet. </w:t>
      </w:r>
    </w:p>
    <w:p w14:paraId="537C900F" w14:textId="77777777" w:rsidR="00142D1E" w:rsidRPr="000B48AB" w:rsidRDefault="00142D1E" w:rsidP="004A3DDE">
      <w:pPr>
        <w:pStyle w:val="NormalAgency"/>
        <w:rPr>
          <w:rFonts w:ascii="Times New Roman" w:hAnsi="Times New Roman"/>
          <w:lang w:val="sv-SE"/>
        </w:rPr>
      </w:pPr>
    </w:p>
    <w:p w14:paraId="6CAF7FE0" w14:textId="77777777" w:rsidR="00142D1E" w:rsidRPr="000B48AB" w:rsidRDefault="00142D1E" w:rsidP="004A3DDE">
      <w:pPr>
        <w:suppressLineNumbers/>
        <w:ind w:right="-1"/>
        <w:rPr>
          <w:lang w:val="sv-SE"/>
        </w:rPr>
      </w:pPr>
      <w:r w:rsidRPr="000B48AB">
        <w:rPr>
          <w:iCs/>
          <w:szCs w:val="22"/>
          <w:lang w:val="sv-SE"/>
        </w:rPr>
        <w:t xml:space="preserve">Innehavaren av godkännandet för försäljning förbinder sig efter diskussion och i samråd med nationella myndigheter i varje medlemsland i vilka Opuviz marknadsförs, att förse alla oftalmologikliniker där Opuviz förväntas användas med ett uppdaterat informationspaket till läkare med följande innehåll: </w:t>
      </w:r>
    </w:p>
    <w:p w14:paraId="23C9B69A" w14:textId="77777777" w:rsidR="00142D1E" w:rsidRPr="000B48AB" w:rsidRDefault="00142D1E" w:rsidP="004A3DDE">
      <w:pPr>
        <w:numPr>
          <w:ilvl w:val="0"/>
          <w:numId w:val="14"/>
        </w:numPr>
        <w:suppressLineNumbers/>
        <w:tabs>
          <w:tab w:val="clear" w:pos="720"/>
        </w:tabs>
        <w:ind w:left="567" w:right="-1" w:hanging="567"/>
        <w:rPr>
          <w:iCs/>
          <w:szCs w:val="22"/>
          <w:lang w:val="sv-SE"/>
        </w:rPr>
      </w:pPr>
      <w:r w:rsidRPr="000B48AB">
        <w:rPr>
          <w:iCs/>
          <w:szCs w:val="22"/>
          <w:lang w:val="sv-SE"/>
        </w:rPr>
        <w:t>Information till läkare</w:t>
      </w:r>
    </w:p>
    <w:p w14:paraId="0C6F0019" w14:textId="77777777" w:rsidR="00142D1E" w:rsidRPr="000B48AB" w:rsidRDefault="00142D1E" w:rsidP="004A3DDE">
      <w:pPr>
        <w:numPr>
          <w:ilvl w:val="0"/>
          <w:numId w:val="14"/>
        </w:numPr>
        <w:suppressLineNumbers/>
        <w:tabs>
          <w:tab w:val="clear" w:pos="720"/>
        </w:tabs>
        <w:ind w:left="567" w:right="-1" w:hanging="567"/>
        <w:rPr>
          <w:iCs/>
          <w:szCs w:val="22"/>
          <w:lang w:val="sv-SE"/>
        </w:rPr>
      </w:pPr>
      <w:r w:rsidRPr="000B48AB">
        <w:rPr>
          <w:iCs/>
          <w:szCs w:val="22"/>
          <w:lang w:val="sv-SE"/>
        </w:rPr>
        <w:t>Video om intravitreal injektionsprocedur</w:t>
      </w:r>
    </w:p>
    <w:p w14:paraId="196383DE" w14:textId="77777777" w:rsidR="00142D1E" w:rsidRPr="000B48AB" w:rsidRDefault="00142D1E" w:rsidP="004A3DDE">
      <w:pPr>
        <w:numPr>
          <w:ilvl w:val="0"/>
          <w:numId w:val="14"/>
        </w:numPr>
        <w:suppressLineNumbers/>
        <w:tabs>
          <w:tab w:val="clear" w:pos="720"/>
        </w:tabs>
        <w:ind w:left="567" w:right="-1" w:hanging="567"/>
        <w:rPr>
          <w:iCs/>
          <w:szCs w:val="22"/>
          <w:lang w:val="sv-SE"/>
        </w:rPr>
      </w:pPr>
      <w:r w:rsidRPr="000B48AB">
        <w:rPr>
          <w:iCs/>
          <w:szCs w:val="22"/>
          <w:lang w:val="sv-SE"/>
        </w:rPr>
        <w:t>Piktogram över intravitreal injektionsprocedur</w:t>
      </w:r>
    </w:p>
    <w:p w14:paraId="19C6ABC0" w14:textId="77777777" w:rsidR="00142D1E" w:rsidRPr="000B48AB" w:rsidRDefault="00142D1E" w:rsidP="004A3DDE">
      <w:pPr>
        <w:numPr>
          <w:ilvl w:val="0"/>
          <w:numId w:val="14"/>
        </w:numPr>
        <w:suppressLineNumbers/>
        <w:tabs>
          <w:tab w:val="clear" w:pos="720"/>
        </w:tabs>
        <w:ind w:left="567" w:right="-1" w:hanging="567"/>
        <w:rPr>
          <w:iCs/>
          <w:szCs w:val="22"/>
          <w:lang w:val="sv-SE"/>
        </w:rPr>
      </w:pPr>
      <w:r w:rsidRPr="000B48AB">
        <w:rPr>
          <w:iCs/>
          <w:szCs w:val="22"/>
          <w:lang w:val="sv-SE"/>
        </w:rPr>
        <w:t>Patientinformationspaket</w:t>
      </w:r>
    </w:p>
    <w:p w14:paraId="75B79EE4" w14:textId="77777777" w:rsidR="00142D1E" w:rsidRPr="000B48AB" w:rsidRDefault="00142D1E" w:rsidP="004A3DDE">
      <w:pPr>
        <w:suppressLineNumbers/>
        <w:ind w:right="-1"/>
        <w:rPr>
          <w:iCs/>
          <w:szCs w:val="22"/>
          <w:lang w:val="sv-SE"/>
        </w:rPr>
      </w:pPr>
    </w:p>
    <w:p w14:paraId="20578F3C" w14:textId="77777777" w:rsidR="00142D1E" w:rsidRPr="000B48AB" w:rsidRDefault="00142D1E" w:rsidP="004A3DDE">
      <w:pPr>
        <w:suppressLineNumbers/>
        <w:ind w:right="-1"/>
        <w:rPr>
          <w:iCs/>
          <w:szCs w:val="22"/>
          <w:lang w:val="sv-SE"/>
        </w:rPr>
      </w:pPr>
      <w:r w:rsidRPr="000B48AB">
        <w:rPr>
          <w:iCs/>
          <w:szCs w:val="22"/>
          <w:lang w:val="sv-SE"/>
        </w:rPr>
        <w:t>Informationen till läkare i utbildningsmaterialet innehåller följande huvudinnehåll:</w:t>
      </w:r>
    </w:p>
    <w:p w14:paraId="5A1EB4C1" w14:textId="77777777" w:rsidR="00142D1E" w:rsidRPr="000B48AB" w:rsidRDefault="00142D1E" w:rsidP="004A3DDE">
      <w:pPr>
        <w:numPr>
          <w:ilvl w:val="0"/>
          <w:numId w:val="14"/>
        </w:numPr>
        <w:suppressLineNumbers/>
        <w:tabs>
          <w:tab w:val="clear" w:pos="720"/>
        </w:tabs>
        <w:ind w:left="567" w:right="-1" w:hanging="567"/>
        <w:rPr>
          <w:iCs/>
          <w:szCs w:val="22"/>
          <w:lang w:val="sv-SE"/>
        </w:rPr>
      </w:pPr>
      <w:r w:rsidRPr="000B48AB">
        <w:rPr>
          <w:iCs/>
          <w:szCs w:val="22"/>
          <w:lang w:val="sv-SE"/>
        </w:rPr>
        <w:t>Intravitreala injektionstekniker inklusive användning av en 30 G nål och injektionsvinkeln</w:t>
      </w:r>
    </w:p>
    <w:p w14:paraId="670946A6" w14:textId="77777777" w:rsidR="00142D1E" w:rsidRPr="000B48AB" w:rsidRDefault="00142D1E" w:rsidP="004A3DDE">
      <w:pPr>
        <w:numPr>
          <w:ilvl w:val="0"/>
          <w:numId w:val="14"/>
        </w:numPr>
        <w:suppressLineNumbers/>
        <w:tabs>
          <w:tab w:val="clear" w:pos="720"/>
        </w:tabs>
        <w:ind w:left="567" w:right="-1" w:hanging="567"/>
        <w:rPr>
          <w:iCs/>
          <w:szCs w:val="22"/>
          <w:lang w:val="sv-SE"/>
        </w:rPr>
      </w:pPr>
      <w:r w:rsidRPr="000B48AB">
        <w:rPr>
          <w:iCs/>
          <w:szCs w:val="22"/>
          <w:lang w:val="sv-SE"/>
        </w:rPr>
        <w:t>Injektionsflaskan är endast avsedd för engångsbruk.</w:t>
      </w:r>
    </w:p>
    <w:p w14:paraId="69E835C7" w14:textId="77777777" w:rsidR="00142D1E" w:rsidRPr="000B48AB" w:rsidRDefault="00142D1E" w:rsidP="004A3DDE">
      <w:pPr>
        <w:numPr>
          <w:ilvl w:val="0"/>
          <w:numId w:val="14"/>
        </w:numPr>
        <w:suppressLineNumbers/>
        <w:tabs>
          <w:tab w:val="clear" w:pos="720"/>
        </w:tabs>
        <w:ind w:left="567" w:right="-1" w:hanging="567"/>
        <w:rPr>
          <w:iCs/>
          <w:szCs w:val="22"/>
          <w:lang w:val="sv-SE"/>
        </w:rPr>
      </w:pPr>
      <w:r w:rsidRPr="000B48AB">
        <w:rPr>
          <w:iCs/>
          <w:szCs w:val="22"/>
          <w:lang w:val="sv-SE"/>
        </w:rPr>
        <w:t>Nödvändigheten att göra sig av med överskottsvolym i sprutan för att undvika överdosering</w:t>
      </w:r>
    </w:p>
    <w:p w14:paraId="0C640D94" w14:textId="77777777" w:rsidR="00142D1E" w:rsidRPr="000B48AB" w:rsidRDefault="00142D1E" w:rsidP="004A3DDE">
      <w:pPr>
        <w:numPr>
          <w:ilvl w:val="0"/>
          <w:numId w:val="14"/>
        </w:numPr>
        <w:suppressLineNumbers/>
        <w:tabs>
          <w:tab w:val="clear" w:pos="720"/>
        </w:tabs>
        <w:ind w:left="567" w:right="-1" w:hanging="567"/>
        <w:rPr>
          <w:iCs/>
          <w:szCs w:val="22"/>
          <w:lang w:val="sv-SE"/>
        </w:rPr>
      </w:pPr>
      <w:r w:rsidRPr="000B48AB">
        <w:rPr>
          <w:iCs/>
          <w:szCs w:val="22"/>
          <w:lang w:val="sv-SE"/>
        </w:rPr>
        <w:t>Kontroll av patienter efter intravitreal injektion inklusive kontroll av synskärpa och ökning av intraokulärt tryck efter injektion</w:t>
      </w:r>
    </w:p>
    <w:p w14:paraId="7569AB06" w14:textId="77777777" w:rsidR="00142D1E" w:rsidRPr="000B48AB" w:rsidRDefault="00142D1E" w:rsidP="004A3DDE">
      <w:pPr>
        <w:numPr>
          <w:ilvl w:val="0"/>
          <w:numId w:val="14"/>
        </w:numPr>
        <w:suppressLineNumbers/>
        <w:tabs>
          <w:tab w:val="clear" w:pos="720"/>
        </w:tabs>
        <w:ind w:left="567" w:right="-1" w:hanging="567"/>
        <w:rPr>
          <w:iCs/>
          <w:szCs w:val="22"/>
          <w:lang w:val="sv-SE"/>
        </w:rPr>
      </w:pPr>
      <w:r w:rsidRPr="000B48AB">
        <w:rPr>
          <w:rFonts w:eastAsia="Times New Roman"/>
          <w:iCs/>
          <w:szCs w:val="22"/>
          <w:lang w:val="sv-SE"/>
          <w:rPrChange w:id="2265" w:author="Author" w:date="2025-09-22T19:52:00Z">
            <w:rPr>
              <w:rFonts w:eastAsia="Times New Roman"/>
              <w:iCs/>
              <w:noProof/>
              <w:szCs w:val="22"/>
              <w:lang w:val="sv-SE"/>
            </w:rPr>
          </w:rPrChange>
        </w:rPr>
        <w:t>Viktiga</w:t>
      </w:r>
      <w:r w:rsidRPr="000B48AB">
        <w:rPr>
          <w:iCs/>
          <w:szCs w:val="22"/>
          <w:lang w:val="sv-SE"/>
        </w:rPr>
        <w:t xml:space="preserve"> tecken och symtom på IVT-injektionsrelaterade biverkningar inklusive endoftalmit, intraokulär inflammation, ökat intraokulärt tryck, ruptur på retinalt pigmentepitel och katarakt</w:t>
      </w:r>
    </w:p>
    <w:p w14:paraId="71D2F139" w14:textId="77777777" w:rsidR="00142D1E" w:rsidRPr="000B48AB" w:rsidRDefault="00142D1E" w:rsidP="004A3DDE">
      <w:pPr>
        <w:numPr>
          <w:ilvl w:val="0"/>
          <w:numId w:val="14"/>
        </w:numPr>
        <w:suppressLineNumbers/>
        <w:tabs>
          <w:tab w:val="clear" w:pos="720"/>
        </w:tabs>
        <w:ind w:left="567" w:right="-1" w:hanging="567"/>
        <w:rPr>
          <w:iCs/>
          <w:szCs w:val="22"/>
          <w:lang w:val="sv-SE"/>
        </w:rPr>
      </w:pPr>
      <w:r w:rsidRPr="000B48AB">
        <w:rPr>
          <w:iCs/>
          <w:szCs w:val="22"/>
          <w:lang w:val="sv-SE"/>
        </w:rPr>
        <w:t>Fertila kvinnor ska använda effektiv preventivmetod och gravida kvinnor ska inte använda Opuviz</w:t>
      </w:r>
    </w:p>
    <w:p w14:paraId="447D1536" w14:textId="77777777" w:rsidR="00142D1E" w:rsidRPr="000B48AB" w:rsidRDefault="00142D1E" w:rsidP="004A3DDE">
      <w:pPr>
        <w:suppressLineNumbers/>
        <w:ind w:right="-1"/>
        <w:rPr>
          <w:iCs/>
          <w:szCs w:val="22"/>
          <w:lang w:val="sv-SE"/>
        </w:rPr>
      </w:pPr>
    </w:p>
    <w:p w14:paraId="0DA39C0D" w14:textId="77777777" w:rsidR="00142D1E" w:rsidRPr="000B48AB" w:rsidRDefault="00142D1E" w:rsidP="004A3DDE">
      <w:pPr>
        <w:suppressLineNumbers/>
        <w:ind w:right="-1"/>
        <w:rPr>
          <w:iCs/>
          <w:szCs w:val="22"/>
          <w:lang w:val="sv-SE"/>
        </w:rPr>
      </w:pPr>
      <w:r w:rsidRPr="000B48AB">
        <w:rPr>
          <w:iCs/>
          <w:szCs w:val="22"/>
          <w:lang w:val="sv-SE"/>
        </w:rPr>
        <w:t>Patientinformationspaketet i utbildningsmaterialet för den vuxna befolkningen innehåller en patientguide och dess ljudversion. Patientguiden innehåller i huvudsak följande:</w:t>
      </w:r>
    </w:p>
    <w:p w14:paraId="58A6539F" w14:textId="77777777" w:rsidR="00142D1E" w:rsidRPr="000B48AB" w:rsidRDefault="00142D1E" w:rsidP="004A3DDE">
      <w:pPr>
        <w:numPr>
          <w:ilvl w:val="0"/>
          <w:numId w:val="14"/>
        </w:numPr>
        <w:suppressLineNumbers/>
        <w:tabs>
          <w:tab w:val="clear" w:pos="720"/>
        </w:tabs>
        <w:ind w:left="567" w:right="-1" w:hanging="567"/>
        <w:rPr>
          <w:iCs/>
          <w:szCs w:val="22"/>
          <w:lang w:val="sv-SE"/>
        </w:rPr>
      </w:pPr>
      <w:r w:rsidRPr="000B48AB">
        <w:rPr>
          <w:iCs/>
          <w:szCs w:val="22"/>
          <w:lang w:val="sv-SE"/>
        </w:rPr>
        <w:t>Bipacksedel</w:t>
      </w:r>
    </w:p>
    <w:p w14:paraId="7FE2DDBD" w14:textId="77777777" w:rsidR="00142D1E" w:rsidRPr="000B48AB" w:rsidRDefault="00142D1E" w:rsidP="004A3DDE">
      <w:pPr>
        <w:numPr>
          <w:ilvl w:val="0"/>
          <w:numId w:val="14"/>
        </w:numPr>
        <w:suppressLineNumbers/>
        <w:tabs>
          <w:tab w:val="clear" w:pos="720"/>
        </w:tabs>
        <w:ind w:left="567" w:right="-1" w:hanging="567"/>
        <w:rPr>
          <w:iCs/>
          <w:szCs w:val="22"/>
          <w:lang w:val="sv-SE"/>
        </w:rPr>
      </w:pPr>
      <w:r w:rsidRPr="000B48AB">
        <w:rPr>
          <w:iCs/>
          <w:szCs w:val="22"/>
          <w:lang w:val="sv-SE"/>
        </w:rPr>
        <w:t>Vem som ska behandlas med Opuviz</w:t>
      </w:r>
    </w:p>
    <w:p w14:paraId="3D6199D7" w14:textId="77777777" w:rsidR="00142D1E" w:rsidRPr="000B48AB" w:rsidRDefault="00142D1E" w:rsidP="004A3DDE">
      <w:pPr>
        <w:numPr>
          <w:ilvl w:val="0"/>
          <w:numId w:val="14"/>
        </w:numPr>
        <w:suppressLineNumbers/>
        <w:tabs>
          <w:tab w:val="clear" w:pos="720"/>
        </w:tabs>
        <w:ind w:left="567" w:right="-1" w:hanging="567"/>
        <w:rPr>
          <w:iCs/>
          <w:szCs w:val="22"/>
          <w:lang w:val="sv-SE"/>
        </w:rPr>
      </w:pPr>
      <w:r w:rsidRPr="000B48AB">
        <w:rPr>
          <w:iCs/>
          <w:szCs w:val="22"/>
          <w:lang w:val="sv-SE"/>
        </w:rPr>
        <w:t>Hur man förbereder sig inför behandlingen med Opuviz</w:t>
      </w:r>
    </w:p>
    <w:p w14:paraId="6457A272" w14:textId="77777777" w:rsidR="00142D1E" w:rsidRPr="000B48AB" w:rsidRDefault="00142D1E" w:rsidP="004A3DDE">
      <w:pPr>
        <w:numPr>
          <w:ilvl w:val="0"/>
          <w:numId w:val="14"/>
        </w:numPr>
        <w:suppressLineNumbers/>
        <w:tabs>
          <w:tab w:val="clear" w:pos="720"/>
        </w:tabs>
        <w:ind w:left="567" w:right="-1" w:hanging="567"/>
        <w:rPr>
          <w:iCs/>
          <w:szCs w:val="22"/>
          <w:lang w:val="sv-SE"/>
        </w:rPr>
      </w:pPr>
      <w:r w:rsidRPr="000B48AB">
        <w:rPr>
          <w:iCs/>
          <w:szCs w:val="22"/>
          <w:lang w:val="sv-SE"/>
        </w:rPr>
        <w:t>Vad sker efter behandlingen med Opuviz</w:t>
      </w:r>
    </w:p>
    <w:p w14:paraId="10FFEB59" w14:textId="77777777" w:rsidR="00142D1E" w:rsidRPr="000B48AB" w:rsidRDefault="00142D1E" w:rsidP="004A3DDE">
      <w:pPr>
        <w:numPr>
          <w:ilvl w:val="0"/>
          <w:numId w:val="14"/>
        </w:numPr>
        <w:suppressLineNumbers/>
        <w:tabs>
          <w:tab w:val="clear" w:pos="720"/>
        </w:tabs>
        <w:ind w:left="567" w:right="-1" w:hanging="567"/>
        <w:rPr>
          <w:iCs/>
          <w:szCs w:val="22"/>
          <w:lang w:val="sv-SE"/>
        </w:rPr>
      </w:pPr>
      <w:r w:rsidRPr="000B48AB">
        <w:rPr>
          <w:iCs/>
          <w:szCs w:val="22"/>
          <w:lang w:val="sv-SE"/>
        </w:rPr>
        <w:t xml:space="preserve">Viktiga tecken och symtom på allvarliga biverkningar inklusive endoftalmit, intraokulär inflammation, ökat intraokulärt tryck, ruptur på retinalt pigmentepitel, katarakt </w:t>
      </w:r>
    </w:p>
    <w:p w14:paraId="44F47971" w14:textId="77777777" w:rsidR="00142D1E" w:rsidRPr="000B48AB" w:rsidRDefault="00142D1E" w:rsidP="004A3DDE">
      <w:pPr>
        <w:numPr>
          <w:ilvl w:val="0"/>
          <w:numId w:val="14"/>
        </w:numPr>
        <w:suppressLineNumbers/>
        <w:tabs>
          <w:tab w:val="clear" w:pos="720"/>
        </w:tabs>
        <w:ind w:left="567" w:right="-1" w:hanging="567"/>
        <w:rPr>
          <w:iCs/>
          <w:szCs w:val="22"/>
          <w:lang w:val="sv-SE"/>
        </w:rPr>
      </w:pPr>
      <w:r w:rsidRPr="000B48AB">
        <w:rPr>
          <w:iCs/>
          <w:szCs w:val="22"/>
          <w:lang w:val="sv-SE"/>
        </w:rPr>
        <w:t xml:space="preserve">När vård bör uppsökas omgående </w:t>
      </w:r>
    </w:p>
    <w:p w14:paraId="71E3C228" w14:textId="77777777" w:rsidR="00142D1E" w:rsidRPr="000B48AB" w:rsidRDefault="00142D1E" w:rsidP="004A3DDE">
      <w:pPr>
        <w:numPr>
          <w:ilvl w:val="0"/>
          <w:numId w:val="14"/>
        </w:numPr>
        <w:suppressLineNumbers/>
        <w:tabs>
          <w:tab w:val="clear" w:pos="720"/>
        </w:tabs>
        <w:ind w:left="567" w:right="-1" w:hanging="567"/>
        <w:rPr>
          <w:iCs/>
          <w:szCs w:val="22"/>
          <w:lang w:val="sv-SE"/>
        </w:rPr>
      </w:pPr>
      <w:r w:rsidRPr="000B48AB">
        <w:rPr>
          <w:iCs/>
          <w:szCs w:val="22"/>
          <w:lang w:val="sv-SE"/>
        </w:rPr>
        <w:t>Fertila kvinnor ska använda effektiv preventivmetod och gravida kvinnor ska inte använda Opuviz</w:t>
      </w:r>
    </w:p>
    <w:p w14:paraId="499C7E21" w14:textId="77777777" w:rsidR="00142D1E" w:rsidRPr="000B48AB" w:rsidRDefault="00142D1E" w:rsidP="004A3DDE">
      <w:pPr>
        <w:tabs>
          <w:tab w:val="clear" w:pos="567"/>
        </w:tabs>
        <w:spacing w:line="240" w:lineRule="auto"/>
        <w:rPr>
          <w:szCs w:val="22"/>
          <w:lang w:val="sv-SE"/>
        </w:rPr>
      </w:pPr>
      <w:r w:rsidRPr="000B48AB">
        <w:rPr>
          <w:szCs w:val="22"/>
          <w:lang w:val="sv-SE"/>
        </w:rPr>
        <w:br w:type="page"/>
      </w:r>
    </w:p>
    <w:p w14:paraId="139F8CBC" w14:textId="77777777" w:rsidR="00142D1E" w:rsidRPr="000B48AB" w:rsidRDefault="00142D1E" w:rsidP="004A3DDE">
      <w:pPr>
        <w:tabs>
          <w:tab w:val="clear" w:pos="567"/>
        </w:tabs>
        <w:spacing w:line="240" w:lineRule="auto"/>
        <w:jc w:val="center"/>
        <w:rPr>
          <w:szCs w:val="22"/>
          <w:lang w:val="sv-SE"/>
        </w:rPr>
      </w:pPr>
    </w:p>
    <w:p w14:paraId="6AE6CC7B" w14:textId="77777777" w:rsidR="00142D1E" w:rsidRPr="000B48AB" w:rsidRDefault="00142D1E" w:rsidP="004A3DDE">
      <w:pPr>
        <w:tabs>
          <w:tab w:val="clear" w:pos="567"/>
        </w:tabs>
        <w:spacing w:line="240" w:lineRule="auto"/>
        <w:jc w:val="center"/>
        <w:rPr>
          <w:szCs w:val="22"/>
          <w:lang w:val="sv-SE"/>
        </w:rPr>
      </w:pPr>
    </w:p>
    <w:p w14:paraId="333F6FC3" w14:textId="77777777" w:rsidR="00142D1E" w:rsidRPr="000B48AB" w:rsidRDefault="00142D1E" w:rsidP="004A3DDE">
      <w:pPr>
        <w:tabs>
          <w:tab w:val="clear" w:pos="567"/>
        </w:tabs>
        <w:spacing w:line="240" w:lineRule="auto"/>
        <w:jc w:val="center"/>
        <w:rPr>
          <w:szCs w:val="22"/>
          <w:lang w:val="sv-SE"/>
        </w:rPr>
      </w:pPr>
    </w:p>
    <w:p w14:paraId="23AF6708" w14:textId="77777777" w:rsidR="00142D1E" w:rsidRPr="000B48AB" w:rsidRDefault="00142D1E" w:rsidP="004A3DDE">
      <w:pPr>
        <w:tabs>
          <w:tab w:val="clear" w:pos="567"/>
        </w:tabs>
        <w:spacing w:line="240" w:lineRule="auto"/>
        <w:jc w:val="center"/>
        <w:rPr>
          <w:szCs w:val="22"/>
          <w:lang w:val="sv-SE"/>
        </w:rPr>
      </w:pPr>
    </w:p>
    <w:p w14:paraId="1B10538F" w14:textId="77777777" w:rsidR="00142D1E" w:rsidRPr="000B48AB" w:rsidRDefault="00142D1E" w:rsidP="004A3DDE">
      <w:pPr>
        <w:tabs>
          <w:tab w:val="clear" w:pos="567"/>
        </w:tabs>
        <w:spacing w:line="240" w:lineRule="auto"/>
        <w:jc w:val="center"/>
        <w:rPr>
          <w:szCs w:val="22"/>
          <w:lang w:val="sv-SE"/>
        </w:rPr>
      </w:pPr>
    </w:p>
    <w:p w14:paraId="5C624A86" w14:textId="77777777" w:rsidR="00142D1E" w:rsidRPr="000B48AB" w:rsidRDefault="00142D1E" w:rsidP="004A3DDE">
      <w:pPr>
        <w:tabs>
          <w:tab w:val="clear" w:pos="567"/>
        </w:tabs>
        <w:spacing w:line="240" w:lineRule="auto"/>
        <w:jc w:val="center"/>
        <w:rPr>
          <w:szCs w:val="22"/>
          <w:lang w:val="sv-SE"/>
        </w:rPr>
      </w:pPr>
    </w:p>
    <w:p w14:paraId="41D1CBA6" w14:textId="77777777" w:rsidR="00142D1E" w:rsidRPr="000B48AB" w:rsidRDefault="00142D1E" w:rsidP="004A3DDE">
      <w:pPr>
        <w:tabs>
          <w:tab w:val="clear" w:pos="567"/>
        </w:tabs>
        <w:spacing w:line="240" w:lineRule="auto"/>
        <w:jc w:val="center"/>
        <w:rPr>
          <w:szCs w:val="22"/>
          <w:lang w:val="sv-SE"/>
        </w:rPr>
      </w:pPr>
    </w:p>
    <w:p w14:paraId="287E7865" w14:textId="77777777" w:rsidR="00142D1E" w:rsidRPr="000B48AB" w:rsidRDefault="00142D1E" w:rsidP="004A3DDE">
      <w:pPr>
        <w:tabs>
          <w:tab w:val="clear" w:pos="567"/>
        </w:tabs>
        <w:spacing w:line="240" w:lineRule="auto"/>
        <w:jc w:val="center"/>
        <w:rPr>
          <w:szCs w:val="22"/>
          <w:lang w:val="sv-SE"/>
        </w:rPr>
      </w:pPr>
    </w:p>
    <w:p w14:paraId="16DD9369" w14:textId="77777777" w:rsidR="00142D1E" w:rsidRPr="000B48AB" w:rsidRDefault="00142D1E" w:rsidP="004A3DDE">
      <w:pPr>
        <w:tabs>
          <w:tab w:val="clear" w:pos="567"/>
        </w:tabs>
        <w:spacing w:line="240" w:lineRule="auto"/>
        <w:jc w:val="center"/>
        <w:rPr>
          <w:szCs w:val="22"/>
          <w:lang w:val="sv-SE"/>
        </w:rPr>
      </w:pPr>
    </w:p>
    <w:p w14:paraId="4D6CD904" w14:textId="77777777" w:rsidR="00142D1E" w:rsidRPr="000B48AB" w:rsidRDefault="00142D1E" w:rsidP="004A3DDE">
      <w:pPr>
        <w:tabs>
          <w:tab w:val="clear" w:pos="567"/>
        </w:tabs>
        <w:spacing w:line="240" w:lineRule="auto"/>
        <w:jc w:val="center"/>
        <w:rPr>
          <w:szCs w:val="22"/>
          <w:lang w:val="sv-SE"/>
        </w:rPr>
      </w:pPr>
    </w:p>
    <w:p w14:paraId="63CE5F4B" w14:textId="77777777" w:rsidR="00142D1E" w:rsidRPr="000B48AB" w:rsidRDefault="00142D1E" w:rsidP="004A3DDE">
      <w:pPr>
        <w:tabs>
          <w:tab w:val="clear" w:pos="567"/>
        </w:tabs>
        <w:spacing w:line="240" w:lineRule="auto"/>
        <w:jc w:val="center"/>
        <w:rPr>
          <w:szCs w:val="22"/>
          <w:lang w:val="sv-SE"/>
        </w:rPr>
      </w:pPr>
    </w:p>
    <w:p w14:paraId="7F2AAF36" w14:textId="77777777" w:rsidR="00142D1E" w:rsidRPr="000B48AB" w:rsidRDefault="00142D1E" w:rsidP="004A3DDE">
      <w:pPr>
        <w:tabs>
          <w:tab w:val="clear" w:pos="567"/>
        </w:tabs>
        <w:spacing w:line="240" w:lineRule="auto"/>
        <w:jc w:val="center"/>
        <w:rPr>
          <w:szCs w:val="22"/>
          <w:lang w:val="sv-SE"/>
        </w:rPr>
      </w:pPr>
    </w:p>
    <w:p w14:paraId="2390AB32" w14:textId="77777777" w:rsidR="00142D1E" w:rsidRPr="000B48AB" w:rsidRDefault="00142D1E" w:rsidP="004A3DDE">
      <w:pPr>
        <w:spacing w:line="240" w:lineRule="auto"/>
        <w:jc w:val="center"/>
        <w:rPr>
          <w:szCs w:val="22"/>
          <w:lang w:val="sv-SE"/>
        </w:rPr>
      </w:pPr>
    </w:p>
    <w:p w14:paraId="00046B52" w14:textId="77777777" w:rsidR="00142D1E" w:rsidRPr="000B48AB" w:rsidRDefault="00142D1E" w:rsidP="004A3DDE">
      <w:pPr>
        <w:spacing w:line="240" w:lineRule="auto"/>
        <w:jc w:val="center"/>
        <w:rPr>
          <w:szCs w:val="22"/>
          <w:lang w:val="sv-SE"/>
        </w:rPr>
      </w:pPr>
    </w:p>
    <w:p w14:paraId="4495C736" w14:textId="77777777" w:rsidR="00142D1E" w:rsidRPr="000B48AB" w:rsidRDefault="00142D1E" w:rsidP="004A3DDE">
      <w:pPr>
        <w:spacing w:line="240" w:lineRule="auto"/>
        <w:jc w:val="center"/>
        <w:rPr>
          <w:szCs w:val="22"/>
          <w:lang w:val="sv-SE"/>
        </w:rPr>
      </w:pPr>
    </w:p>
    <w:p w14:paraId="410832B8" w14:textId="77777777" w:rsidR="00142D1E" w:rsidRPr="000B48AB" w:rsidRDefault="00142D1E" w:rsidP="004A3DDE">
      <w:pPr>
        <w:spacing w:line="240" w:lineRule="auto"/>
        <w:jc w:val="center"/>
        <w:rPr>
          <w:szCs w:val="22"/>
          <w:lang w:val="sv-SE"/>
        </w:rPr>
      </w:pPr>
    </w:p>
    <w:p w14:paraId="728E84D9" w14:textId="77777777" w:rsidR="00142D1E" w:rsidRPr="000B48AB" w:rsidRDefault="00142D1E" w:rsidP="004A3DDE">
      <w:pPr>
        <w:spacing w:line="240" w:lineRule="auto"/>
        <w:jc w:val="center"/>
        <w:rPr>
          <w:szCs w:val="22"/>
          <w:lang w:val="sv-SE"/>
        </w:rPr>
      </w:pPr>
    </w:p>
    <w:p w14:paraId="608B6806" w14:textId="77777777" w:rsidR="00142D1E" w:rsidRPr="000B48AB" w:rsidRDefault="00142D1E" w:rsidP="004A3DDE">
      <w:pPr>
        <w:spacing w:line="240" w:lineRule="auto"/>
        <w:jc w:val="center"/>
        <w:rPr>
          <w:szCs w:val="22"/>
          <w:lang w:val="sv-SE"/>
        </w:rPr>
      </w:pPr>
    </w:p>
    <w:p w14:paraId="5F229D4C" w14:textId="77777777" w:rsidR="00142D1E" w:rsidRPr="000B48AB" w:rsidRDefault="00142D1E" w:rsidP="004A3DDE">
      <w:pPr>
        <w:spacing w:line="240" w:lineRule="auto"/>
        <w:jc w:val="center"/>
        <w:rPr>
          <w:szCs w:val="22"/>
          <w:lang w:val="sv-SE"/>
        </w:rPr>
      </w:pPr>
    </w:p>
    <w:p w14:paraId="4DF954C2" w14:textId="77777777" w:rsidR="00142D1E" w:rsidRPr="000B48AB" w:rsidRDefault="00142D1E" w:rsidP="004A3DDE">
      <w:pPr>
        <w:spacing w:line="240" w:lineRule="auto"/>
        <w:jc w:val="center"/>
        <w:rPr>
          <w:szCs w:val="22"/>
          <w:lang w:val="sv-SE"/>
        </w:rPr>
      </w:pPr>
    </w:p>
    <w:p w14:paraId="713582BF" w14:textId="77777777" w:rsidR="00142D1E" w:rsidRPr="000B48AB" w:rsidRDefault="00142D1E" w:rsidP="004A3DDE">
      <w:pPr>
        <w:spacing w:line="240" w:lineRule="auto"/>
        <w:jc w:val="center"/>
        <w:rPr>
          <w:szCs w:val="22"/>
          <w:lang w:val="sv-SE"/>
        </w:rPr>
      </w:pPr>
    </w:p>
    <w:p w14:paraId="2CE5C549" w14:textId="77777777" w:rsidR="00142D1E" w:rsidRPr="000B48AB" w:rsidRDefault="00142D1E" w:rsidP="004A3DDE">
      <w:pPr>
        <w:spacing w:line="240" w:lineRule="auto"/>
        <w:jc w:val="center"/>
        <w:rPr>
          <w:szCs w:val="22"/>
          <w:lang w:val="sv-SE"/>
        </w:rPr>
      </w:pPr>
    </w:p>
    <w:p w14:paraId="05CE4A94" w14:textId="77777777" w:rsidR="00142D1E" w:rsidRPr="000B48AB" w:rsidRDefault="00142D1E" w:rsidP="004A3DDE">
      <w:pPr>
        <w:spacing w:line="240" w:lineRule="auto"/>
        <w:jc w:val="center"/>
        <w:rPr>
          <w:szCs w:val="22"/>
          <w:lang w:val="sv-SE"/>
        </w:rPr>
      </w:pPr>
    </w:p>
    <w:p w14:paraId="560FC710" w14:textId="77777777" w:rsidR="00142D1E" w:rsidRPr="000B48AB" w:rsidRDefault="00142D1E" w:rsidP="004A3DDE">
      <w:pPr>
        <w:tabs>
          <w:tab w:val="clear" w:pos="567"/>
        </w:tabs>
        <w:spacing w:line="240" w:lineRule="auto"/>
        <w:jc w:val="center"/>
        <w:rPr>
          <w:b/>
          <w:szCs w:val="22"/>
          <w:lang w:val="sv-SE"/>
        </w:rPr>
      </w:pPr>
      <w:r w:rsidRPr="000B48AB">
        <w:rPr>
          <w:b/>
          <w:szCs w:val="22"/>
          <w:lang w:val="sv-SE"/>
        </w:rPr>
        <w:t>BILAGA III</w:t>
      </w:r>
    </w:p>
    <w:p w14:paraId="36548C9A" w14:textId="77777777" w:rsidR="00142D1E" w:rsidRPr="000B48AB" w:rsidRDefault="00142D1E" w:rsidP="004A3DDE">
      <w:pPr>
        <w:tabs>
          <w:tab w:val="clear" w:pos="567"/>
        </w:tabs>
        <w:spacing w:line="240" w:lineRule="auto"/>
        <w:jc w:val="center"/>
        <w:rPr>
          <w:b/>
          <w:szCs w:val="22"/>
          <w:lang w:val="sv-SE"/>
        </w:rPr>
      </w:pPr>
    </w:p>
    <w:p w14:paraId="64A2B6FA" w14:textId="77777777" w:rsidR="00142D1E" w:rsidRPr="000B48AB" w:rsidRDefault="00142D1E" w:rsidP="004A3DDE">
      <w:pPr>
        <w:tabs>
          <w:tab w:val="clear" w:pos="567"/>
        </w:tabs>
        <w:spacing w:line="240" w:lineRule="auto"/>
        <w:jc w:val="center"/>
        <w:rPr>
          <w:b/>
          <w:szCs w:val="22"/>
          <w:lang w:val="sv-SE"/>
        </w:rPr>
      </w:pPr>
      <w:r w:rsidRPr="000B48AB">
        <w:rPr>
          <w:b/>
          <w:szCs w:val="22"/>
          <w:lang w:val="sv-SE"/>
        </w:rPr>
        <w:t>MÄRKNING OCH BIPACKSEDEL</w:t>
      </w:r>
    </w:p>
    <w:p w14:paraId="51527627" w14:textId="77777777" w:rsidR="00142D1E" w:rsidRPr="000B48AB" w:rsidRDefault="00142D1E" w:rsidP="004A3DDE">
      <w:pPr>
        <w:tabs>
          <w:tab w:val="clear" w:pos="567"/>
        </w:tabs>
        <w:spacing w:line="240" w:lineRule="auto"/>
        <w:jc w:val="center"/>
        <w:rPr>
          <w:b/>
          <w:szCs w:val="22"/>
          <w:lang w:val="sv-SE"/>
        </w:rPr>
      </w:pPr>
    </w:p>
    <w:p w14:paraId="638B8E22" w14:textId="77777777" w:rsidR="00142D1E" w:rsidRPr="000B48AB" w:rsidRDefault="00142D1E" w:rsidP="004A3DDE">
      <w:pPr>
        <w:widowControl w:val="0"/>
        <w:tabs>
          <w:tab w:val="clear" w:pos="567"/>
        </w:tabs>
        <w:spacing w:line="240" w:lineRule="auto"/>
        <w:rPr>
          <w:i/>
          <w:color w:val="008000"/>
          <w:szCs w:val="22"/>
          <w:lang w:val="sv-SE"/>
        </w:rPr>
      </w:pPr>
    </w:p>
    <w:p w14:paraId="7BD891A1" w14:textId="77777777" w:rsidR="00142D1E" w:rsidRPr="000B48AB" w:rsidRDefault="00142D1E" w:rsidP="004A3DDE">
      <w:pPr>
        <w:tabs>
          <w:tab w:val="clear" w:pos="567"/>
        </w:tabs>
        <w:spacing w:line="240" w:lineRule="auto"/>
        <w:rPr>
          <w:szCs w:val="22"/>
          <w:lang w:val="sv-SE"/>
        </w:rPr>
      </w:pPr>
      <w:r w:rsidRPr="000B48AB">
        <w:rPr>
          <w:szCs w:val="22"/>
          <w:lang w:val="sv-SE"/>
        </w:rPr>
        <w:br w:type="page"/>
      </w:r>
    </w:p>
    <w:p w14:paraId="3E57C12E" w14:textId="77777777" w:rsidR="00142D1E" w:rsidRPr="000B48AB" w:rsidRDefault="00142D1E" w:rsidP="004A3DDE">
      <w:pPr>
        <w:tabs>
          <w:tab w:val="clear" w:pos="567"/>
        </w:tabs>
        <w:spacing w:line="240" w:lineRule="auto"/>
        <w:jc w:val="center"/>
        <w:rPr>
          <w:szCs w:val="22"/>
          <w:lang w:val="sv-SE"/>
        </w:rPr>
      </w:pPr>
    </w:p>
    <w:p w14:paraId="479AC692" w14:textId="77777777" w:rsidR="00142D1E" w:rsidRPr="000B48AB" w:rsidRDefault="00142D1E" w:rsidP="004A3DDE">
      <w:pPr>
        <w:tabs>
          <w:tab w:val="clear" w:pos="567"/>
        </w:tabs>
        <w:spacing w:line="240" w:lineRule="auto"/>
        <w:jc w:val="center"/>
        <w:rPr>
          <w:szCs w:val="22"/>
          <w:lang w:val="sv-SE"/>
        </w:rPr>
      </w:pPr>
    </w:p>
    <w:p w14:paraId="17C0A61C" w14:textId="77777777" w:rsidR="00142D1E" w:rsidRPr="000B48AB" w:rsidRDefault="00142D1E" w:rsidP="004A3DDE">
      <w:pPr>
        <w:tabs>
          <w:tab w:val="clear" w:pos="567"/>
        </w:tabs>
        <w:spacing w:line="240" w:lineRule="auto"/>
        <w:jc w:val="center"/>
        <w:rPr>
          <w:szCs w:val="22"/>
          <w:lang w:val="sv-SE"/>
        </w:rPr>
      </w:pPr>
    </w:p>
    <w:p w14:paraId="54B13632" w14:textId="77777777" w:rsidR="00142D1E" w:rsidRPr="000B48AB" w:rsidRDefault="00142D1E" w:rsidP="004A3DDE">
      <w:pPr>
        <w:tabs>
          <w:tab w:val="clear" w:pos="567"/>
        </w:tabs>
        <w:spacing w:line="240" w:lineRule="auto"/>
        <w:jc w:val="center"/>
        <w:rPr>
          <w:szCs w:val="22"/>
          <w:lang w:val="sv-SE"/>
        </w:rPr>
      </w:pPr>
    </w:p>
    <w:p w14:paraId="2D78F495" w14:textId="77777777" w:rsidR="00142D1E" w:rsidRPr="000B48AB" w:rsidRDefault="00142D1E" w:rsidP="004A3DDE">
      <w:pPr>
        <w:tabs>
          <w:tab w:val="clear" w:pos="567"/>
        </w:tabs>
        <w:spacing w:line="240" w:lineRule="auto"/>
        <w:jc w:val="center"/>
        <w:rPr>
          <w:szCs w:val="22"/>
          <w:lang w:val="sv-SE"/>
        </w:rPr>
      </w:pPr>
    </w:p>
    <w:p w14:paraId="144BB87F" w14:textId="77777777" w:rsidR="00142D1E" w:rsidRPr="000B48AB" w:rsidRDefault="00142D1E" w:rsidP="004A3DDE">
      <w:pPr>
        <w:tabs>
          <w:tab w:val="clear" w:pos="567"/>
        </w:tabs>
        <w:spacing w:line="240" w:lineRule="auto"/>
        <w:jc w:val="center"/>
        <w:rPr>
          <w:szCs w:val="22"/>
          <w:lang w:val="sv-SE"/>
        </w:rPr>
      </w:pPr>
    </w:p>
    <w:p w14:paraId="37F194BD" w14:textId="77777777" w:rsidR="00142D1E" w:rsidRPr="000B48AB" w:rsidRDefault="00142D1E" w:rsidP="004A3DDE">
      <w:pPr>
        <w:tabs>
          <w:tab w:val="clear" w:pos="567"/>
        </w:tabs>
        <w:spacing w:line="240" w:lineRule="auto"/>
        <w:jc w:val="center"/>
        <w:rPr>
          <w:szCs w:val="22"/>
          <w:lang w:val="sv-SE"/>
        </w:rPr>
      </w:pPr>
    </w:p>
    <w:p w14:paraId="49E3DDC4" w14:textId="77777777" w:rsidR="00142D1E" w:rsidRPr="000B48AB" w:rsidRDefault="00142D1E" w:rsidP="004A3DDE">
      <w:pPr>
        <w:tabs>
          <w:tab w:val="clear" w:pos="567"/>
        </w:tabs>
        <w:spacing w:line="240" w:lineRule="auto"/>
        <w:jc w:val="center"/>
        <w:rPr>
          <w:szCs w:val="22"/>
          <w:lang w:val="sv-SE"/>
        </w:rPr>
      </w:pPr>
    </w:p>
    <w:p w14:paraId="45BF9081" w14:textId="77777777" w:rsidR="00142D1E" w:rsidRPr="000B48AB" w:rsidRDefault="00142D1E" w:rsidP="004A3DDE">
      <w:pPr>
        <w:tabs>
          <w:tab w:val="clear" w:pos="567"/>
        </w:tabs>
        <w:spacing w:line="240" w:lineRule="auto"/>
        <w:jc w:val="center"/>
        <w:rPr>
          <w:szCs w:val="22"/>
          <w:lang w:val="sv-SE"/>
        </w:rPr>
      </w:pPr>
    </w:p>
    <w:p w14:paraId="611778B5" w14:textId="77777777" w:rsidR="00142D1E" w:rsidRPr="000B48AB" w:rsidRDefault="00142D1E" w:rsidP="004A3DDE">
      <w:pPr>
        <w:tabs>
          <w:tab w:val="clear" w:pos="567"/>
        </w:tabs>
        <w:spacing w:line="240" w:lineRule="auto"/>
        <w:jc w:val="center"/>
        <w:rPr>
          <w:szCs w:val="22"/>
          <w:lang w:val="sv-SE"/>
        </w:rPr>
      </w:pPr>
    </w:p>
    <w:p w14:paraId="5C7E9B68" w14:textId="77777777" w:rsidR="00142D1E" w:rsidRPr="000B48AB" w:rsidRDefault="00142D1E" w:rsidP="004A3DDE">
      <w:pPr>
        <w:tabs>
          <w:tab w:val="clear" w:pos="567"/>
        </w:tabs>
        <w:spacing w:line="240" w:lineRule="auto"/>
        <w:jc w:val="center"/>
        <w:rPr>
          <w:szCs w:val="22"/>
          <w:lang w:val="sv-SE"/>
        </w:rPr>
      </w:pPr>
    </w:p>
    <w:p w14:paraId="001CD4F4" w14:textId="77777777" w:rsidR="00142D1E" w:rsidRPr="000B48AB" w:rsidRDefault="00142D1E" w:rsidP="004A3DDE">
      <w:pPr>
        <w:tabs>
          <w:tab w:val="clear" w:pos="567"/>
        </w:tabs>
        <w:spacing w:line="240" w:lineRule="auto"/>
        <w:jc w:val="center"/>
        <w:rPr>
          <w:szCs w:val="22"/>
          <w:lang w:val="sv-SE"/>
        </w:rPr>
      </w:pPr>
    </w:p>
    <w:p w14:paraId="6D2244E4" w14:textId="77777777" w:rsidR="00142D1E" w:rsidRPr="000B48AB" w:rsidRDefault="00142D1E" w:rsidP="004A3DDE">
      <w:pPr>
        <w:tabs>
          <w:tab w:val="clear" w:pos="567"/>
        </w:tabs>
        <w:spacing w:line="240" w:lineRule="auto"/>
        <w:jc w:val="center"/>
        <w:rPr>
          <w:szCs w:val="22"/>
          <w:lang w:val="sv-SE"/>
        </w:rPr>
      </w:pPr>
    </w:p>
    <w:p w14:paraId="56B9DE22" w14:textId="77777777" w:rsidR="00142D1E" w:rsidRPr="000B48AB" w:rsidRDefault="00142D1E" w:rsidP="004A3DDE">
      <w:pPr>
        <w:tabs>
          <w:tab w:val="clear" w:pos="567"/>
        </w:tabs>
        <w:spacing w:line="240" w:lineRule="auto"/>
        <w:jc w:val="center"/>
        <w:rPr>
          <w:szCs w:val="22"/>
          <w:lang w:val="sv-SE"/>
        </w:rPr>
      </w:pPr>
    </w:p>
    <w:p w14:paraId="338B9798" w14:textId="77777777" w:rsidR="00142D1E" w:rsidRPr="000B48AB" w:rsidRDefault="00142D1E" w:rsidP="004A3DDE">
      <w:pPr>
        <w:tabs>
          <w:tab w:val="clear" w:pos="567"/>
        </w:tabs>
        <w:spacing w:line="240" w:lineRule="auto"/>
        <w:jc w:val="center"/>
        <w:rPr>
          <w:szCs w:val="22"/>
          <w:lang w:val="sv-SE"/>
        </w:rPr>
      </w:pPr>
    </w:p>
    <w:p w14:paraId="0D436283" w14:textId="77777777" w:rsidR="00142D1E" w:rsidRPr="000B48AB" w:rsidRDefault="00142D1E" w:rsidP="004A3DDE">
      <w:pPr>
        <w:tabs>
          <w:tab w:val="clear" w:pos="567"/>
        </w:tabs>
        <w:spacing w:line="240" w:lineRule="auto"/>
        <w:jc w:val="center"/>
        <w:rPr>
          <w:szCs w:val="22"/>
          <w:lang w:val="sv-SE"/>
        </w:rPr>
      </w:pPr>
    </w:p>
    <w:p w14:paraId="6D26E938" w14:textId="77777777" w:rsidR="00142D1E" w:rsidRPr="000B48AB" w:rsidRDefault="00142D1E" w:rsidP="004A3DDE">
      <w:pPr>
        <w:tabs>
          <w:tab w:val="clear" w:pos="567"/>
        </w:tabs>
        <w:spacing w:line="240" w:lineRule="auto"/>
        <w:jc w:val="center"/>
        <w:rPr>
          <w:szCs w:val="22"/>
          <w:lang w:val="sv-SE"/>
        </w:rPr>
      </w:pPr>
    </w:p>
    <w:p w14:paraId="08CDFAF0" w14:textId="77777777" w:rsidR="00142D1E" w:rsidRPr="000B48AB" w:rsidRDefault="00142D1E" w:rsidP="004A3DDE">
      <w:pPr>
        <w:tabs>
          <w:tab w:val="clear" w:pos="567"/>
        </w:tabs>
        <w:spacing w:line="240" w:lineRule="auto"/>
        <w:jc w:val="center"/>
        <w:rPr>
          <w:szCs w:val="22"/>
          <w:lang w:val="sv-SE"/>
        </w:rPr>
      </w:pPr>
    </w:p>
    <w:p w14:paraId="61208AC0" w14:textId="77777777" w:rsidR="00142D1E" w:rsidRPr="000B48AB" w:rsidRDefault="00142D1E" w:rsidP="004A3DDE">
      <w:pPr>
        <w:tabs>
          <w:tab w:val="clear" w:pos="567"/>
        </w:tabs>
        <w:spacing w:line="240" w:lineRule="auto"/>
        <w:jc w:val="center"/>
        <w:rPr>
          <w:szCs w:val="22"/>
          <w:lang w:val="sv-SE"/>
        </w:rPr>
      </w:pPr>
    </w:p>
    <w:p w14:paraId="3877BF1E" w14:textId="77777777" w:rsidR="00142D1E" w:rsidRPr="000B48AB" w:rsidRDefault="00142D1E" w:rsidP="004A3DDE">
      <w:pPr>
        <w:tabs>
          <w:tab w:val="clear" w:pos="567"/>
        </w:tabs>
        <w:spacing w:line="240" w:lineRule="auto"/>
        <w:jc w:val="center"/>
        <w:rPr>
          <w:szCs w:val="22"/>
          <w:lang w:val="sv-SE"/>
        </w:rPr>
      </w:pPr>
    </w:p>
    <w:p w14:paraId="64EBB3CB" w14:textId="77777777" w:rsidR="00142D1E" w:rsidRPr="000B48AB" w:rsidRDefault="00142D1E" w:rsidP="004A3DDE">
      <w:pPr>
        <w:tabs>
          <w:tab w:val="clear" w:pos="567"/>
        </w:tabs>
        <w:spacing w:line="240" w:lineRule="auto"/>
        <w:jc w:val="center"/>
        <w:rPr>
          <w:szCs w:val="22"/>
          <w:lang w:val="sv-SE"/>
        </w:rPr>
      </w:pPr>
    </w:p>
    <w:p w14:paraId="415D610A" w14:textId="77777777" w:rsidR="00142D1E" w:rsidRPr="000B48AB" w:rsidRDefault="00142D1E" w:rsidP="004A3DDE">
      <w:pPr>
        <w:tabs>
          <w:tab w:val="clear" w:pos="567"/>
        </w:tabs>
        <w:spacing w:line="240" w:lineRule="auto"/>
        <w:jc w:val="center"/>
        <w:rPr>
          <w:szCs w:val="22"/>
          <w:lang w:val="sv-SE"/>
        </w:rPr>
      </w:pPr>
    </w:p>
    <w:p w14:paraId="3660A4DC" w14:textId="77777777" w:rsidR="00142D1E" w:rsidRPr="000B48AB" w:rsidRDefault="00142D1E" w:rsidP="004A3DDE">
      <w:pPr>
        <w:tabs>
          <w:tab w:val="clear" w:pos="567"/>
        </w:tabs>
        <w:spacing w:line="240" w:lineRule="auto"/>
        <w:jc w:val="center"/>
        <w:rPr>
          <w:szCs w:val="22"/>
          <w:lang w:val="sv-SE"/>
        </w:rPr>
      </w:pPr>
    </w:p>
    <w:p w14:paraId="34A158CD" w14:textId="77777777" w:rsidR="00142D1E" w:rsidRPr="000B48AB" w:rsidRDefault="00142D1E" w:rsidP="004A3DDE">
      <w:pPr>
        <w:pStyle w:val="TitleA0"/>
        <w:rPr>
          <w:lang w:val="sv-SE"/>
        </w:rPr>
      </w:pPr>
      <w:r w:rsidRPr="000B48AB">
        <w:rPr>
          <w:lang w:val="sv-SE"/>
        </w:rPr>
        <w:t>A. MÄRKNING</w:t>
      </w:r>
    </w:p>
    <w:p w14:paraId="2CD871E3" w14:textId="77777777" w:rsidR="00142D1E" w:rsidRPr="000B48AB" w:rsidRDefault="00142D1E" w:rsidP="004A3DDE">
      <w:pPr>
        <w:spacing w:line="240" w:lineRule="auto"/>
        <w:rPr>
          <w:szCs w:val="22"/>
          <w:lang w:val="sv-SE"/>
        </w:rPr>
      </w:pPr>
    </w:p>
    <w:p w14:paraId="0695DAE6" w14:textId="77777777" w:rsidR="00142D1E" w:rsidRPr="000B48AB" w:rsidRDefault="00142D1E" w:rsidP="004A3DDE">
      <w:pPr>
        <w:tabs>
          <w:tab w:val="clear" w:pos="567"/>
        </w:tabs>
        <w:spacing w:line="240" w:lineRule="auto"/>
        <w:ind w:right="113"/>
        <w:rPr>
          <w:szCs w:val="22"/>
          <w:lang w:val="sv-SE"/>
        </w:rPr>
      </w:pPr>
      <w:r w:rsidRPr="000B48AB">
        <w:rPr>
          <w:szCs w:val="22"/>
          <w:lang w:val="sv-SE"/>
        </w:rPr>
        <w:br w:type="page"/>
      </w:r>
    </w:p>
    <w:p w14:paraId="3DFB5D55" w14:textId="77777777" w:rsidR="00142D1E" w:rsidRPr="000B48AB" w:rsidRDefault="00142D1E" w:rsidP="004A3DDE">
      <w:pPr>
        <w:pBdr>
          <w:top w:val="single" w:sz="4" w:space="0" w:color="auto"/>
          <w:left w:val="single" w:sz="4" w:space="4" w:color="auto"/>
          <w:bottom w:val="single" w:sz="4" w:space="1" w:color="auto"/>
          <w:right w:val="single" w:sz="4" w:space="4" w:color="auto"/>
        </w:pBdr>
        <w:tabs>
          <w:tab w:val="clear" w:pos="567"/>
        </w:tabs>
        <w:spacing w:line="240" w:lineRule="auto"/>
        <w:outlineLvl w:val="1"/>
        <w:rPr>
          <w:b/>
          <w:szCs w:val="22"/>
          <w:lang w:val="sv-SE"/>
        </w:rPr>
      </w:pPr>
      <w:r w:rsidRPr="000B48AB">
        <w:rPr>
          <w:b/>
          <w:szCs w:val="22"/>
          <w:lang w:val="sv-SE"/>
        </w:rPr>
        <w:lastRenderedPageBreak/>
        <w:t>UPPGIFTER SOM SKA FINNAS PÅ YTTRE FÖRPACKNINGEN</w:t>
      </w:r>
    </w:p>
    <w:p w14:paraId="6F384D0F" w14:textId="77777777" w:rsidR="00142D1E" w:rsidRPr="000B48AB" w:rsidRDefault="00142D1E" w:rsidP="004A3DDE">
      <w:pPr>
        <w:pBdr>
          <w:top w:val="single" w:sz="4" w:space="0" w:color="auto"/>
          <w:left w:val="single" w:sz="4" w:space="4" w:color="auto"/>
          <w:bottom w:val="single" w:sz="4" w:space="1" w:color="auto"/>
          <w:right w:val="single" w:sz="4" w:space="4" w:color="auto"/>
        </w:pBdr>
        <w:tabs>
          <w:tab w:val="clear" w:pos="567"/>
        </w:tabs>
        <w:spacing w:line="240" w:lineRule="auto"/>
        <w:rPr>
          <w:b/>
          <w:szCs w:val="22"/>
          <w:lang w:val="sv-SE"/>
        </w:rPr>
      </w:pPr>
      <w:r w:rsidRPr="000B48AB">
        <w:rPr>
          <w:b/>
          <w:szCs w:val="22"/>
          <w:lang w:val="sv-SE"/>
        </w:rPr>
        <w:t>KARTONG</w:t>
      </w:r>
    </w:p>
    <w:p w14:paraId="5DF127B7" w14:textId="77777777" w:rsidR="00142D1E" w:rsidRPr="000B48AB" w:rsidRDefault="00142D1E" w:rsidP="004A3DDE">
      <w:pPr>
        <w:pBdr>
          <w:top w:val="single" w:sz="4" w:space="0" w:color="auto"/>
          <w:left w:val="single" w:sz="4" w:space="4" w:color="auto"/>
          <w:bottom w:val="single" w:sz="4" w:space="1" w:color="auto"/>
          <w:right w:val="single" w:sz="4" w:space="4" w:color="auto"/>
        </w:pBdr>
        <w:tabs>
          <w:tab w:val="clear" w:pos="567"/>
        </w:tabs>
        <w:spacing w:line="240" w:lineRule="auto"/>
        <w:outlineLvl w:val="4"/>
        <w:rPr>
          <w:b/>
          <w:szCs w:val="22"/>
          <w:lang w:val="sv-SE"/>
        </w:rPr>
      </w:pPr>
      <w:r w:rsidRPr="000B48AB">
        <w:rPr>
          <w:b/>
          <w:szCs w:val="22"/>
          <w:lang w:val="sv-SE"/>
        </w:rPr>
        <w:t>Injektionsflaska + filternål</w:t>
      </w:r>
    </w:p>
    <w:p w14:paraId="078D8DA5" w14:textId="77777777" w:rsidR="00142D1E" w:rsidRPr="000B48AB" w:rsidRDefault="00142D1E" w:rsidP="004A3DDE">
      <w:pPr>
        <w:tabs>
          <w:tab w:val="clear" w:pos="567"/>
        </w:tabs>
        <w:spacing w:line="240" w:lineRule="auto"/>
        <w:rPr>
          <w:szCs w:val="22"/>
          <w:lang w:val="sv-SE"/>
        </w:rPr>
      </w:pPr>
    </w:p>
    <w:p w14:paraId="5C7FB793" w14:textId="77777777" w:rsidR="00142D1E" w:rsidRPr="000B48AB" w:rsidRDefault="00142D1E" w:rsidP="004A3DDE">
      <w:pPr>
        <w:tabs>
          <w:tab w:val="clear" w:pos="567"/>
        </w:tabs>
        <w:spacing w:line="240" w:lineRule="auto"/>
        <w:rPr>
          <w:szCs w:val="22"/>
          <w:lang w:val="sv-SE"/>
        </w:rPr>
      </w:pPr>
    </w:p>
    <w:p w14:paraId="2AB26AEE" w14:textId="77777777" w:rsidR="00142D1E" w:rsidRPr="000B48AB" w:rsidRDefault="00142D1E" w:rsidP="004A3DD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0B48AB">
        <w:rPr>
          <w:b/>
          <w:szCs w:val="22"/>
          <w:lang w:val="sv-SE"/>
        </w:rPr>
        <w:t>1.</w:t>
      </w:r>
      <w:r w:rsidRPr="000B48AB">
        <w:rPr>
          <w:b/>
          <w:szCs w:val="22"/>
          <w:lang w:val="sv-SE"/>
        </w:rPr>
        <w:tab/>
        <w:t>LÄKEMEDLETS NAMN</w:t>
      </w:r>
    </w:p>
    <w:p w14:paraId="19BCEEDA" w14:textId="77777777" w:rsidR="00142D1E" w:rsidRPr="000B48AB" w:rsidRDefault="00142D1E" w:rsidP="004A3DDE">
      <w:pPr>
        <w:tabs>
          <w:tab w:val="clear" w:pos="567"/>
        </w:tabs>
        <w:autoSpaceDE w:val="0"/>
        <w:autoSpaceDN w:val="0"/>
        <w:adjustRightInd w:val="0"/>
        <w:spacing w:line="240" w:lineRule="auto"/>
        <w:rPr>
          <w:szCs w:val="22"/>
          <w:lang w:val="sv-SE"/>
        </w:rPr>
      </w:pPr>
    </w:p>
    <w:p w14:paraId="0023D221" w14:textId="77777777" w:rsidR="00142D1E" w:rsidRPr="000B48AB" w:rsidRDefault="00142D1E" w:rsidP="004A3DDE">
      <w:pPr>
        <w:tabs>
          <w:tab w:val="clear" w:pos="567"/>
        </w:tabs>
        <w:spacing w:line="240" w:lineRule="auto"/>
        <w:rPr>
          <w:color w:val="000000"/>
          <w:szCs w:val="22"/>
          <w:lang w:val="sv-SE"/>
        </w:rPr>
      </w:pPr>
      <w:r w:rsidRPr="000B48AB">
        <w:rPr>
          <w:szCs w:val="22"/>
          <w:lang w:val="sv-SE"/>
        </w:rPr>
        <w:t xml:space="preserve">Opuviz 40 mg/ml </w:t>
      </w:r>
      <w:r w:rsidRPr="000B48AB">
        <w:rPr>
          <w:rFonts w:eastAsia="MS Mincho"/>
          <w:szCs w:val="22"/>
          <w:lang w:val="sv-SE"/>
        </w:rPr>
        <w:t xml:space="preserve">injektionsvätska, lösning i en injektionsflaska </w:t>
      </w:r>
    </w:p>
    <w:p w14:paraId="7940E08D" w14:textId="77777777" w:rsidR="00142D1E" w:rsidRPr="000B48AB" w:rsidRDefault="00142D1E" w:rsidP="004A3DDE">
      <w:pPr>
        <w:tabs>
          <w:tab w:val="clear" w:pos="567"/>
        </w:tabs>
        <w:spacing w:line="240" w:lineRule="auto"/>
        <w:rPr>
          <w:color w:val="000000"/>
          <w:szCs w:val="22"/>
          <w:lang w:val="sv-SE"/>
        </w:rPr>
      </w:pPr>
      <w:r w:rsidRPr="000B48AB">
        <w:rPr>
          <w:color w:val="000000"/>
          <w:szCs w:val="22"/>
          <w:lang w:val="sv-SE"/>
        </w:rPr>
        <w:t>aflibercept</w:t>
      </w:r>
    </w:p>
    <w:p w14:paraId="48F373A4" w14:textId="77777777" w:rsidR="00142D1E" w:rsidRPr="000B48AB" w:rsidRDefault="00142D1E" w:rsidP="004A3DDE">
      <w:pPr>
        <w:tabs>
          <w:tab w:val="clear" w:pos="567"/>
        </w:tabs>
        <w:spacing w:line="240" w:lineRule="auto"/>
        <w:rPr>
          <w:color w:val="000000"/>
          <w:szCs w:val="22"/>
          <w:lang w:val="sv-SE"/>
        </w:rPr>
      </w:pPr>
    </w:p>
    <w:p w14:paraId="3EA82A87" w14:textId="77777777" w:rsidR="00142D1E" w:rsidRPr="000B48AB" w:rsidRDefault="00142D1E" w:rsidP="004A3DDE">
      <w:pPr>
        <w:tabs>
          <w:tab w:val="clear" w:pos="567"/>
        </w:tabs>
        <w:spacing w:line="240" w:lineRule="auto"/>
        <w:rPr>
          <w:color w:val="000000"/>
          <w:szCs w:val="22"/>
          <w:lang w:val="sv-SE"/>
        </w:rPr>
      </w:pPr>
    </w:p>
    <w:p w14:paraId="54744F9D" w14:textId="77777777" w:rsidR="00142D1E" w:rsidRPr="000B48AB" w:rsidRDefault="00142D1E" w:rsidP="004A3DD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sv-SE"/>
        </w:rPr>
      </w:pPr>
      <w:r w:rsidRPr="000B48AB">
        <w:rPr>
          <w:b/>
          <w:color w:val="000000"/>
          <w:szCs w:val="22"/>
          <w:lang w:val="sv-SE"/>
        </w:rPr>
        <w:t>2.</w:t>
      </w:r>
      <w:r w:rsidRPr="000B48AB">
        <w:rPr>
          <w:b/>
          <w:color w:val="000000"/>
          <w:szCs w:val="22"/>
          <w:lang w:val="sv-SE"/>
        </w:rPr>
        <w:tab/>
        <w:t>DEKLARATION AV AKTIV(A) SUBSTANS(ER)</w:t>
      </w:r>
    </w:p>
    <w:p w14:paraId="0D1F1A52" w14:textId="77777777" w:rsidR="00142D1E" w:rsidRPr="000B48AB" w:rsidRDefault="00142D1E" w:rsidP="004A3DDE">
      <w:pPr>
        <w:tabs>
          <w:tab w:val="clear" w:pos="567"/>
        </w:tabs>
        <w:spacing w:line="240" w:lineRule="auto"/>
        <w:rPr>
          <w:color w:val="000000"/>
          <w:szCs w:val="22"/>
          <w:lang w:val="sv-SE"/>
        </w:rPr>
      </w:pPr>
    </w:p>
    <w:p w14:paraId="7D417EEC" w14:textId="77777777" w:rsidR="00142D1E" w:rsidRPr="000B48AB" w:rsidRDefault="00142D1E" w:rsidP="004A3DDE">
      <w:pPr>
        <w:tabs>
          <w:tab w:val="clear" w:pos="567"/>
          <w:tab w:val="left" w:pos="11174"/>
          <w:tab w:val="left" w:pos="15142"/>
        </w:tabs>
        <w:autoSpaceDE w:val="0"/>
        <w:autoSpaceDN w:val="0"/>
        <w:adjustRightInd w:val="0"/>
        <w:spacing w:line="240" w:lineRule="auto"/>
        <w:rPr>
          <w:rFonts w:eastAsia="MS Mincho"/>
          <w:color w:val="000000"/>
          <w:szCs w:val="22"/>
          <w:lang w:val="sv-SE"/>
        </w:rPr>
      </w:pPr>
      <w:r w:rsidRPr="000B48AB">
        <w:rPr>
          <w:color w:val="000000"/>
          <w:szCs w:val="22"/>
          <w:lang w:val="sv-SE"/>
        </w:rPr>
        <w:t xml:space="preserve">1 injektionsflaska innehåller 4 mg aflibercept i 0,1 ml lösning </w:t>
      </w:r>
      <w:r w:rsidRPr="000B48AB">
        <w:rPr>
          <w:color w:val="000000"/>
          <w:szCs w:val="22"/>
          <w:highlight w:val="lightGray"/>
          <w:lang w:val="sv-SE"/>
        </w:rPr>
        <w:t>(40 mg/ml)</w:t>
      </w:r>
      <w:r w:rsidRPr="000B48AB">
        <w:rPr>
          <w:color w:val="000000"/>
          <w:szCs w:val="22"/>
          <w:lang w:val="sv-SE"/>
        </w:rPr>
        <w:t>.</w:t>
      </w:r>
    </w:p>
    <w:p w14:paraId="54AF1A58" w14:textId="77777777" w:rsidR="00142D1E" w:rsidRPr="000B48AB" w:rsidRDefault="00142D1E" w:rsidP="004A3DDE">
      <w:pPr>
        <w:tabs>
          <w:tab w:val="clear" w:pos="567"/>
        </w:tabs>
        <w:spacing w:line="240" w:lineRule="auto"/>
        <w:rPr>
          <w:color w:val="000000"/>
          <w:szCs w:val="22"/>
          <w:lang w:val="sv-SE"/>
        </w:rPr>
      </w:pPr>
    </w:p>
    <w:p w14:paraId="5C92907D" w14:textId="77777777" w:rsidR="00142D1E" w:rsidRPr="000B48AB" w:rsidRDefault="00142D1E" w:rsidP="004A3DDE">
      <w:pPr>
        <w:tabs>
          <w:tab w:val="clear" w:pos="567"/>
        </w:tabs>
        <w:spacing w:line="240" w:lineRule="auto"/>
        <w:rPr>
          <w:color w:val="000000"/>
          <w:szCs w:val="22"/>
          <w:lang w:val="sv-SE"/>
        </w:rPr>
      </w:pPr>
    </w:p>
    <w:p w14:paraId="7DBDE22C" w14:textId="77777777" w:rsidR="00142D1E" w:rsidRPr="000B48AB" w:rsidRDefault="00142D1E" w:rsidP="004A3DD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sv-SE"/>
        </w:rPr>
      </w:pPr>
      <w:r w:rsidRPr="000B48AB">
        <w:rPr>
          <w:b/>
          <w:color w:val="000000"/>
          <w:szCs w:val="22"/>
          <w:lang w:val="sv-SE"/>
        </w:rPr>
        <w:t>3.</w:t>
      </w:r>
      <w:r w:rsidRPr="000B48AB">
        <w:rPr>
          <w:b/>
          <w:color w:val="000000"/>
          <w:szCs w:val="22"/>
          <w:lang w:val="sv-SE"/>
        </w:rPr>
        <w:tab/>
        <w:t>FÖRTECKNING ÖVER HJÄLPÄMNEN</w:t>
      </w:r>
    </w:p>
    <w:p w14:paraId="789ABF39" w14:textId="77777777" w:rsidR="00142D1E" w:rsidRPr="000B48AB" w:rsidRDefault="00142D1E" w:rsidP="004A3DDE">
      <w:pPr>
        <w:tabs>
          <w:tab w:val="clear" w:pos="567"/>
        </w:tabs>
        <w:spacing w:line="240" w:lineRule="auto"/>
        <w:rPr>
          <w:i/>
          <w:color w:val="000000"/>
          <w:szCs w:val="22"/>
          <w:lang w:val="sv-SE"/>
        </w:rPr>
      </w:pPr>
    </w:p>
    <w:p w14:paraId="63A6D6AE" w14:textId="77777777" w:rsidR="00142D1E" w:rsidRPr="000B48AB" w:rsidRDefault="00142D1E" w:rsidP="004A3DDE">
      <w:pPr>
        <w:pStyle w:val="GlobalBayerBodyText"/>
        <w:spacing w:before="0" w:after="0"/>
        <w:rPr>
          <w:rFonts w:ascii="Times New Roman" w:hAnsi="Times New Roman"/>
          <w:sz w:val="22"/>
          <w:szCs w:val="22"/>
          <w:lang w:val="sv-SE"/>
        </w:rPr>
      </w:pPr>
      <w:r w:rsidRPr="000B48AB">
        <w:rPr>
          <w:rFonts w:ascii="Times New Roman" w:hAnsi="Times New Roman"/>
          <w:color w:val="000000"/>
          <w:sz w:val="22"/>
          <w:szCs w:val="22"/>
          <w:lang w:val="sv-SE"/>
        </w:rPr>
        <w:t xml:space="preserve">Hjälpämnen: natriumdivätefosfatdihydrat, dinatriumvätefosfatdihydrat, sackaros, </w:t>
      </w:r>
      <w:ins w:id="2266" w:author="Author" w:date="2025-09-12T17:41:00Z">
        <w:r w:rsidRPr="000B48AB">
          <w:rPr>
            <w:rFonts w:ascii="Times New Roman" w:hAnsi="Times New Roman"/>
            <w:color w:val="000000"/>
            <w:sz w:val="22"/>
            <w:szCs w:val="22"/>
            <w:lang w:val="sv-SE"/>
          </w:rPr>
          <w:t>E 432</w:t>
        </w:r>
      </w:ins>
      <w:r w:rsidRPr="000B48AB">
        <w:rPr>
          <w:rFonts w:ascii="Times New Roman" w:hAnsi="Times New Roman"/>
          <w:color w:val="000000"/>
          <w:sz w:val="22"/>
          <w:szCs w:val="22"/>
          <w:lang w:val="sv-SE"/>
        </w:rPr>
        <w:t xml:space="preserve">, </w:t>
      </w:r>
      <w:r w:rsidRPr="000B48AB">
        <w:rPr>
          <w:rFonts w:ascii="Times New Roman" w:hAnsi="Times New Roman"/>
          <w:sz w:val="22"/>
          <w:szCs w:val="22"/>
          <w:lang w:val="sv-SE"/>
        </w:rPr>
        <w:t>vatten för injektionsvätskor</w:t>
      </w:r>
    </w:p>
    <w:p w14:paraId="1286BD7C" w14:textId="77777777" w:rsidR="00142D1E" w:rsidRPr="000B48AB" w:rsidRDefault="00142D1E" w:rsidP="004A3DDE">
      <w:pPr>
        <w:tabs>
          <w:tab w:val="clear" w:pos="567"/>
        </w:tabs>
        <w:spacing w:line="240" w:lineRule="auto"/>
        <w:rPr>
          <w:szCs w:val="22"/>
          <w:lang w:val="sv-SE"/>
        </w:rPr>
      </w:pPr>
    </w:p>
    <w:p w14:paraId="56200394" w14:textId="77777777" w:rsidR="00142D1E" w:rsidRPr="000B48AB" w:rsidRDefault="00142D1E" w:rsidP="004A3DDE">
      <w:pPr>
        <w:tabs>
          <w:tab w:val="clear" w:pos="567"/>
        </w:tabs>
        <w:spacing w:line="240" w:lineRule="auto"/>
        <w:rPr>
          <w:szCs w:val="22"/>
          <w:lang w:val="sv-SE"/>
        </w:rPr>
      </w:pPr>
    </w:p>
    <w:p w14:paraId="25363430" w14:textId="77777777" w:rsidR="00142D1E" w:rsidRPr="000B48AB" w:rsidRDefault="00142D1E" w:rsidP="004A3DD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0B48AB">
        <w:rPr>
          <w:b/>
          <w:szCs w:val="22"/>
          <w:lang w:val="sv-SE"/>
        </w:rPr>
        <w:t>4.</w:t>
      </w:r>
      <w:r w:rsidRPr="000B48AB">
        <w:rPr>
          <w:b/>
          <w:szCs w:val="22"/>
          <w:lang w:val="sv-SE"/>
        </w:rPr>
        <w:tab/>
        <w:t>LÄKEMEDELSFORM OCH FÖRPACKNINGSSTORLEK</w:t>
      </w:r>
    </w:p>
    <w:p w14:paraId="2B7CCCBC" w14:textId="77777777" w:rsidR="00142D1E" w:rsidRPr="000B48AB" w:rsidRDefault="00142D1E" w:rsidP="004A3DDE">
      <w:pPr>
        <w:tabs>
          <w:tab w:val="clear" w:pos="567"/>
        </w:tabs>
        <w:spacing w:line="240" w:lineRule="auto"/>
        <w:rPr>
          <w:szCs w:val="22"/>
          <w:lang w:val="sv-SE"/>
        </w:rPr>
      </w:pPr>
    </w:p>
    <w:p w14:paraId="6DC72415" w14:textId="77777777" w:rsidR="00142D1E" w:rsidRPr="000B48AB" w:rsidRDefault="00142D1E" w:rsidP="004A3DDE">
      <w:pPr>
        <w:tabs>
          <w:tab w:val="clear" w:pos="567"/>
        </w:tabs>
        <w:autoSpaceDE w:val="0"/>
        <w:autoSpaceDN w:val="0"/>
        <w:adjustRightInd w:val="0"/>
        <w:spacing w:line="240" w:lineRule="auto"/>
        <w:rPr>
          <w:rFonts w:eastAsia="MS Mincho"/>
          <w:color w:val="000000"/>
          <w:szCs w:val="22"/>
          <w:lang w:val="sv-SE"/>
        </w:rPr>
      </w:pPr>
      <w:r w:rsidRPr="000B48AB">
        <w:rPr>
          <w:rFonts w:eastAsia="MS Mincho"/>
          <w:szCs w:val="22"/>
          <w:highlight w:val="lightGray"/>
          <w:lang w:val="sv-SE"/>
        </w:rPr>
        <w:t>Injektionsvätska, lösning</w:t>
      </w:r>
    </w:p>
    <w:p w14:paraId="0BC02707" w14:textId="77777777" w:rsidR="00142D1E" w:rsidRPr="000B48AB" w:rsidRDefault="00142D1E" w:rsidP="004A3DDE">
      <w:pPr>
        <w:tabs>
          <w:tab w:val="clear" w:pos="567"/>
        </w:tabs>
        <w:autoSpaceDE w:val="0"/>
        <w:autoSpaceDN w:val="0"/>
        <w:adjustRightInd w:val="0"/>
        <w:spacing w:line="240" w:lineRule="auto"/>
        <w:rPr>
          <w:rFonts w:eastAsia="MS Mincho"/>
          <w:color w:val="000000"/>
          <w:szCs w:val="22"/>
          <w:lang w:val="sv-SE"/>
        </w:rPr>
      </w:pPr>
    </w:p>
    <w:p w14:paraId="65A5F282" w14:textId="77777777" w:rsidR="00142D1E" w:rsidRPr="000B48AB" w:rsidRDefault="00142D1E" w:rsidP="004A3DDE">
      <w:pPr>
        <w:tabs>
          <w:tab w:val="clear" w:pos="567"/>
        </w:tabs>
        <w:autoSpaceDE w:val="0"/>
        <w:autoSpaceDN w:val="0"/>
        <w:adjustRightInd w:val="0"/>
        <w:spacing w:line="240" w:lineRule="auto"/>
        <w:rPr>
          <w:szCs w:val="22"/>
          <w:lang w:val="sv-SE"/>
        </w:rPr>
      </w:pPr>
      <w:r w:rsidRPr="000B48AB">
        <w:rPr>
          <w:rFonts w:eastAsia="MS Mincho"/>
          <w:color w:val="000000"/>
          <w:szCs w:val="22"/>
          <w:highlight w:val="lightGray"/>
          <w:lang w:val="sv-SE"/>
        </w:rPr>
        <w:t>1 injektionsflaska innehåller 4 mg aflibercept i 0,1 ml lösning (40 mg/ml).</w:t>
      </w:r>
      <w:r w:rsidRPr="000B48AB">
        <w:rPr>
          <w:szCs w:val="22"/>
          <w:lang w:val="sv-SE"/>
        </w:rPr>
        <w:t xml:space="preserve"> </w:t>
      </w:r>
    </w:p>
    <w:p w14:paraId="2A55638F" w14:textId="77777777" w:rsidR="00142D1E" w:rsidRPr="000B48AB" w:rsidRDefault="00142D1E" w:rsidP="004A3DDE">
      <w:pPr>
        <w:tabs>
          <w:tab w:val="clear" w:pos="567"/>
        </w:tabs>
        <w:autoSpaceDE w:val="0"/>
        <w:autoSpaceDN w:val="0"/>
        <w:adjustRightInd w:val="0"/>
        <w:spacing w:line="240" w:lineRule="auto"/>
        <w:rPr>
          <w:rFonts w:eastAsia="MS Mincho"/>
          <w:color w:val="000000"/>
          <w:szCs w:val="22"/>
          <w:lang w:val="sv-SE"/>
        </w:rPr>
      </w:pPr>
      <w:r w:rsidRPr="000B48AB">
        <w:rPr>
          <w:rFonts w:eastAsia="MS Mincho"/>
          <w:color w:val="000000"/>
          <w:szCs w:val="22"/>
          <w:lang w:val="sv-SE"/>
        </w:rPr>
        <w:t>18G filternål</w:t>
      </w:r>
    </w:p>
    <w:p w14:paraId="28D921DE" w14:textId="77777777" w:rsidR="00142D1E" w:rsidRPr="000B48AB" w:rsidRDefault="00142D1E" w:rsidP="004A3DDE">
      <w:pPr>
        <w:tabs>
          <w:tab w:val="clear" w:pos="567"/>
        </w:tabs>
        <w:autoSpaceDE w:val="0"/>
        <w:autoSpaceDN w:val="0"/>
        <w:adjustRightInd w:val="0"/>
        <w:spacing w:line="240" w:lineRule="auto"/>
        <w:rPr>
          <w:rFonts w:eastAsia="MS Mincho"/>
          <w:color w:val="000000"/>
          <w:szCs w:val="22"/>
          <w:lang w:val="sv-SE"/>
        </w:rPr>
      </w:pPr>
      <w:r w:rsidRPr="000B48AB">
        <w:rPr>
          <w:rFonts w:eastAsia="MS Mincho"/>
          <w:color w:val="000000"/>
          <w:szCs w:val="22"/>
          <w:lang w:val="sv-SE"/>
        </w:rPr>
        <w:t>Ger 1 enkeldos på 2 mg/0,05 ml.</w:t>
      </w:r>
    </w:p>
    <w:p w14:paraId="2CF50EFA" w14:textId="77777777" w:rsidR="00142D1E" w:rsidRPr="000B48AB" w:rsidRDefault="00142D1E" w:rsidP="004A3DDE">
      <w:pPr>
        <w:tabs>
          <w:tab w:val="clear" w:pos="567"/>
        </w:tabs>
        <w:autoSpaceDE w:val="0"/>
        <w:autoSpaceDN w:val="0"/>
        <w:adjustRightInd w:val="0"/>
        <w:spacing w:line="240" w:lineRule="auto"/>
        <w:rPr>
          <w:rFonts w:eastAsia="MS Mincho"/>
          <w:color w:val="000000"/>
          <w:szCs w:val="22"/>
          <w:lang w:val="sv-SE"/>
        </w:rPr>
      </w:pPr>
    </w:p>
    <w:p w14:paraId="504C51AE" w14:textId="77777777" w:rsidR="00142D1E" w:rsidRPr="000B48AB" w:rsidRDefault="00142D1E" w:rsidP="004A3DDE">
      <w:pPr>
        <w:tabs>
          <w:tab w:val="clear" w:pos="567"/>
        </w:tabs>
        <w:autoSpaceDE w:val="0"/>
        <w:autoSpaceDN w:val="0"/>
        <w:adjustRightInd w:val="0"/>
        <w:spacing w:line="240" w:lineRule="auto"/>
        <w:rPr>
          <w:szCs w:val="22"/>
          <w:lang w:val="sv-SE"/>
        </w:rPr>
      </w:pPr>
    </w:p>
    <w:p w14:paraId="1AE65748" w14:textId="77777777" w:rsidR="00142D1E" w:rsidRPr="000B48AB" w:rsidRDefault="00142D1E" w:rsidP="004A3DDE">
      <w:pPr>
        <w:pBdr>
          <w:top w:val="single" w:sz="4" w:space="1" w:color="auto"/>
          <w:left w:val="single" w:sz="4" w:space="4" w:color="auto"/>
          <w:bottom w:val="single" w:sz="4" w:space="2" w:color="auto"/>
          <w:right w:val="single" w:sz="4" w:space="4" w:color="auto"/>
        </w:pBdr>
        <w:tabs>
          <w:tab w:val="clear" w:pos="567"/>
        </w:tabs>
        <w:spacing w:line="240" w:lineRule="auto"/>
        <w:ind w:left="567" w:hanging="567"/>
        <w:rPr>
          <w:szCs w:val="22"/>
          <w:lang w:val="sv-SE"/>
        </w:rPr>
      </w:pPr>
      <w:r w:rsidRPr="000B48AB">
        <w:rPr>
          <w:b/>
          <w:szCs w:val="22"/>
          <w:lang w:val="sv-SE"/>
        </w:rPr>
        <w:t>5.</w:t>
      </w:r>
      <w:r w:rsidRPr="000B48AB">
        <w:rPr>
          <w:b/>
          <w:szCs w:val="22"/>
          <w:lang w:val="sv-SE"/>
        </w:rPr>
        <w:tab/>
        <w:t>ADMINISTRERINGSSÄTT OCH ADMINISTRERINGSVÄG</w:t>
      </w:r>
    </w:p>
    <w:p w14:paraId="11AF1B2F" w14:textId="77777777" w:rsidR="00142D1E" w:rsidRPr="000B48AB" w:rsidRDefault="00142D1E" w:rsidP="004A3DDE">
      <w:pPr>
        <w:tabs>
          <w:tab w:val="clear" w:pos="567"/>
        </w:tabs>
        <w:spacing w:line="240" w:lineRule="auto"/>
        <w:rPr>
          <w:szCs w:val="22"/>
          <w:lang w:val="sv-SE"/>
        </w:rPr>
      </w:pPr>
    </w:p>
    <w:p w14:paraId="05B28C21" w14:textId="77777777" w:rsidR="00142D1E" w:rsidRPr="000B48AB" w:rsidRDefault="00142D1E" w:rsidP="004A3DDE">
      <w:pPr>
        <w:tabs>
          <w:tab w:val="clear" w:pos="567"/>
        </w:tabs>
        <w:spacing w:line="240" w:lineRule="auto"/>
        <w:rPr>
          <w:szCs w:val="22"/>
          <w:lang w:val="sv-SE"/>
        </w:rPr>
      </w:pPr>
      <w:r w:rsidRPr="000B48AB">
        <w:rPr>
          <w:szCs w:val="22"/>
          <w:lang w:val="sv-SE"/>
        </w:rPr>
        <w:t>Intravitreal användning.</w:t>
      </w:r>
    </w:p>
    <w:p w14:paraId="2DB68E5A" w14:textId="77777777" w:rsidR="00142D1E" w:rsidRPr="000B48AB" w:rsidRDefault="00142D1E" w:rsidP="004A3DDE">
      <w:pPr>
        <w:tabs>
          <w:tab w:val="clear" w:pos="567"/>
        </w:tabs>
        <w:spacing w:line="240" w:lineRule="auto"/>
        <w:rPr>
          <w:szCs w:val="22"/>
          <w:lang w:val="sv-SE"/>
        </w:rPr>
      </w:pPr>
      <w:r w:rsidRPr="000B48AB">
        <w:rPr>
          <w:szCs w:val="22"/>
          <w:lang w:val="sv-SE"/>
        </w:rPr>
        <w:t>Endast för engångsbruk.</w:t>
      </w:r>
    </w:p>
    <w:p w14:paraId="4F7FEDA8" w14:textId="77777777" w:rsidR="00142D1E" w:rsidRPr="000B48AB" w:rsidRDefault="00142D1E" w:rsidP="004A3DDE">
      <w:pPr>
        <w:tabs>
          <w:tab w:val="clear" w:pos="567"/>
        </w:tabs>
        <w:spacing w:line="240" w:lineRule="auto"/>
        <w:rPr>
          <w:szCs w:val="22"/>
          <w:lang w:val="sv-SE"/>
        </w:rPr>
      </w:pPr>
      <w:r w:rsidRPr="000B48AB">
        <w:rPr>
          <w:szCs w:val="22"/>
          <w:lang w:val="sv-SE"/>
        </w:rPr>
        <w:t>Läs bipacksedeln före användning.</w:t>
      </w:r>
    </w:p>
    <w:p w14:paraId="79CD3380" w14:textId="77777777" w:rsidR="00142D1E" w:rsidRPr="000B48AB" w:rsidRDefault="00142D1E" w:rsidP="004A3DDE">
      <w:pPr>
        <w:tabs>
          <w:tab w:val="clear" w:pos="567"/>
        </w:tabs>
        <w:spacing w:line="240" w:lineRule="auto"/>
        <w:rPr>
          <w:szCs w:val="22"/>
          <w:lang w:val="sv-SE"/>
        </w:rPr>
      </w:pPr>
      <w:r w:rsidRPr="000B48AB">
        <w:rPr>
          <w:szCs w:val="22"/>
          <w:lang w:val="sv-SE"/>
        </w:rPr>
        <w:t>Överskott ska avlägsnas före injicering.</w:t>
      </w:r>
    </w:p>
    <w:p w14:paraId="503D9DCD" w14:textId="77777777" w:rsidR="00142D1E" w:rsidRPr="000B48AB" w:rsidRDefault="00142D1E" w:rsidP="004A3DDE">
      <w:pPr>
        <w:pStyle w:val="Default"/>
        <w:rPr>
          <w:sz w:val="22"/>
          <w:szCs w:val="22"/>
          <w:lang w:val="sv-SE"/>
        </w:rPr>
      </w:pPr>
    </w:p>
    <w:p w14:paraId="66DB9551" w14:textId="77777777" w:rsidR="00142D1E" w:rsidRPr="000B48AB" w:rsidRDefault="00142D1E" w:rsidP="004A3DDE">
      <w:pPr>
        <w:autoSpaceDE w:val="0"/>
        <w:autoSpaceDN w:val="0"/>
        <w:adjustRightInd w:val="0"/>
        <w:spacing w:line="240" w:lineRule="auto"/>
        <w:rPr>
          <w:szCs w:val="22"/>
          <w:lang w:val="sv-SE"/>
        </w:rPr>
      </w:pPr>
    </w:p>
    <w:p w14:paraId="10FC2815" w14:textId="77777777" w:rsidR="00142D1E" w:rsidRPr="000B48AB" w:rsidRDefault="00142D1E" w:rsidP="004A3DD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0B48AB">
        <w:rPr>
          <w:b/>
          <w:szCs w:val="22"/>
          <w:lang w:val="sv-SE"/>
        </w:rPr>
        <w:t>6.</w:t>
      </w:r>
      <w:r w:rsidRPr="000B48AB">
        <w:rPr>
          <w:b/>
          <w:szCs w:val="22"/>
          <w:lang w:val="sv-SE"/>
        </w:rPr>
        <w:tab/>
        <w:t>SÄRSKILD VARNING OM ATT LÄKEMEDLET MÅSTE FÖRVARAS UTOM SYN- OCH RÄCKHÅLL FÖR BARN</w:t>
      </w:r>
    </w:p>
    <w:p w14:paraId="349A776F" w14:textId="77777777" w:rsidR="00142D1E" w:rsidRPr="000B48AB" w:rsidRDefault="00142D1E" w:rsidP="004A3DDE">
      <w:pPr>
        <w:tabs>
          <w:tab w:val="clear" w:pos="567"/>
        </w:tabs>
        <w:spacing w:line="240" w:lineRule="auto"/>
        <w:rPr>
          <w:szCs w:val="22"/>
          <w:lang w:val="sv-SE"/>
        </w:rPr>
      </w:pPr>
    </w:p>
    <w:p w14:paraId="24E4B3F1" w14:textId="77777777" w:rsidR="00142D1E" w:rsidRPr="000B48AB" w:rsidRDefault="00142D1E" w:rsidP="004A3DDE">
      <w:pPr>
        <w:tabs>
          <w:tab w:val="clear" w:pos="567"/>
        </w:tabs>
        <w:spacing w:line="240" w:lineRule="auto"/>
        <w:rPr>
          <w:szCs w:val="22"/>
          <w:lang w:val="sv-SE"/>
        </w:rPr>
      </w:pPr>
      <w:r w:rsidRPr="000B48AB">
        <w:rPr>
          <w:szCs w:val="22"/>
          <w:lang w:val="sv-SE"/>
        </w:rPr>
        <w:t>Förvaras utom syn- och räckhåll för barn.</w:t>
      </w:r>
    </w:p>
    <w:p w14:paraId="74D7FD7D" w14:textId="77777777" w:rsidR="00142D1E" w:rsidRPr="000B48AB" w:rsidRDefault="00142D1E" w:rsidP="004A3DDE">
      <w:pPr>
        <w:tabs>
          <w:tab w:val="clear" w:pos="567"/>
        </w:tabs>
        <w:spacing w:line="240" w:lineRule="auto"/>
        <w:rPr>
          <w:szCs w:val="22"/>
          <w:lang w:val="sv-SE"/>
        </w:rPr>
      </w:pPr>
    </w:p>
    <w:p w14:paraId="1D24958E" w14:textId="77777777" w:rsidR="00142D1E" w:rsidRPr="000B48AB" w:rsidRDefault="00142D1E" w:rsidP="004A3DDE">
      <w:pPr>
        <w:tabs>
          <w:tab w:val="clear" w:pos="567"/>
        </w:tabs>
        <w:spacing w:line="240" w:lineRule="auto"/>
        <w:rPr>
          <w:szCs w:val="22"/>
          <w:lang w:val="sv-SE"/>
        </w:rPr>
      </w:pPr>
    </w:p>
    <w:p w14:paraId="1F8A26DB" w14:textId="77777777" w:rsidR="00142D1E" w:rsidRPr="000B48AB" w:rsidRDefault="00142D1E" w:rsidP="004A3DD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0B48AB">
        <w:rPr>
          <w:b/>
          <w:szCs w:val="22"/>
          <w:lang w:val="sv-SE"/>
        </w:rPr>
        <w:t>7.</w:t>
      </w:r>
      <w:r w:rsidRPr="000B48AB">
        <w:rPr>
          <w:b/>
          <w:szCs w:val="22"/>
          <w:lang w:val="sv-SE"/>
        </w:rPr>
        <w:tab/>
        <w:t>ÖVRIGA SÄRSKILDA VARNINGAR OM SÅ ÄR NÖDVÄNDIGT</w:t>
      </w:r>
    </w:p>
    <w:p w14:paraId="120150DD" w14:textId="77777777" w:rsidR="00142D1E" w:rsidRPr="000B48AB" w:rsidRDefault="00142D1E" w:rsidP="004A3DDE">
      <w:pPr>
        <w:tabs>
          <w:tab w:val="clear" w:pos="567"/>
        </w:tabs>
        <w:spacing w:line="240" w:lineRule="auto"/>
        <w:rPr>
          <w:szCs w:val="22"/>
          <w:lang w:val="sv-SE"/>
        </w:rPr>
      </w:pPr>
    </w:p>
    <w:p w14:paraId="5787F5B1" w14:textId="77777777" w:rsidR="00142D1E" w:rsidRPr="000B48AB" w:rsidRDefault="00142D1E" w:rsidP="004A3DDE">
      <w:pPr>
        <w:tabs>
          <w:tab w:val="clear" w:pos="567"/>
        </w:tabs>
        <w:spacing w:line="240" w:lineRule="auto"/>
        <w:rPr>
          <w:szCs w:val="22"/>
          <w:lang w:val="sv-SE"/>
        </w:rPr>
      </w:pPr>
    </w:p>
    <w:p w14:paraId="15E9651D" w14:textId="77777777" w:rsidR="00142D1E" w:rsidRPr="000B48AB" w:rsidRDefault="00142D1E" w:rsidP="004A3DD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0B48AB">
        <w:rPr>
          <w:b/>
          <w:szCs w:val="22"/>
          <w:lang w:val="sv-SE"/>
        </w:rPr>
        <w:t>8.</w:t>
      </w:r>
      <w:r w:rsidRPr="000B48AB">
        <w:rPr>
          <w:b/>
          <w:szCs w:val="22"/>
          <w:lang w:val="sv-SE"/>
        </w:rPr>
        <w:tab/>
        <w:t>UTGÅNGSDATUM</w:t>
      </w:r>
    </w:p>
    <w:p w14:paraId="35D8CCE6" w14:textId="77777777" w:rsidR="00142D1E" w:rsidRPr="000B48AB" w:rsidRDefault="00142D1E" w:rsidP="004A3DDE">
      <w:pPr>
        <w:keepNext/>
        <w:tabs>
          <w:tab w:val="clear" w:pos="567"/>
        </w:tabs>
        <w:spacing w:line="240" w:lineRule="auto"/>
        <w:rPr>
          <w:szCs w:val="22"/>
          <w:lang w:val="sv-SE"/>
        </w:rPr>
      </w:pPr>
    </w:p>
    <w:p w14:paraId="59395258" w14:textId="77777777" w:rsidR="00142D1E" w:rsidRPr="000B48AB" w:rsidRDefault="00142D1E" w:rsidP="004A3DDE">
      <w:pPr>
        <w:keepNext/>
        <w:tabs>
          <w:tab w:val="clear" w:pos="567"/>
        </w:tabs>
        <w:spacing w:line="240" w:lineRule="auto"/>
        <w:rPr>
          <w:szCs w:val="22"/>
          <w:lang w:val="sv-SE"/>
        </w:rPr>
      </w:pPr>
      <w:r w:rsidRPr="000B48AB">
        <w:rPr>
          <w:szCs w:val="22"/>
          <w:lang w:val="sv-SE"/>
        </w:rPr>
        <w:t>EXP</w:t>
      </w:r>
    </w:p>
    <w:p w14:paraId="0718DC0E" w14:textId="77777777" w:rsidR="00142D1E" w:rsidRPr="000B48AB" w:rsidRDefault="00142D1E" w:rsidP="004A3DDE">
      <w:pPr>
        <w:tabs>
          <w:tab w:val="clear" w:pos="567"/>
        </w:tabs>
        <w:spacing w:line="240" w:lineRule="auto"/>
        <w:rPr>
          <w:szCs w:val="22"/>
          <w:lang w:val="sv-SE"/>
        </w:rPr>
      </w:pPr>
    </w:p>
    <w:p w14:paraId="5FBEAFA5" w14:textId="77777777" w:rsidR="00142D1E" w:rsidRPr="000B48AB" w:rsidRDefault="00142D1E" w:rsidP="004A3DDE">
      <w:pPr>
        <w:tabs>
          <w:tab w:val="clear" w:pos="567"/>
        </w:tabs>
        <w:spacing w:line="240" w:lineRule="auto"/>
        <w:rPr>
          <w:szCs w:val="22"/>
          <w:lang w:val="sv-SE"/>
        </w:rPr>
      </w:pPr>
    </w:p>
    <w:p w14:paraId="31652D60" w14:textId="77777777" w:rsidR="00142D1E" w:rsidRPr="000B48AB" w:rsidRDefault="00142D1E" w:rsidP="004A3DD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0B48AB">
        <w:rPr>
          <w:b/>
          <w:szCs w:val="22"/>
          <w:lang w:val="sv-SE"/>
        </w:rPr>
        <w:t>9.</w:t>
      </w:r>
      <w:r w:rsidRPr="000B48AB">
        <w:rPr>
          <w:b/>
          <w:szCs w:val="22"/>
          <w:lang w:val="sv-SE"/>
        </w:rPr>
        <w:tab/>
        <w:t>SÄRSKILDA FÖRVARINGSANVISNINGAR</w:t>
      </w:r>
    </w:p>
    <w:p w14:paraId="118A8CF3" w14:textId="77777777" w:rsidR="00142D1E" w:rsidRPr="000B48AB" w:rsidRDefault="00142D1E" w:rsidP="004A3DDE">
      <w:pPr>
        <w:pStyle w:val="GlobalBayerBodyText"/>
        <w:spacing w:before="0" w:after="0"/>
        <w:rPr>
          <w:rFonts w:ascii="Times New Roman" w:hAnsi="Times New Roman"/>
          <w:sz w:val="22"/>
          <w:szCs w:val="22"/>
          <w:lang w:val="sv-SE"/>
        </w:rPr>
      </w:pPr>
    </w:p>
    <w:p w14:paraId="0B4E0E49" w14:textId="77777777" w:rsidR="00142D1E" w:rsidRPr="000B48AB" w:rsidRDefault="00142D1E" w:rsidP="004A3DDE">
      <w:pPr>
        <w:pStyle w:val="GlobalBayerBodyText"/>
        <w:spacing w:before="0" w:after="0"/>
        <w:rPr>
          <w:rFonts w:ascii="Times New Roman" w:hAnsi="Times New Roman"/>
          <w:sz w:val="22"/>
          <w:szCs w:val="22"/>
          <w:lang w:val="sv-SE"/>
        </w:rPr>
      </w:pPr>
      <w:r w:rsidRPr="000B48AB">
        <w:rPr>
          <w:rFonts w:ascii="Times New Roman" w:hAnsi="Times New Roman"/>
          <w:sz w:val="22"/>
          <w:szCs w:val="22"/>
          <w:lang w:val="sv-SE"/>
        </w:rPr>
        <w:lastRenderedPageBreak/>
        <w:t>Förvaras i kylskåp</w:t>
      </w:r>
      <w:r w:rsidRPr="000B48AB">
        <w:rPr>
          <w:rFonts w:ascii="Times New Roman" w:hAnsi="Times New Roman"/>
          <w:sz w:val="22"/>
          <w:szCs w:val="22"/>
          <w:lang w:val="sv-SE"/>
          <w:rPrChange w:id="2267" w:author="Author" w:date="2025-09-22T19:52:00Z">
            <w:rPr>
              <w:rFonts w:ascii="Times New Roman" w:hAnsi="Times New Roman"/>
              <w:noProof/>
              <w:sz w:val="22"/>
              <w:szCs w:val="22"/>
              <w:lang w:val="sv-SE"/>
            </w:rPr>
          </w:rPrChange>
        </w:rPr>
        <w:t xml:space="preserve"> (2 °C till 8 °C). </w:t>
      </w:r>
      <w:r w:rsidRPr="000B48AB">
        <w:rPr>
          <w:rFonts w:ascii="Times New Roman" w:hAnsi="Times New Roman"/>
          <w:sz w:val="22"/>
          <w:szCs w:val="22"/>
          <w:lang w:val="sv-SE"/>
          <w:rPrChange w:id="2268" w:author="Author" w:date="2025-09-22T19:52:00Z">
            <w:rPr>
              <w:rFonts w:ascii="Times New Roman" w:hAnsi="Times New Roman"/>
              <w:noProof/>
              <w:sz w:val="22"/>
              <w:szCs w:val="22"/>
            </w:rPr>
          </w:rPrChange>
        </w:rPr>
        <w:t>Får ej frysas</w:t>
      </w:r>
      <w:r w:rsidRPr="000B48AB">
        <w:rPr>
          <w:rFonts w:ascii="Times New Roman" w:hAnsi="Times New Roman"/>
          <w:sz w:val="22"/>
          <w:szCs w:val="22"/>
          <w:lang w:val="sv-SE"/>
        </w:rPr>
        <w:t>.</w:t>
      </w:r>
    </w:p>
    <w:p w14:paraId="4C86CF59" w14:textId="77777777" w:rsidR="00142D1E" w:rsidRPr="000B48AB" w:rsidRDefault="00142D1E" w:rsidP="004A3DDE">
      <w:pPr>
        <w:tabs>
          <w:tab w:val="clear" w:pos="567"/>
        </w:tabs>
        <w:spacing w:line="240" w:lineRule="auto"/>
        <w:rPr>
          <w:szCs w:val="22"/>
          <w:lang w:val="sv-SE"/>
        </w:rPr>
      </w:pPr>
      <w:r w:rsidRPr="000B48AB">
        <w:rPr>
          <w:szCs w:val="22"/>
          <w:lang w:val="sv-SE"/>
        </w:rPr>
        <w:t>Förvaras i originalförpackningen. Ljuskänsligt.</w:t>
      </w:r>
    </w:p>
    <w:p w14:paraId="6ACD7873" w14:textId="77777777" w:rsidR="00142D1E" w:rsidRPr="000B48AB" w:rsidRDefault="00142D1E" w:rsidP="004A3DDE">
      <w:pPr>
        <w:tabs>
          <w:tab w:val="clear" w:pos="567"/>
        </w:tabs>
        <w:spacing w:line="240" w:lineRule="auto"/>
        <w:rPr>
          <w:szCs w:val="22"/>
          <w:lang w:val="sv-SE"/>
        </w:rPr>
      </w:pPr>
    </w:p>
    <w:p w14:paraId="6792BBED" w14:textId="77777777" w:rsidR="00142D1E" w:rsidRPr="000B48AB" w:rsidRDefault="00142D1E" w:rsidP="004A3DDE">
      <w:pPr>
        <w:tabs>
          <w:tab w:val="clear" w:pos="567"/>
        </w:tabs>
        <w:spacing w:line="240" w:lineRule="auto"/>
        <w:ind w:left="567" w:hanging="567"/>
        <w:rPr>
          <w:szCs w:val="22"/>
          <w:lang w:val="sv-SE"/>
        </w:rPr>
      </w:pPr>
    </w:p>
    <w:p w14:paraId="03405F86" w14:textId="77777777" w:rsidR="00142D1E" w:rsidRPr="000B48AB" w:rsidRDefault="00142D1E" w:rsidP="004A3DD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0B48AB">
        <w:rPr>
          <w:b/>
          <w:szCs w:val="22"/>
          <w:lang w:val="sv-SE"/>
        </w:rPr>
        <w:t>10.</w:t>
      </w:r>
      <w:r w:rsidRPr="000B48AB">
        <w:rPr>
          <w:b/>
          <w:szCs w:val="22"/>
          <w:lang w:val="sv-SE"/>
        </w:rPr>
        <w:tab/>
        <w:t>SÄRSKILDA FÖRSIKTIGHETSÅTGÄRDER FÖR DESTRUKTION AV EJ ANVÄNT LÄKEMEDEL OCH AVFALL I FÖREKOMMANDE FALL</w:t>
      </w:r>
    </w:p>
    <w:p w14:paraId="579D44C9" w14:textId="77777777" w:rsidR="00142D1E" w:rsidRPr="000B48AB" w:rsidRDefault="00142D1E" w:rsidP="004A3DDE">
      <w:pPr>
        <w:tabs>
          <w:tab w:val="clear" w:pos="567"/>
        </w:tabs>
        <w:spacing w:line="240" w:lineRule="auto"/>
        <w:rPr>
          <w:szCs w:val="22"/>
          <w:lang w:val="sv-SE"/>
        </w:rPr>
      </w:pPr>
    </w:p>
    <w:p w14:paraId="4764BA33" w14:textId="77777777" w:rsidR="00142D1E" w:rsidRPr="000B48AB" w:rsidRDefault="00142D1E" w:rsidP="004A3DDE">
      <w:pPr>
        <w:tabs>
          <w:tab w:val="clear" w:pos="567"/>
        </w:tabs>
        <w:spacing w:line="240" w:lineRule="auto"/>
        <w:rPr>
          <w:szCs w:val="22"/>
          <w:lang w:val="sv-SE"/>
        </w:rPr>
      </w:pPr>
    </w:p>
    <w:p w14:paraId="7E480593" w14:textId="77777777" w:rsidR="00142D1E" w:rsidRPr="000B48AB" w:rsidRDefault="00142D1E" w:rsidP="004A3DD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0B48AB">
        <w:rPr>
          <w:b/>
          <w:szCs w:val="22"/>
          <w:lang w:val="sv-SE"/>
        </w:rPr>
        <w:t>11.</w:t>
      </w:r>
      <w:r w:rsidRPr="000B48AB">
        <w:rPr>
          <w:b/>
          <w:szCs w:val="22"/>
          <w:lang w:val="sv-SE"/>
        </w:rPr>
        <w:tab/>
        <w:t>INNEHAVARE AV GODKÄNNANDE FÖR FÖRSÄLJNING (NAMN OCH ADRESS)</w:t>
      </w:r>
    </w:p>
    <w:p w14:paraId="2C0ACA72" w14:textId="77777777" w:rsidR="00142D1E" w:rsidRPr="000B48AB" w:rsidRDefault="00142D1E" w:rsidP="004A3DDE">
      <w:pPr>
        <w:tabs>
          <w:tab w:val="clear" w:pos="567"/>
        </w:tabs>
        <w:spacing w:line="240" w:lineRule="auto"/>
        <w:rPr>
          <w:i/>
          <w:szCs w:val="22"/>
          <w:lang w:val="sv-SE"/>
        </w:rPr>
      </w:pPr>
    </w:p>
    <w:p w14:paraId="35053C93" w14:textId="77777777" w:rsidR="00142D1E" w:rsidRPr="000B48AB" w:rsidRDefault="00142D1E" w:rsidP="004A3DDE">
      <w:pPr>
        <w:spacing w:line="240" w:lineRule="auto"/>
        <w:rPr>
          <w:szCs w:val="22"/>
          <w:lang w:val="sv-SE"/>
          <w:rPrChange w:id="2269" w:author="Author" w:date="2025-09-22T19:52:00Z">
            <w:rPr>
              <w:noProof/>
              <w:szCs w:val="22"/>
              <w:lang w:val="de-DE"/>
            </w:rPr>
          </w:rPrChange>
        </w:rPr>
      </w:pPr>
      <w:r w:rsidRPr="000B48AB">
        <w:rPr>
          <w:szCs w:val="22"/>
          <w:lang w:val="sv-SE"/>
          <w:rPrChange w:id="2270" w:author="Author" w:date="2025-09-22T19:52:00Z">
            <w:rPr>
              <w:noProof/>
              <w:szCs w:val="22"/>
              <w:lang w:val="de-DE"/>
            </w:rPr>
          </w:rPrChange>
        </w:rPr>
        <w:t>Samsung Bioepis NL B.V.</w:t>
      </w:r>
    </w:p>
    <w:p w14:paraId="24F19FFB" w14:textId="77777777" w:rsidR="00142D1E" w:rsidRPr="000B48AB" w:rsidRDefault="00142D1E" w:rsidP="004A3DDE">
      <w:pPr>
        <w:spacing w:line="240" w:lineRule="auto"/>
        <w:rPr>
          <w:szCs w:val="22"/>
          <w:lang w:val="sv-SE"/>
          <w:rPrChange w:id="2271" w:author="Author" w:date="2025-09-22T19:52:00Z">
            <w:rPr>
              <w:noProof/>
              <w:szCs w:val="22"/>
              <w:lang w:val="de-DE"/>
            </w:rPr>
          </w:rPrChange>
        </w:rPr>
      </w:pPr>
      <w:r w:rsidRPr="000B48AB">
        <w:rPr>
          <w:szCs w:val="22"/>
          <w:lang w:val="sv-SE"/>
          <w:rPrChange w:id="2272" w:author="Author" w:date="2025-09-22T19:52:00Z">
            <w:rPr>
              <w:noProof/>
              <w:szCs w:val="22"/>
              <w:lang w:val="de-DE"/>
            </w:rPr>
          </w:rPrChange>
        </w:rPr>
        <w:t>Olof Palmestraat 10</w:t>
      </w:r>
    </w:p>
    <w:p w14:paraId="64932C16" w14:textId="77777777" w:rsidR="00142D1E" w:rsidRPr="000B48AB" w:rsidRDefault="00142D1E" w:rsidP="004A3DDE">
      <w:pPr>
        <w:spacing w:line="240" w:lineRule="auto"/>
        <w:rPr>
          <w:szCs w:val="22"/>
          <w:lang w:val="sv-SE"/>
          <w:rPrChange w:id="2273" w:author="Author" w:date="2025-09-22T19:52:00Z">
            <w:rPr>
              <w:noProof/>
              <w:szCs w:val="22"/>
              <w:lang w:val="de-DE"/>
            </w:rPr>
          </w:rPrChange>
        </w:rPr>
      </w:pPr>
      <w:r w:rsidRPr="000B48AB">
        <w:rPr>
          <w:szCs w:val="22"/>
          <w:lang w:val="sv-SE"/>
          <w:rPrChange w:id="2274" w:author="Author" w:date="2025-09-22T19:52:00Z">
            <w:rPr>
              <w:noProof/>
              <w:szCs w:val="22"/>
              <w:lang w:val="de-DE"/>
            </w:rPr>
          </w:rPrChange>
        </w:rPr>
        <w:t>2616 LR Delft</w:t>
      </w:r>
    </w:p>
    <w:p w14:paraId="7D0F21E7" w14:textId="77777777" w:rsidR="00142D1E" w:rsidRPr="000B48AB" w:rsidRDefault="00142D1E" w:rsidP="004A3DDE">
      <w:pPr>
        <w:spacing w:line="240" w:lineRule="auto"/>
        <w:rPr>
          <w:szCs w:val="22"/>
          <w:lang w:val="sv-SE"/>
          <w:rPrChange w:id="2275" w:author="Author" w:date="2025-09-22T19:52:00Z">
            <w:rPr>
              <w:noProof/>
              <w:szCs w:val="22"/>
              <w:lang w:val="de-DE"/>
            </w:rPr>
          </w:rPrChange>
        </w:rPr>
      </w:pPr>
      <w:r w:rsidRPr="000B48AB">
        <w:rPr>
          <w:szCs w:val="22"/>
          <w:lang w:val="sv-SE"/>
          <w:rPrChange w:id="2276" w:author="Author" w:date="2025-09-22T19:52:00Z">
            <w:rPr>
              <w:noProof/>
              <w:szCs w:val="22"/>
              <w:lang w:val="de-DE"/>
            </w:rPr>
          </w:rPrChange>
        </w:rPr>
        <w:t>Nederländerna</w:t>
      </w:r>
    </w:p>
    <w:p w14:paraId="489499EC" w14:textId="77777777" w:rsidR="00142D1E" w:rsidRPr="000B48AB" w:rsidRDefault="00142D1E" w:rsidP="004A3DDE">
      <w:pPr>
        <w:tabs>
          <w:tab w:val="clear" w:pos="567"/>
        </w:tabs>
        <w:spacing w:line="240" w:lineRule="auto"/>
        <w:rPr>
          <w:szCs w:val="22"/>
          <w:lang w:val="sv-SE"/>
        </w:rPr>
      </w:pPr>
    </w:p>
    <w:p w14:paraId="07E1C815" w14:textId="77777777" w:rsidR="00142D1E" w:rsidRPr="000B48AB" w:rsidRDefault="00142D1E" w:rsidP="004A3DDE">
      <w:pPr>
        <w:tabs>
          <w:tab w:val="clear" w:pos="567"/>
        </w:tabs>
        <w:spacing w:line="240" w:lineRule="auto"/>
        <w:rPr>
          <w:szCs w:val="22"/>
          <w:lang w:val="sv-SE"/>
        </w:rPr>
      </w:pPr>
    </w:p>
    <w:p w14:paraId="7BC57CD5" w14:textId="77777777" w:rsidR="00142D1E" w:rsidRPr="000B48AB" w:rsidRDefault="00142D1E" w:rsidP="004A3DDE">
      <w:pPr>
        <w:pBdr>
          <w:top w:val="single" w:sz="4" w:space="1" w:color="auto"/>
          <w:left w:val="single" w:sz="4" w:space="4" w:color="auto"/>
          <w:bottom w:val="single" w:sz="4" w:space="1" w:color="auto"/>
          <w:right w:val="single" w:sz="4" w:space="4" w:color="auto"/>
        </w:pBdr>
        <w:tabs>
          <w:tab w:val="clear" w:pos="567"/>
        </w:tabs>
        <w:spacing w:line="240" w:lineRule="auto"/>
        <w:rPr>
          <w:szCs w:val="22"/>
          <w:lang w:val="sv-SE"/>
        </w:rPr>
      </w:pPr>
      <w:r w:rsidRPr="000B48AB">
        <w:rPr>
          <w:b/>
          <w:szCs w:val="22"/>
          <w:lang w:val="sv-SE"/>
        </w:rPr>
        <w:t>12.</w:t>
      </w:r>
      <w:r w:rsidRPr="000B48AB">
        <w:rPr>
          <w:b/>
          <w:szCs w:val="22"/>
          <w:lang w:val="sv-SE"/>
        </w:rPr>
        <w:tab/>
        <w:t>NUMMER PÅ GODKÄNNANDE FÖR FÖRSÄLJNING</w:t>
      </w:r>
    </w:p>
    <w:p w14:paraId="6252E1DA" w14:textId="77777777" w:rsidR="00142D1E" w:rsidRPr="000B48AB" w:rsidRDefault="00142D1E" w:rsidP="004A3DDE">
      <w:pPr>
        <w:tabs>
          <w:tab w:val="clear" w:pos="567"/>
        </w:tabs>
        <w:spacing w:line="240" w:lineRule="auto"/>
        <w:rPr>
          <w:szCs w:val="22"/>
          <w:lang w:val="sv-SE"/>
        </w:rPr>
      </w:pPr>
    </w:p>
    <w:p w14:paraId="20AF4662" w14:textId="77777777" w:rsidR="00142D1E" w:rsidRPr="000B48AB" w:rsidRDefault="00142D1E" w:rsidP="004A3DDE">
      <w:pPr>
        <w:spacing w:line="240" w:lineRule="auto"/>
        <w:rPr>
          <w:szCs w:val="22"/>
          <w:lang w:val="sv-SE"/>
          <w:rPrChange w:id="2277" w:author="Author" w:date="2025-09-22T19:52:00Z">
            <w:rPr>
              <w:noProof/>
              <w:szCs w:val="22"/>
              <w:lang w:val="de-DE"/>
            </w:rPr>
          </w:rPrChange>
        </w:rPr>
      </w:pPr>
      <w:r w:rsidRPr="000B48AB">
        <w:rPr>
          <w:szCs w:val="22"/>
          <w:lang w:val="sv-SE"/>
          <w:rPrChange w:id="2278" w:author="Author" w:date="2025-09-22T19:52:00Z">
            <w:rPr>
              <w:noProof/>
              <w:szCs w:val="22"/>
              <w:lang w:val="de-DE"/>
            </w:rPr>
          </w:rPrChange>
        </w:rPr>
        <w:t>EU/1/24/1865/002</w:t>
      </w:r>
    </w:p>
    <w:p w14:paraId="7F2BDD70" w14:textId="77777777" w:rsidR="00142D1E" w:rsidRPr="000B48AB" w:rsidRDefault="00142D1E" w:rsidP="004A3DDE">
      <w:pPr>
        <w:tabs>
          <w:tab w:val="clear" w:pos="567"/>
        </w:tabs>
        <w:spacing w:line="240" w:lineRule="auto"/>
        <w:rPr>
          <w:szCs w:val="22"/>
          <w:lang w:val="sv-SE"/>
        </w:rPr>
      </w:pPr>
    </w:p>
    <w:p w14:paraId="50DB0899" w14:textId="77777777" w:rsidR="00142D1E" w:rsidRPr="000B48AB" w:rsidRDefault="00142D1E" w:rsidP="004A3DDE">
      <w:pPr>
        <w:tabs>
          <w:tab w:val="clear" w:pos="567"/>
        </w:tabs>
        <w:spacing w:line="240" w:lineRule="auto"/>
        <w:rPr>
          <w:szCs w:val="22"/>
          <w:lang w:val="sv-SE"/>
        </w:rPr>
      </w:pPr>
    </w:p>
    <w:p w14:paraId="7DE5B99C" w14:textId="77777777" w:rsidR="00142D1E" w:rsidRPr="000B48AB" w:rsidRDefault="00142D1E" w:rsidP="004A3DDE">
      <w:pPr>
        <w:pBdr>
          <w:top w:val="single" w:sz="4" w:space="1" w:color="auto"/>
          <w:left w:val="single" w:sz="4" w:space="4" w:color="auto"/>
          <w:bottom w:val="single" w:sz="4" w:space="1" w:color="auto"/>
          <w:right w:val="single" w:sz="4" w:space="4" w:color="auto"/>
        </w:pBdr>
        <w:tabs>
          <w:tab w:val="clear" w:pos="567"/>
        </w:tabs>
        <w:spacing w:line="240" w:lineRule="auto"/>
        <w:rPr>
          <w:szCs w:val="22"/>
          <w:lang w:val="sv-SE"/>
        </w:rPr>
      </w:pPr>
      <w:r w:rsidRPr="000B48AB">
        <w:rPr>
          <w:b/>
          <w:szCs w:val="22"/>
          <w:lang w:val="sv-SE"/>
        </w:rPr>
        <w:t>13.</w:t>
      </w:r>
      <w:r w:rsidRPr="000B48AB">
        <w:rPr>
          <w:b/>
          <w:szCs w:val="22"/>
          <w:lang w:val="sv-SE"/>
        </w:rPr>
        <w:tab/>
        <w:t>TILLVERKNINGSSATSNUMMER</w:t>
      </w:r>
    </w:p>
    <w:p w14:paraId="710E8251" w14:textId="77777777" w:rsidR="00142D1E" w:rsidRPr="000B48AB" w:rsidRDefault="00142D1E" w:rsidP="004A3DDE">
      <w:pPr>
        <w:tabs>
          <w:tab w:val="clear" w:pos="567"/>
        </w:tabs>
        <w:spacing w:line="240" w:lineRule="auto"/>
        <w:rPr>
          <w:szCs w:val="22"/>
          <w:lang w:val="sv-SE"/>
        </w:rPr>
      </w:pPr>
    </w:p>
    <w:p w14:paraId="54AA45F3" w14:textId="77777777" w:rsidR="00142D1E" w:rsidRPr="000B48AB" w:rsidRDefault="00142D1E" w:rsidP="004A3DDE">
      <w:pPr>
        <w:tabs>
          <w:tab w:val="clear" w:pos="567"/>
        </w:tabs>
        <w:spacing w:line="240" w:lineRule="auto"/>
        <w:rPr>
          <w:szCs w:val="22"/>
          <w:lang w:val="sv-SE"/>
        </w:rPr>
      </w:pPr>
      <w:r w:rsidRPr="000B48AB">
        <w:rPr>
          <w:szCs w:val="22"/>
          <w:lang w:val="sv-SE"/>
        </w:rPr>
        <w:t>Lot</w:t>
      </w:r>
    </w:p>
    <w:p w14:paraId="234A641B" w14:textId="77777777" w:rsidR="00142D1E" w:rsidRPr="000B48AB" w:rsidRDefault="00142D1E" w:rsidP="004A3DDE">
      <w:pPr>
        <w:tabs>
          <w:tab w:val="clear" w:pos="567"/>
        </w:tabs>
        <w:spacing w:line="240" w:lineRule="auto"/>
        <w:rPr>
          <w:szCs w:val="22"/>
          <w:lang w:val="sv-SE"/>
        </w:rPr>
      </w:pPr>
    </w:p>
    <w:p w14:paraId="77EF17B4" w14:textId="77777777" w:rsidR="00142D1E" w:rsidRPr="000B48AB" w:rsidRDefault="00142D1E" w:rsidP="004A3DDE">
      <w:pPr>
        <w:tabs>
          <w:tab w:val="clear" w:pos="567"/>
        </w:tabs>
        <w:spacing w:line="240" w:lineRule="auto"/>
        <w:rPr>
          <w:szCs w:val="22"/>
          <w:lang w:val="sv-SE"/>
        </w:rPr>
      </w:pPr>
    </w:p>
    <w:p w14:paraId="2A6D4190" w14:textId="77777777" w:rsidR="00142D1E" w:rsidRPr="000B48AB" w:rsidRDefault="00142D1E" w:rsidP="004A3DDE">
      <w:pPr>
        <w:pBdr>
          <w:top w:val="single" w:sz="4" w:space="1" w:color="auto"/>
          <w:left w:val="single" w:sz="4" w:space="4" w:color="auto"/>
          <w:bottom w:val="single" w:sz="4" w:space="1" w:color="auto"/>
          <w:right w:val="single" w:sz="4" w:space="4" w:color="auto"/>
        </w:pBdr>
        <w:tabs>
          <w:tab w:val="clear" w:pos="567"/>
        </w:tabs>
        <w:spacing w:line="240" w:lineRule="auto"/>
        <w:rPr>
          <w:szCs w:val="22"/>
          <w:lang w:val="sv-SE"/>
        </w:rPr>
      </w:pPr>
      <w:r w:rsidRPr="000B48AB">
        <w:rPr>
          <w:b/>
          <w:szCs w:val="22"/>
          <w:lang w:val="sv-SE"/>
        </w:rPr>
        <w:t>14.</w:t>
      </w:r>
      <w:r w:rsidRPr="000B48AB">
        <w:rPr>
          <w:b/>
          <w:szCs w:val="22"/>
          <w:lang w:val="sv-SE"/>
        </w:rPr>
        <w:tab/>
        <w:t>ALLMÄN KLASSIFICERING FÖR FÖRSKRIVNING</w:t>
      </w:r>
    </w:p>
    <w:p w14:paraId="3C78FDD1" w14:textId="77777777" w:rsidR="00142D1E" w:rsidRPr="000B48AB" w:rsidRDefault="00142D1E" w:rsidP="004A3DDE">
      <w:pPr>
        <w:tabs>
          <w:tab w:val="clear" w:pos="567"/>
        </w:tabs>
        <w:spacing w:line="240" w:lineRule="auto"/>
        <w:rPr>
          <w:szCs w:val="22"/>
          <w:lang w:val="sv-SE"/>
        </w:rPr>
      </w:pPr>
    </w:p>
    <w:p w14:paraId="08ADFFDD" w14:textId="77777777" w:rsidR="00142D1E" w:rsidRPr="000B48AB" w:rsidRDefault="00142D1E" w:rsidP="004A3DDE">
      <w:pPr>
        <w:tabs>
          <w:tab w:val="clear" w:pos="567"/>
        </w:tabs>
        <w:spacing w:line="240" w:lineRule="auto"/>
        <w:rPr>
          <w:szCs w:val="22"/>
          <w:lang w:val="sv-SE"/>
        </w:rPr>
      </w:pPr>
    </w:p>
    <w:p w14:paraId="163D78F6" w14:textId="77777777" w:rsidR="00142D1E" w:rsidRPr="000B48AB" w:rsidRDefault="00142D1E" w:rsidP="004A3DDE">
      <w:pPr>
        <w:pBdr>
          <w:top w:val="single" w:sz="4" w:space="2" w:color="auto"/>
          <w:left w:val="single" w:sz="4" w:space="4" w:color="auto"/>
          <w:bottom w:val="single" w:sz="4" w:space="1" w:color="auto"/>
          <w:right w:val="single" w:sz="4" w:space="4" w:color="auto"/>
        </w:pBdr>
        <w:tabs>
          <w:tab w:val="clear" w:pos="567"/>
        </w:tabs>
        <w:spacing w:line="240" w:lineRule="auto"/>
        <w:rPr>
          <w:szCs w:val="22"/>
          <w:lang w:val="sv-SE"/>
        </w:rPr>
      </w:pPr>
      <w:r w:rsidRPr="000B48AB">
        <w:rPr>
          <w:b/>
          <w:szCs w:val="22"/>
          <w:lang w:val="sv-SE"/>
        </w:rPr>
        <w:t>15.</w:t>
      </w:r>
      <w:r w:rsidRPr="000B48AB">
        <w:rPr>
          <w:b/>
          <w:szCs w:val="22"/>
          <w:lang w:val="sv-SE"/>
        </w:rPr>
        <w:tab/>
        <w:t>BRUKSANVISNING</w:t>
      </w:r>
    </w:p>
    <w:p w14:paraId="4F562745" w14:textId="77777777" w:rsidR="00142D1E" w:rsidRPr="000B48AB" w:rsidRDefault="00142D1E" w:rsidP="004A3DDE">
      <w:pPr>
        <w:tabs>
          <w:tab w:val="clear" w:pos="567"/>
        </w:tabs>
        <w:spacing w:line="240" w:lineRule="auto"/>
        <w:rPr>
          <w:i/>
          <w:szCs w:val="22"/>
          <w:lang w:val="sv-SE"/>
        </w:rPr>
      </w:pPr>
    </w:p>
    <w:p w14:paraId="372D5ADB" w14:textId="77777777" w:rsidR="00142D1E" w:rsidRPr="000B48AB" w:rsidRDefault="00142D1E" w:rsidP="004A3DDE">
      <w:pPr>
        <w:tabs>
          <w:tab w:val="clear" w:pos="567"/>
        </w:tabs>
        <w:spacing w:line="240" w:lineRule="auto"/>
        <w:rPr>
          <w:szCs w:val="22"/>
          <w:lang w:val="sv-SE"/>
        </w:rPr>
      </w:pPr>
    </w:p>
    <w:p w14:paraId="620366C3" w14:textId="77777777" w:rsidR="00142D1E" w:rsidRPr="000B48AB" w:rsidRDefault="00142D1E" w:rsidP="004A3DDE">
      <w:pPr>
        <w:pBdr>
          <w:top w:val="single" w:sz="4" w:space="1" w:color="auto"/>
          <w:left w:val="single" w:sz="4" w:space="4" w:color="auto"/>
          <w:bottom w:val="single" w:sz="4" w:space="0" w:color="auto"/>
          <w:right w:val="single" w:sz="4" w:space="4" w:color="auto"/>
        </w:pBdr>
        <w:tabs>
          <w:tab w:val="clear" w:pos="567"/>
        </w:tabs>
        <w:spacing w:line="240" w:lineRule="auto"/>
        <w:rPr>
          <w:i/>
          <w:color w:val="000000"/>
          <w:szCs w:val="22"/>
          <w:lang w:val="sv-SE"/>
        </w:rPr>
      </w:pPr>
      <w:r w:rsidRPr="000B48AB">
        <w:rPr>
          <w:b/>
          <w:szCs w:val="22"/>
          <w:lang w:val="sv-SE"/>
        </w:rPr>
        <w:t>16.</w:t>
      </w:r>
      <w:r w:rsidRPr="000B48AB">
        <w:rPr>
          <w:b/>
          <w:szCs w:val="22"/>
          <w:lang w:val="sv-SE"/>
        </w:rPr>
        <w:tab/>
        <w:t xml:space="preserve">INFORMATION I </w:t>
      </w:r>
      <w:r w:rsidRPr="000B48AB">
        <w:rPr>
          <w:b/>
          <w:color w:val="000000"/>
          <w:szCs w:val="22"/>
          <w:lang w:val="sv-SE"/>
        </w:rPr>
        <w:t>PUNKTSKRIFT</w:t>
      </w:r>
    </w:p>
    <w:p w14:paraId="378A3390" w14:textId="77777777" w:rsidR="00142D1E" w:rsidRPr="000B48AB" w:rsidRDefault="00142D1E" w:rsidP="004A3DDE">
      <w:pPr>
        <w:tabs>
          <w:tab w:val="clear" w:pos="567"/>
        </w:tabs>
        <w:spacing w:line="240" w:lineRule="auto"/>
        <w:rPr>
          <w:i/>
          <w:szCs w:val="22"/>
          <w:lang w:val="sv-SE"/>
        </w:rPr>
      </w:pPr>
    </w:p>
    <w:p w14:paraId="4BE8E44B" w14:textId="77777777" w:rsidR="00142D1E" w:rsidRPr="000B48AB" w:rsidRDefault="00142D1E" w:rsidP="004A3DDE">
      <w:pPr>
        <w:tabs>
          <w:tab w:val="clear" w:pos="567"/>
        </w:tabs>
        <w:spacing w:line="240" w:lineRule="auto"/>
        <w:rPr>
          <w:szCs w:val="22"/>
          <w:lang w:val="sv-SE"/>
        </w:rPr>
      </w:pPr>
      <w:r w:rsidRPr="000B48AB">
        <w:rPr>
          <w:szCs w:val="22"/>
          <w:highlight w:val="lightGray"/>
          <w:lang w:val="sv-SE"/>
        </w:rPr>
        <w:t>Braille krävs ej</w:t>
      </w:r>
    </w:p>
    <w:p w14:paraId="408AE7F0" w14:textId="77777777" w:rsidR="00142D1E" w:rsidRPr="000B48AB" w:rsidRDefault="00142D1E" w:rsidP="004A3DDE">
      <w:pPr>
        <w:tabs>
          <w:tab w:val="clear" w:pos="567"/>
        </w:tabs>
        <w:spacing w:line="240" w:lineRule="auto"/>
        <w:rPr>
          <w:szCs w:val="22"/>
          <w:lang w:val="sv-SE"/>
        </w:rPr>
      </w:pPr>
    </w:p>
    <w:p w14:paraId="2BF0C219" w14:textId="77777777" w:rsidR="00142D1E" w:rsidRPr="000B48AB" w:rsidRDefault="00142D1E" w:rsidP="004A3DDE">
      <w:pPr>
        <w:spacing w:line="240" w:lineRule="auto"/>
        <w:rPr>
          <w:szCs w:val="22"/>
          <w:shd w:val="clear" w:color="auto" w:fill="CCCCCC"/>
          <w:lang w:val="sv-SE"/>
          <w:rPrChange w:id="2279" w:author="Author" w:date="2025-09-22T19:52:00Z">
            <w:rPr>
              <w:noProof/>
              <w:szCs w:val="22"/>
              <w:shd w:val="clear" w:color="auto" w:fill="CCCCCC"/>
              <w:lang w:val="sv-SE"/>
            </w:rPr>
          </w:rPrChange>
        </w:rPr>
      </w:pPr>
    </w:p>
    <w:p w14:paraId="4E52FFBD" w14:textId="77777777" w:rsidR="00142D1E" w:rsidRPr="000B48AB" w:rsidRDefault="00142D1E" w:rsidP="004A3DDE">
      <w:pPr>
        <w:keepNext/>
        <w:numPr>
          <w:ilvl w:val="0"/>
          <w:numId w:val="23"/>
        </w:numPr>
        <w:pBdr>
          <w:top w:val="single" w:sz="4" w:space="1" w:color="auto"/>
          <w:left w:val="single" w:sz="4" w:space="4" w:color="auto"/>
          <w:bottom w:val="single" w:sz="4" w:space="1" w:color="auto"/>
          <w:right w:val="single" w:sz="4" w:space="4" w:color="auto"/>
        </w:pBdr>
        <w:spacing w:line="240" w:lineRule="auto"/>
        <w:ind w:hanging="1650"/>
        <w:rPr>
          <w:i/>
          <w:lang w:val="sv-SE"/>
          <w:rPrChange w:id="2280" w:author="Author" w:date="2025-09-22T19:52:00Z">
            <w:rPr>
              <w:i/>
              <w:noProof/>
              <w:lang w:val="sv-SE"/>
            </w:rPr>
          </w:rPrChange>
        </w:rPr>
      </w:pPr>
      <w:r w:rsidRPr="000B48AB">
        <w:rPr>
          <w:b/>
          <w:lang w:val="sv-SE"/>
          <w:rPrChange w:id="2281" w:author="Author" w:date="2025-09-22T19:52:00Z">
            <w:rPr>
              <w:b/>
              <w:noProof/>
              <w:lang w:val="sv-SE"/>
            </w:rPr>
          </w:rPrChange>
        </w:rPr>
        <w:t xml:space="preserve">UNIK IDENTITETSBETECKNING – TVÅDIMENSIONELL STRECKKOD </w:t>
      </w:r>
    </w:p>
    <w:p w14:paraId="6129DA83" w14:textId="77777777" w:rsidR="00142D1E" w:rsidRPr="000B48AB" w:rsidRDefault="00142D1E" w:rsidP="004A3DDE">
      <w:pPr>
        <w:tabs>
          <w:tab w:val="clear" w:pos="567"/>
        </w:tabs>
        <w:spacing w:line="240" w:lineRule="auto"/>
        <w:rPr>
          <w:lang w:val="sv-SE"/>
          <w:rPrChange w:id="2282" w:author="Author" w:date="2025-09-22T19:52:00Z">
            <w:rPr>
              <w:noProof/>
              <w:lang w:val="sv-SE"/>
            </w:rPr>
          </w:rPrChange>
        </w:rPr>
      </w:pPr>
    </w:p>
    <w:p w14:paraId="1DB0C02A" w14:textId="77777777" w:rsidR="00142D1E" w:rsidRPr="000B48AB" w:rsidRDefault="00142D1E" w:rsidP="004A3DDE">
      <w:pPr>
        <w:spacing w:line="240" w:lineRule="auto"/>
        <w:rPr>
          <w:szCs w:val="22"/>
          <w:shd w:val="clear" w:color="auto" w:fill="CCCCCC"/>
          <w:lang w:val="sv-SE"/>
          <w:rPrChange w:id="2283" w:author="Author" w:date="2025-09-22T19:52:00Z">
            <w:rPr>
              <w:noProof/>
              <w:szCs w:val="22"/>
              <w:shd w:val="clear" w:color="auto" w:fill="CCCCCC"/>
              <w:lang w:val="sv-SE"/>
            </w:rPr>
          </w:rPrChange>
        </w:rPr>
      </w:pPr>
      <w:r w:rsidRPr="000B48AB">
        <w:rPr>
          <w:highlight w:val="lightGray"/>
          <w:lang w:val="sv-SE"/>
          <w:rPrChange w:id="2284" w:author="Author" w:date="2025-09-22T19:52:00Z">
            <w:rPr>
              <w:noProof/>
              <w:highlight w:val="lightGray"/>
              <w:lang w:val="sv-SE"/>
            </w:rPr>
          </w:rPrChange>
        </w:rPr>
        <w:t>Tvådimensionell streckkod som innehåller den unika identitetsbeteckningen.</w:t>
      </w:r>
    </w:p>
    <w:p w14:paraId="20C8C64E" w14:textId="77777777" w:rsidR="00142D1E" w:rsidRPr="000B48AB" w:rsidRDefault="00142D1E" w:rsidP="004A3DDE">
      <w:pPr>
        <w:spacing w:line="240" w:lineRule="auto"/>
        <w:rPr>
          <w:szCs w:val="22"/>
          <w:shd w:val="clear" w:color="auto" w:fill="CCCCCC"/>
          <w:lang w:val="sv-SE"/>
          <w:rPrChange w:id="2285" w:author="Author" w:date="2025-09-22T19:52:00Z">
            <w:rPr>
              <w:noProof/>
              <w:szCs w:val="22"/>
              <w:shd w:val="clear" w:color="auto" w:fill="CCCCCC"/>
              <w:lang w:val="sv-SE"/>
            </w:rPr>
          </w:rPrChange>
        </w:rPr>
      </w:pPr>
    </w:p>
    <w:p w14:paraId="516C56E8" w14:textId="77777777" w:rsidR="00142D1E" w:rsidRPr="000B48AB" w:rsidRDefault="00142D1E" w:rsidP="004A3DDE">
      <w:pPr>
        <w:tabs>
          <w:tab w:val="clear" w:pos="567"/>
        </w:tabs>
        <w:spacing w:line="240" w:lineRule="auto"/>
        <w:rPr>
          <w:lang w:val="sv-SE"/>
          <w:rPrChange w:id="2286" w:author="Author" w:date="2025-09-22T19:52:00Z">
            <w:rPr>
              <w:noProof/>
              <w:lang w:val="sv-SE"/>
            </w:rPr>
          </w:rPrChange>
        </w:rPr>
      </w:pPr>
    </w:p>
    <w:p w14:paraId="444EE171" w14:textId="77777777" w:rsidR="00142D1E" w:rsidRPr="000B48AB" w:rsidRDefault="00142D1E" w:rsidP="004A3DDE">
      <w:pPr>
        <w:keepNext/>
        <w:numPr>
          <w:ilvl w:val="0"/>
          <w:numId w:val="23"/>
        </w:numPr>
        <w:pBdr>
          <w:top w:val="single" w:sz="4" w:space="1" w:color="auto"/>
          <w:left w:val="single" w:sz="4" w:space="4" w:color="auto"/>
          <w:bottom w:val="single" w:sz="4" w:space="1" w:color="auto"/>
          <w:right w:val="single" w:sz="4" w:space="4" w:color="auto"/>
        </w:pBdr>
        <w:spacing w:line="240" w:lineRule="auto"/>
        <w:ind w:left="567" w:hanging="567"/>
        <w:rPr>
          <w:i/>
          <w:lang w:val="sv-SE"/>
          <w:rPrChange w:id="2287" w:author="Author" w:date="2025-09-22T19:52:00Z">
            <w:rPr>
              <w:i/>
              <w:noProof/>
              <w:lang w:val="sv-SE"/>
            </w:rPr>
          </w:rPrChange>
        </w:rPr>
      </w:pPr>
      <w:r w:rsidRPr="000B48AB">
        <w:rPr>
          <w:b/>
          <w:lang w:val="sv-SE"/>
          <w:rPrChange w:id="2288" w:author="Author" w:date="2025-09-22T19:52:00Z">
            <w:rPr>
              <w:b/>
              <w:noProof/>
              <w:lang w:val="sv-SE"/>
            </w:rPr>
          </w:rPrChange>
        </w:rPr>
        <w:t>UNIK IDENTITETSBETECKNING – I ETT FORMAT LÄSBART FÖR MÄNSKLIGT ÖGA</w:t>
      </w:r>
    </w:p>
    <w:p w14:paraId="212B79C1" w14:textId="77777777" w:rsidR="00142D1E" w:rsidRPr="000B48AB" w:rsidRDefault="00142D1E" w:rsidP="004A3DDE">
      <w:pPr>
        <w:keepNext/>
        <w:tabs>
          <w:tab w:val="clear" w:pos="567"/>
        </w:tabs>
        <w:spacing w:line="240" w:lineRule="auto"/>
        <w:rPr>
          <w:lang w:val="sv-SE"/>
          <w:rPrChange w:id="2289" w:author="Author" w:date="2025-09-22T19:52:00Z">
            <w:rPr>
              <w:noProof/>
              <w:lang w:val="sv-SE"/>
            </w:rPr>
          </w:rPrChange>
        </w:rPr>
      </w:pPr>
    </w:p>
    <w:p w14:paraId="1BEAA274" w14:textId="77777777" w:rsidR="00142D1E" w:rsidRPr="000B48AB" w:rsidRDefault="00142D1E" w:rsidP="004A3DDE">
      <w:pPr>
        <w:keepNext/>
        <w:rPr>
          <w:color w:val="008000"/>
          <w:szCs w:val="22"/>
          <w:lang w:val="sv-SE"/>
        </w:rPr>
      </w:pPr>
      <w:r w:rsidRPr="000B48AB">
        <w:rPr>
          <w:lang w:val="sv-SE"/>
        </w:rPr>
        <w:t>PC</w:t>
      </w:r>
    </w:p>
    <w:p w14:paraId="1366FE9B" w14:textId="77777777" w:rsidR="00142D1E" w:rsidRPr="000B48AB" w:rsidRDefault="00142D1E" w:rsidP="004A3DDE">
      <w:pPr>
        <w:keepNext/>
        <w:rPr>
          <w:lang w:val="sv-SE"/>
        </w:rPr>
      </w:pPr>
      <w:r w:rsidRPr="000B48AB">
        <w:rPr>
          <w:lang w:val="sv-SE"/>
        </w:rPr>
        <w:t>SN</w:t>
      </w:r>
    </w:p>
    <w:p w14:paraId="71423834" w14:textId="77777777" w:rsidR="00142D1E" w:rsidRPr="000B48AB" w:rsidRDefault="00142D1E" w:rsidP="004A3DDE">
      <w:pPr>
        <w:keepNext/>
        <w:rPr>
          <w:szCs w:val="22"/>
          <w:lang w:val="sv-SE"/>
        </w:rPr>
      </w:pPr>
      <w:r w:rsidRPr="000B48AB">
        <w:rPr>
          <w:lang w:val="sv-SE"/>
        </w:rPr>
        <w:t>NN</w:t>
      </w:r>
    </w:p>
    <w:p w14:paraId="14731010" w14:textId="77777777" w:rsidR="00142D1E" w:rsidRPr="000B48AB" w:rsidRDefault="00142D1E" w:rsidP="004A3DDE">
      <w:pPr>
        <w:tabs>
          <w:tab w:val="clear" w:pos="567"/>
        </w:tabs>
        <w:spacing w:line="240" w:lineRule="auto"/>
        <w:rPr>
          <w:szCs w:val="22"/>
          <w:lang w:val="sv-SE"/>
        </w:rPr>
      </w:pPr>
    </w:p>
    <w:p w14:paraId="1D3C0251" w14:textId="77777777" w:rsidR="00142D1E" w:rsidRPr="000B48AB" w:rsidRDefault="00142D1E" w:rsidP="004A3DDE">
      <w:pPr>
        <w:pBdr>
          <w:top w:val="single" w:sz="4" w:space="1" w:color="auto"/>
          <w:left w:val="single" w:sz="4" w:space="4" w:color="auto"/>
          <w:bottom w:val="single" w:sz="4" w:space="1" w:color="auto"/>
          <w:right w:val="single" w:sz="4" w:space="4" w:color="auto"/>
        </w:pBdr>
        <w:tabs>
          <w:tab w:val="clear" w:pos="567"/>
        </w:tabs>
        <w:spacing w:line="240" w:lineRule="auto"/>
        <w:outlineLvl w:val="1"/>
        <w:rPr>
          <w:b/>
          <w:szCs w:val="22"/>
          <w:lang w:val="sv-SE"/>
        </w:rPr>
      </w:pPr>
      <w:r w:rsidRPr="000B48AB">
        <w:rPr>
          <w:b/>
          <w:szCs w:val="22"/>
          <w:lang w:val="sv-SE"/>
        </w:rPr>
        <w:br w:type="page"/>
      </w:r>
      <w:r w:rsidRPr="000B48AB">
        <w:rPr>
          <w:b/>
          <w:szCs w:val="22"/>
          <w:lang w:val="sv-SE"/>
        </w:rPr>
        <w:lastRenderedPageBreak/>
        <w:t>UPPGIFTER SOM SKA FINNAS PÅ SMÅ INRE LÄKEMEDELSFÖRPACKNINGAR</w:t>
      </w:r>
    </w:p>
    <w:p w14:paraId="2231A25D" w14:textId="77777777" w:rsidR="00142D1E" w:rsidRPr="000B48AB" w:rsidRDefault="00142D1E" w:rsidP="004A3DDE">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sv-SE"/>
        </w:rPr>
      </w:pPr>
      <w:r w:rsidRPr="000B48AB">
        <w:rPr>
          <w:b/>
          <w:szCs w:val="22"/>
          <w:lang w:val="sv-SE"/>
        </w:rPr>
        <w:t>ETIKETT</w:t>
      </w:r>
    </w:p>
    <w:p w14:paraId="652E8174" w14:textId="77777777" w:rsidR="00142D1E" w:rsidRPr="000B48AB" w:rsidRDefault="00142D1E" w:rsidP="004A3DDE">
      <w:pPr>
        <w:pBdr>
          <w:top w:val="single" w:sz="4" w:space="1" w:color="auto"/>
          <w:left w:val="single" w:sz="4" w:space="4" w:color="auto"/>
          <w:bottom w:val="single" w:sz="4" w:space="1" w:color="auto"/>
          <w:right w:val="single" w:sz="4" w:space="4" w:color="auto"/>
        </w:pBdr>
        <w:tabs>
          <w:tab w:val="clear" w:pos="567"/>
        </w:tabs>
        <w:spacing w:line="240" w:lineRule="auto"/>
        <w:outlineLvl w:val="4"/>
        <w:rPr>
          <w:b/>
          <w:szCs w:val="22"/>
          <w:lang w:val="sv-SE"/>
        </w:rPr>
      </w:pPr>
      <w:r w:rsidRPr="000B48AB">
        <w:rPr>
          <w:b/>
          <w:szCs w:val="22"/>
          <w:lang w:val="sv-SE"/>
        </w:rPr>
        <w:t>Injektionsflaska + filternål</w:t>
      </w:r>
    </w:p>
    <w:p w14:paraId="44293DC5" w14:textId="77777777" w:rsidR="00142D1E" w:rsidRPr="000B48AB" w:rsidRDefault="00142D1E" w:rsidP="004A3DDE">
      <w:pPr>
        <w:tabs>
          <w:tab w:val="clear" w:pos="567"/>
        </w:tabs>
        <w:spacing w:line="240" w:lineRule="auto"/>
        <w:rPr>
          <w:szCs w:val="22"/>
          <w:lang w:val="sv-SE"/>
        </w:rPr>
      </w:pPr>
    </w:p>
    <w:p w14:paraId="7D33875A" w14:textId="77777777" w:rsidR="00142D1E" w:rsidRPr="000B48AB" w:rsidRDefault="00142D1E" w:rsidP="004A3DDE">
      <w:pPr>
        <w:tabs>
          <w:tab w:val="clear" w:pos="567"/>
        </w:tabs>
        <w:spacing w:line="240" w:lineRule="auto"/>
        <w:rPr>
          <w:szCs w:val="22"/>
          <w:lang w:val="sv-SE"/>
        </w:rPr>
      </w:pPr>
    </w:p>
    <w:p w14:paraId="3CDC9144" w14:textId="77777777" w:rsidR="00142D1E" w:rsidRPr="000B48AB" w:rsidRDefault="00142D1E" w:rsidP="004A3DDE">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sv-SE"/>
        </w:rPr>
      </w:pPr>
      <w:r w:rsidRPr="000B48AB">
        <w:rPr>
          <w:b/>
          <w:szCs w:val="22"/>
          <w:lang w:val="sv-SE"/>
        </w:rPr>
        <w:t>1.</w:t>
      </w:r>
      <w:r w:rsidRPr="000B48AB">
        <w:rPr>
          <w:b/>
          <w:szCs w:val="22"/>
          <w:lang w:val="sv-SE"/>
        </w:rPr>
        <w:tab/>
        <w:t>LÄKEMEDLETS NAMN OCH ADMINISTRERINGSVÄG</w:t>
      </w:r>
    </w:p>
    <w:p w14:paraId="74BDA40F" w14:textId="77777777" w:rsidR="00142D1E" w:rsidRPr="000B48AB" w:rsidRDefault="00142D1E" w:rsidP="004A3DDE">
      <w:pPr>
        <w:tabs>
          <w:tab w:val="clear" w:pos="567"/>
        </w:tabs>
        <w:autoSpaceDE w:val="0"/>
        <w:autoSpaceDN w:val="0"/>
        <w:adjustRightInd w:val="0"/>
        <w:spacing w:line="240" w:lineRule="auto"/>
        <w:rPr>
          <w:szCs w:val="22"/>
          <w:lang w:val="sv-SE"/>
        </w:rPr>
      </w:pPr>
    </w:p>
    <w:p w14:paraId="2A4BC2CB" w14:textId="77777777" w:rsidR="00142D1E" w:rsidRPr="000B48AB" w:rsidRDefault="00142D1E" w:rsidP="004A3DDE">
      <w:pPr>
        <w:tabs>
          <w:tab w:val="clear" w:pos="567"/>
        </w:tabs>
        <w:autoSpaceDE w:val="0"/>
        <w:autoSpaceDN w:val="0"/>
        <w:adjustRightInd w:val="0"/>
        <w:spacing w:line="240" w:lineRule="auto"/>
        <w:rPr>
          <w:rFonts w:eastAsia="MS Mincho"/>
          <w:szCs w:val="22"/>
          <w:lang w:val="sv-SE"/>
        </w:rPr>
      </w:pPr>
      <w:r w:rsidRPr="000B48AB">
        <w:rPr>
          <w:szCs w:val="22"/>
          <w:lang w:val="sv-SE"/>
        </w:rPr>
        <w:t xml:space="preserve">Opuviz 40 mg/ml </w:t>
      </w:r>
      <w:r w:rsidRPr="000B48AB">
        <w:rPr>
          <w:rFonts w:eastAsia="MS Mincho"/>
          <w:szCs w:val="22"/>
          <w:lang w:val="sv-SE"/>
        </w:rPr>
        <w:t>injektionsvätska</w:t>
      </w:r>
    </w:p>
    <w:p w14:paraId="377CBC97" w14:textId="77777777" w:rsidR="00142D1E" w:rsidRPr="000B48AB" w:rsidRDefault="00142D1E" w:rsidP="004A3DDE">
      <w:pPr>
        <w:tabs>
          <w:tab w:val="clear" w:pos="567"/>
        </w:tabs>
        <w:spacing w:line="240" w:lineRule="auto"/>
        <w:rPr>
          <w:szCs w:val="22"/>
          <w:lang w:val="sv-SE"/>
        </w:rPr>
      </w:pPr>
      <w:r w:rsidRPr="000B48AB">
        <w:rPr>
          <w:szCs w:val="22"/>
          <w:lang w:val="sv-SE"/>
        </w:rPr>
        <w:t>aflibercept</w:t>
      </w:r>
    </w:p>
    <w:p w14:paraId="475BB456" w14:textId="77777777" w:rsidR="00142D1E" w:rsidRPr="000B48AB" w:rsidRDefault="00142D1E" w:rsidP="004A3DDE">
      <w:pPr>
        <w:tabs>
          <w:tab w:val="clear" w:pos="567"/>
        </w:tabs>
        <w:spacing w:line="240" w:lineRule="auto"/>
        <w:rPr>
          <w:szCs w:val="22"/>
          <w:lang w:val="sv-SE"/>
        </w:rPr>
      </w:pPr>
      <w:r w:rsidRPr="000B48AB">
        <w:rPr>
          <w:szCs w:val="22"/>
          <w:lang w:val="sv-SE"/>
        </w:rPr>
        <w:t>Intravitreal användning</w:t>
      </w:r>
    </w:p>
    <w:p w14:paraId="24222C06" w14:textId="77777777" w:rsidR="00142D1E" w:rsidRPr="000B48AB" w:rsidRDefault="00142D1E" w:rsidP="004A3DDE">
      <w:pPr>
        <w:tabs>
          <w:tab w:val="clear" w:pos="567"/>
        </w:tabs>
        <w:spacing w:line="240" w:lineRule="auto"/>
        <w:rPr>
          <w:szCs w:val="22"/>
          <w:lang w:val="sv-SE"/>
        </w:rPr>
      </w:pPr>
    </w:p>
    <w:p w14:paraId="4DFFA16B" w14:textId="77777777" w:rsidR="00142D1E" w:rsidRPr="000B48AB" w:rsidRDefault="00142D1E" w:rsidP="004A3DDE">
      <w:pPr>
        <w:tabs>
          <w:tab w:val="clear" w:pos="567"/>
        </w:tabs>
        <w:spacing w:line="240" w:lineRule="auto"/>
        <w:rPr>
          <w:szCs w:val="22"/>
          <w:lang w:val="sv-SE"/>
        </w:rPr>
      </w:pPr>
    </w:p>
    <w:p w14:paraId="62E06B66" w14:textId="77777777" w:rsidR="00142D1E" w:rsidRPr="000B48AB" w:rsidRDefault="00142D1E" w:rsidP="004A3DDE">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sv-SE"/>
        </w:rPr>
      </w:pPr>
      <w:r w:rsidRPr="000B48AB">
        <w:rPr>
          <w:b/>
          <w:szCs w:val="22"/>
          <w:lang w:val="sv-SE"/>
        </w:rPr>
        <w:t>2.</w:t>
      </w:r>
      <w:r w:rsidRPr="000B48AB">
        <w:rPr>
          <w:b/>
          <w:szCs w:val="22"/>
          <w:lang w:val="sv-SE"/>
        </w:rPr>
        <w:tab/>
        <w:t>ADMINISTRERINGSSÄTT</w:t>
      </w:r>
    </w:p>
    <w:p w14:paraId="5685069D" w14:textId="77777777" w:rsidR="00142D1E" w:rsidRPr="000B48AB" w:rsidRDefault="00142D1E" w:rsidP="004A3DDE">
      <w:pPr>
        <w:tabs>
          <w:tab w:val="clear" w:pos="567"/>
        </w:tabs>
        <w:spacing w:line="240" w:lineRule="auto"/>
        <w:rPr>
          <w:szCs w:val="22"/>
          <w:lang w:val="sv-SE"/>
        </w:rPr>
      </w:pPr>
    </w:p>
    <w:p w14:paraId="485B97B7" w14:textId="77777777" w:rsidR="00142D1E" w:rsidRPr="000B48AB" w:rsidRDefault="00142D1E" w:rsidP="004A3DDE">
      <w:pPr>
        <w:tabs>
          <w:tab w:val="clear" w:pos="567"/>
        </w:tabs>
        <w:spacing w:line="240" w:lineRule="auto"/>
        <w:rPr>
          <w:szCs w:val="22"/>
          <w:lang w:val="sv-SE"/>
        </w:rPr>
      </w:pPr>
    </w:p>
    <w:p w14:paraId="7CD829C8" w14:textId="77777777" w:rsidR="00142D1E" w:rsidRPr="000B48AB" w:rsidRDefault="00142D1E" w:rsidP="004A3DDE">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sv-SE"/>
        </w:rPr>
      </w:pPr>
      <w:r w:rsidRPr="000B48AB">
        <w:rPr>
          <w:b/>
          <w:szCs w:val="22"/>
          <w:lang w:val="sv-SE"/>
        </w:rPr>
        <w:t>3.</w:t>
      </w:r>
      <w:r w:rsidRPr="000B48AB">
        <w:rPr>
          <w:b/>
          <w:szCs w:val="22"/>
          <w:lang w:val="sv-SE"/>
        </w:rPr>
        <w:tab/>
        <w:t>UTGÅNGSDATUM</w:t>
      </w:r>
    </w:p>
    <w:p w14:paraId="0BC7E9DA" w14:textId="77777777" w:rsidR="00142D1E" w:rsidRPr="000B48AB" w:rsidRDefault="00142D1E" w:rsidP="004A3DDE">
      <w:pPr>
        <w:tabs>
          <w:tab w:val="clear" w:pos="567"/>
        </w:tabs>
        <w:spacing w:line="240" w:lineRule="auto"/>
        <w:rPr>
          <w:szCs w:val="22"/>
          <w:lang w:val="sv-SE"/>
        </w:rPr>
      </w:pPr>
    </w:p>
    <w:p w14:paraId="0F62FDFB" w14:textId="77777777" w:rsidR="00142D1E" w:rsidRPr="000B48AB" w:rsidRDefault="00142D1E" w:rsidP="004A3DDE">
      <w:pPr>
        <w:tabs>
          <w:tab w:val="clear" w:pos="567"/>
        </w:tabs>
        <w:spacing w:line="240" w:lineRule="auto"/>
        <w:rPr>
          <w:szCs w:val="22"/>
          <w:lang w:val="sv-SE"/>
        </w:rPr>
      </w:pPr>
      <w:r w:rsidRPr="000B48AB">
        <w:rPr>
          <w:szCs w:val="22"/>
          <w:lang w:val="sv-SE"/>
        </w:rPr>
        <w:t>EXP</w:t>
      </w:r>
    </w:p>
    <w:p w14:paraId="63B638FC" w14:textId="77777777" w:rsidR="00142D1E" w:rsidRPr="000B48AB" w:rsidRDefault="00142D1E" w:rsidP="004A3DDE">
      <w:pPr>
        <w:tabs>
          <w:tab w:val="clear" w:pos="567"/>
        </w:tabs>
        <w:spacing w:line="240" w:lineRule="auto"/>
        <w:rPr>
          <w:szCs w:val="22"/>
          <w:lang w:val="sv-SE"/>
        </w:rPr>
      </w:pPr>
    </w:p>
    <w:p w14:paraId="60B4FB3B" w14:textId="77777777" w:rsidR="00142D1E" w:rsidRPr="000B48AB" w:rsidRDefault="00142D1E" w:rsidP="004A3DDE">
      <w:pPr>
        <w:tabs>
          <w:tab w:val="clear" w:pos="567"/>
        </w:tabs>
        <w:spacing w:line="240" w:lineRule="auto"/>
        <w:rPr>
          <w:szCs w:val="22"/>
          <w:lang w:val="sv-SE"/>
        </w:rPr>
      </w:pPr>
    </w:p>
    <w:p w14:paraId="1A16DE8D" w14:textId="77777777" w:rsidR="00142D1E" w:rsidRPr="000B48AB" w:rsidRDefault="00142D1E" w:rsidP="004A3DDE">
      <w:pPr>
        <w:pBdr>
          <w:top w:val="single" w:sz="4" w:space="1" w:color="auto"/>
          <w:left w:val="single" w:sz="4" w:space="4" w:color="auto"/>
          <w:bottom w:val="single" w:sz="4" w:space="1" w:color="auto"/>
          <w:right w:val="single" w:sz="4" w:space="4" w:color="auto"/>
        </w:pBdr>
        <w:tabs>
          <w:tab w:val="clear" w:pos="567"/>
        </w:tabs>
        <w:spacing w:line="240" w:lineRule="auto"/>
        <w:rPr>
          <w:szCs w:val="22"/>
          <w:lang w:val="sv-SE"/>
        </w:rPr>
      </w:pPr>
      <w:r w:rsidRPr="000B48AB">
        <w:rPr>
          <w:b/>
          <w:szCs w:val="22"/>
          <w:lang w:val="sv-SE"/>
        </w:rPr>
        <w:t>4.</w:t>
      </w:r>
      <w:r w:rsidRPr="000B48AB">
        <w:rPr>
          <w:b/>
          <w:szCs w:val="22"/>
          <w:lang w:val="sv-SE"/>
        </w:rPr>
        <w:tab/>
        <w:t>TILLVERKNINGSSATSNUMMER</w:t>
      </w:r>
    </w:p>
    <w:p w14:paraId="7A649213" w14:textId="77777777" w:rsidR="00142D1E" w:rsidRPr="000B48AB" w:rsidRDefault="00142D1E" w:rsidP="004A3DDE">
      <w:pPr>
        <w:tabs>
          <w:tab w:val="clear" w:pos="567"/>
        </w:tabs>
        <w:spacing w:line="240" w:lineRule="auto"/>
        <w:ind w:right="113"/>
        <w:rPr>
          <w:szCs w:val="22"/>
          <w:lang w:val="sv-SE"/>
        </w:rPr>
      </w:pPr>
    </w:p>
    <w:p w14:paraId="7F44CE59" w14:textId="77777777" w:rsidR="00142D1E" w:rsidRPr="000B48AB" w:rsidRDefault="00142D1E" w:rsidP="004A3DDE">
      <w:pPr>
        <w:tabs>
          <w:tab w:val="clear" w:pos="567"/>
        </w:tabs>
        <w:spacing w:line="240" w:lineRule="auto"/>
        <w:ind w:right="113"/>
        <w:rPr>
          <w:szCs w:val="22"/>
          <w:lang w:val="sv-SE"/>
        </w:rPr>
      </w:pPr>
      <w:r w:rsidRPr="000B48AB">
        <w:rPr>
          <w:szCs w:val="22"/>
          <w:lang w:val="sv-SE"/>
        </w:rPr>
        <w:t>Lot</w:t>
      </w:r>
    </w:p>
    <w:p w14:paraId="0DAD1875" w14:textId="77777777" w:rsidR="00142D1E" w:rsidRPr="000B48AB" w:rsidRDefault="00142D1E" w:rsidP="004A3DDE">
      <w:pPr>
        <w:tabs>
          <w:tab w:val="clear" w:pos="567"/>
        </w:tabs>
        <w:spacing w:line="240" w:lineRule="auto"/>
        <w:ind w:right="113"/>
        <w:rPr>
          <w:szCs w:val="22"/>
          <w:lang w:val="sv-SE"/>
        </w:rPr>
      </w:pPr>
    </w:p>
    <w:p w14:paraId="448FF82D" w14:textId="77777777" w:rsidR="00142D1E" w:rsidRPr="000B48AB" w:rsidRDefault="00142D1E" w:rsidP="004A3DDE">
      <w:pPr>
        <w:tabs>
          <w:tab w:val="clear" w:pos="567"/>
        </w:tabs>
        <w:spacing w:line="240" w:lineRule="auto"/>
        <w:ind w:right="113"/>
        <w:rPr>
          <w:szCs w:val="22"/>
          <w:lang w:val="sv-SE"/>
        </w:rPr>
      </w:pPr>
    </w:p>
    <w:p w14:paraId="6230AE9D" w14:textId="77777777" w:rsidR="00142D1E" w:rsidRPr="000B48AB" w:rsidRDefault="00142D1E" w:rsidP="004A3DDE">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sv-SE"/>
        </w:rPr>
      </w:pPr>
      <w:r w:rsidRPr="000B48AB">
        <w:rPr>
          <w:b/>
          <w:szCs w:val="22"/>
          <w:lang w:val="sv-SE"/>
        </w:rPr>
        <w:t>5.</w:t>
      </w:r>
      <w:r w:rsidRPr="000B48AB">
        <w:rPr>
          <w:b/>
          <w:szCs w:val="22"/>
          <w:lang w:val="sv-SE"/>
        </w:rPr>
        <w:tab/>
        <w:t>MÄNGD UTTRYCK I VIKT, VOLYM ELLER PER ENHET</w:t>
      </w:r>
    </w:p>
    <w:p w14:paraId="00A795D4" w14:textId="77777777" w:rsidR="00142D1E" w:rsidRPr="000B48AB" w:rsidRDefault="00142D1E" w:rsidP="004A3DDE">
      <w:pPr>
        <w:tabs>
          <w:tab w:val="clear" w:pos="567"/>
        </w:tabs>
        <w:spacing w:line="240" w:lineRule="auto"/>
        <w:ind w:right="113"/>
        <w:rPr>
          <w:szCs w:val="22"/>
          <w:lang w:val="sv-SE"/>
        </w:rPr>
      </w:pPr>
    </w:p>
    <w:p w14:paraId="382BA2DC" w14:textId="77777777" w:rsidR="00142D1E" w:rsidRPr="000B48AB" w:rsidRDefault="00142D1E" w:rsidP="004A3DDE">
      <w:pPr>
        <w:tabs>
          <w:tab w:val="clear" w:pos="567"/>
        </w:tabs>
        <w:spacing w:line="240" w:lineRule="auto"/>
        <w:ind w:right="113"/>
        <w:rPr>
          <w:szCs w:val="22"/>
          <w:lang w:val="sv-SE"/>
        </w:rPr>
      </w:pPr>
      <w:r w:rsidRPr="000B48AB">
        <w:rPr>
          <w:szCs w:val="22"/>
          <w:lang w:val="sv-SE"/>
        </w:rPr>
        <w:t>Extraherbar volym 0,1 ml</w:t>
      </w:r>
    </w:p>
    <w:p w14:paraId="7D139847" w14:textId="77777777" w:rsidR="00142D1E" w:rsidRPr="000B48AB" w:rsidRDefault="00142D1E" w:rsidP="004A3DDE">
      <w:pPr>
        <w:tabs>
          <w:tab w:val="clear" w:pos="567"/>
        </w:tabs>
        <w:spacing w:line="240" w:lineRule="auto"/>
        <w:ind w:right="113"/>
        <w:rPr>
          <w:szCs w:val="22"/>
          <w:lang w:val="sv-SE"/>
        </w:rPr>
      </w:pPr>
    </w:p>
    <w:p w14:paraId="73C5D699" w14:textId="77777777" w:rsidR="00142D1E" w:rsidRPr="000B48AB" w:rsidRDefault="00142D1E" w:rsidP="004A3DDE">
      <w:pPr>
        <w:tabs>
          <w:tab w:val="clear" w:pos="567"/>
        </w:tabs>
        <w:spacing w:line="240" w:lineRule="auto"/>
        <w:ind w:right="113"/>
        <w:rPr>
          <w:szCs w:val="22"/>
          <w:lang w:val="sv-SE"/>
        </w:rPr>
      </w:pPr>
    </w:p>
    <w:p w14:paraId="07C6A0B3" w14:textId="77777777" w:rsidR="00142D1E" w:rsidRPr="000B48AB" w:rsidRDefault="00142D1E" w:rsidP="004A3DDE">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sv-SE"/>
        </w:rPr>
      </w:pPr>
      <w:r w:rsidRPr="000B48AB">
        <w:rPr>
          <w:b/>
          <w:szCs w:val="22"/>
          <w:lang w:val="sv-SE"/>
        </w:rPr>
        <w:t>6.</w:t>
      </w:r>
      <w:r w:rsidRPr="000B48AB">
        <w:rPr>
          <w:b/>
          <w:szCs w:val="22"/>
          <w:lang w:val="sv-SE"/>
        </w:rPr>
        <w:tab/>
        <w:t>ÖVRIGT</w:t>
      </w:r>
    </w:p>
    <w:p w14:paraId="6A0FA2E7" w14:textId="77777777" w:rsidR="00142D1E" w:rsidRPr="000B48AB" w:rsidRDefault="00142D1E" w:rsidP="004A3DDE">
      <w:pPr>
        <w:spacing w:line="240" w:lineRule="auto"/>
        <w:rPr>
          <w:szCs w:val="22"/>
          <w:lang w:val="sv-SE"/>
        </w:rPr>
      </w:pPr>
    </w:p>
    <w:p w14:paraId="74E97ABD" w14:textId="77777777" w:rsidR="00142D1E" w:rsidRPr="000B48AB" w:rsidRDefault="00142D1E" w:rsidP="004A3DDE">
      <w:pPr>
        <w:spacing w:line="240" w:lineRule="auto"/>
        <w:rPr>
          <w:szCs w:val="22"/>
          <w:lang w:val="sv-SE"/>
        </w:rPr>
      </w:pPr>
    </w:p>
    <w:p w14:paraId="3C16AA68" w14:textId="77777777" w:rsidR="00142D1E" w:rsidRPr="000B48AB" w:rsidRDefault="00142D1E" w:rsidP="004A3DDE">
      <w:pPr>
        <w:tabs>
          <w:tab w:val="clear" w:pos="567"/>
        </w:tabs>
        <w:spacing w:line="240" w:lineRule="auto"/>
        <w:rPr>
          <w:szCs w:val="22"/>
          <w:lang w:val="sv-SE"/>
        </w:rPr>
      </w:pPr>
      <w:r w:rsidRPr="000B48AB">
        <w:rPr>
          <w:szCs w:val="22"/>
          <w:lang w:val="sv-SE"/>
        </w:rPr>
        <w:br w:type="page"/>
      </w:r>
    </w:p>
    <w:p w14:paraId="4C943A76" w14:textId="77777777" w:rsidR="00142D1E" w:rsidRPr="000B48AB" w:rsidRDefault="00142D1E" w:rsidP="004A3DDE">
      <w:pPr>
        <w:pBdr>
          <w:top w:val="single" w:sz="4" w:space="1" w:color="auto"/>
          <w:left w:val="single" w:sz="4" w:space="4" w:color="auto"/>
          <w:bottom w:val="single" w:sz="4" w:space="1" w:color="auto"/>
          <w:right w:val="single" w:sz="4" w:space="4" w:color="auto"/>
        </w:pBdr>
        <w:spacing w:line="240" w:lineRule="auto"/>
        <w:rPr>
          <w:b/>
          <w:lang w:val="sv-SE"/>
          <w:rPrChange w:id="2290" w:author="Author" w:date="2025-09-22T19:52:00Z">
            <w:rPr>
              <w:b/>
              <w:lang w:val="de-DE"/>
            </w:rPr>
          </w:rPrChange>
        </w:rPr>
      </w:pPr>
      <w:r w:rsidRPr="000B48AB">
        <w:rPr>
          <w:b/>
          <w:lang w:val="sv-SE"/>
          <w:rPrChange w:id="2291" w:author="Author" w:date="2025-09-22T19:52:00Z">
            <w:rPr>
              <w:b/>
              <w:lang w:val="de-DE"/>
            </w:rPr>
          </w:rPrChange>
        </w:rPr>
        <w:lastRenderedPageBreak/>
        <w:t>UPPGIFTER SOM SKA FINNAS PÅ YTTRE FÖRPACKNINGEN</w:t>
      </w:r>
    </w:p>
    <w:p w14:paraId="6D93A32C" w14:textId="77777777" w:rsidR="00142D1E" w:rsidRPr="000B48AB" w:rsidRDefault="00142D1E" w:rsidP="004A3DDE">
      <w:pPr>
        <w:pBdr>
          <w:top w:val="single" w:sz="4" w:space="1" w:color="auto"/>
          <w:left w:val="single" w:sz="4" w:space="4" w:color="auto"/>
          <w:bottom w:val="single" w:sz="4" w:space="1" w:color="auto"/>
          <w:right w:val="single" w:sz="4" w:space="4" w:color="auto"/>
        </w:pBdr>
        <w:spacing w:line="240" w:lineRule="auto"/>
        <w:rPr>
          <w:rFonts w:eastAsiaTheme="minorEastAsia"/>
          <w:b/>
          <w:szCs w:val="22"/>
          <w:lang w:val="sv-SE" w:eastAsia="ko-KR"/>
          <w:rPrChange w:id="2292" w:author="Author" w:date="2025-09-22T19:52:00Z">
            <w:rPr>
              <w:rFonts w:eastAsiaTheme="minorEastAsia"/>
              <w:b/>
              <w:noProof/>
              <w:szCs w:val="22"/>
              <w:lang w:val="de-DE" w:eastAsia="ko-KR"/>
            </w:rPr>
          </w:rPrChange>
        </w:rPr>
      </w:pPr>
      <w:r w:rsidRPr="000B48AB">
        <w:rPr>
          <w:rFonts w:eastAsiaTheme="minorEastAsia"/>
          <w:b/>
          <w:szCs w:val="22"/>
          <w:lang w:val="sv-SE" w:eastAsia="ko-KR"/>
          <w:rPrChange w:id="2293" w:author="Author" w:date="2025-09-22T19:52:00Z">
            <w:rPr>
              <w:rFonts w:eastAsiaTheme="minorEastAsia"/>
              <w:b/>
              <w:noProof/>
              <w:szCs w:val="22"/>
              <w:lang w:val="de-DE" w:eastAsia="ko-KR"/>
            </w:rPr>
          </w:rPrChange>
        </w:rPr>
        <w:t>KARTONG</w:t>
      </w:r>
    </w:p>
    <w:p w14:paraId="53E7B4D0" w14:textId="77777777" w:rsidR="00142D1E" w:rsidRPr="000B48AB" w:rsidRDefault="00142D1E" w:rsidP="004A3DDE">
      <w:pPr>
        <w:pBdr>
          <w:top w:val="single" w:sz="4" w:space="1" w:color="auto"/>
          <w:left w:val="single" w:sz="4" w:space="4" w:color="auto"/>
          <w:bottom w:val="single" w:sz="4" w:space="1" w:color="auto"/>
          <w:right w:val="single" w:sz="4" w:space="4" w:color="auto"/>
        </w:pBdr>
        <w:spacing w:line="240" w:lineRule="auto"/>
        <w:rPr>
          <w:rFonts w:eastAsiaTheme="minorEastAsia"/>
          <w:bCs/>
          <w:szCs w:val="22"/>
          <w:lang w:val="sv-SE" w:eastAsia="ko-KR"/>
          <w:rPrChange w:id="2294" w:author="Author" w:date="2025-09-22T19:52:00Z">
            <w:rPr>
              <w:rFonts w:eastAsiaTheme="minorEastAsia"/>
              <w:bCs/>
              <w:noProof/>
              <w:szCs w:val="22"/>
              <w:lang w:val="de-DE" w:eastAsia="ko-KR"/>
            </w:rPr>
          </w:rPrChange>
        </w:rPr>
      </w:pPr>
      <w:r w:rsidRPr="000B48AB">
        <w:rPr>
          <w:rFonts w:eastAsiaTheme="minorEastAsia"/>
          <w:b/>
          <w:szCs w:val="22"/>
          <w:lang w:val="sv-SE" w:eastAsia="ko-KR"/>
          <w:rPrChange w:id="2295" w:author="Author" w:date="2025-09-22T19:52:00Z">
            <w:rPr>
              <w:rFonts w:eastAsiaTheme="minorEastAsia"/>
              <w:b/>
              <w:noProof/>
              <w:szCs w:val="22"/>
              <w:lang w:val="de-DE" w:eastAsia="ko-KR"/>
            </w:rPr>
          </w:rPrChange>
        </w:rPr>
        <w:t>Injektionsflaska</w:t>
      </w:r>
    </w:p>
    <w:p w14:paraId="7B1063B4" w14:textId="77777777" w:rsidR="00142D1E" w:rsidRPr="000B48AB" w:rsidRDefault="00142D1E" w:rsidP="004A3DDE">
      <w:pPr>
        <w:spacing w:line="240" w:lineRule="auto"/>
        <w:rPr>
          <w:lang w:val="sv-SE"/>
          <w:rPrChange w:id="2296" w:author="Author" w:date="2025-09-22T19:52:00Z">
            <w:rPr>
              <w:lang w:val="de-DE"/>
            </w:rPr>
          </w:rPrChange>
        </w:rPr>
      </w:pPr>
    </w:p>
    <w:p w14:paraId="3ECDEFEB" w14:textId="77777777" w:rsidR="00142D1E" w:rsidRPr="000B48AB" w:rsidRDefault="00142D1E" w:rsidP="004A3DDE">
      <w:pPr>
        <w:spacing w:line="240" w:lineRule="auto"/>
        <w:rPr>
          <w:szCs w:val="22"/>
          <w:lang w:val="sv-SE"/>
          <w:rPrChange w:id="2297" w:author="Author" w:date="2025-09-22T19:52:00Z">
            <w:rPr>
              <w:noProof/>
              <w:szCs w:val="22"/>
              <w:lang w:val="de-DE"/>
            </w:rPr>
          </w:rPrChange>
        </w:rPr>
      </w:pPr>
    </w:p>
    <w:p w14:paraId="7D79EA33" w14:textId="77777777" w:rsidR="00142D1E" w:rsidRPr="000B48AB" w:rsidRDefault="00142D1E" w:rsidP="004A3DDE">
      <w:pPr>
        <w:pBdr>
          <w:top w:val="single" w:sz="4" w:space="1" w:color="auto"/>
          <w:left w:val="single" w:sz="4" w:space="4" w:color="auto"/>
          <w:bottom w:val="single" w:sz="4" w:space="1" w:color="auto"/>
          <w:right w:val="single" w:sz="4" w:space="4" w:color="auto"/>
        </w:pBdr>
        <w:spacing w:line="240" w:lineRule="auto"/>
        <w:ind w:left="567" w:hanging="567"/>
        <w:outlineLvl w:val="0"/>
        <w:rPr>
          <w:lang w:val="sv-SE"/>
          <w:rPrChange w:id="2298" w:author="Author" w:date="2025-09-22T19:52:00Z">
            <w:rPr>
              <w:lang w:val="de-DE"/>
            </w:rPr>
          </w:rPrChange>
        </w:rPr>
      </w:pPr>
      <w:r w:rsidRPr="000B48AB">
        <w:rPr>
          <w:b/>
          <w:lang w:val="sv-SE"/>
          <w:rPrChange w:id="2299" w:author="Author" w:date="2025-09-22T19:52:00Z">
            <w:rPr>
              <w:b/>
              <w:lang w:val="de-DE"/>
            </w:rPr>
          </w:rPrChange>
        </w:rPr>
        <w:t>1.</w:t>
      </w:r>
      <w:r w:rsidRPr="000B48AB">
        <w:rPr>
          <w:b/>
          <w:lang w:val="sv-SE"/>
          <w:rPrChange w:id="2300" w:author="Author" w:date="2025-09-22T19:52:00Z">
            <w:rPr>
              <w:b/>
              <w:lang w:val="de-DE"/>
            </w:rPr>
          </w:rPrChange>
        </w:rPr>
        <w:tab/>
        <w:t>LÄKEMEDLETS NAMN</w:t>
      </w:r>
    </w:p>
    <w:p w14:paraId="491AB2F1" w14:textId="77777777" w:rsidR="00142D1E" w:rsidRPr="000B48AB" w:rsidRDefault="00142D1E" w:rsidP="004A3DDE">
      <w:pPr>
        <w:spacing w:line="240" w:lineRule="auto"/>
        <w:rPr>
          <w:szCs w:val="22"/>
          <w:lang w:val="sv-SE"/>
          <w:rPrChange w:id="2301" w:author="Author" w:date="2025-09-22T19:52:00Z">
            <w:rPr>
              <w:noProof/>
              <w:szCs w:val="22"/>
              <w:lang w:val="de-DE"/>
            </w:rPr>
          </w:rPrChange>
        </w:rPr>
      </w:pPr>
    </w:p>
    <w:p w14:paraId="204FB0AD" w14:textId="77777777" w:rsidR="00142D1E" w:rsidRPr="000B48AB" w:rsidRDefault="00142D1E" w:rsidP="004A3DDE">
      <w:pPr>
        <w:spacing w:line="240" w:lineRule="auto"/>
        <w:rPr>
          <w:szCs w:val="22"/>
          <w:lang w:val="sv-SE"/>
          <w:rPrChange w:id="2302" w:author="Author" w:date="2025-09-22T19:52:00Z">
            <w:rPr>
              <w:noProof/>
              <w:szCs w:val="22"/>
              <w:lang w:val="de-DE"/>
            </w:rPr>
          </w:rPrChange>
        </w:rPr>
      </w:pPr>
      <w:r w:rsidRPr="000B48AB">
        <w:rPr>
          <w:szCs w:val="22"/>
          <w:lang w:val="sv-SE"/>
          <w:rPrChange w:id="2303" w:author="Author" w:date="2025-09-22T19:52:00Z">
            <w:rPr>
              <w:noProof/>
              <w:szCs w:val="22"/>
              <w:lang w:val="de-DE"/>
            </w:rPr>
          </w:rPrChange>
        </w:rPr>
        <w:t xml:space="preserve">Opuviz 40 mg/ml </w:t>
      </w:r>
      <w:r w:rsidRPr="000B48AB">
        <w:rPr>
          <w:rFonts w:eastAsia="MS Mincho"/>
          <w:szCs w:val="22"/>
          <w:lang w:val="sv-SE"/>
        </w:rPr>
        <w:t>injektionsvätska, lösning i en injektionsflaska</w:t>
      </w:r>
    </w:p>
    <w:p w14:paraId="2C39B09E" w14:textId="77777777" w:rsidR="00142D1E" w:rsidRPr="000B48AB" w:rsidRDefault="00142D1E" w:rsidP="004A3DDE">
      <w:pPr>
        <w:spacing w:line="240" w:lineRule="auto"/>
        <w:rPr>
          <w:rFonts w:eastAsiaTheme="minorEastAsia"/>
          <w:szCs w:val="22"/>
          <w:lang w:val="sv-SE" w:eastAsia="ko-KR"/>
          <w:rPrChange w:id="2304" w:author="Author" w:date="2025-09-22T19:52:00Z">
            <w:rPr>
              <w:rFonts w:eastAsiaTheme="minorEastAsia"/>
              <w:noProof/>
              <w:szCs w:val="22"/>
              <w:lang w:val="de-DE" w:eastAsia="ko-KR"/>
            </w:rPr>
          </w:rPrChange>
        </w:rPr>
      </w:pPr>
      <w:r w:rsidRPr="000B48AB">
        <w:rPr>
          <w:rFonts w:eastAsiaTheme="minorEastAsia"/>
          <w:szCs w:val="22"/>
          <w:lang w:val="sv-SE" w:eastAsia="ko-KR"/>
          <w:rPrChange w:id="2305" w:author="Author" w:date="2025-09-22T19:52:00Z">
            <w:rPr>
              <w:rFonts w:eastAsiaTheme="minorEastAsia"/>
              <w:noProof/>
              <w:szCs w:val="22"/>
              <w:lang w:val="de-DE" w:eastAsia="ko-KR"/>
            </w:rPr>
          </w:rPrChange>
        </w:rPr>
        <w:t>aflibercept</w:t>
      </w:r>
    </w:p>
    <w:p w14:paraId="3C397A16" w14:textId="77777777" w:rsidR="00142D1E" w:rsidRPr="000B48AB" w:rsidRDefault="00142D1E" w:rsidP="004A3DDE">
      <w:pPr>
        <w:spacing w:line="240" w:lineRule="auto"/>
        <w:rPr>
          <w:szCs w:val="22"/>
          <w:lang w:val="sv-SE"/>
          <w:rPrChange w:id="2306" w:author="Author" w:date="2025-09-22T19:52:00Z">
            <w:rPr>
              <w:noProof/>
              <w:szCs w:val="22"/>
              <w:lang w:val="de-DE"/>
            </w:rPr>
          </w:rPrChange>
        </w:rPr>
      </w:pPr>
    </w:p>
    <w:p w14:paraId="040D6BEC" w14:textId="77777777" w:rsidR="00142D1E" w:rsidRPr="000B48AB" w:rsidRDefault="00142D1E" w:rsidP="004A3DDE">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sv-SE"/>
          <w:rPrChange w:id="2307" w:author="Author" w:date="2025-09-22T19:52:00Z">
            <w:rPr>
              <w:b/>
              <w:noProof/>
              <w:szCs w:val="22"/>
              <w:lang w:val="de-DE"/>
            </w:rPr>
          </w:rPrChange>
        </w:rPr>
      </w:pPr>
      <w:r w:rsidRPr="000B48AB">
        <w:rPr>
          <w:b/>
          <w:szCs w:val="22"/>
          <w:lang w:val="sv-SE"/>
          <w:rPrChange w:id="2308" w:author="Author" w:date="2025-09-22T19:52:00Z">
            <w:rPr>
              <w:b/>
              <w:noProof/>
              <w:szCs w:val="22"/>
              <w:lang w:val="de-DE"/>
            </w:rPr>
          </w:rPrChange>
        </w:rPr>
        <w:t>2.</w:t>
      </w:r>
      <w:r w:rsidRPr="000B48AB">
        <w:rPr>
          <w:b/>
          <w:szCs w:val="22"/>
          <w:lang w:val="sv-SE"/>
          <w:rPrChange w:id="2309" w:author="Author" w:date="2025-09-22T19:52:00Z">
            <w:rPr>
              <w:b/>
              <w:noProof/>
              <w:szCs w:val="22"/>
              <w:lang w:val="de-DE"/>
            </w:rPr>
          </w:rPrChange>
        </w:rPr>
        <w:tab/>
      </w:r>
      <w:r w:rsidRPr="000B48AB">
        <w:rPr>
          <w:b/>
          <w:lang w:val="sv-SE"/>
          <w:rPrChange w:id="2310" w:author="Author" w:date="2025-09-22T19:52:00Z">
            <w:rPr>
              <w:b/>
              <w:lang w:val="nb-NO"/>
            </w:rPr>
          </w:rPrChange>
        </w:rPr>
        <w:t>DEKLARATION AV AKTIV SUBSTANS</w:t>
      </w:r>
    </w:p>
    <w:p w14:paraId="11F1EC9E" w14:textId="77777777" w:rsidR="00142D1E" w:rsidRPr="000B48AB" w:rsidRDefault="00142D1E" w:rsidP="004A3DDE">
      <w:pPr>
        <w:spacing w:line="240" w:lineRule="auto"/>
        <w:rPr>
          <w:szCs w:val="22"/>
          <w:lang w:val="sv-SE"/>
          <w:rPrChange w:id="2311" w:author="Author" w:date="2025-09-22T19:52:00Z">
            <w:rPr>
              <w:noProof/>
              <w:szCs w:val="22"/>
              <w:lang w:val="de-DE"/>
            </w:rPr>
          </w:rPrChange>
        </w:rPr>
      </w:pPr>
    </w:p>
    <w:p w14:paraId="090F1F80" w14:textId="77777777" w:rsidR="00142D1E" w:rsidRPr="000B48AB" w:rsidRDefault="00142D1E" w:rsidP="004A3DDE">
      <w:pPr>
        <w:spacing w:line="240" w:lineRule="auto"/>
        <w:rPr>
          <w:szCs w:val="22"/>
          <w:lang w:val="sv-SE"/>
          <w:rPrChange w:id="2312" w:author="Author" w:date="2025-09-22T19:52:00Z">
            <w:rPr>
              <w:noProof/>
              <w:szCs w:val="22"/>
              <w:lang w:val="de-DE"/>
            </w:rPr>
          </w:rPrChange>
        </w:rPr>
      </w:pPr>
      <w:r w:rsidRPr="000B48AB">
        <w:rPr>
          <w:color w:val="000000"/>
          <w:szCs w:val="22"/>
          <w:lang w:val="sv-SE"/>
        </w:rPr>
        <w:t xml:space="preserve">1 injektionsflaska innehåller 4 mg aflibercept i 0,1 ml lösning </w:t>
      </w:r>
      <w:r w:rsidRPr="000B48AB">
        <w:rPr>
          <w:color w:val="000000"/>
          <w:szCs w:val="22"/>
          <w:highlight w:val="lightGray"/>
          <w:lang w:val="sv-SE"/>
        </w:rPr>
        <w:t>(40 mg/ml)</w:t>
      </w:r>
      <w:r w:rsidRPr="000B48AB">
        <w:rPr>
          <w:color w:val="000000"/>
          <w:szCs w:val="22"/>
          <w:lang w:val="sv-SE"/>
        </w:rPr>
        <w:t>.</w:t>
      </w:r>
    </w:p>
    <w:p w14:paraId="24382A86" w14:textId="77777777" w:rsidR="00142D1E" w:rsidRPr="000B48AB" w:rsidRDefault="00142D1E" w:rsidP="004A3DDE">
      <w:pPr>
        <w:spacing w:line="240" w:lineRule="auto"/>
        <w:rPr>
          <w:szCs w:val="22"/>
          <w:lang w:val="sv-SE"/>
          <w:rPrChange w:id="2313" w:author="Author" w:date="2025-09-22T19:52:00Z">
            <w:rPr>
              <w:noProof/>
              <w:szCs w:val="22"/>
              <w:lang w:val="de-DE"/>
            </w:rPr>
          </w:rPrChange>
        </w:rPr>
      </w:pPr>
    </w:p>
    <w:p w14:paraId="19C412ED" w14:textId="77777777" w:rsidR="00142D1E" w:rsidRPr="000B48AB" w:rsidRDefault="00142D1E" w:rsidP="004A3DDE">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sv-SE"/>
          <w:rPrChange w:id="2314" w:author="Author" w:date="2025-09-22T19:52:00Z">
            <w:rPr>
              <w:noProof/>
              <w:szCs w:val="22"/>
              <w:lang w:val="de-DE"/>
            </w:rPr>
          </w:rPrChange>
        </w:rPr>
      </w:pPr>
      <w:r w:rsidRPr="000B48AB">
        <w:rPr>
          <w:b/>
          <w:szCs w:val="22"/>
          <w:lang w:val="sv-SE"/>
          <w:rPrChange w:id="2315" w:author="Author" w:date="2025-09-22T19:52:00Z">
            <w:rPr>
              <w:b/>
              <w:noProof/>
              <w:szCs w:val="22"/>
              <w:lang w:val="de-DE"/>
            </w:rPr>
          </w:rPrChange>
        </w:rPr>
        <w:t>3.</w:t>
      </w:r>
      <w:r w:rsidRPr="000B48AB">
        <w:rPr>
          <w:b/>
          <w:szCs w:val="22"/>
          <w:lang w:val="sv-SE"/>
          <w:rPrChange w:id="2316" w:author="Author" w:date="2025-09-22T19:52:00Z">
            <w:rPr>
              <w:b/>
              <w:noProof/>
              <w:szCs w:val="22"/>
              <w:lang w:val="de-DE"/>
            </w:rPr>
          </w:rPrChange>
        </w:rPr>
        <w:tab/>
      </w:r>
      <w:r w:rsidRPr="000B48AB">
        <w:rPr>
          <w:b/>
          <w:color w:val="000000"/>
          <w:szCs w:val="22"/>
          <w:lang w:val="sv-SE"/>
        </w:rPr>
        <w:t>FÖRTECKNING ÖVER HJÄLPÄMNEN</w:t>
      </w:r>
    </w:p>
    <w:p w14:paraId="1216C313" w14:textId="77777777" w:rsidR="00142D1E" w:rsidRPr="000B48AB" w:rsidRDefault="00142D1E" w:rsidP="004A3DDE">
      <w:pPr>
        <w:spacing w:line="240" w:lineRule="auto"/>
        <w:rPr>
          <w:szCs w:val="22"/>
          <w:lang w:val="sv-SE"/>
          <w:rPrChange w:id="2317" w:author="Author" w:date="2025-09-22T19:52:00Z">
            <w:rPr>
              <w:noProof/>
              <w:szCs w:val="22"/>
              <w:lang w:val="de-DE"/>
            </w:rPr>
          </w:rPrChange>
        </w:rPr>
      </w:pPr>
    </w:p>
    <w:p w14:paraId="0E46737E" w14:textId="77777777" w:rsidR="00142D1E" w:rsidRPr="000B48AB" w:rsidRDefault="00142D1E" w:rsidP="004A3DDE">
      <w:pPr>
        <w:spacing w:line="240" w:lineRule="auto"/>
        <w:rPr>
          <w:rFonts w:eastAsiaTheme="minorEastAsia"/>
          <w:szCs w:val="22"/>
          <w:lang w:val="sv-SE" w:eastAsia="ko-KR"/>
          <w:rPrChange w:id="2318" w:author="Author" w:date="2025-09-22T19:52:00Z">
            <w:rPr>
              <w:rFonts w:eastAsiaTheme="minorEastAsia"/>
              <w:noProof/>
              <w:szCs w:val="22"/>
              <w:lang w:val="de-DE" w:eastAsia="ko-KR"/>
            </w:rPr>
          </w:rPrChange>
        </w:rPr>
      </w:pPr>
      <w:r w:rsidRPr="000B48AB">
        <w:rPr>
          <w:rFonts w:eastAsiaTheme="minorEastAsia"/>
          <w:szCs w:val="22"/>
          <w:lang w:val="sv-SE" w:eastAsia="ko-KR"/>
          <w:rPrChange w:id="2319" w:author="Author" w:date="2025-09-22T19:52:00Z">
            <w:rPr>
              <w:rFonts w:eastAsiaTheme="minorEastAsia"/>
              <w:noProof/>
              <w:szCs w:val="22"/>
              <w:lang w:val="de-DE" w:eastAsia="ko-KR"/>
            </w:rPr>
          </w:rPrChange>
        </w:rPr>
        <w:t xml:space="preserve">Hjälpämnen: </w:t>
      </w:r>
      <w:r w:rsidRPr="000B48AB">
        <w:rPr>
          <w:color w:val="000000"/>
          <w:szCs w:val="22"/>
          <w:lang w:val="sv-SE"/>
        </w:rPr>
        <w:t>natriumdivätefosfatdihydrat</w:t>
      </w:r>
      <w:r w:rsidRPr="000B48AB">
        <w:rPr>
          <w:rFonts w:eastAsiaTheme="minorEastAsia"/>
          <w:szCs w:val="22"/>
          <w:lang w:val="sv-SE" w:eastAsia="ko-KR"/>
          <w:rPrChange w:id="2320" w:author="Author" w:date="2025-09-22T19:52:00Z">
            <w:rPr>
              <w:rFonts w:eastAsiaTheme="minorEastAsia"/>
              <w:noProof/>
              <w:szCs w:val="22"/>
              <w:lang w:val="de-DE" w:eastAsia="ko-KR"/>
            </w:rPr>
          </w:rPrChange>
        </w:rPr>
        <w:t xml:space="preserve">; </w:t>
      </w:r>
      <w:r w:rsidRPr="000B48AB">
        <w:rPr>
          <w:color w:val="000000"/>
          <w:szCs w:val="22"/>
          <w:lang w:val="sv-SE"/>
        </w:rPr>
        <w:t>dinatriumvätefosfatdihydrat</w:t>
      </w:r>
      <w:r w:rsidRPr="000B48AB">
        <w:rPr>
          <w:rFonts w:eastAsiaTheme="minorEastAsia"/>
          <w:szCs w:val="22"/>
          <w:lang w:val="sv-SE" w:eastAsia="ko-KR"/>
          <w:rPrChange w:id="2321" w:author="Author" w:date="2025-09-22T19:52:00Z">
            <w:rPr>
              <w:rFonts w:eastAsiaTheme="minorEastAsia"/>
              <w:noProof/>
              <w:szCs w:val="22"/>
              <w:lang w:val="de-DE" w:eastAsia="ko-KR"/>
            </w:rPr>
          </w:rPrChange>
        </w:rPr>
        <w:t xml:space="preserve">; sackaros; </w:t>
      </w:r>
      <w:ins w:id="2322" w:author="Author" w:date="2025-09-12T17:41:00Z">
        <w:r w:rsidRPr="000B48AB">
          <w:rPr>
            <w:rFonts w:eastAsiaTheme="minorEastAsia"/>
            <w:szCs w:val="22"/>
            <w:lang w:val="sv-SE" w:eastAsia="ko-KR"/>
            <w:rPrChange w:id="2323" w:author="Author" w:date="2025-09-22T19:52:00Z">
              <w:rPr>
                <w:rFonts w:eastAsiaTheme="minorEastAsia"/>
                <w:noProof/>
                <w:szCs w:val="22"/>
                <w:lang w:val="de-DE" w:eastAsia="ko-KR"/>
              </w:rPr>
            </w:rPrChange>
          </w:rPr>
          <w:t>E 432</w:t>
        </w:r>
      </w:ins>
      <w:r w:rsidRPr="000B48AB">
        <w:rPr>
          <w:rFonts w:eastAsiaTheme="minorEastAsia"/>
          <w:szCs w:val="22"/>
          <w:lang w:val="sv-SE" w:eastAsia="ko-KR"/>
          <w:rPrChange w:id="2324" w:author="Author" w:date="2025-09-22T19:52:00Z">
            <w:rPr>
              <w:rFonts w:eastAsiaTheme="minorEastAsia"/>
              <w:noProof/>
              <w:szCs w:val="22"/>
              <w:lang w:val="de-DE" w:eastAsia="ko-KR"/>
            </w:rPr>
          </w:rPrChange>
        </w:rPr>
        <w:t>, vatten för injektionsvätskor</w:t>
      </w:r>
    </w:p>
    <w:p w14:paraId="3FC9561B" w14:textId="77777777" w:rsidR="00142D1E" w:rsidRPr="000B48AB" w:rsidRDefault="00142D1E" w:rsidP="004A3DDE">
      <w:pPr>
        <w:spacing w:line="240" w:lineRule="auto"/>
        <w:rPr>
          <w:rFonts w:eastAsiaTheme="minorEastAsia"/>
          <w:szCs w:val="22"/>
          <w:lang w:val="sv-SE" w:eastAsia="ko-KR"/>
          <w:rPrChange w:id="2325" w:author="Author" w:date="2025-09-22T19:52:00Z">
            <w:rPr>
              <w:rFonts w:eastAsiaTheme="minorEastAsia"/>
              <w:noProof/>
              <w:szCs w:val="22"/>
              <w:lang w:val="de-DE" w:eastAsia="ko-KR"/>
            </w:rPr>
          </w:rPrChange>
        </w:rPr>
      </w:pPr>
    </w:p>
    <w:p w14:paraId="29F91F87" w14:textId="77777777" w:rsidR="00142D1E" w:rsidRPr="000B48AB" w:rsidRDefault="00142D1E" w:rsidP="004A3DDE">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sv-SE"/>
          <w:rPrChange w:id="2326" w:author="Author" w:date="2025-09-22T19:52:00Z">
            <w:rPr>
              <w:noProof/>
              <w:szCs w:val="22"/>
              <w:lang w:val="de-DE"/>
            </w:rPr>
          </w:rPrChange>
        </w:rPr>
      </w:pPr>
      <w:r w:rsidRPr="000B48AB">
        <w:rPr>
          <w:b/>
          <w:szCs w:val="22"/>
          <w:lang w:val="sv-SE"/>
          <w:rPrChange w:id="2327" w:author="Author" w:date="2025-09-22T19:52:00Z">
            <w:rPr>
              <w:b/>
              <w:noProof/>
              <w:szCs w:val="22"/>
              <w:lang w:val="de-DE"/>
            </w:rPr>
          </w:rPrChange>
        </w:rPr>
        <w:t>4.</w:t>
      </w:r>
      <w:r w:rsidRPr="000B48AB">
        <w:rPr>
          <w:b/>
          <w:szCs w:val="22"/>
          <w:lang w:val="sv-SE"/>
          <w:rPrChange w:id="2328" w:author="Author" w:date="2025-09-22T19:52:00Z">
            <w:rPr>
              <w:b/>
              <w:noProof/>
              <w:szCs w:val="22"/>
              <w:lang w:val="de-DE"/>
            </w:rPr>
          </w:rPrChange>
        </w:rPr>
        <w:tab/>
        <w:t>LÄKEMEDELSFORM OCH FÖRPACKNINGSSTORLEK</w:t>
      </w:r>
    </w:p>
    <w:p w14:paraId="553B5017" w14:textId="77777777" w:rsidR="00142D1E" w:rsidRPr="000B48AB" w:rsidRDefault="00142D1E" w:rsidP="004A3DDE">
      <w:pPr>
        <w:spacing w:line="240" w:lineRule="auto"/>
        <w:rPr>
          <w:szCs w:val="22"/>
          <w:lang w:val="sv-SE"/>
          <w:rPrChange w:id="2329" w:author="Author" w:date="2025-09-22T19:52:00Z">
            <w:rPr>
              <w:noProof/>
              <w:szCs w:val="22"/>
              <w:lang w:val="de-DE"/>
            </w:rPr>
          </w:rPrChange>
        </w:rPr>
      </w:pPr>
    </w:p>
    <w:p w14:paraId="5F7C5839" w14:textId="77777777" w:rsidR="00142D1E" w:rsidRPr="000B48AB" w:rsidRDefault="00142D1E" w:rsidP="004A3DDE">
      <w:pPr>
        <w:spacing w:line="240" w:lineRule="auto"/>
        <w:rPr>
          <w:szCs w:val="22"/>
          <w:shd w:val="pct15" w:color="auto" w:fill="FFFFFF"/>
          <w:lang w:val="sv-SE"/>
          <w:rPrChange w:id="2330" w:author="Author" w:date="2025-09-22T19:52:00Z">
            <w:rPr>
              <w:noProof/>
              <w:szCs w:val="22"/>
              <w:shd w:val="pct15" w:color="auto" w:fill="FFFFFF"/>
              <w:lang w:val="de-DE"/>
            </w:rPr>
          </w:rPrChange>
        </w:rPr>
      </w:pPr>
      <w:r w:rsidRPr="000B48AB">
        <w:rPr>
          <w:rFonts w:eastAsia="MS Mincho"/>
          <w:szCs w:val="22"/>
          <w:highlight w:val="lightGray"/>
          <w:lang w:val="sv-SE"/>
        </w:rPr>
        <w:t>Injektionsvätska, lösning</w:t>
      </w:r>
    </w:p>
    <w:p w14:paraId="405162B1" w14:textId="77777777" w:rsidR="00142D1E" w:rsidRPr="000B48AB" w:rsidRDefault="00142D1E" w:rsidP="004A3DDE">
      <w:pPr>
        <w:spacing w:line="240" w:lineRule="auto"/>
        <w:rPr>
          <w:szCs w:val="22"/>
          <w:shd w:val="pct15" w:color="auto" w:fill="FFFFFF"/>
          <w:lang w:val="sv-SE"/>
          <w:rPrChange w:id="2331" w:author="Author" w:date="2025-09-22T19:52:00Z">
            <w:rPr>
              <w:noProof/>
              <w:szCs w:val="22"/>
              <w:shd w:val="pct15" w:color="auto" w:fill="FFFFFF"/>
              <w:lang w:val="de-DE"/>
            </w:rPr>
          </w:rPrChange>
        </w:rPr>
      </w:pPr>
    </w:p>
    <w:p w14:paraId="0D43EDEE" w14:textId="77777777" w:rsidR="00142D1E" w:rsidRPr="000B48AB" w:rsidRDefault="00142D1E" w:rsidP="004A3DDE">
      <w:pPr>
        <w:spacing w:line="240" w:lineRule="auto"/>
        <w:rPr>
          <w:rFonts w:eastAsia="MS Mincho"/>
          <w:color w:val="000000"/>
          <w:szCs w:val="22"/>
          <w:lang w:val="sv-SE"/>
        </w:rPr>
      </w:pPr>
      <w:r w:rsidRPr="000B48AB">
        <w:rPr>
          <w:rFonts w:eastAsia="MS Mincho"/>
          <w:color w:val="000000"/>
          <w:szCs w:val="22"/>
          <w:highlight w:val="lightGray"/>
          <w:lang w:val="sv-SE"/>
        </w:rPr>
        <w:t>1 injektionsflaska innehåller 4 mg aflibercept i 0,1 ml lösning (40 mg/ml).</w:t>
      </w:r>
    </w:p>
    <w:p w14:paraId="020B7DD6" w14:textId="77777777" w:rsidR="00142D1E" w:rsidRPr="000B48AB" w:rsidRDefault="00142D1E" w:rsidP="004A3DDE">
      <w:pPr>
        <w:spacing w:line="240" w:lineRule="auto"/>
        <w:rPr>
          <w:szCs w:val="22"/>
          <w:lang w:val="sv-SE"/>
        </w:rPr>
      </w:pPr>
      <w:r w:rsidRPr="000B48AB">
        <w:rPr>
          <w:szCs w:val="22"/>
          <w:lang w:val="sv-SE"/>
        </w:rPr>
        <w:t>Ger 1 enkeldos på 2 mg/0,05 ml.</w:t>
      </w:r>
    </w:p>
    <w:p w14:paraId="0DE71AF7" w14:textId="77777777" w:rsidR="00142D1E" w:rsidRPr="000B48AB" w:rsidRDefault="00142D1E" w:rsidP="004A3DDE">
      <w:pPr>
        <w:spacing w:line="240" w:lineRule="auto"/>
        <w:rPr>
          <w:szCs w:val="22"/>
          <w:lang w:val="sv-SE"/>
          <w:rPrChange w:id="2332" w:author="Author" w:date="2025-09-22T19:52:00Z">
            <w:rPr>
              <w:noProof/>
              <w:szCs w:val="22"/>
              <w:lang w:val="de-DE"/>
            </w:rPr>
          </w:rPrChange>
        </w:rPr>
      </w:pPr>
    </w:p>
    <w:p w14:paraId="76022D40" w14:textId="77777777" w:rsidR="00142D1E" w:rsidRPr="000B48AB" w:rsidRDefault="00142D1E" w:rsidP="004A3DDE">
      <w:pPr>
        <w:spacing w:line="240" w:lineRule="auto"/>
        <w:rPr>
          <w:szCs w:val="22"/>
          <w:lang w:val="sv-SE"/>
          <w:rPrChange w:id="2333" w:author="Author" w:date="2025-09-22T19:52:00Z">
            <w:rPr>
              <w:noProof/>
              <w:szCs w:val="22"/>
              <w:lang w:val="de-DE"/>
            </w:rPr>
          </w:rPrChange>
        </w:rPr>
      </w:pPr>
    </w:p>
    <w:p w14:paraId="4C8EF7F2" w14:textId="77777777" w:rsidR="00142D1E" w:rsidRPr="000B48AB" w:rsidRDefault="00142D1E" w:rsidP="004A3DDE">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sv-SE"/>
          <w:rPrChange w:id="2334" w:author="Author" w:date="2025-09-22T19:52:00Z">
            <w:rPr>
              <w:noProof/>
              <w:szCs w:val="22"/>
              <w:lang w:val="sv-SE"/>
            </w:rPr>
          </w:rPrChange>
        </w:rPr>
      </w:pPr>
      <w:r w:rsidRPr="000B48AB">
        <w:rPr>
          <w:b/>
          <w:szCs w:val="22"/>
          <w:lang w:val="sv-SE"/>
          <w:rPrChange w:id="2335" w:author="Author" w:date="2025-09-22T19:52:00Z">
            <w:rPr>
              <w:b/>
              <w:noProof/>
              <w:szCs w:val="22"/>
              <w:lang w:val="sv-SE"/>
            </w:rPr>
          </w:rPrChange>
        </w:rPr>
        <w:t>5.</w:t>
      </w:r>
      <w:r w:rsidRPr="000B48AB">
        <w:rPr>
          <w:b/>
          <w:szCs w:val="22"/>
          <w:lang w:val="sv-SE"/>
          <w:rPrChange w:id="2336" w:author="Author" w:date="2025-09-22T19:52:00Z">
            <w:rPr>
              <w:b/>
              <w:noProof/>
              <w:szCs w:val="22"/>
              <w:lang w:val="sv-SE"/>
            </w:rPr>
          </w:rPrChange>
        </w:rPr>
        <w:tab/>
      </w:r>
      <w:r w:rsidRPr="000B48AB">
        <w:rPr>
          <w:b/>
          <w:lang w:val="sv-SE"/>
        </w:rPr>
        <w:t>ADMINISTRERINGSSÄTT OCH ADMINISTRERINGSVÄG</w:t>
      </w:r>
    </w:p>
    <w:p w14:paraId="23CAD6F5" w14:textId="77777777" w:rsidR="00142D1E" w:rsidRPr="000B48AB" w:rsidRDefault="00142D1E" w:rsidP="004A3DDE">
      <w:pPr>
        <w:spacing w:line="240" w:lineRule="auto"/>
        <w:rPr>
          <w:szCs w:val="22"/>
          <w:lang w:val="sv-SE"/>
          <w:rPrChange w:id="2337" w:author="Author" w:date="2025-09-22T19:52:00Z">
            <w:rPr>
              <w:noProof/>
              <w:szCs w:val="22"/>
              <w:lang w:val="sv-SE"/>
            </w:rPr>
          </w:rPrChange>
        </w:rPr>
      </w:pPr>
    </w:p>
    <w:p w14:paraId="37A538E4" w14:textId="77777777" w:rsidR="00142D1E" w:rsidRPr="000B48AB" w:rsidRDefault="00142D1E" w:rsidP="004A3DDE">
      <w:pPr>
        <w:tabs>
          <w:tab w:val="clear" w:pos="567"/>
        </w:tabs>
        <w:spacing w:line="240" w:lineRule="auto"/>
        <w:rPr>
          <w:szCs w:val="22"/>
          <w:lang w:val="sv-SE"/>
        </w:rPr>
      </w:pPr>
      <w:r w:rsidRPr="000B48AB">
        <w:rPr>
          <w:szCs w:val="22"/>
          <w:lang w:val="sv-SE"/>
        </w:rPr>
        <w:t>Intravitreal användning.</w:t>
      </w:r>
    </w:p>
    <w:p w14:paraId="58844C08" w14:textId="77777777" w:rsidR="00142D1E" w:rsidRPr="000B48AB" w:rsidRDefault="00142D1E" w:rsidP="004A3DDE">
      <w:pPr>
        <w:tabs>
          <w:tab w:val="clear" w:pos="567"/>
        </w:tabs>
        <w:spacing w:line="240" w:lineRule="auto"/>
        <w:rPr>
          <w:szCs w:val="22"/>
          <w:lang w:val="sv-SE"/>
        </w:rPr>
      </w:pPr>
      <w:r w:rsidRPr="000B48AB">
        <w:rPr>
          <w:szCs w:val="22"/>
          <w:lang w:val="sv-SE"/>
        </w:rPr>
        <w:t>Endast för engångsbruk.</w:t>
      </w:r>
    </w:p>
    <w:p w14:paraId="6665BA80" w14:textId="77777777" w:rsidR="00142D1E" w:rsidRPr="000B48AB" w:rsidRDefault="00142D1E" w:rsidP="004A3DDE">
      <w:pPr>
        <w:tabs>
          <w:tab w:val="clear" w:pos="567"/>
        </w:tabs>
        <w:spacing w:line="240" w:lineRule="auto"/>
        <w:rPr>
          <w:szCs w:val="22"/>
          <w:lang w:val="sv-SE"/>
        </w:rPr>
      </w:pPr>
      <w:r w:rsidRPr="000B48AB">
        <w:rPr>
          <w:szCs w:val="22"/>
          <w:lang w:val="sv-SE"/>
        </w:rPr>
        <w:t>Läs bipacksedeln före användning.</w:t>
      </w:r>
    </w:p>
    <w:p w14:paraId="67B0BA68" w14:textId="77777777" w:rsidR="00142D1E" w:rsidRPr="000B48AB" w:rsidRDefault="00142D1E" w:rsidP="004A3DDE">
      <w:pPr>
        <w:tabs>
          <w:tab w:val="clear" w:pos="567"/>
        </w:tabs>
        <w:spacing w:line="240" w:lineRule="auto"/>
        <w:rPr>
          <w:szCs w:val="22"/>
          <w:lang w:val="sv-SE"/>
        </w:rPr>
      </w:pPr>
      <w:r w:rsidRPr="000B48AB">
        <w:rPr>
          <w:szCs w:val="22"/>
          <w:lang w:val="sv-SE"/>
        </w:rPr>
        <w:t>Överskott ska avlägsnas före injicering.</w:t>
      </w:r>
    </w:p>
    <w:p w14:paraId="01EC15EE" w14:textId="77777777" w:rsidR="00142D1E" w:rsidRPr="000B48AB" w:rsidRDefault="00142D1E" w:rsidP="004A3DDE">
      <w:pPr>
        <w:spacing w:line="240" w:lineRule="auto"/>
        <w:rPr>
          <w:szCs w:val="22"/>
          <w:lang w:val="sv-SE"/>
          <w:rPrChange w:id="2338" w:author="Author" w:date="2025-09-22T19:52:00Z">
            <w:rPr>
              <w:noProof/>
              <w:szCs w:val="22"/>
              <w:lang w:val="sv-SE"/>
            </w:rPr>
          </w:rPrChange>
        </w:rPr>
      </w:pPr>
    </w:p>
    <w:p w14:paraId="5911FF63" w14:textId="77777777" w:rsidR="00142D1E" w:rsidRPr="000B48AB" w:rsidRDefault="00142D1E" w:rsidP="004A3DDE">
      <w:pPr>
        <w:spacing w:line="240" w:lineRule="auto"/>
        <w:rPr>
          <w:szCs w:val="22"/>
          <w:lang w:val="sv-SE"/>
          <w:rPrChange w:id="2339" w:author="Author" w:date="2025-09-22T19:52:00Z">
            <w:rPr>
              <w:noProof/>
              <w:szCs w:val="22"/>
              <w:lang w:val="sv-SE"/>
            </w:rPr>
          </w:rPrChange>
        </w:rPr>
      </w:pPr>
    </w:p>
    <w:p w14:paraId="227F4E16" w14:textId="77777777" w:rsidR="00142D1E" w:rsidRPr="000B48AB" w:rsidRDefault="00142D1E" w:rsidP="004A3DDE">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sv-SE"/>
          <w:rPrChange w:id="2340" w:author="Author" w:date="2025-09-22T19:52:00Z">
            <w:rPr>
              <w:noProof/>
              <w:szCs w:val="22"/>
              <w:lang w:val="sv-SE"/>
            </w:rPr>
          </w:rPrChange>
        </w:rPr>
      </w:pPr>
      <w:r w:rsidRPr="000B48AB">
        <w:rPr>
          <w:b/>
          <w:szCs w:val="22"/>
          <w:lang w:val="sv-SE"/>
          <w:rPrChange w:id="2341" w:author="Author" w:date="2025-09-22T19:52:00Z">
            <w:rPr>
              <w:b/>
              <w:noProof/>
              <w:szCs w:val="22"/>
              <w:lang w:val="sv-SE"/>
            </w:rPr>
          </w:rPrChange>
        </w:rPr>
        <w:t>6.</w:t>
      </w:r>
      <w:r w:rsidRPr="000B48AB">
        <w:rPr>
          <w:b/>
          <w:szCs w:val="22"/>
          <w:lang w:val="sv-SE"/>
          <w:rPrChange w:id="2342" w:author="Author" w:date="2025-09-22T19:52:00Z">
            <w:rPr>
              <w:b/>
              <w:noProof/>
              <w:szCs w:val="22"/>
              <w:lang w:val="sv-SE"/>
            </w:rPr>
          </w:rPrChange>
        </w:rPr>
        <w:tab/>
      </w:r>
      <w:r w:rsidRPr="000B48AB">
        <w:rPr>
          <w:b/>
          <w:lang w:val="sv-SE"/>
        </w:rPr>
        <w:t>SÄRSKILD VARNING OM ATT LÄKEMEDLET MÅSTE FÖRVARAS UTOM SYN- OCH RÄCKHÅLL FÖR BARN</w:t>
      </w:r>
    </w:p>
    <w:p w14:paraId="08E379A9" w14:textId="77777777" w:rsidR="00142D1E" w:rsidRPr="000B48AB" w:rsidRDefault="00142D1E" w:rsidP="004A3DDE">
      <w:pPr>
        <w:spacing w:line="240" w:lineRule="auto"/>
        <w:rPr>
          <w:szCs w:val="22"/>
          <w:lang w:val="sv-SE"/>
          <w:rPrChange w:id="2343" w:author="Author" w:date="2025-09-22T19:52:00Z">
            <w:rPr>
              <w:noProof/>
              <w:szCs w:val="22"/>
              <w:lang w:val="sv-SE"/>
            </w:rPr>
          </w:rPrChange>
        </w:rPr>
      </w:pPr>
    </w:p>
    <w:p w14:paraId="19BF0FCE" w14:textId="77777777" w:rsidR="00142D1E" w:rsidRPr="000B48AB" w:rsidRDefault="00142D1E" w:rsidP="004A3DDE">
      <w:pPr>
        <w:tabs>
          <w:tab w:val="clear" w:pos="567"/>
        </w:tabs>
        <w:spacing w:line="240" w:lineRule="auto"/>
        <w:rPr>
          <w:szCs w:val="22"/>
          <w:lang w:val="sv-SE"/>
        </w:rPr>
      </w:pPr>
      <w:r w:rsidRPr="000B48AB">
        <w:rPr>
          <w:szCs w:val="22"/>
          <w:lang w:val="sv-SE"/>
        </w:rPr>
        <w:t>Förvaras utom syn- och räckhåll för barn.</w:t>
      </w:r>
    </w:p>
    <w:p w14:paraId="51CE0948" w14:textId="77777777" w:rsidR="00142D1E" w:rsidRPr="000B48AB" w:rsidRDefault="00142D1E" w:rsidP="004A3DDE">
      <w:pPr>
        <w:spacing w:line="240" w:lineRule="auto"/>
        <w:rPr>
          <w:szCs w:val="22"/>
          <w:lang w:val="sv-SE"/>
          <w:rPrChange w:id="2344" w:author="Author" w:date="2025-09-22T19:52:00Z">
            <w:rPr>
              <w:noProof/>
              <w:szCs w:val="22"/>
              <w:lang w:val="sv-SE"/>
            </w:rPr>
          </w:rPrChange>
        </w:rPr>
      </w:pPr>
    </w:p>
    <w:p w14:paraId="6846F8E1" w14:textId="77777777" w:rsidR="00142D1E" w:rsidRPr="000B48AB" w:rsidRDefault="00142D1E" w:rsidP="004A3DDE">
      <w:pPr>
        <w:spacing w:line="240" w:lineRule="auto"/>
        <w:rPr>
          <w:szCs w:val="22"/>
          <w:lang w:val="sv-SE"/>
          <w:rPrChange w:id="2345" w:author="Author" w:date="2025-09-22T19:52:00Z">
            <w:rPr>
              <w:noProof/>
              <w:szCs w:val="22"/>
              <w:lang w:val="sv-SE"/>
            </w:rPr>
          </w:rPrChange>
        </w:rPr>
      </w:pPr>
    </w:p>
    <w:p w14:paraId="05C6B4E5" w14:textId="77777777" w:rsidR="00142D1E" w:rsidRPr="000B48AB" w:rsidRDefault="00142D1E" w:rsidP="004A3DDE">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sv-SE"/>
          <w:rPrChange w:id="2346" w:author="Author" w:date="2025-09-22T19:52:00Z">
            <w:rPr>
              <w:noProof/>
              <w:szCs w:val="22"/>
              <w:lang w:val="sv-SE"/>
            </w:rPr>
          </w:rPrChange>
        </w:rPr>
      </w:pPr>
      <w:r w:rsidRPr="000B48AB">
        <w:rPr>
          <w:b/>
          <w:szCs w:val="22"/>
          <w:lang w:val="sv-SE"/>
          <w:rPrChange w:id="2347" w:author="Author" w:date="2025-09-22T19:52:00Z">
            <w:rPr>
              <w:b/>
              <w:noProof/>
              <w:szCs w:val="22"/>
              <w:lang w:val="sv-SE"/>
            </w:rPr>
          </w:rPrChange>
        </w:rPr>
        <w:t>7.</w:t>
      </w:r>
      <w:r w:rsidRPr="000B48AB">
        <w:rPr>
          <w:b/>
          <w:szCs w:val="22"/>
          <w:lang w:val="sv-SE"/>
          <w:rPrChange w:id="2348" w:author="Author" w:date="2025-09-22T19:52:00Z">
            <w:rPr>
              <w:b/>
              <w:noProof/>
              <w:szCs w:val="22"/>
              <w:lang w:val="sv-SE"/>
            </w:rPr>
          </w:rPrChange>
        </w:rPr>
        <w:tab/>
      </w:r>
      <w:r w:rsidRPr="000B48AB">
        <w:rPr>
          <w:b/>
          <w:lang w:val="sv-SE"/>
        </w:rPr>
        <w:t>ÖVRIGA SÄRSKILDA VARNINGAR OM SÅ ÄR NÖDVÄNDIGT</w:t>
      </w:r>
    </w:p>
    <w:p w14:paraId="331670E9" w14:textId="77777777" w:rsidR="00142D1E" w:rsidRPr="000B48AB" w:rsidRDefault="00142D1E" w:rsidP="004A3DDE">
      <w:pPr>
        <w:spacing w:line="240" w:lineRule="auto"/>
        <w:rPr>
          <w:szCs w:val="22"/>
          <w:lang w:val="sv-SE"/>
          <w:rPrChange w:id="2349" w:author="Author" w:date="2025-09-22T19:52:00Z">
            <w:rPr>
              <w:noProof/>
              <w:szCs w:val="22"/>
              <w:lang w:val="sv-SE"/>
            </w:rPr>
          </w:rPrChange>
        </w:rPr>
      </w:pPr>
    </w:p>
    <w:p w14:paraId="7EF66B90" w14:textId="77777777" w:rsidR="00142D1E" w:rsidRPr="000B48AB" w:rsidRDefault="00142D1E" w:rsidP="004A3DDE">
      <w:pPr>
        <w:tabs>
          <w:tab w:val="left" w:pos="749"/>
        </w:tabs>
        <w:spacing w:line="240" w:lineRule="auto"/>
        <w:rPr>
          <w:lang w:val="sv-SE"/>
        </w:rPr>
      </w:pPr>
    </w:p>
    <w:p w14:paraId="4E897A1C" w14:textId="77777777" w:rsidR="00142D1E" w:rsidRPr="000B48AB" w:rsidRDefault="00142D1E" w:rsidP="004A3DDE">
      <w:pPr>
        <w:pBdr>
          <w:top w:val="single" w:sz="4" w:space="1" w:color="auto"/>
          <w:left w:val="single" w:sz="4" w:space="4" w:color="auto"/>
          <w:bottom w:val="single" w:sz="4" w:space="1" w:color="auto"/>
          <w:right w:val="single" w:sz="4" w:space="4" w:color="auto"/>
        </w:pBdr>
        <w:spacing w:line="240" w:lineRule="auto"/>
        <w:ind w:left="567" w:hanging="567"/>
        <w:outlineLvl w:val="0"/>
        <w:rPr>
          <w:lang w:val="sv-SE"/>
        </w:rPr>
      </w:pPr>
      <w:r w:rsidRPr="000B48AB">
        <w:rPr>
          <w:b/>
          <w:lang w:val="sv-SE"/>
        </w:rPr>
        <w:t>8.</w:t>
      </w:r>
      <w:r w:rsidRPr="000B48AB">
        <w:rPr>
          <w:b/>
          <w:lang w:val="sv-SE"/>
        </w:rPr>
        <w:tab/>
        <w:t>UTGÅNGSDATUM</w:t>
      </w:r>
    </w:p>
    <w:p w14:paraId="0B1E5553" w14:textId="77777777" w:rsidR="00142D1E" w:rsidRPr="000B48AB" w:rsidRDefault="00142D1E" w:rsidP="004A3DDE">
      <w:pPr>
        <w:spacing w:line="240" w:lineRule="auto"/>
        <w:rPr>
          <w:rFonts w:eastAsiaTheme="minorEastAsia"/>
          <w:lang w:val="sv-SE" w:eastAsia="ko-KR"/>
        </w:rPr>
      </w:pPr>
    </w:p>
    <w:p w14:paraId="25BBF9C4" w14:textId="77777777" w:rsidR="00142D1E" w:rsidRPr="000B48AB" w:rsidRDefault="00142D1E" w:rsidP="004A3DDE">
      <w:pPr>
        <w:spacing w:line="240" w:lineRule="auto"/>
        <w:rPr>
          <w:rFonts w:eastAsiaTheme="minorEastAsia"/>
          <w:szCs w:val="22"/>
          <w:lang w:val="sv-SE" w:eastAsia="ko-KR"/>
          <w:rPrChange w:id="2350" w:author="Author" w:date="2025-09-22T19:52:00Z">
            <w:rPr>
              <w:rFonts w:eastAsiaTheme="minorEastAsia"/>
              <w:noProof/>
              <w:szCs w:val="22"/>
              <w:lang w:val="sv-SE" w:eastAsia="ko-KR"/>
            </w:rPr>
          </w:rPrChange>
        </w:rPr>
      </w:pPr>
      <w:r w:rsidRPr="000B48AB">
        <w:rPr>
          <w:rFonts w:eastAsiaTheme="minorEastAsia"/>
          <w:szCs w:val="22"/>
          <w:lang w:val="sv-SE" w:eastAsia="ko-KR"/>
          <w:rPrChange w:id="2351" w:author="Author" w:date="2025-09-22T19:52:00Z">
            <w:rPr>
              <w:rFonts w:eastAsiaTheme="minorEastAsia"/>
              <w:noProof/>
              <w:szCs w:val="22"/>
              <w:lang w:val="sv-SE" w:eastAsia="ko-KR"/>
            </w:rPr>
          </w:rPrChange>
        </w:rPr>
        <w:t>EXP</w:t>
      </w:r>
    </w:p>
    <w:p w14:paraId="376998EA" w14:textId="77777777" w:rsidR="00142D1E" w:rsidRPr="000B48AB" w:rsidRDefault="00142D1E" w:rsidP="004A3DDE">
      <w:pPr>
        <w:spacing w:line="240" w:lineRule="auto"/>
        <w:rPr>
          <w:rFonts w:eastAsiaTheme="minorEastAsia"/>
          <w:szCs w:val="22"/>
          <w:lang w:val="sv-SE" w:eastAsia="ko-KR"/>
          <w:rPrChange w:id="2352" w:author="Author" w:date="2025-09-22T19:52:00Z">
            <w:rPr>
              <w:rFonts w:eastAsiaTheme="minorEastAsia"/>
              <w:noProof/>
              <w:szCs w:val="22"/>
              <w:lang w:val="sv-SE" w:eastAsia="ko-KR"/>
            </w:rPr>
          </w:rPrChange>
        </w:rPr>
      </w:pPr>
    </w:p>
    <w:p w14:paraId="691C1223" w14:textId="77777777" w:rsidR="00142D1E" w:rsidRPr="000B48AB" w:rsidRDefault="00142D1E" w:rsidP="004A3DDE">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sv-SE"/>
          <w:rPrChange w:id="2353" w:author="Author" w:date="2025-09-22T19:52:00Z">
            <w:rPr>
              <w:noProof/>
              <w:szCs w:val="22"/>
              <w:lang w:val="sv-SE"/>
            </w:rPr>
          </w:rPrChange>
        </w:rPr>
      </w:pPr>
      <w:r w:rsidRPr="000B48AB">
        <w:rPr>
          <w:b/>
          <w:szCs w:val="22"/>
          <w:lang w:val="sv-SE"/>
          <w:rPrChange w:id="2354" w:author="Author" w:date="2025-09-22T19:52:00Z">
            <w:rPr>
              <w:b/>
              <w:noProof/>
              <w:szCs w:val="22"/>
              <w:lang w:val="sv-SE"/>
            </w:rPr>
          </w:rPrChange>
        </w:rPr>
        <w:t>9.</w:t>
      </w:r>
      <w:r w:rsidRPr="000B48AB">
        <w:rPr>
          <w:b/>
          <w:szCs w:val="22"/>
          <w:lang w:val="sv-SE"/>
          <w:rPrChange w:id="2355" w:author="Author" w:date="2025-09-22T19:52:00Z">
            <w:rPr>
              <w:b/>
              <w:noProof/>
              <w:szCs w:val="22"/>
              <w:lang w:val="sv-SE"/>
            </w:rPr>
          </w:rPrChange>
        </w:rPr>
        <w:tab/>
        <w:t>SÄRSKILDA FÖRVARINGSANVISNINGAR</w:t>
      </w:r>
    </w:p>
    <w:p w14:paraId="74F0AD57" w14:textId="77777777" w:rsidR="00142D1E" w:rsidRPr="000B48AB" w:rsidRDefault="00142D1E" w:rsidP="004A3DDE">
      <w:pPr>
        <w:spacing w:line="240" w:lineRule="auto"/>
        <w:rPr>
          <w:szCs w:val="22"/>
          <w:lang w:val="sv-SE"/>
          <w:rPrChange w:id="2356" w:author="Author" w:date="2025-09-22T19:52:00Z">
            <w:rPr>
              <w:noProof/>
              <w:szCs w:val="22"/>
              <w:lang w:val="sv-SE"/>
            </w:rPr>
          </w:rPrChange>
        </w:rPr>
      </w:pPr>
    </w:p>
    <w:p w14:paraId="5036E0A2" w14:textId="77777777" w:rsidR="00142D1E" w:rsidRPr="000B48AB" w:rsidRDefault="00142D1E" w:rsidP="004A3DDE">
      <w:pPr>
        <w:pStyle w:val="GlobalBayerBodyText"/>
        <w:spacing w:before="0" w:after="0"/>
        <w:rPr>
          <w:rFonts w:ascii="Times New Roman" w:hAnsi="Times New Roman"/>
          <w:sz w:val="22"/>
          <w:szCs w:val="22"/>
          <w:lang w:val="sv-SE"/>
        </w:rPr>
      </w:pPr>
      <w:r w:rsidRPr="000B48AB">
        <w:rPr>
          <w:rFonts w:ascii="Times New Roman" w:hAnsi="Times New Roman"/>
          <w:sz w:val="22"/>
          <w:szCs w:val="22"/>
          <w:lang w:val="sv-SE"/>
        </w:rPr>
        <w:t>Förvaras i kylskåp</w:t>
      </w:r>
      <w:r w:rsidRPr="000B48AB">
        <w:rPr>
          <w:rFonts w:ascii="Times New Roman" w:hAnsi="Times New Roman"/>
          <w:sz w:val="22"/>
          <w:szCs w:val="22"/>
          <w:lang w:val="sv-SE"/>
          <w:rPrChange w:id="2357" w:author="Author" w:date="2025-09-22T19:52:00Z">
            <w:rPr>
              <w:rFonts w:ascii="Times New Roman" w:hAnsi="Times New Roman"/>
              <w:noProof/>
              <w:sz w:val="22"/>
              <w:szCs w:val="22"/>
              <w:lang w:val="sv-SE"/>
            </w:rPr>
          </w:rPrChange>
        </w:rPr>
        <w:t xml:space="preserve"> (2 °C till 8 °C). Får ej frysas</w:t>
      </w:r>
      <w:r w:rsidRPr="000B48AB">
        <w:rPr>
          <w:rFonts w:ascii="Times New Roman" w:hAnsi="Times New Roman"/>
          <w:sz w:val="22"/>
          <w:szCs w:val="22"/>
          <w:lang w:val="sv-SE"/>
        </w:rPr>
        <w:t>.</w:t>
      </w:r>
    </w:p>
    <w:p w14:paraId="645494C5" w14:textId="77777777" w:rsidR="00142D1E" w:rsidRPr="000B48AB" w:rsidRDefault="00142D1E" w:rsidP="004A3DDE">
      <w:pPr>
        <w:spacing w:line="240" w:lineRule="auto"/>
        <w:ind w:left="567" w:hanging="567"/>
        <w:rPr>
          <w:szCs w:val="22"/>
          <w:lang w:val="sv-SE"/>
          <w:rPrChange w:id="2358" w:author="Author" w:date="2025-09-22T19:52:00Z">
            <w:rPr>
              <w:noProof/>
              <w:szCs w:val="22"/>
              <w:lang w:val="sv-SE"/>
            </w:rPr>
          </w:rPrChange>
        </w:rPr>
      </w:pPr>
      <w:r w:rsidRPr="000B48AB">
        <w:rPr>
          <w:szCs w:val="22"/>
          <w:lang w:val="sv-SE"/>
        </w:rPr>
        <w:t>Förvaras i originalförpackningen. Ljuskänsligt</w:t>
      </w:r>
      <w:r w:rsidRPr="000B48AB">
        <w:rPr>
          <w:szCs w:val="22"/>
          <w:lang w:val="sv-SE"/>
          <w:rPrChange w:id="2359" w:author="Author" w:date="2025-09-22T19:52:00Z">
            <w:rPr>
              <w:noProof/>
              <w:szCs w:val="22"/>
              <w:lang w:val="sv-SE"/>
            </w:rPr>
          </w:rPrChange>
        </w:rPr>
        <w:t>.</w:t>
      </w:r>
    </w:p>
    <w:p w14:paraId="1BDC3551" w14:textId="77777777" w:rsidR="00142D1E" w:rsidRPr="000B48AB" w:rsidRDefault="00142D1E" w:rsidP="004A3DDE">
      <w:pPr>
        <w:spacing w:line="240" w:lineRule="auto"/>
        <w:ind w:left="567" w:hanging="567"/>
        <w:rPr>
          <w:szCs w:val="22"/>
          <w:lang w:val="sv-SE"/>
          <w:rPrChange w:id="2360" w:author="Author" w:date="2025-09-22T19:52:00Z">
            <w:rPr>
              <w:noProof/>
              <w:szCs w:val="22"/>
              <w:lang w:val="sv-SE"/>
            </w:rPr>
          </w:rPrChange>
        </w:rPr>
      </w:pPr>
    </w:p>
    <w:p w14:paraId="69F61F8B" w14:textId="77777777" w:rsidR="00142D1E" w:rsidRPr="000B48AB" w:rsidRDefault="00142D1E" w:rsidP="004A3DDE">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sv-SE"/>
          <w:rPrChange w:id="2361" w:author="Author" w:date="2025-09-22T19:52:00Z">
            <w:rPr>
              <w:b/>
              <w:noProof/>
              <w:szCs w:val="22"/>
              <w:lang w:val="sv-SE"/>
            </w:rPr>
          </w:rPrChange>
        </w:rPr>
      </w:pPr>
      <w:r w:rsidRPr="000B48AB">
        <w:rPr>
          <w:b/>
          <w:szCs w:val="22"/>
          <w:lang w:val="sv-SE"/>
          <w:rPrChange w:id="2362" w:author="Author" w:date="2025-09-22T19:52:00Z">
            <w:rPr>
              <w:b/>
              <w:noProof/>
              <w:szCs w:val="22"/>
              <w:lang w:val="sv-SE"/>
            </w:rPr>
          </w:rPrChange>
        </w:rPr>
        <w:lastRenderedPageBreak/>
        <w:t>10.</w:t>
      </w:r>
      <w:r w:rsidRPr="000B48AB">
        <w:rPr>
          <w:b/>
          <w:szCs w:val="22"/>
          <w:lang w:val="sv-SE"/>
          <w:rPrChange w:id="2363" w:author="Author" w:date="2025-09-22T19:52:00Z">
            <w:rPr>
              <w:b/>
              <w:noProof/>
              <w:szCs w:val="22"/>
              <w:lang w:val="sv-SE"/>
            </w:rPr>
          </w:rPrChange>
        </w:rPr>
        <w:tab/>
      </w:r>
      <w:r w:rsidRPr="000B48AB">
        <w:rPr>
          <w:b/>
          <w:lang w:val="sv-SE"/>
        </w:rPr>
        <w:t>SÄRSKILDA FÖRSIKTIGHETSÅTGÄRDER FÖR DESTRUKTION AV EJ ANVÄNT LÄKEMEDEL OCH AVFALL I FÖREKOMMANDE FALL</w:t>
      </w:r>
    </w:p>
    <w:p w14:paraId="2224FD67" w14:textId="77777777" w:rsidR="00142D1E" w:rsidRPr="000B48AB" w:rsidRDefault="00142D1E" w:rsidP="004A3DDE">
      <w:pPr>
        <w:spacing w:line="240" w:lineRule="auto"/>
        <w:rPr>
          <w:szCs w:val="22"/>
          <w:lang w:val="sv-SE"/>
          <w:rPrChange w:id="2364" w:author="Author" w:date="2025-09-22T19:52:00Z">
            <w:rPr>
              <w:noProof/>
              <w:szCs w:val="22"/>
              <w:lang w:val="sv-SE"/>
            </w:rPr>
          </w:rPrChange>
        </w:rPr>
      </w:pPr>
    </w:p>
    <w:p w14:paraId="001A0D19" w14:textId="77777777" w:rsidR="00142D1E" w:rsidRPr="000B48AB" w:rsidRDefault="00142D1E" w:rsidP="004A3DDE">
      <w:pPr>
        <w:spacing w:line="240" w:lineRule="auto"/>
        <w:rPr>
          <w:szCs w:val="22"/>
          <w:lang w:val="sv-SE"/>
          <w:rPrChange w:id="2365" w:author="Author" w:date="2025-09-22T19:52:00Z">
            <w:rPr>
              <w:noProof/>
              <w:szCs w:val="22"/>
              <w:lang w:val="sv-SE"/>
            </w:rPr>
          </w:rPrChange>
        </w:rPr>
      </w:pPr>
    </w:p>
    <w:p w14:paraId="02751FCC" w14:textId="77777777" w:rsidR="00142D1E" w:rsidRPr="000B48AB" w:rsidRDefault="00142D1E" w:rsidP="004A3DDE">
      <w:pPr>
        <w:pBdr>
          <w:top w:val="single" w:sz="4" w:space="1" w:color="auto"/>
          <w:left w:val="single" w:sz="4" w:space="4" w:color="auto"/>
          <w:bottom w:val="single" w:sz="4" w:space="1" w:color="auto"/>
          <w:right w:val="single" w:sz="4" w:space="4" w:color="auto"/>
        </w:pBdr>
        <w:spacing w:line="240" w:lineRule="auto"/>
        <w:outlineLvl w:val="0"/>
        <w:rPr>
          <w:b/>
          <w:szCs w:val="22"/>
          <w:lang w:val="sv-SE"/>
          <w:rPrChange w:id="2366" w:author="Author" w:date="2025-09-22T19:52:00Z">
            <w:rPr>
              <w:b/>
              <w:noProof/>
              <w:szCs w:val="22"/>
              <w:lang w:val="de-DE"/>
            </w:rPr>
          </w:rPrChange>
        </w:rPr>
      </w:pPr>
      <w:r w:rsidRPr="000B48AB">
        <w:rPr>
          <w:b/>
          <w:szCs w:val="22"/>
          <w:lang w:val="sv-SE"/>
          <w:rPrChange w:id="2367" w:author="Author" w:date="2025-09-22T19:52:00Z">
            <w:rPr>
              <w:b/>
              <w:noProof/>
              <w:szCs w:val="22"/>
              <w:lang w:val="de-DE"/>
            </w:rPr>
          </w:rPrChange>
        </w:rPr>
        <w:t>11.</w:t>
      </w:r>
      <w:r w:rsidRPr="000B48AB">
        <w:rPr>
          <w:b/>
          <w:szCs w:val="22"/>
          <w:lang w:val="sv-SE"/>
          <w:rPrChange w:id="2368" w:author="Author" w:date="2025-09-22T19:52:00Z">
            <w:rPr>
              <w:b/>
              <w:noProof/>
              <w:szCs w:val="22"/>
              <w:lang w:val="de-DE"/>
            </w:rPr>
          </w:rPrChange>
        </w:rPr>
        <w:tab/>
      </w:r>
      <w:r w:rsidRPr="000B48AB">
        <w:rPr>
          <w:b/>
          <w:lang w:val="sv-SE"/>
          <w:rPrChange w:id="2369" w:author="Author" w:date="2025-09-22T19:52:00Z">
            <w:rPr>
              <w:b/>
              <w:lang w:val="de-DE"/>
            </w:rPr>
          </w:rPrChange>
        </w:rPr>
        <w:t>INNEHAVARE AV GODKÄNNANDE FÖR FÖRSÄLJNING (NAMN OCH ADRESS)</w:t>
      </w:r>
    </w:p>
    <w:p w14:paraId="625192ED" w14:textId="77777777" w:rsidR="00142D1E" w:rsidRPr="000B48AB" w:rsidRDefault="00142D1E" w:rsidP="004A3DDE">
      <w:pPr>
        <w:spacing w:line="240" w:lineRule="auto"/>
        <w:rPr>
          <w:szCs w:val="22"/>
          <w:lang w:val="sv-SE"/>
          <w:rPrChange w:id="2370" w:author="Author" w:date="2025-09-22T19:52:00Z">
            <w:rPr>
              <w:noProof/>
              <w:szCs w:val="22"/>
              <w:lang w:val="de-DE"/>
            </w:rPr>
          </w:rPrChange>
        </w:rPr>
      </w:pPr>
    </w:p>
    <w:p w14:paraId="6E7E70B0" w14:textId="77777777" w:rsidR="00142D1E" w:rsidRPr="000B48AB" w:rsidRDefault="00142D1E" w:rsidP="004A3DDE">
      <w:pPr>
        <w:spacing w:line="240" w:lineRule="auto"/>
        <w:rPr>
          <w:szCs w:val="22"/>
          <w:lang w:val="sv-SE"/>
          <w:rPrChange w:id="2371" w:author="Author" w:date="2025-09-22T19:52:00Z">
            <w:rPr>
              <w:noProof/>
              <w:szCs w:val="22"/>
              <w:lang w:val="de-DE"/>
            </w:rPr>
          </w:rPrChange>
        </w:rPr>
      </w:pPr>
      <w:r w:rsidRPr="000B48AB">
        <w:rPr>
          <w:szCs w:val="22"/>
          <w:lang w:val="sv-SE"/>
          <w:rPrChange w:id="2372" w:author="Author" w:date="2025-09-22T19:52:00Z">
            <w:rPr>
              <w:noProof/>
              <w:szCs w:val="22"/>
              <w:lang w:val="de-DE"/>
            </w:rPr>
          </w:rPrChange>
        </w:rPr>
        <w:t>Samsung Bioepis NL B.V.</w:t>
      </w:r>
    </w:p>
    <w:p w14:paraId="03B611B8" w14:textId="77777777" w:rsidR="00142D1E" w:rsidRPr="000B48AB" w:rsidRDefault="00142D1E" w:rsidP="004A3DDE">
      <w:pPr>
        <w:spacing w:line="240" w:lineRule="auto"/>
        <w:rPr>
          <w:szCs w:val="22"/>
          <w:lang w:val="sv-SE"/>
          <w:rPrChange w:id="2373" w:author="Author" w:date="2025-09-22T19:52:00Z">
            <w:rPr>
              <w:noProof/>
              <w:szCs w:val="22"/>
              <w:lang w:val="de-DE"/>
            </w:rPr>
          </w:rPrChange>
        </w:rPr>
      </w:pPr>
      <w:r w:rsidRPr="000B48AB">
        <w:rPr>
          <w:szCs w:val="22"/>
          <w:lang w:val="sv-SE"/>
          <w:rPrChange w:id="2374" w:author="Author" w:date="2025-09-22T19:52:00Z">
            <w:rPr>
              <w:noProof/>
              <w:szCs w:val="22"/>
              <w:lang w:val="de-DE"/>
            </w:rPr>
          </w:rPrChange>
        </w:rPr>
        <w:t>Olof Palmestraat 10</w:t>
      </w:r>
    </w:p>
    <w:p w14:paraId="7AD26408" w14:textId="77777777" w:rsidR="00142D1E" w:rsidRPr="000B48AB" w:rsidRDefault="00142D1E" w:rsidP="004A3DDE">
      <w:pPr>
        <w:spacing w:line="240" w:lineRule="auto"/>
        <w:rPr>
          <w:szCs w:val="22"/>
          <w:lang w:val="sv-SE"/>
          <w:rPrChange w:id="2375" w:author="Author" w:date="2025-09-22T19:52:00Z">
            <w:rPr>
              <w:noProof/>
              <w:szCs w:val="22"/>
              <w:lang w:val="de-DE"/>
            </w:rPr>
          </w:rPrChange>
        </w:rPr>
      </w:pPr>
      <w:r w:rsidRPr="000B48AB">
        <w:rPr>
          <w:szCs w:val="22"/>
          <w:lang w:val="sv-SE"/>
          <w:rPrChange w:id="2376" w:author="Author" w:date="2025-09-22T19:52:00Z">
            <w:rPr>
              <w:noProof/>
              <w:szCs w:val="22"/>
              <w:lang w:val="de-DE"/>
            </w:rPr>
          </w:rPrChange>
        </w:rPr>
        <w:t>2616 LR Delft</w:t>
      </w:r>
    </w:p>
    <w:p w14:paraId="74547CD7" w14:textId="77777777" w:rsidR="00142D1E" w:rsidRPr="000B48AB" w:rsidRDefault="00142D1E" w:rsidP="004A3DDE">
      <w:pPr>
        <w:spacing w:line="240" w:lineRule="auto"/>
        <w:rPr>
          <w:szCs w:val="22"/>
          <w:lang w:val="sv-SE"/>
          <w:rPrChange w:id="2377" w:author="Author" w:date="2025-09-22T19:52:00Z">
            <w:rPr>
              <w:noProof/>
              <w:szCs w:val="22"/>
              <w:lang w:val="de-DE"/>
            </w:rPr>
          </w:rPrChange>
        </w:rPr>
      </w:pPr>
      <w:r w:rsidRPr="000B48AB">
        <w:rPr>
          <w:szCs w:val="22"/>
          <w:lang w:val="sv-SE"/>
          <w:rPrChange w:id="2378" w:author="Author" w:date="2025-09-22T19:52:00Z">
            <w:rPr>
              <w:noProof/>
              <w:szCs w:val="22"/>
              <w:lang w:val="de-DE"/>
            </w:rPr>
          </w:rPrChange>
        </w:rPr>
        <w:t>Nederländerna</w:t>
      </w:r>
    </w:p>
    <w:p w14:paraId="684640B6" w14:textId="77777777" w:rsidR="00142D1E" w:rsidRPr="000B48AB" w:rsidRDefault="00142D1E" w:rsidP="004A3DDE">
      <w:pPr>
        <w:spacing w:line="240" w:lineRule="auto"/>
        <w:rPr>
          <w:szCs w:val="22"/>
          <w:lang w:val="sv-SE"/>
          <w:rPrChange w:id="2379" w:author="Author" w:date="2025-09-22T19:52:00Z">
            <w:rPr>
              <w:noProof/>
              <w:szCs w:val="22"/>
              <w:lang w:val="de-DE"/>
            </w:rPr>
          </w:rPrChange>
        </w:rPr>
      </w:pPr>
    </w:p>
    <w:p w14:paraId="6A2D62A7" w14:textId="77777777" w:rsidR="00142D1E" w:rsidRPr="000B48AB" w:rsidRDefault="00142D1E" w:rsidP="004A3DDE">
      <w:pPr>
        <w:spacing w:line="240" w:lineRule="auto"/>
        <w:rPr>
          <w:szCs w:val="22"/>
          <w:lang w:val="sv-SE"/>
          <w:rPrChange w:id="2380" w:author="Author" w:date="2025-09-22T19:52:00Z">
            <w:rPr>
              <w:noProof/>
              <w:szCs w:val="22"/>
              <w:lang w:val="de-DE"/>
            </w:rPr>
          </w:rPrChange>
        </w:rPr>
      </w:pPr>
    </w:p>
    <w:p w14:paraId="6A2E8705" w14:textId="77777777" w:rsidR="00142D1E" w:rsidRPr="000B48AB" w:rsidRDefault="00142D1E" w:rsidP="004A3DDE">
      <w:pPr>
        <w:pBdr>
          <w:top w:val="single" w:sz="4" w:space="1" w:color="auto"/>
          <w:left w:val="single" w:sz="4" w:space="4" w:color="auto"/>
          <w:bottom w:val="single" w:sz="4" w:space="1" w:color="auto"/>
          <w:right w:val="single" w:sz="4" w:space="4" w:color="auto"/>
        </w:pBdr>
        <w:spacing w:line="240" w:lineRule="auto"/>
        <w:outlineLvl w:val="0"/>
        <w:rPr>
          <w:szCs w:val="22"/>
          <w:lang w:val="sv-SE"/>
          <w:rPrChange w:id="2381" w:author="Author" w:date="2025-09-22T19:52:00Z">
            <w:rPr>
              <w:noProof/>
              <w:szCs w:val="22"/>
              <w:lang w:val="de-DE"/>
            </w:rPr>
          </w:rPrChange>
        </w:rPr>
      </w:pPr>
      <w:r w:rsidRPr="000B48AB">
        <w:rPr>
          <w:b/>
          <w:szCs w:val="22"/>
          <w:lang w:val="sv-SE"/>
          <w:rPrChange w:id="2382" w:author="Author" w:date="2025-09-22T19:52:00Z">
            <w:rPr>
              <w:b/>
              <w:noProof/>
              <w:szCs w:val="22"/>
              <w:lang w:val="de-DE"/>
            </w:rPr>
          </w:rPrChange>
        </w:rPr>
        <w:t>12.</w:t>
      </w:r>
      <w:r w:rsidRPr="000B48AB">
        <w:rPr>
          <w:b/>
          <w:szCs w:val="22"/>
          <w:lang w:val="sv-SE"/>
          <w:rPrChange w:id="2383" w:author="Author" w:date="2025-09-22T19:52:00Z">
            <w:rPr>
              <w:b/>
              <w:noProof/>
              <w:szCs w:val="22"/>
              <w:lang w:val="de-DE"/>
            </w:rPr>
          </w:rPrChange>
        </w:rPr>
        <w:tab/>
      </w:r>
      <w:r w:rsidRPr="000B48AB">
        <w:rPr>
          <w:b/>
          <w:lang w:val="sv-SE"/>
          <w:rPrChange w:id="2384" w:author="Author" w:date="2025-09-22T19:52:00Z">
            <w:rPr>
              <w:b/>
              <w:lang w:val="de-DE"/>
            </w:rPr>
          </w:rPrChange>
        </w:rPr>
        <w:t>NUMMER PÅ GODKÄNNANDE FÖR FÖRSÄLJNING</w:t>
      </w:r>
    </w:p>
    <w:p w14:paraId="15FEA94E" w14:textId="77777777" w:rsidR="00142D1E" w:rsidRPr="000B48AB" w:rsidRDefault="00142D1E" w:rsidP="004A3DDE">
      <w:pPr>
        <w:spacing w:line="240" w:lineRule="auto"/>
        <w:rPr>
          <w:szCs w:val="22"/>
          <w:lang w:val="sv-SE"/>
          <w:rPrChange w:id="2385" w:author="Author" w:date="2025-09-22T19:52:00Z">
            <w:rPr>
              <w:noProof/>
              <w:szCs w:val="22"/>
              <w:lang w:val="de-DE"/>
            </w:rPr>
          </w:rPrChange>
        </w:rPr>
      </w:pPr>
    </w:p>
    <w:p w14:paraId="65B1CAAF" w14:textId="77777777" w:rsidR="00142D1E" w:rsidRPr="000B48AB" w:rsidRDefault="00142D1E" w:rsidP="004A3DDE">
      <w:pPr>
        <w:spacing w:line="240" w:lineRule="auto"/>
        <w:rPr>
          <w:szCs w:val="22"/>
          <w:lang w:val="sv-SE"/>
          <w:rPrChange w:id="2386" w:author="Author" w:date="2025-09-22T19:52:00Z">
            <w:rPr>
              <w:noProof/>
              <w:szCs w:val="22"/>
              <w:lang w:val="de-DE"/>
            </w:rPr>
          </w:rPrChange>
        </w:rPr>
      </w:pPr>
      <w:r w:rsidRPr="000B48AB">
        <w:rPr>
          <w:szCs w:val="22"/>
          <w:lang w:val="sv-SE"/>
          <w:rPrChange w:id="2387" w:author="Author" w:date="2025-09-22T19:52:00Z">
            <w:rPr>
              <w:noProof/>
              <w:szCs w:val="22"/>
              <w:lang w:val="de-DE"/>
            </w:rPr>
          </w:rPrChange>
        </w:rPr>
        <w:t>EU/1/24/1865/001</w:t>
      </w:r>
    </w:p>
    <w:p w14:paraId="70B98200" w14:textId="77777777" w:rsidR="00142D1E" w:rsidRPr="000B48AB" w:rsidRDefault="00142D1E" w:rsidP="004A3DDE">
      <w:pPr>
        <w:spacing w:line="240" w:lineRule="auto"/>
        <w:rPr>
          <w:szCs w:val="22"/>
          <w:lang w:val="sv-SE"/>
          <w:rPrChange w:id="2388" w:author="Author" w:date="2025-09-22T19:52:00Z">
            <w:rPr>
              <w:noProof/>
              <w:szCs w:val="22"/>
              <w:lang w:val="de-DE"/>
            </w:rPr>
          </w:rPrChange>
        </w:rPr>
      </w:pPr>
    </w:p>
    <w:p w14:paraId="17BD1F75" w14:textId="77777777" w:rsidR="00142D1E" w:rsidRPr="000B48AB" w:rsidRDefault="00142D1E" w:rsidP="004A3DDE">
      <w:pPr>
        <w:spacing w:line="240" w:lineRule="auto"/>
        <w:rPr>
          <w:szCs w:val="22"/>
          <w:lang w:val="sv-SE"/>
          <w:rPrChange w:id="2389" w:author="Author" w:date="2025-09-22T19:52:00Z">
            <w:rPr>
              <w:noProof/>
              <w:szCs w:val="22"/>
              <w:lang w:val="de-DE"/>
            </w:rPr>
          </w:rPrChange>
        </w:rPr>
      </w:pPr>
    </w:p>
    <w:p w14:paraId="4D6C7CE2" w14:textId="77777777" w:rsidR="00142D1E" w:rsidRPr="000B48AB" w:rsidRDefault="00142D1E" w:rsidP="004A3DDE">
      <w:pPr>
        <w:pBdr>
          <w:top w:val="single" w:sz="4" w:space="1" w:color="auto"/>
          <w:left w:val="single" w:sz="4" w:space="4" w:color="auto"/>
          <w:bottom w:val="single" w:sz="4" w:space="1" w:color="auto"/>
          <w:right w:val="single" w:sz="4" w:space="4" w:color="auto"/>
        </w:pBdr>
        <w:spacing w:line="240" w:lineRule="auto"/>
        <w:outlineLvl w:val="0"/>
        <w:rPr>
          <w:szCs w:val="22"/>
          <w:lang w:val="sv-SE"/>
          <w:rPrChange w:id="2390" w:author="Author" w:date="2025-09-22T19:52:00Z">
            <w:rPr>
              <w:noProof/>
              <w:szCs w:val="22"/>
              <w:lang w:val="de-DE"/>
            </w:rPr>
          </w:rPrChange>
        </w:rPr>
      </w:pPr>
      <w:r w:rsidRPr="000B48AB">
        <w:rPr>
          <w:b/>
          <w:szCs w:val="22"/>
          <w:lang w:val="sv-SE"/>
          <w:rPrChange w:id="2391" w:author="Author" w:date="2025-09-22T19:52:00Z">
            <w:rPr>
              <w:b/>
              <w:noProof/>
              <w:szCs w:val="22"/>
              <w:lang w:val="de-DE"/>
            </w:rPr>
          </w:rPrChange>
        </w:rPr>
        <w:t>13.</w:t>
      </w:r>
      <w:r w:rsidRPr="000B48AB">
        <w:rPr>
          <w:b/>
          <w:szCs w:val="22"/>
          <w:lang w:val="sv-SE"/>
          <w:rPrChange w:id="2392" w:author="Author" w:date="2025-09-22T19:52:00Z">
            <w:rPr>
              <w:b/>
              <w:noProof/>
              <w:szCs w:val="22"/>
              <w:lang w:val="de-DE"/>
            </w:rPr>
          </w:rPrChange>
        </w:rPr>
        <w:tab/>
      </w:r>
      <w:r w:rsidRPr="000B48AB">
        <w:rPr>
          <w:b/>
          <w:lang w:val="sv-SE"/>
          <w:rPrChange w:id="2393" w:author="Author" w:date="2025-09-22T19:52:00Z">
            <w:rPr>
              <w:b/>
              <w:lang w:val="de-DE"/>
            </w:rPr>
          </w:rPrChange>
        </w:rPr>
        <w:t>TILLVERKNINGSSATSNUMMER</w:t>
      </w:r>
    </w:p>
    <w:p w14:paraId="55FFB87A" w14:textId="77777777" w:rsidR="00142D1E" w:rsidRPr="000B48AB" w:rsidRDefault="00142D1E" w:rsidP="004A3DDE">
      <w:pPr>
        <w:spacing w:line="240" w:lineRule="auto"/>
        <w:rPr>
          <w:i/>
          <w:szCs w:val="22"/>
          <w:lang w:val="sv-SE"/>
          <w:rPrChange w:id="2394" w:author="Author" w:date="2025-09-22T19:52:00Z">
            <w:rPr>
              <w:i/>
              <w:noProof/>
              <w:szCs w:val="22"/>
              <w:lang w:val="de-DE"/>
            </w:rPr>
          </w:rPrChange>
        </w:rPr>
      </w:pPr>
    </w:p>
    <w:p w14:paraId="4E54FA02" w14:textId="77777777" w:rsidR="00142D1E" w:rsidRPr="000B48AB" w:rsidRDefault="00142D1E" w:rsidP="004A3DDE">
      <w:pPr>
        <w:spacing w:line="240" w:lineRule="auto"/>
        <w:rPr>
          <w:rFonts w:eastAsiaTheme="minorEastAsia"/>
          <w:szCs w:val="22"/>
          <w:lang w:val="sv-SE" w:eastAsia="ko-KR"/>
          <w:rPrChange w:id="2395" w:author="Author" w:date="2025-09-22T19:52:00Z">
            <w:rPr>
              <w:rFonts w:eastAsiaTheme="minorEastAsia"/>
              <w:noProof/>
              <w:szCs w:val="22"/>
              <w:lang w:val="de-DE" w:eastAsia="ko-KR"/>
            </w:rPr>
          </w:rPrChange>
        </w:rPr>
      </w:pPr>
      <w:r w:rsidRPr="000B48AB">
        <w:rPr>
          <w:rFonts w:eastAsiaTheme="minorEastAsia"/>
          <w:szCs w:val="22"/>
          <w:lang w:val="sv-SE" w:eastAsia="ko-KR"/>
          <w:rPrChange w:id="2396" w:author="Author" w:date="2025-09-22T19:52:00Z">
            <w:rPr>
              <w:rFonts w:eastAsiaTheme="minorEastAsia"/>
              <w:noProof/>
              <w:szCs w:val="22"/>
              <w:lang w:val="de-DE" w:eastAsia="ko-KR"/>
            </w:rPr>
          </w:rPrChange>
        </w:rPr>
        <w:t>Lot</w:t>
      </w:r>
    </w:p>
    <w:p w14:paraId="2D0808D4" w14:textId="77777777" w:rsidR="00142D1E" w:rsidRPr="000B48AB" w:rsidRDefault="00142D1E" w:rsidP="004A3DDE">
      <w:pPr>
        <w:spacing w:line="240" w:lineRule="auto"/>
        <w:rPr>
          <w:szCs w:val="22"/>
          <w:lang w:val="sv-SE"/>
          <w:rPrChange w:id="2397" w:author="Author" w:date="2025-09-22T19:52:00Z">
            <w:rPr>
              <w:noProof/>
              <w:szCs w:val="22"/>
              <w:lang w:val="de-DE"/>
            </w:rPr>
          </w:rPrChange>
        </w:rPr>
      </w:pPr>
    </w:p>
    <w:p w14:paraId="28476849" w14:textId="77777777" w:rsidR="00142D1E" w:rsidRPr="000B48AB" w:rsidRDefault="00142D1E" w:rsidP="004A3DDE">
      <w:pPr>
        <w:pBdr>
          <w:top w:val="single" w:sz="4" w:space="1" w:color="auto"/>
          <w:left w:val="single" w:sz="4" w:space="4" w:color="auto"/>
          <w:bottom w:val="single" w:sz="4" w:space="1" w:color="auto"/>
          <w:right w:val="single" w:sz="4" w:space="4" w:color="auto"/>
        </w:pBdr>
        <w:spacing w:line="240" w:lineRule="auto"/>
        <w:outlineLvl w:val="0"/>
        <w:rPr>
          <w:szCs w:val="22"/>
          <w:lang w:val="sv-SE"/>
          <w:rPrChange w:id="2398" w:author="Author" w:date="2025-09-22T19:52:00Z">
            <w:rPr>
              <w:noProof/>
              <w:szCs w:val="22"/>
              <w:lang w:val="de-DE"/>
            </w:rPr>
          </w:rPrChange>
        </w:rPr>
      </w:pPr>
      <w:r w:rsidRPr="000B48AB">
        <w:rPr>
          <w:b/>
          <w:szCs w:val="22"/>
          <w:lang w:val="sv-SE"/>
          <w:rPrChange w:id="2399" w:author="Author" w:date="2025-09-22T19:52:00Z">
            <w:rPr>
              <w:b/>
              <w:noProof/>
              <w:szCs w:val="22"/>
              <w:lang w:val="de-DE"/>
            </w:rPr>
          </w:rPrChange>
        </w:rPr>
        <w:t>14.</w:t>
      </w:r>
      <w:r w:rsidRPr="000B48AB">
        <w:rPr>
          <w:b/>
          <w:szCs w:val="22"/>
          <w:lang w:val="sv-SE"/>
          <w:rPrChange w:id="2400" w:author="Author" w:date="2025-09-22T19:52:00Z">
            <w:rPr>
              <w:b/>
              <w:noProof/>
              <w:szCs w:val="22"/>
              <w:lang w:val="de-DE"/>
            </w:rPr>
          </w:rPrChange>
        </w:rPr>
        <w:tab/>
      </w:r>
      <w:r w:rsidRPr="000B48AB">
        <w:rPr>
          <w:b/>
          <w:lang w:val="sv-SE"/>
          <w:rPrChange w:id="2401" w:author="Author" w:date="2025-09-22T19:52:00Z">
            <w:rPr>
              <w:b/>
              <w:lang w:val="de-DE"/>
            </w:rPr>
          </w:rPrChange>
        </w:rPr>
        <w:t>ALLMÄN KLASSIFICERING FÖR FÖRSKRIVNING</w:t>
      </w:r>
    </w:p>
    <w:p w14:paraId="567885FF" w14:textId="77777777" w:rsidR="00142D1E" w:rsidRPr="000B48AB" w:rsidRDefault="00142D1E" w:rsidP="004A3DDE">
      <w:pPr>
        <w:spacing w:line="240" w:lineRule="auto"/>
        <w:rPr>
          <w:i/>
          <w:szCs w:val="22"/>
          <w:lang w:val="sv-SE"/>
          <w:rPrChange w:id="2402" w:author="Author" w:date="2025-09-22T19:52:00Z">
            <w:rPr>
              <w:i/>
              <w:noProof/>
              <w:szCs w:val="22"/>
              <w:lang w:val="de-DE"/>
            </w:rPr>
          </w:rPrChange>
        </w:rPr>
      </w:pPr>
    </w:p>
    <w:p w14:paraId="68B95A6E" w14:textId="77777777" w:rsidR="00142D1E" w:rsidRPr="000B48AB" w:rsidRDefault="00142D1E" w:rsidP="004A3DDE">
      <w:pPr>
        <w:spacing w:line="240" w:lineRule="auto"/>
        <w:rPr>
          <w:szCs w:val="22"/>
          <w:lang w:val="sv-SE"/>
          <w:rPrChange w:id="2403" w:author="Author" w:date="2025-09-22T19:52:00Z">
            <w:rPr>
              <w:noProof/>
              <w:szCs w:val="22"/>
              <w:lang w:val="de-DE"/>
            </w:rPr>
          </w:rPrChange>
        </w:rPr>
      </w:pPr>
    </w:p>
    <w:p w14:paraId="29CF2327" w14:textId="77777777" w:rsidR="00142D1E" w:rsidRPr="000B48AB" w:rsidRDefault="00142D1E" w:rsidP="004A3DDE">
      <w:pPr>
        <w:pBdr>
          <w:top w:val="single" w:sz="4" w:space="2" w:color="auto"/>
          <w:left w:val="single" w:sz="4" w:space="4" w:color="auto"/>
          <w:bottom w:val="single" w:sz="4" w:space="1" w:color="auto"/>
          <w:right w:val="single" w:sz="4" w:space="4" w:color="auto"/>
        </w:pBdr>
        <w:spacing w:line="240" w:lineRule="auto"/>
        <w:outlineLvl w:val="0"/>
        <w:rPr>
          <w:szCs w:val="22"/>
          <w:lang w:val="sv-SE"/>
          <w:rPrChange w:id="2404" w:author="Author" w:date="2025-09-22T19:52:00Z">
            <w:rPr>
              <w:noProof/>
              <w:szCs w:val="22"/>
              <w:lang w:val="de-DE"/>
            </w:rPr>
          </w:rPrChange>
        </w:rPr>
      </w:pPr>
      <w:r w:rsidRPr="000B48AB">
        <w:rPr>
          <w:b/>
          <w:szCs w:val="22"/>
          <w:lang w:val="sv-SE"/>
          <w:rPrChange w:id="2405" w:author="Author" w:date="2025-09-22T19:52:00Z">
            <w:rPr>
              <w:b/>
              <w:noProof/>
              <w:szCs w:val="22"/>
              <w:lang w:val="de-DE"/>
            </w:rPr>
          </w:rPrChange>
        </w:rPr>
        <w:t>15.</w:t>
      </w:r>
      <w:r w:rsidRPr="000B48AB">
        <w:rPr>
          <w:b/>
          <w:szCs w:val="22"/>
          <w:lang w:val="sv-SE"/>
          <w:rPrChange w:id="2406" w:author="Author" w:date="2025-09-22T19:52:00Z">
            <w:rPr>
              <w:b/>
              <w:noProof/>
              <w:szCs w:val="22"/>
              <w:lang w:val="de-DE"/>
            </w:rPr>
          </w:rPrChange>
        </w:rPr>
        <w:tab/>
      </w:r>
      <w:r w:rsidRPr="000B48AB">
        <w:rPr>
          <w:b/>
          <w:lang w:val="sv-SE"/>
          <w:rPrChange w:id="2407" w:author="Author" w:date="2025-09-22T19:52:00Z">
            <w:rPr>
              <w:b/>
              <w:lang w:val="de-DE"/>
            </w:rPr>
          </w:rPrChange>
        </w:rPr>
        <w:t>BRUKSANVISNING</w:t>
      </w:r>
    </w:p>
    <w:p w14:paraId="0A8445F2" w14:textId="77777777" w:rsidR="00142D1E" w:rsidRPr="000B48AB" w:rsidRDefault="00142D1E" w:rsidP="004A3DDE">
      <w:pPr>
        <w:spacing w:line="240" w:lineRule="auto"/>
        <w:rPr>
          <w:szCs w:val="22"/>
          <w:lang w:val="sv-SE"/>
          <w:rPrChange w:id="2408" w:author="Author" w:date="2025-09-22T19:52:00Z">
            <w:rPr>
              <w:noProof/>
              <w:szCs w:val="22"/>
              <w:lang w:val="de-DE"/>
            </w:rPr>
          </w:rPrChange>
        </w:rPr>
      </w:pPr>
    </w:p>
    <w:p w14:paraId="0F7BFFED" w14:textId="77777777" w:rsidR="00142D1E" w:rsidRPr="000B48AB" w:rsidRDefault="00142D1E" w:rsidP="004A3DDE">
      <w:pPr>
        <w:spacing w:line="240" w:lineRule="auto"/>
        <w:rPr>
          <w:szCs w:val="22"/>
          <w:lang w:val="sv-SE"/>
          <w:rPrChange w:id="2409" w:author="Author" w:date="2025-09-22T19:52:00Z">
            <w:rPr>
              <w:noProof/>
              <w:szCs w:val="22"/>
              <w:lang w:val="de-DE"/>
            </w:rPr>
          </w:rPrChange>
        </w:rPr>
      </w:pPr>
    </w:p>
    <w:p w14:paraId="2315E49E" w14:textId="77777777" w:rsidR="00142D1E" w:rsidRPr="000B48AB" w:rsidRDefault="00142D1E" w:rsidP="004A3DDE">
      <w:pPr>
        <w:pBdr>
          <w:top w:val="single" w:sz="4" w:space="1" w:color="auto"/>
          <w:left w:val="single" w:sz="4" w:space="4" w:color="auto"/>
          <w:bottom w:val="single" w:sz="4" w:space="0" w:color="auto"/>
          <w:right w:val="single" w:sz="4" w:space="4" w:color="auto"/>
        </w:pBdr>
        <w:spacing w:line="240" w:lineRule="auto"/>
        <w:rPr>
          <w:szCs w:val="22"/>
          <w:lang w:val="sv-SE"/>
          <w:rPrChange w:id="2410" w:author="Author" w:date="2025-09-22T19:52:00Z">
            <w:rPr>
              <w:noProof/>
              <w:szCs w:val="22"/>
              <w:lang w:val="de-DE"/>
            </w:rPr>
          </w:rPrChange>
        </w:rPr>
      </w:pPr>
      <w:r w:rsidRPr="000B48AB">
        <w:rPr>
          <w:b/>
          <w:szCs w:val="22"/>
          <w:lang w:val="sv-SE"/>
          <w:rPrChange w:id="2411" w:author="Author" w:date="2025-09-22T19:52:00Z">
            <w:rPr>
              <w:b/>
              <w:noProof/>
              <w:szCs w:val="22"/>
              <w:lang w:val="de-DE"/>
            </w:rPr>
          </w:rPrChange>
        </w:rPr>
        <w:t>16.</w:t>
      </w:r>
      <w:r w:rsidRPr="000B48AB">
        <w:rPr>
          <w:b/>
          <w:szCs w:val="22"/>
          <w:lang w:val="sv-SE"/>
          <w:rPrChange w:id="2412" w:author="Author" w:date="2025-09-22T19:52:00Z">
            <w:rPr>
              <w:b/>
              <w:noProof/>
              <w:szCs w:val="22"/>
              <w:lang w:val="de-DE"/>
            </w:rPr>
          </w:rPrChange>
        </w:rPr>
        <w:tab/>
        <w:t>INFORMATION I PUNKTSKRIFT</w:t>
      </w:r>
    </w:p>
    <w:p w14:paraId="19F039BF" w14:textId="77777777" w:rsidR="00142D1E" w:rsidRPr="000B48AB" w:rsidRDefault="00142D1E" w:rsidP="004A3DDE">
      <w:pPr>
        <w:spacing w:line="240" w:lineRule="auto"/>
        <w:rPr>
          <w:szCs w:val="22"/>
          <w:lang w:val="sv-SE"/>
          <w:rPrChange w:id="2413" w:author="Author" w:date="2025-09-22T19:52:00Z">
            <w:rPr>
              <w:noProof/>
              <w:szCs w:val="22"/>
              <w:lang w:val="de-DE"/>
            </w:rPr>
          </w:rPrChange>
        </w:rPr>
      </w:pPr>
    </w:p>
    <w:p w14:paraId="2FE41EA4" w14:textId="77777777" w:rsidR="00142D1E" w:rsidRPr="000B48AB" w:rsidRDefault="00142D1E" w:rsidP="004A3DDE">
      <w:pPr>
        <w:spacing w:line="240" w:lineRule="auto"/>
        <w:rPr>
          <w:szCs w:val="22"/>
          <w:shd w:val="clear" w:color="auto" w:fill="CCCCCC"/>
          <w:lang w:val="sv-SE"/>
          <w:rPrChange w:id="2414" w:author="Author" w:date="2025-09-22T19:52:00Z">
            <w:rPr>
              <w:noProof/>
              <w:szCs w:val="22"/>
              <w:shd w:val="clear" w:color="auto" w:fill="CCCCCC"/>
              <w:lang w:val="de-DE"/>
            </w:rPr>
          </w:rPrChange>
        </w:rPr>
      </w:pPr>
      <w:r w:rsidRPr="000B48AB">
        <w:rPr>
          <w:highlight w:val="lightGray"/>
          <w:shd w:val="clear" w:color="auto" w:fill="CCCCCC"/>
          <w:lang w:val="sv-SE"/>
          <w:rPrChange w:id="2415" w:author="Author" w:date="2025-09-22T19:52:00Z">
            <w:rPr>
              <w:highlight w:val="lightGray"/>
              <w:shd w:val="clear" w:color="auto" w:fill="CCCCCC"/>
              <w:lang w:val="de-DE"/>
            </w:rPr>
          </w:rPrChange>
        </w:rPr>
        <w:t>Braille krävs ej</w:t>
      </w:r>
    </w:p>
    <w:p w14:paraId="5D7853A4" w14:textId="77777777" w:rsidR="00142D1E" w:rsidRPr="000B48AB" w:rsidRDefault="00142D1E" w:rsidP="004A3DDE">
      <w:pPr>
        <w:spacing w:line="240" w:lineRule="auto"/>
        <w:rPr>
          <w:szCs w:val="22"/>
          <w:shd w:val="clear" w:color="auto" w:fill="CCCCCC"/>
          <w:lang w:val="sv-SE"/>
          <w:rPrChange w:id="2416" w:author="Author" w:date="2025-09-22T19:52:00Z">
            <w:rPr>
              <w:noProof/>
              <w:szCs w:val="22"/>
              <w:shd w:val="clear" w:color="auto" w:fill="CCCCCC"/>
              <w:lang w:val="de-DE"/>
            </w:rPr>
          </w:rPrChange>
        </w:rPr>
      </w:pPr>
    </w:p>
    <w:p w14:paraId="6C2DA127" w14:textId="77777777" w:rsidR="00142D1E" w:rsidRPr="000B48AB" w:rsidRDefault="00142D1E" w:rsidP="004A3DDE">
      <w:pPr>
        <w:spacing w:line="240" w:lineRule="auto"/>
        <w:rPr>
          <w:szCs w:val="22"/>
          <w:shd w:val="clear" w:color="auto" w:fill="CCCCCC"/>
          <w:lang w:val="sv-SE"/>
          <w:rPrChange w:id="2417" w:author="Author" w:date="2025-09-22T19:52:00Z">
            <w:rPr>
              <w:noProof/>
              <w:szCs w:val="22"/>
              <w:shd w:val="clear" w:color="auto" w:fill="CCCCCC"/>
              <w:lang w:val="de-DE"/>
            </w:rPr>
          </w:rPrChange>
        </w:rPr>
      </w:pPr>
    </w:p>
    <w:p w14:paraId="2D8C488F" w14:textId="77777777" w:rsidR="00142D1E" w:rsidRPr="000B48AB" w:rsidRDefault="00142D1E" w:rsidP="004A3DDE">
      <w:pPr>
        <w:pBdr>
          <w:top w:val="single" w:sz="4" w:space="1" w:color="auto"/>
          <w:left w:val="single" w:sz="4" w:space="4" w:color="auto"/>
          <w:bottom w:val="single" w:sz="4" w:space="0" w:color="auto"/>
          <w:right w:val="single" w:sz="4" w:space="4" w:color="auto"/>
        </w:pBdr>
        <w:tabs>
          <w:tab w:val="clear" w:pos="567"/>
        </w:tabs>
        <w:spacing w:line="240" w:lineRule="auto"/>
        <w:rPr>
          <w:i/>
          <w:lang w:val="sv-SE"/>
          <w:rPrChange w:id="2418" w:author="Author" w:date="2025-09-22T19:52:00Z">
            <w:rPr>
              <w:i/>
              <w:noProof/>
              <w:lang w:val="de-DE"/>
            </w:rPr>
          </w:rPrChange>
        </w:rPr>
      </w:pPr>
      <w:r w:rsidRPr="000B48AB">
        <w:rPr>
          <w:b/>
          <w:lang w:val="sv-SE"/>
          <w:rPrChange w:id="2419" w:author="Author" w:date="2025-09-22T19:52:00Z">
            <w:rPr>
              <w:b/>
              <w:noProof/>
              <w:lang w:val="de-DE"/>
            </w:rPr>
          </w:rPrChange>
        </w:rPr>
        <w:t>17.</w:t>
      </w:r>
      <w:r w:rsidRPr="000B48AB">
        <w:rPr>
          <w:b/>
          <w:lang w:val="sv-SE"/>
          <w:rPrChange w:id="2420" w:author="Author" w:date="2025-09-22T19:52:00Z">
            <w:rPr>
              <w:b/>
              <w:noProof/>
              <w:lang w:val="de-DE"/>
            </w:rPr>
          </w:rPrChange>
        </w:rPr>
        <w:tab/>
        <w:t>UNIK IDENTITETSBETECKNING – TVÅDIMENSIONELL STRECKKOD</w:t>
      </w:r>
    </w:p>
    <w:p w14:paraId="79C8654C" w14:textId="77777777" w:rsidR="00142D1E" w:rsidRPr="000B48AB" w:rsidRDefault="00142D1E" w:rsidP="004A3DDE">
      <w:pPr>
        <w:tabs>
          <w:tab w:val="clear" w:pos="567"/>
        </w:tabs>
        <w:spacing w:line="240" w:lineRule="auto"/>
        <w:rPr>
          <w:lang w:val="sv-SE"/>
          <w:rPrChange w:id="2421" w:author="Author" w:date="2025-09-22T19:52:00Z">
            <w:rPr>
              <w:noProof/>
              <w:lang w:val="de-DE"/>
            </w:rPr>
          </w:rPrChange>
        </w:rPr>
      </w:pPr>
    </w:p>
    <w:p w14:paraId="17E2FC2A" w14:textId="77777777" w:rsidR="00142D1E" w:rsidRPr="000B48AB" w:rsidRDefault="00142D1E" w:rsidP="004A3DDE">
      <w:pPr>
        <w:spacing w:line="240" w:lineRule="auto"/>
        <w:rPr>
          <w:szCs w:val="22"/>
          <w:shd w:val="clear" w:color="auto" w:fill="CCCCCC"/>
          <w:lang w:val="sv-SE"/>
          <w:rPrChange w:id="2422" w:author="Author" w:date="2025-09-22T19:52:00Z">
            <w:rPr>
              <w:noProof/>
              <w:szCs w:val="22"/>
              <w:shd w:val="clear" w:color="auto" w:fill="CCCCCC"/>
              <w:lang w:val="de-DE"/>
            </w:rPr>
          </w:rPrChange>
        </w:rPr>
      </w:pPr>
      <w:r w:rsidRPr="000B48AB">
        <w:rPr>
          <w:highlight w:val="lightGray"/>
          <w:lang w:val="sv-SE"/>
          <w:rPrChange w:id="2423" w:author="Author" w:date="2025-09-22T19:52:00Z">
            <w:rPr>
              <w:noProof/>
              <w:highlight w:val="lightGray"/>
              <w:lang w:val="de-DE"/>
            </w:rPr>
          </w:rPrChange>
        </w:rPr>
        <w:t>Tvådimensionell streckkod som innehåller den unika identitetsbeteckningen.</w:t>
      </w:r>
    </w:p>
    <w:p w14:paraId="79F08BEE" w14:textId="77777777" w:rsidR="00142D1E" w:rsidRPr="000B48AB" w:rsidRDefault="00142D1E" w:rsidP="004A3DDE">
      <w:pPr>
        <w:spacing w:line="240" w:lineRule="auto"/>
        <w:rPr>
          <w:szCs w:val="22"/>
          <w:shd w:val="clear" w:color="auto" w:fill="CCCCCC"/>
          <w:lang w:val="sv-SE"/>
          <w:rPrChange w:id="2424" w:author="Author" w:date="2025-09-22T19:52:00Z">
            <w:rPr>
              <w:noProof/>
              <w:szCs w:val="22"/>
              <w:shd w:val="clear" w:color="auto" w:fill="CCCCCC"/>
              <w:lang w:val="de-DE"/>
            </w:rPr>
          </w:rPrChange>
        </w:rPr>
      </w:pPr>
    </w:p>
    <w:p w14:paraId="1C351DE7" w14:textId="77777777" w:rsidR="00142D1E" w:rsidRPr="000B48AB" w:rsidRDefault="00142D1E" w:rsidP="004A3DDE">
      <w:pPr>
        <w:tabs>
          <w:tab w:val="clear" w:pos="567"/>
        </w:tabs>
        <w:spacing w:line="240" w:lineRule="auto"/>
        <w:rPr>
          <w:vanish/>
          <w:szCs w:val="22"/>
          <w:lang w:val="sv-SE"/>
          <w:rPrChange w:id="2425" w:author="Author" w:date="2025-09-22T19:52:00Z">
            <w:rPr>
              <w:noProof/>
              <w:vanish/>
              <w:szCs w:val="22"/>
              <w:lang w:val="de-DE"/>
            </w:rPr>
          </w:rPrChange>
        </w:rPr>
      </w:pPr>
    </w:p>
    <w:p w14:paraId="3CC8E4E2" w14:textId="77777777" w:rsidR="00142D1E" w:rsidRPr="000B48AB" w:rsidRDefault="00142D1E" w:rsidP="004A3DDE">
      <w:pPr>
        <w:tabs>
          <w:tab w:val="clear" w:pos="567"/>
        </w:tabs>
        <w:spacing w:line="240" w:lineRule="auto"/>
        <w:rPr>
          <w:lang w:val="sv-SE"/>
          <w:rPrChange w:id="2426" w:author="Author" w:date="2025-09-22T19:52:00Z">
            <w:rPr>
              <w:noProof/>
              <w:lang w:val="de-DE"/>
            </w:rPr>
          </w:rPrChange>
        </w:rPr>
      </w:pPr>
    </w:p>
    <w:p w14:paraId="02019443" w14:textId="77777777" w:rsidR="00142D1E" w:rsidRPr="000B48AB" w:rsidRDefault="00142D1E" w:rsidP="004A3DDE">
      <w:pPr>
        <w:pBdr>
          <w:top w:val="single" w:sz="4" w:space="1" w:color="auto"/>
          <w:left w:val="single" w:sz="4" w:space="4" w:color="auto"/>
          <w:bottom w:val="single" w:sz="4" w:space="0" w:color="auto"/>
          <w:right w:val="single" w:sz="4" w:space="4" w:color="auto"/>
        </w:pBdr>
        <w:tabs>
          <w:tab w:val="clear" w:pos="567"/>
        </w:tabs>
        <w:spacing w:line="240" w:lineRule="auto"/>
        <w:rPr>
          <w:i/>
          <w:lang w:val="sv-SE"/>
          <w:rPrChange w:id="2427" w:author="Author" w:date="2025-09-22T19:52:00Z">
            <w:rPr>
              <w:i/>
              <w:noProof/>
              <w:lang w:val="de-DE"/>
            </w:rPr>
          </w:rPrChange>
        </w:rPr>
      </w:pPr>
      <w:r w:rsidRPr="000B48AB">
        <w:rPr>
          <w:b/>
          <w:lang w:val="sv-SE"/>
          <w:rPrChange w:id="2428" w:author="Author" w:date="2025-09-22T19:52:00Z">
            <w:rPr>
              <w:b/>
              <w:noProof/>
              <w:lang w:val="de-DE"/>
            </w:rPr>
          </w:rPrChange>
        </w:rPr>
        <w:t>18.</w:t>
      </w:r>
      <w:r w:rsidRPr="000B48AB">
        <w:rPr>
          <w:b/>
          <w:lang w:val="sv-SE"/>
          <w:rPrChange w:id="2429" w:author="Author" w:date="2025-09-22T19:52:00Z">
            <w:rPr>
              <w:b/>
              <w:noProof/>
              <w:lang w:val="de-DE"/>
            </w:rPr>
          </w:rPrChange>
        </w:rPr>
        <w:tab/>
        <w:t>UNIK IDENTITETSBETECKNING – I ETT FORMAT LÄSBART FÖR MÄNSKLIGT ÖGA</w:t>
      </w:r>
    </w:p>
    <w:p w14:paraId="11A17FDF" w14:textId="77777777" w:rsidR="00142D1E" w:rsidRPr="000B48AB" w:rsidRDefault="00142D1E" w:rsidP="004A3DDE">
      <w:pPr>
        <w:tabs>
          <w:tab w:val="clear" w:pos="567"/>
        </w:tabs>
        <w:spacing w:line="240" w:lineRule="auto"/>
        <w:rPr>
          <w:lang w:val="sv-SE"/>
          <w:rPrChange w:id="2430" w:author="Author" w:date="2025-09-22T19:52:00Z">
            <w:rPr>
              <w:noProof/>
              <w:lang w:val="de-DE"/>
            </w:rPr>
          </w:rPrChange>
        </w:rPr>
      </w:pPr>
    </w:p>
    <w:p w14:paraId="7BB343F6" w14:textId="77777777" w:rsidR="00142D1E" w:rsidRPr="000B48AB" w:rsidRDefault="00142D1E" w:rsidP="004A3DDE">
      <w:pPr>
        <w:rPr>
          <w:color w:val="008000"/>
          <w:szCs w:val="22"/>
          <w:lang w:val="sv-SE"/>
          <w:rPrChange w:id="2431" w:author="Author" w:date="2025-09-22T19:52:00Z">
            <w:rPr>
              <w:color w:val="008000"/>
              <w:szCs w:val="22"/>
              <w:lang w:val="de-DE"/>
            </w:rPr>
          </w:rPrChange>
        </w:rPr>
      </w:pPr>
      <w:r w:rsidRPr="000B48AB">
        <w:rPr>
          <w:szCs w:val="22"/>
          <w:lang w:val="sv-SE"/>
          <w:rPrChange w:id="2432" w:author="Author" w:date="2025-09-22T19:52:00Z">
            <w:rPr>
              <w:szCs w:val="22"/>
              <w:lang w:val="de-DE"/>
            </w:rPr>
          </w:rPrChange>
        </w:rPr>
        <w:t>PC</w:t>
      </w:r>
    </w:p>
    <w:p w14:paraId="27431CD2" w14:textId="77777777" w:rsidR="00142D1E" w:rsidRPr="000B48AB" w:rsidRDefault="00142D1E" w:rsidP="004A3DDE">
      <w:pPr>
        <w:rPr>
          <w:szCs w:val="22"/>
          <w:lang w:val="sv-SE"/>
          <w:rPrChange w:id="2433" w:author="Author" w:date="2025-09-22T19:52:00Z">
            <w:rPr>
              <w:szCs w:val="22"/>
              <w:lang w:val="de-DE"/>
            </w:rPr>
          </w:rPrChange>
        </w:rPr>
      </w:pPr>
      <w:r w:rsidRPr="000B48AB">
        <w:rPr>
          <w:szCs w:val="22"/>
          <w:lang w:val="sv-SE"/>
          <w:rPrChange w:id="2434" w:author="Author" w:date="2025-09-22T19:52:00Z">
            <w:rPr>
              <w:szCs w:val="22"/>
              <w:lang w:val="de-DE"/>
            </w:rPr>
          </w:rPrChange>
        </w:rPr>
        <w:t>SN</w:t>
      </w:r>
    </w:p>
    <w:p w14:paraId="54B55FDB" w14:textId="77777777" w:rsidR="00142D1E" w:rsidRPr="000B48AB" w:rsidRDefault="00142D1E" w:rsidP="004A3DDE">
      <w:pPr>
        <w:rPr>
          <w:vanish/>
          <w:szCs w:val="22"/>
          <w:lang w:val="sv-SE"/>
          <w:rPrChange w:id="2435" w:author="Author" w:date="2025-09-22T19:52:00Z">
            <w:rPr>
              <w:noProof/>
              <w:vanish/>
              <w:szCs w:val="22"/>
              <w:lang w:val="de-DE"/>
            </w:rPr>
          </w:rPrChange>
        </w:rPr>
      </w:pPr>
      <w:r w:rsidRPr="000B48AB">
        <w:rPr>
          <w:szCs w:val="22"/>
          <w:lang w:val="sv-SE"/>
          <w:rPrChange w:id="2436" w:author="Author" w:date="2025-09-22T19:52:00Z">
            <w:rPr>
              <w:szCs w:val="22"/>
              <w:lang w:val="de-DE"/>
            </w:rPr>
          </w:rPrChange>
        </w:rPr>
        <w:t>NN</w:t>
      </w:r>
    </w:p>
    <w:p w14:paraId="4D2B3DE8" w14:textId="77777777" w:rsidR="00142D1E" w:rsidRPr="000B48AB" w:rsidRDefault="00142D1E" w:rsidP="004A3DDE">
      <w:pPr>
        <w:spacing w:line="240" w:lineRule="auto"/>
        <w:rPr>
          <w:vanish/>
          <w:szCs w:val="22"/>
          <w:lang w:val="sv-SE"/>
          <w:rPrChange w:id="2437" w:author="Author" w:date="2025-09-22T19:52:00Z">
            <w:rPr>
              <w:noProof/>
              <w:vanish/>
              <w:szCs w:val="22"/>
              <w:lang w:val="de-DE"/>
            </w:rPr>
          </w:rPrChange>
        </w:rPr>
      </w:pPr>
    </w:p>
    <w:p w14:paraId="0EF2D5F6" w14:textId="77777777" w:rsidR="00142D1E" w:rsidRPr="000B48AB" w:rsidRDefault="00142D1E" w:rsidP="004A3DDE">
      <w:pPr>
        <w:spacing w:line="240" w:lineRule="auto"/>
        <w:rPr>
          <w:szCs w:val="22"/>
          <w:shd w:val="clear" w:color="auto" w:fill="CCCCCC"/>
          <w:lang w:val="sv-SE"/>
          <w:rPrChange w:id="2438" w:author="Author" w:date="2025-09-22T19:52:00Z">
            <w:rPr>
              <w:noProof/>
              <w:szCs w:val="22"/>
              <w:shd w:val="clear" w:color="auto" w:fill="CCCCCC"/>
              <w:lang w:val="de-DE"/>
            </w:rPr>
          </w:rPrChange>
        </w:rPr>
      </w:pPr>
    </w:p>
    <w:p w14:paraId="1506E854" w14:textId="77777777" w:rsidR="00142D1E" w:rsidRPr="000B48AB" w:rsidRDefault="00142D1E" w:rsidP="004A3DDE">
      <w:pPr>
        <w:pBdr>
          <w:top w:val="single" w:sz="4" w:space="1" w:color="auto"/>
          <w:left w:val="single" w:sz="4" w:space="4" w:color="auto"/>
          <w:bottom w:val="single" w:sz="4" w:space="1" w:color="auto"/>
          <w:right w:val="single" w:sz="4" w:space="4" w:color="auto"/>
        </w:pBdr>
        <w:tabs>
          <w:tab w:val="clear" w:pos="567"/>
        </w:tabs>
        <w:spacing w:line="240" w:lineRule="auto"/>
        <w:outlineLvl w:val="1"/>
        <w:rPr>
          <w:b/>
          <w:szCs w:val="22"/>
          <w:lang w:val="sv-SE"/>
        </w:rPr>
      </w:pPr>
      <w:r w:rsidRPr="000B48AB">
        <w:rPr>
          <w:b/>
          <w:szCs w:val="22"/>
          <w:lang w:val="sv-SE"/>
        </w:rPr>
        <w:t>UPPGIFTER SOM SKA FINNAS PÅ SMÅ INRE LÄKEMEDELSFÖRPACKNINGAR</w:t>
      </w:r>
    </w:p>
    <w:p w14:paraId="450BAD91" w14:textId="77777777" w:rsidR="00142D1E" w:rsidRPr="000B48AB" w:rsidRDefault="00142D1E" w:rsidP="004A3DDE">
      <w:pPr>
        <w:pBdr>
          <w:top w:val="single" w:sz="4" w:space="1" w:color="auto"/>
          <w:left w:val="single" w:sz="4" w:space="4" w:color="auto"/>
          <w:bottom w:val="single" w:sz="4" w:space="1" w:color="auto"/>
          <w:right w:val="single" w:sz="4" w:space="4" w:color="auto"/>
        </w:pBdr>
        <w:spacing w:line="240" w:lineRule="auto"/>
        <w:rPr>
          <w:b/>
          <w:szCs w:val="22"/>
          <w:lang w:val="sv-SE"/>
          <w:rPrChange w:id="2439" w:author="Author" w:date="2025-09-22T19:52:00Z">
            <w:rPr>
              <w:b/>
              <w:noProof/>
              <w:szCs w:val="22"/>
              <w:lang w:val="sv-SE"/>
            </w:rPr>
          </w:rPrChange>
        </w:rPr>
      </w:pPr>
      <w:r w:rsidRPr="000B48AB">
        <w:rPr>
          <w:b/>
          <w:szCs w:val="22"/>
          <w:lang w:val="sv-SE"/>
        </w:rPr>
        <w:t>ETIKETT</w:t>
      </w:r>
    </w:p>
    <w:p w14:paraId="6C0E5F5A" w14:textId="77777777" w:rsidR="00142D1E" w:rsidRPr="000B48AB" w:rsidRDefault="00142D1E" w:rsidP="004A3DDE">
      <w:pPr>
        <w:pBdr>
          <w:top w:val="single" w:sz="4" w:space="1" w:color="auto"/>
          <w:left w:val="single" w:sz="4" w:space="4" w:color="auto"/>
          <w:bottom w:val="single" w:sz="4" w:space="1" w:color="auto"/>
          <w:right w:val="single" w:sz="4" w:space="4" w:color="auto"/>
        </w:pBdr>
        <w:spacing w:line="240" w:lineRule="auto"/>
        <w:rPr>
          <w:rFonts w:eastAsiaTheme="minorEastAsia"/>
          <w:b/>
          <w:szCs w:val="22"/>
          <w:lang w:val="sv-SE" w:eastAsia="ko-KR"/>
          <w:rPrChange w:id="2440" w:author="Author" w:date="2025-09-22T19:52:00Z">
            <w:rPr>
              <w:rFonts w:eastAsiaTheme="minorEastAsia"/>
              <w:b/>
              <w:noProof/>
              <w:szCs w:val="22"/>
              <w:lang w:val="sv-SE" w:eastAsia="ko-KR"/>
            </w:rPr>
          </w:rPrChange>
        </w:rPr>
      </w:pPr>
      <w:r w:rsidRPr="000B48AB">
        <w:rPr>
          <w:rFonts w:eastAsiaTheme="minorEastAsia"/>
          <w:b/>
          <w:szCs w:val="22"/>
          <w:lang w:val="sv-SE" w:eastAsia="ko-KR"/>
          <w:rPrChange w:id="2441" w:author="Author" w:date="2025-09-22T19:52:00Z">
            <w:rPr>
              <w:rFonts w:eastAsiaTheme="minorEastAsia"/>
              <w:b/>
              <w:noProof/>
              <w:szCs w:val="22"/>
              <w:lang w:val="sv-SE" w:eastAsia="ko-KR"/>
            </w:rPr>
          </w:rPrChange>
        </w:rPr>
        <w:t>Injektionsflaska</w:t>
      </w:r>
    </w:p>
    <w:p w14:paraId="7E6CEB10" w14:textId="77777777" w:rsidR="00142D1E" w:rsidRPr="000B48AB" w:rsidRDefault="00142D1E" w:rsidP="004A3DDE">
      <w:pPr>
        <w:spacing w:line="240" w:lineRule="auto"/>
        <w:rPr>
          <w:szCs w:val="22"/>
          <w:lang w:val="sv-SE"/>
          <w:rPrChange w:id="2442" w:author="Author" w:date="2025-09-22T19:52:00Z">
            <w:rPr>
              <w:noProof/>
              <w:szCs w:val="22"/>
              <w:lang w:val="sv-SE"/>
            </w:rPr>
          </w:rPrChange>
        </w:rPr>
      </w:pPr>
    </w:p>
    <w:p w14:paraId="3382D041" w14:textId="77777777" w:rsidR="00142D1E" w:rsidRPr="000B48AB" w:rsidRDefault="00142D1E" w:rsidP="004A3DDE">
      <w:pPr>
        <w:spacing w:line="240" w:lineRule="auto"/>
        <w:rPr>
          <w:szCs w:val="22"/>
          <w:lang w:val="sv-SE"/>
          <w:rPrChange w:id="2443" w:author="Author" w:date="2025-09-22T19:52:00Z">
            <w:rPr>
              <w:noProof/>
              <w:szCs w:val="22"/>
              <w:lang w:val="sv-SE"/>
            </w:rPr>
          </w:rPrChange>
        </w:rPr>
      </w:pPr>
    </w:p>
    <w:p w14:paraId="3C7C28CD" w14:textId="77777777" w:rsidR="00142D1E" w:rsidRPr="000B48AB" w:rsidRDefault="00142D1E" w:rsidP="004A3DDE">
      <w:pPr>
        <w:pBdr>
          <w:top w:val="single" w:sz="4" w:space="1" w:color="auto"/>
          <w:left w:val="single" w:sz="4" w:space="4" w:color="auto"/>
          <w:bottom w:val="single" w:sz="4" w:space="1" w:color="auto"/>
          <w:right w:val="single" w:sz="4" w:space="4" w:color="auto"/>
        </w:pBdr>
        <w:spacing w:line="240" w:lineRule="auto"/>
        <w:outlineLvl w:val="0"/>
        <w:rPr>
          <w:b/>
          <w:szCs w:val="22"/>
          <w:lang w:val="sv-SE"/>
          <w:rPrChange w:id="2444" w:author="Author" w:date="2025-09-22T19:52:00Z">
            <w:rPr>
              <w:b/>
              <w:noProof/>
              <w:szCs w:val="22"/>
              <w:lang w:val="sv-SE"/>
            </w:rPr>
          </w:rPrChange>
        </w:rPr>
      </w:pPr>
      <w:r w:rsidRPr="000B48AB">
        <w:rPr>
          <w:b/>
          <w:szCs w:val="22"/>
          <w:lang w:val="sv-SE"/>
          <w:rPrChange w:id="2445" w:author="Author" w:date="2025-09-22T19:52:00Z">
            <w:rPr>
              <w:b/>
              <w:noProof/>
              <w:szCs w:val="22"/>
              <w:lang w:val="sv-SE"/>
            </w:rPr>
          </w:rPrChange>
        </w:rPr>
        <w:t>1.</w:t>
      </w:r>
      <w:r w:rsidRPr="000B48AB">
        <w:rPr>
          <w:b/>
          <w:szCs w:val="22"/>
          <w:lang w:val="sv-SE"/>
          <w:rPrChange w:id="2446" w:author="Author" w:date="2025-09-22T19:52:00Z">
            <w:rPr>
              <w:b/>
              <w:noProof/>
              <w:szCs w:val="22"/>
              <w:lang w:val="sv-SE"/>
            </w:rPr>
          </w:rPrChange>
        </w:rPr>
        <w:tab/>
      </w:r>
      <w:r w:rsidRPr="000B48AB">
        <w:rPr>
          <w:b/>
          <w:lang w:val="sv-SE"/>
        </w:rPr>
        <w:t>LÄKEMEDLETS NAMN OCH ADMINISTRERINGSVÄG</w:t>
      </w:r>
    </w:p>
    <w:p w14:paraId="02361C7D" w14:textId="77777777" w:rsidR="00142D1E" w:rsidRPr="000B48AB" w:rsidRDefault="00142D1E" w:rsidP="004A3DDE">
      <w:pPr>
        <w:spacing w:line="240" w:lineRule="auto"/>
        <w:ind w:left="567" w:hanging="567"/>
        <w:rPr>
          <w:szCs w:val="22"/>
          <w:lang w:val="sv-SE"/>
          <w:rPrChange w:id="2447" w:author="Author" w:date="2025-09-22T19:52:00Z">
            <w:rPr>
              <w:noProof/>
              <w:szCs w:val="22"/>
              <w:lang w:val="sv-SE"/>
            </w:rPr>
          </w:rPrChange>
        </w:rPr>
      </w:pPr>
    </w:p>
    <w:p w14:paraId="70EF9CFB" w14:textId="77777777" w:rsidR="00142D1E" w:rsidRPr="000B48AB" w:rsidRDefault="00142D1E" w:rsidP="004A3DDE">
      <w:pPr>
        <w:spacing w:line="240" w:lineRule="auto"/>
        <w:rPr>
          <w:szCs w:val="22"/>
          <w:lang w:val="sv-SE"/>
          <w:rPrChange w:id="2448" w:author="Author" w:date="2025-09-22T19:52:00Z">
            <w:rPr>
              <w:noProof/>
              <w:szCs w:val="22"/>
              <w:lang w:val="sv-SE"/>
            </w:rPr>
          </w:rPrChange>
        </w:rPr>
      </w:pPr>
      <w:r w:rsidRPr="000B48AB">
        <w:rPr>
          <w:szCs w:val="22"/>
          <w:lang w:val="sv-SE"/>
          <w:rPrChange w:id="2449" w:author="Author" w:date="2025-09-22T19:52:00Z">
            <w:rPr>
              <w:noProof/>
              <w:szCs w:val="22"/>
              <w:lang w:val="sv-SE"/>
            </w:rPr>
          </w:rPrChange>
        </w:rPr>
        <w:t>Opuviz 40 mg/ml injektionsvätska</w:t>
      </w:r>
    </w:p>
    <w:p w14:paraId="33664485" w14:textId="77777777" w:rsidR="00142D1E" w:rsidRPr="000B48AB" w:rsidRDefault="00142D1E" w:rsidP="004A3DDE">
      <w:pPr>
        <w:spacing w:line="240" w:lineRule="auto"/>
        <w:rPr>
          <w:szCs w:val="22"/>
          <w:lang w:val="sv-SE"/>
          <w:rPrChange w:id="2450" w:author="Author" w:date="2025-09-22T19:52:00Z">
            <w:rPr>
              <w:noProof/>
              <w:szCs w:val="22"/>
              <w:lang w:val="sv-SE"/>
            </w:rPr>
          </w:rPrChange>
        </w:rPr>
      </w:pPr>
      <w:r w:rsidRPr="000B48AB">
        <w:rPr>
          <w:szCs w:val="22"/>
          <w:lang w:val="sv-SE"/>
          <w:rPrChange w:id="2451" w:author="Author" w:date="2025-09-22T19:52:00Z">
            <w:rPr>
              <w:noProof/>
              <w:szCs w:val="22"/>
              <w:lang w:val="sv-SE"/>
            </w:rPr>
          </w:rPrChange>
        </w:rPr>
        <w:t>aflibercept</w:t>
      </w:r>
    </w:p>
    <w:p w14:paraId="755F6C1E" w14:textId="77777777" w:rsidR="00142D1E" w:rsidRPr="000B48AB" w:rsidRDefault="00142D1E" w:rsidP="004A3DDE">
      <w:pPr>
        <w:spacing w:line="240" w:lineRule="auto"/>
        <w:rPr>
          <w:szCs w:val="22"/>
          <w:lang w:val="sv-SE"/>
          <w:rPrChange w:id="2452" w:author="Author" w:date="2025-09-22T19:52:00Z">
            <w:rPr>
              <w:noProof/>
              <w:szCs w:val="22"/>
              <w:lang w:val="sv-SE"/>
            </w:rPr>
          </w:rPrChange>
        </w:rPr>
      </w:pPr>
      <w:r w:rsidRPr="000B48AB">
        <w:rPr>
          <w:szCs w:val="22"/>
          <w:lang w:val="sv-SE"/>
          <w:rPrChange w:id="2453" w:author="Author" w:date="2025-09-22T19:52:00Z">
            <w:rPr>
              <w:noProof/>
              <w:szCs w:val="22"/>
              <w:lang w:val="sv-SE"/>
            </w:rPr>
          </w:rPrChange>
        </w:rPr>
        <w:t>Intravitreal användning</w:t>
      </w:r>
    </w:p>
    <w:p w14:paraId="68C3B7E0" w14:textId="77777777" w:rsidR="00142D1E" w:rsidRPr="000B48AB" w:rsidRDefault="00142D1E" w:rsidP="004A3DDE">
      <w:pPr>
        <w:spacing w:line="240" w:lineRule="auto"/>
        <w:rPr>
          <w:szCs w:val="22"/>
          <w:lang w:val="sv-SE"/>
          <w:rPrChange w:id="2454" w:author="Author" w:date="2025-09-22T19:52:00Z">
            <w:rPr>
              <w:noProof/>
              <w:szCs w:val="22"/>
              <w:lang w:val="sv-SE"/>
            </w:rPr>
          </w:rPrChange>
        </w:rPr>
      </w:pPr>
    </w:p>
    <w:p w14:paraId="37720BAE" w14:textId="77777777" w:rsidR="00142D1E" w:rsidRPr="000B48AB" w:rsidRDefault="00142D1E" w:rsidP="004A3DDE">
      <w:pPr>
        <w:spacing w:line="240" w:lineRule="auto"/>
        <w:rPr>
          <w:szCs w:val="22"/>
          <w:lang w:val="sv-SE"/>
          <w:rPrChange w:id="2455" w:author="Author" w:date="2025-09-22T19:52:00Z">
            <w:rPr>
              <w:noProof/>
              <w:szCs w:val="22"/>
              <w:lang w:val="sv-SE"/>
            </w:rPr>
          </w:rPrChange>
        </w:rPr>
      </w:pPr>
    </w:p>
    <w:p w14:paraId="2D36DCFE" w14:textId="77777777" w:rsidR="00142D1E" w:rsidRPr="000B48AB" w:rsidRDefault="00142D1E" w:rsidP="004A3DDE">
      <w:pPr>
        <w:pBdr>
          <w:top w:val="single" w:sz="4" w:space="1" w:color="auto"/>
          <w:left w:val="single" w:sz="4" w:space="4" w:color="auto"/>
          <w:bottom w:val="single" w:sz="4" w:space="1" w:color="auto"/>
          <w:right w:val="single" w:sz="4" w:space="4" w:color="auto"/>
        </w:pBdr>
        <w:spacing w:line="240" w:lineRule="auto"/>
        <w:outlineLvl w:val="0"/>
        <w:rPr>
          <w:b/>
          <w:szCs w:val="22"/>
          <w:lang w:val="sv-SE"/>
          <w:rPrChange w:id="2456" w:author="Author" w:date="2025-09-22T19:52:00Z">
            <w:rPr>
              <w:b/>
              <w:noProof/>
              <w:szCs w:val="22"/>
              <w:lang w:val="sv-SE"/>
            </w:rPr>
          </w:rPrChange>
        </w:rPr>
      </w:pPr>
      <w:r w:rsidRPr="000B48AB">
        <w:rPr>
          <w:b/>
          <w:szCs w:val="22"/>
          <w:lang w:val="sv-SE"/>
          <w:rPrChange w:id="2457" w:author="Author" w:date="2025-09-22T19:52:00Z">
            <w:rPr>
              <w:b/>
              <w:noProof/>
              <w:szCs w:val="22"/>
              <w:lang w:val="sv-SE"/>
            </w:rPr>
          </w:rPrChange>
        </w:rPr>
        <w:lastRenderedPageBreak/>
        <w:t>2.</w:t>
      </w:r>
      <w:r w:rsidRPr="000B48AB">
        <w:rPr>
          <w:b/>
          <w:szCs w:val="22"/>
          <w:lang w:val="sv-SE"/>
          <w:rPrChange w:id="2458" w:author="Author" w:date="2025-09-22T19:52:00Z">
            <w:rPr>
              <w:b/>
              <w:noProof/>
              <w:szCs w:val="22"/>
              <w:lang w:val="sv-SE"/>
            </w:rPr>
          </w:rPrChange>
        </w:rPr>
        <w:tab/>
      </w:r>
      <w:r w:rsidRPr="000B48AB">
        <w:rPr>
          <w:b/>
          <w:lang w:val="sv-SE"/>
        </w:rPr>
        <w:t>ADMINISTRERINGSSÄTT</w:t>
      </w:r>
    </w:p>
    <w:p w14:paraId="2CC8BA64" w14:textId="77777777" w:rsidR="00142D1E" w:rsidRPr="000B48AB" w:rsidRDefault="00142D1E" w:rsidP="004A3DDE">
      <w:pPr>
        <w:spacing w:line="240" w:lineRule="auto"/>
        <w:rPr>
          <w:szCs w:val="22"/>
          <w:lang w:val="sv-SE"/>
          <w:rPrChange w:id="2459" w:author="Author" w:date="2025-09-22T19:52:00Z">
            <w:rPr>
              <w:noProof/>
              <w:szCs w:val="22"/>
              <w:lang w:val="sv-SE"/>
            </w:rPr>
          </w:rPrChange>
        </w:rPr>
      </w:pPr>
    </w:p>
    <w:p w14:paraId="2BA3580F" w14:textId="77777777" w:rsidR="00142D1E" w:rsidRPr="000B48AB" w:rsidRDefault="00142D1E" w:rsidP="004A3DDE">
      <w:pPr>
        <w:spacing w:line="240" w:lineRule="auto"/>
        <w:rPr>
          <w:szCs w:val="22"/>
          <w:lang w:val="sv-SE"/>
          <w:rPrChange w:id="2460" w:author="Author" w:date="2025-09-22T19:52:00Z">
            <w:rPr>
              <w:noProof/>
              <w:szCs w:val="22"/>
              <w:lang w:val="sv-SE"/>
            </w:rPr>
          </w:rPrChange>
        </w:rPr>
      </w:pPr>
    </w:p>
    <w:p w14:paraId="34760719" w14:textId="77777777" w:rsidR="00142D1E" w:rsidRPr="000B48AB" w:rsidRDefault="00142D1E" w:rsidP="004A3DDE">
      <w:pPr>
        <w:pBdr>
          <w:top w:val="single" w:sz="4" w:space="1" w:color="auto"/>
          <w:left w:val="single" w:sz="4" w:space="4" w:color="auto"/>
          <w:bottom w:val="single" w:sz="4" w:space="1" w:color="auto"/>
          <w:right w:val="single" w:sz="4" w:space="4" w:color="auto"/>
        </w:pBdr>
        <w:spacing w:line="240" w:lineRule="auto"/>
        <w:outlineLvl w:val="0"/>
        <w:rPr>
          <w:b/>
          <w:szCs w:val="22"/>
          <w:lang w:val="sv-SE"/>
          <w:rPrChange w:id="2461" w:author="Author" w:date="2025-09-22T19:52:00Z">
            <w:rPr>
              <w:b/>
              <w:noProof/>
              <w:szCs w:val="22"/>
              <w:lang w:val="sv-SE"/>
            </w:rPr>
          </w:rPrChange>
        </w:rPr>
      </w:pPr>
      <w:r w:rsidRPr="000B48AB">
        <w:rPr>
          <w:b/>
          <w:szCs w:val="22"/>
          <w:lang w:val="sv-SE"/>
          <w:rPrChange w:id="2462" w:author="Author" w:date="2025-09-22T19:52:00Z">
            <w:rPr>
              <w:b/>
              <w:noProof/>
              <w:szCs w:val="22"/>
              <w:lang w:val="sv-SE"/>
            </w:rPr>
          </w:rPrChange>
        </w:rPr>
        <w:t>3.</w:t>
      </w:r>
      <w:r w:rsidRPr="000B48AB">
        <w:rPr>
          <w:b/>
          <w:szCs w:val="22"/>
          <w:lang w:val="sv-SE"/>
          <w:rPrChange w:id="2463" w:author="Author" w:date="2025-09-22T19:52:00Z">
            <w:rPr>
              <w:b/>
              <w:noProof/>
              <w:szCs w:val="22"/>
              <w:lang w:val="sv-SE"/>
            </w:rPr>
          </w:rPrChange>
        </w:rPr>
        <w:tab/>
        <w:t>UTGÅNGSDATUM</w:t>
      </w:r>
    </w:p>
    <w:p w14:paraId="2EFB2725" w14:textId="77777777" w:rsidR="00142D1E" w:rsidRPr="000B48AB" w:rsidRDefault="00142D1E" w:rsidP="004A3DDE">
      <w:pPr>
        <w:spacing w:line="240" w:lineRule="auto"/>
        <w:rPr>
          <w:lang w:val="sv-SE"/>
        </w:rPr>
      </w:pPr>
    </w:p>
    <w:p w14:paraId="741980D8" w14:textId="77777777" w:rsidR="00142D1E" w:rsidRPr="000B48AB" w:rsidRDefault="00142D1E" w:rsidP="004A3DDE">
      <w:pPr>
        <w:spacing w:line="240" w:lineRule="auto"/>
        <w:rPr>
          <w:rFonts w:eastAsiaTheme="minorEastAsia"/>
          <w:lang w:val="sv-SE" w:eastAsia="ko-KR"/>
        </w:rPr>
      </w:pPr>
      <w:r w:rsidRPr="000B48AB">
        <w:rPr>
          <w:rFonts w:eastAsiaTheme="minorEastAsia"/>
          <w:lang w:val="sv-SE" w:eastAsia="ko-KR"/>
        </w:rPr>
        <w:t>EXP</w:t>
      </w:r>
    </w:p>
    <w:p w14:paraId="1170C679" w14:textId="77777777" w:rsidR="00142D1E" w:rsidRPr="000B48AB" w:rsidRDefault="00142D1E" w:rsidP="004A3DDE">
      <w:pPr>
        <w:spacing w:line="240" w:lineRule="auto"/>
        <w:rPr>
          <w:lang w:val="sv-SE"/>
        </w:rPr>
      </w:pPr>
    </w:p>
    <w:p w14:paraId="2E7AC7EE" w14:textId="77777777" w:rsidR="00142D1E" w:rsidRPr="000B48AB" w:rsidRDefault="00142D1E" w:rsidP="004A3DDE">
      <w:pPr>
        <w:pBdr>
          <w:top w:val="single" w:sz="4" w:space="1" w:color="auto"/>
          <w:left w:val="single" w:sz="4" w:space="4" w:color="auto"/>
          <w:bottom w:val="single" w:sz="4" w:space="1" w:color="auto"/>
          <w:right w:val="single" w:sz="4" w:space="4" w:color="auto"/>
        </w:pBdr>
        <w:spacing w:line="240" w:lineRule="auto"/>
        <w:outlineLvl w:val="0"/>
        <w:rPr>
          <w:b/>
          <w:lang w:val="sv-SE"/>
          <w:rPrChange w:id="2464" w:author="Author" w:date="2025-09-22T19:52:00Z">
            <w:rPr>
              <w:b/>
              <w:lang w:val="de-DE"/>
            </w:rPr>
          </w:rPrChange>
        </w:rPr>
      </w:pPr>
      <w:r w:rsidRPr="000B48AB">
        <w:rPr>
          <w:b/>
          <w:lang w:val="sv-SE"/>
          <w:rPrChange w:id="2465" w:author="Author" w:date="2025-09-22T19:52:00Z">
            <w:rPr>
              <w:b/>
              <w:lang w:val="de-DE"/>
            </w:rPr>
          </w:rPrChange>
        </w:rPr>
        <w:t>4.</w:t>
      </w:r>
      <w:r w:rsidRPr="000B48AB">
        <w:rPr>
          <w:b/>
          <w:lang w:val="sv-SE"/>
          <w:rPrChange w:id="2466" w:author="Author" w:date="2025-09-22T19:52:00Z">
            <w:rPr>
              <w:b/>
              <w:lang w:val="de-DE"/>
            </w:rPr>
          </w:rPrChange>
        </w:rPr>
        <w:tab/>
        <w:t>TILLVERKNINGSSATSNUMMER</w:t>
      </w:r>
    </w:p>
    <w:p w14:paraId="3754C33D" w14:textId="77777777" w:rsidR="00142D1E" w:rsidRPr="000B48AB" w:rsidRDefault="00142D1E" w:rsidP="004A3DDE">
      <w:pPr>
        <w:spacing w:line="240" w:lineRule="auto"/>
        <w:ind w:right="113"/>
        <w:rPr>
          <w:lang w:val="sv-SE"/>
          <w:rPrChange w:id="2467" w:author="Author" w:date="2025-09-22T19:52:00Z">
            <w:rPr>
              <w:lang w:val="de-DE"/>
            </w:rPr>
          </w:rPrChange>
        </w:rPr>
      </w:pPr>
    </w:p>
    <w:p w14:paraId="49D2C377" w14:textId="77777777" w:rsidR="00142D1E" w:rsidRPr="000B48AB" w:rsidRDefault="00142D1E" w:rsidP="004A3DDE">
      <w:pPr>
        <w:spacing w:line="240" w:lineRule="auto"/>
        <w:ind w:right="113"/>
        <w:rPr>
          <w:rFonts w:eastAsiaTheme="minorEastAsia"/>
          <w:lang w:val="sv-SE" w:eastAsia="ko-KR"/>
          <w:rPrChange w:id="2468" w:author="Author" w:date="2025-09-22T19:52:00Z">
            <w:rPr>
              <w:rFonts w:eastAsiaTheme="minorEastAsia"/>
              <w:lang w:val="de-DE" w:eastAsia="ko-KR"/>
            </w:rPr>
          </w:rPrChange>
        </w:rPr>
      </w:pPr>
      <w:r w:rsidRPr="000B48AB">
        <w:rPr>
          <w:rFonts w:eastAsiaTheme="minorEastAsia"/>
          <w:lang w:val="sv-SE" w:eastAsia="ko-KR"/>
          <w:rPrChange w:id="2469" w:author="Author" w:date="2025-09-22T19:52:00Z">
            <w:rPr>
              <w:rFonts w:eastAsiaTheme="minorEastAsia"/>
              <w:lang w:val="de-DE" w:eastAsia="ko-KR"/>
            </w:rPr>
          </w:rPrChange>
        </w:rPr>
        <w:t>Lot</w:t>
      </w:r>
    </w:p>
    <w:p w14:paraId="35A190EF" w14:textId="77777777" w:rsidR="00142D1E" w:rsidRPr="000B48AB" w:rsidRDefault="00142D1E" w:rsidP="004A3DDE">
      <w:pPr>
        <w:spacing w:line="240" w:lineRule="auto"/>
        <w:ind w:right="113"/>
        <w:rPr>
          <w:lang w:val="sv-SE"/>
          <w:rPrChange w:id="2470" w:author="Author" w:date="2025-09-22T19:52:00Z">
            <w:rPr>
              <w:lang w:val="de-DE"/>
            </w:rPr>
          </w:rPrChange>
        </w:rPr>
      </w:pPr>
    </w:p>
    <w:p w14:paraId="1241FF76" w14:textId="77777777" w:rsidR="00142D1E" w:rsidRPr="000B48AB" w:rsidRDefault="00142D1E" w:rsidP="004A3DDE">
      <w:pPr>
        <w:pBdr>
          <w:top w:val="single" w:sz="4" w:space="1" w:color="auto"/>
          <w:left w:val="single" w:sz="4" w:space="4" w:color="auto"/>
          <w:bottom w:val="single" w:sz="4" w:space="1" w:color="auto"/>
          <w:right w:val="single" w:sz="4" w:space="4" w:color="auto"/>
        </w:pBdr>
        <w:spacing w:line="240" w:lineRule="auto"/>
        <w:outlineLvl w:val="0"/>
        <w:rPr>
          <w:b/>
          <w:szCs w:val="22"/>
          <w:lang w:val="sv-SE"/>
          <w:rPrChange w:id="2471" w:author="Author" w:date="2025-09-22T19:52:00Z">
            <w:rPr>
              <w:b/>
              <w:noProof/>
              <w:szCs w:val="22"/>
              <w:lang w:val="de-DE"/>
            </w:rPr>
          </w:rPrChange>
        </w:rPr>
      </w:pPr>
      <w:r w:rsidRPr="000B48AB">
        <w:rPr>
          <w:b/>
          <w:szCs w:val="22"/>
          <w:lang w:val="sv-SE"/>
          <w:rPrChange w:id="2472" w:author="Author" w:date="2025-09-22T19:52:00Z">
            <w:rPr>
              <w:b/>
              <w:noProof/>
              <w:szCs w:val="22"/>
              <w:lang w:val="de-DE"/>
            </w:rPr>
          </w:rPrChange>
        </w:rPr>
        <w:t>5.</w:t>
      </w:r>
      <w:r w:rsidRPr="000B48AB">
        <w:rPr>
          <w:b/>
          <w:szCs w:val="22"/>
          <w:lang w:val="sv-SE"/>
          <w:rPrChange w:id="2473" w:author="Author" w:date="2025-09-22T19:52:00Z">
            <w:rPr>
              <w:b/>
              <w:noProof/>
              <w:szCs w:val="22"/>
              <w:lang w:val="de-DE"/>
            </w:rPr>
          </w:rPrChange>
        </w:rPr>
        <w:tab/>
      </w:r>
      <w:r w:rsidRPr="000B48AB">
        <w:rPr>
          <w:b/>
          <w:lang w:val="sv-SE"/>
          <w:rPrChange w:id="2474" w:author="Author" w:date="2025-09-22T19:52:00Z">
            <w:rPr>
              <w:b/>
              <w:lang w:val="de-DE"/>
            </w:rPr>
          </w:rPrChange>
        </w:rPr>
        <w:t>MÄNGD UTTRYCKT I VIKT, VOLYM ELLER PER ENHET</w:t>
      </w:r>
    </w:p>
    <w:p w14:paraId="08F21528" w14:textId="77777777" w:rsidR="00142D1E" w:rsidRPr="000B48AB" w:rsidRDefault="00142D1E" w:rsidP="004A3DDE">
      <w:pPr>
        <w:spacing w:line="240" w:lineRule="auto"/>
        <w:ind w:right="113"/>
        <w:rPr>
          <w:szCs w:val="22"/>
          <w:lang w:val="sv-SE"/>
          <w:rPrChange w:id="2475" w:author="Author" w:date="2025-09-22T19:52:00Z">
            <w:rPr>
              <w:noProof/>
              <w:szCs w:val="22"/>
              <w:lang w:val="de-DE"/>
            </w:rPr>
          </w:rPrChange>
        </w:rPr>
      </w:pPr>
    </w:p>
    <w:p w14:paraId="4A22575A" w14:textId="77777777" w:rsidR="00142D1E" w:rsidRPr="000B48AB" w:rsidRDefault="00142D1E" w:rsidP="004A3DDE">
      <w:pPr>
        <w:spacing w:line="240" w:lineRule="auto"/>
        <w:ind w:right="113"/>
        <w:rPr>
          <w:szCs w:val="22"/>
          <w:lang w:val="sv-SE"/>
        </w:rPr>
      </w:pPr>
      <w:r w:rsidRPr="000B48AB">
        <w:rPr>
          <w:szCs w:val="22"/>
          <w:lang w:val="sv-SE"/>
        </w:rPr>
        <w:t>Extraherbar volym 0,1 ml</w:t>
      </w:r>
    </w:p>
    <w:p w14:paraId="227DFDE6" w14:textId="77777777" w:rsidR="00142D1E" w:rsidRPr="000B48AB" w:rsidRDefault="00142D1E" w:rsidP="004A3DDE">
      <w:pPr>
        <w:spacing w:line="240" w:lineRule="auto"/>
        <w:ind w:right="113"/>
        <w:rPr>
          <w:szCs w:val="22"/>
          <w:lang w:val="sv-SE"/>
          <w:rPrChange w:id="2476" w:author="Author" w:date="2025-09-22T19:52:00Z">
            <w:rPr>
              <w:noProof/>
              <w:szCs w:val="22"/>
              <w:lang w:val="de-DE"/>
            </w:rPr>
          </w:rPrChange>
        </w:rPr>
      </w:pPr>
    </w:p>
    <w:p w14:paraId="5682311A" w14:textId="77777777" w:rsidR="00142D1E" w:rsidRPr="000B48AB" w:rsidRDefault="00142D1E" w:rsidP="004A3DDE">
      <w:pPr>
        <w:spacing w:line="240" w:lineRule="auto"/>
        <w:ind w:right="113"/>
        <w:rPr>
          <w:szCs w:val="22"/>
          <w:lang w:val="sv-SE"/>
          <w:rPrChange w:id="2477" w:author="Author" w:date="2025-09-22T19:52:00Z">
            <w:rPr>
              <w:noProof/>
              <w:szCs w:val="22"/>
              <w:lang w:val="de-DE"/>
            </w:rPr>
          </w:rPrChange>
        </w:rPr>
      </w:pPr>
    </w:p>
    <w:p w14:paraId="5BA29666" w14:textId="77777777" w:rsidR="00142D1E" w:rsidRPr="000B48AB" w:rsidRDefault="00142D1E" w:rsidP="004A3DDE">
      <w:pPr>
        <w:pBdr>
          <w:top w:val="single" w:sz="4" w:space="1" w:color="auto"/>
          <w:left w:val="single" w:sz="4" w:space="4" w:color="auto"/>
          <w:bottom w:val="single" w:sz="4" w:space="1" w:color="auto"/>
          <w:right w:val="single" w:sz="4" w:space="4" w:color="auto"/>
        </w:pBdr>
        <w:spacing w:line="240" w:lineRule="auto"/>
        <w:outlineLvl w:val="0"/>
        <w:rPr>
          <w:b/>
          <w:szCs w:val="22"/>
          <w:lang w:val="sv-SE"/>
          <w:rPrChange w:id="2478" w:author="Author" w:date="2025-09-22T19:52:00Z">
            <w:rPr>
              <w:b/>
              <w:noProof/>
              <w:szCs w:val="22"/>
              <w:lang w:val="de-DE"/>
            </w:rPr>
          </w:rPrChange>
        </w:rPr>
      </w:pPr>
      <w:r w:rsidRPr="000B48AB">
        <w:rPr>
          <w:b/>
          <w:szCs w:val="22"/>
          <w:lang w:val="sv-SE"/>
          <w:rPrChange w:id="2479" w:author="Author" w:date="2025-09-22T19:52:00Z">
            <w:rPr>
              <w:b/>
              <w:noProof/>
              <w:szCs w:val="22"/>
              <w:lang w:val="de-DE"/>
            </w:rPr>
          </w:rPrChange>
        </w:rPr>
        <w:t>6.</w:t>
      </w:r>
      <w:r w:rsidRPr="000B48AB">
        <w:rPr>
          <w:b/>
          <w:szCs w:val="22"/>
          <w:lang w:val="sv-SE"/>
          <w:rPrChange w:id="2480" w:author="Author" w:date="2025-09-22T19:52:00Z">
            <w:rPr>
              <w:b/>
              <w:noProof/>
              <w:szCs w:val="22"/>
              <w:lang w:val="de-DE"/>
            </w:rPr>
          </w:rPrChange>
        </w:rPr>
        <w:tab/>
        <w:t>ÖVRIGT</w:t>
      </w:r>
    </w:p>
    <w:p w14:paraId="0770ACBC" w14:textId="77777777" w:rsidR="00142D1E" w:rsidRPr="000B48AB" w:rsidRDefault="00142D1E" w:rsidP="004A3DDE">
      <w:pPr>
        <w:spacing w:line="240" w:lineRule="auto"/>
        <w:ind w:right="113"/>
        <w:rPr>
          <w:szCs w:val="22"/>
          <w:lang w:val="sv-SE"/>
          <w:rPrChange w:id="2481" w:author="Author" w:date="2025-09-22T19:52:00Z">
            <w:rPr>
              <w:noProof/>
              <w:szCs w:val="22"/>
              <w:lang w:val="de-DE"/>
            </w:rPr>
          </w:rPrChange>
        </w:rPr>
      </w:pPr>
    </w:p>
    <w:p w14:paraId="089F6E6F" w14:textId="77777777" w:rsidR="00142D1E" w:rsidRPr="000B48AB" w:rsidRDefault="00142D1E" w:rsidP="004A3DDE">
      <w:pPr>
        <w:spacing w:line="240" w:lineRule="auto"/>
        <w:ind w:right="113"/>
        <w:rPr>
          <w:lang w:val="sv-SE"/>
          <w:rPrChange w:id="2482" w:author="Author" w:date="2025-09-22T19:52:00Z">
            <w:rPr>
              <w:lang w:val="de-DE"/>
            </w:rPr>
          </w:rPrChange>
        </w:rPr>
      </w:pPr>
    </w:p>
    <w:p w14:paraId="675C4C66" w14:textId="77777777" w:rsidR="00142D1E" w:rsidRPr="000B48AB" w:rsidRDefault="00142D1E" w:rsidP="004A3DDE">
      <w:pPr>
        <w:spacing w:line="240" w:lineRule="auto"/>
        <w:rPr>
          <w:szCs w:val="22"/>
          <w:lang w:val="sv-SE"/>
        </w:rPr>
      </w:pPr>
      <w:r w:rsidRPr="000B48AB">
        <w:rPr>
          <w:lang w:val="sv-SE"/>
          <w:rPrChange w:id="2483" w:author="Author" w:date="2025-09-22T19:52:00Z">
            <w:rPr>
              <w:lang w:val="de-DE"/>
            </w:rPr>
          </w:rPrChange>
        </w:rPr>
        <w:br w:type="page"/>
      </w:r>
    </w:p>
    <w:p w14:paraId="5AEBC81C" w14:textId="77777777" w:rsidR="00142D1E" w:rsidRPr="000B48AB" w:rsidRDefault="00142D1E" w:rsidP="004A3DDE">
      <w:pPr>
        <w:tabs>
          <w:tab w:val="clear" w:pos="567"/>
        </w:tabs>
        <w:spacing w:line="240" w:lineRule="auto"/>
        <w:rPr>
          <w:ins w:id="2484" w:author="Author" w:date="2025-09-12T17:41:00Z"/>
          <w:szCs w:val="22"/>
          <w:lang w:val="sv-SE"/>
        </w:rPr>
      </w:pPr>
    </w:p>
    <w:p w14:paraId="2268B8F5" w14:textId="77777777" w:rsidR="00142D1E" w:rsidRPr="000B48AB" w:rsidRDefault="00142D1E" w:rsidP="004A3DDE">
      <w:pPr>
        <w:pBdr>
          <w:top w:val="single" w:sz="4" w:space="1" w:color="auto"/>
          <w:left w:val="single" w:sz="4" w:space="4" w:color="auto"/>
          <w:bottom w:val="single" w:sz="4" w:space="1" w:color="auto"/>
          <w:right w:val="single" w:sz="4" w:space="4" w:color="auto"/>
        </w:pBdr>
        <w:spacing w:line="240" w:lineRule="auto"/>
        <w:rPr>
          <w:ins w:id="2485" w:author="Author" w:date="2025-09-12T17:41:00Z"/>
          <w:b/>
          <w:lang w:val="sv-SE"/>
          <w:rPrChange w:id="2486" w:author="Author" w:date="2025-09-22T19:52:00Z">
            <w:rPr>
              <w:ins w:id="2487" w:author="Author" w:date="2025-09-12T17:41:00Z"/>
              <w:b/>
              <w:lang w:val="de-DE"/>
            </w:rPr>
          </w:rPrChange>
        </w:rPr>
      </w:pPr>
      <w:ins w:id="2488" w:author="Author" w:date="2025-09-12T17:41:00Z">
        <w:r w:rsidRPr="000B48AB">
          <w:rPr>
            <w:b/>
            <w:lang w:val="sv-SE"/>
            <w:rPrChange w:id="2489" w:author="Author" w:date="2025-09-22T19:52:00Z">
              <w:rPr>
                <w:b/>
                <w:lang w:val="de-DE"/>
              </w:rPr>
            </w:rPrChange>
          </w:rPr>
          <w:t>UPPGIFTER SOM SKA FINNAS PÅ YTTRE FÖRPACKNINGEN</w:t>
        </w:r>
      </w:ins>
    </w:p>
    <w:p w14:paraId="268C603A" w14:textId="77777777" w:rsidR="00142D1E" w:rsidRPr="000B48AB" w:rsidRDefault="00142D1E" w:rsidP="004A3DDE">
      <w:pPr>
        <w:pBdr>
          <w:top w:val="single" w:sz="4" w:space="1" w:color="auto"/>
          <w:left w:val="single" w:sz="4" w:space="4" w:color="auto"/>
          <w:bottom w:val="single" w:sz="4" w:space="1" w:color="auto"/>
          <w:right w:val="single" w:sz="4" w:space="4" w:color="auto"/>
        </w:pBdr>
        <w:spacing w:line="240" w:lineRule="auto"/>
        <w:rPr>
          <w:ins w:id="2490" w:author="Author" w:date="2025-09-12T17:41:00Z"/>
          <w:rFonts w:eastAsiaTheme="minorEastAsia"/>
          <w:b/>
          <w:szCs w:val="22"/>
          <w:lang w:val="sv-SE" w:eastAsia="ko-KR"/>
          <w:rPrChange w:id="2491" w:author="Author" w:date="2025-09-22T19:52:00Z">
            <w:rPr>
              <w:ins w:id="2492" w:author="Author" w:date="2025-09-12T17:41:00Z"/>
              <w:rFonts w:eastAsiaTheme="minorEastAsia"/>
              <w:b/>
              <w:noProof/>
              <w:szCs w:val="22"/>
              <w:lang w:val="de-DE" w:eastAsia="ko-KR"/>
            </w:rPr>
          </w:rPrChange>
        </w:rPr>
      </w:pPr>
      <w:ins w:id="2493" w:author="Author" w:date="2025-09-12T17:41:00Z">
        <w:r w:rsidRPr="000B48AB">
          <w:rPr>
            <w:rFonts w:eastAsiaTheme="minorEastAsia"/>
            <w:b/>
            <w:szCs w:val="22"/>
            <w:lang w:val="sv-SE" w:eastAsia="ko-KR"/>
            <w:rPrChange w:id="2494" w:author="Author" w:date="2025-09-22T19:52:00Z">
              <w:rPr>
                <w:rFonts w:eastAsiaTheme="minorEastAsia"/>
                <w:b/>
                <w:noProof/>
                <w:szCs w:val="22"/>
                <w:lang w:val="de-DE" w:eastAsia="ko-KR"/>
              </w:rPr>
            </w:rPrChange>
          </w:rPr>
          <w:t>KARTONG</w:t>
        </w:r>
      </w:ins>
    </w:p>
    <w:p w14:paraId="72546703" w14:textId="77777777" w:rsidR="00142D1E" w:rsidRPr="000B48AB" w:rsidRDefault="00142D1E" w:rsidP="004A3DDE">
      <w:pPr>
        <w:pBdr>
          <w:top w:val="single" w:sz="4" w:space="1" w:color="auto"/>
          <w:left w:val="single" w:sz="4" w:space="4" w:color="auto"/>
          <w:bottom w:val="single" w:sz="4" w:space="1" w:color="auto"/>
          <w:right w:val="single" w:sz="4" w:space="4" w:color="auto"/>
        </w:pBdr>
        <w:spacing w:line="240" w:lineRule="auto"/>
        <w:rPr>
          <w:ins w:id="2495" w:author="Author" w:date="2025-09-12T17:41:00Z"/>
          <w:rFonts w:eastAsiaTheme="minorEastAsia"/>
          <w:bCs/>
          <w:szCs w:val="22"/>
          <w:lang w:val="sv-SE" w:eastAsia="ko-KR"/>
          <w:rPrChange w:id="2496" w:author="Author" w:date="2025-09-22T19:52:00Z">
            <w:rPr>
              <w:ins w:id="2497" w:author="Author" w:date="2025-09-12T17:41:00Z"/>
              <w:rFonts w:eastAsiaTheme="minorEastAsia"/>
              <w:bCs/>
              <w:noProof/>
              <w:szCs w:val="22"/>
              <w:lang w:val="de-DE" w:eastAsia="ko-KR"/>
            </w:rPr>
          </w:rPrChange>
        </w:rPr>
      </w:pPr>
      <w:ins w:id="2498" w:author="Author" w:date="2025-09-12T17:41:00Z">
        <w:r w:rsidRPr="000B48AB">
          <w:rPr>
            <w:rFonts w:eastAsiaTheme="minorEastAsia"/>
            <w:b/>
            <w:szCs w:val="22"/>
            <w:lang w:val="sv-SE" w:eastAsia="ko-KR"/>
            <w:rPrChange w:id="2499" w:author="Author" w:date="2025-09-22T19:52:00Z">
              <w:rPr>
                <w:rFonts w:eastAsiaTheme="minorEastAsia"/>
                <w:b/>
                <w:noProof/>
                <w:szCs w:val="22"/>
                <w:lang w:val="de-DE" w:eastAsia="ko-KR"/>
              </w:rPr>
            </w:rPrChange>
          </w:rPr>
          <w:t>Förfylld spruta</w:t>
        </w:r>
      </w:ins>
    </w:p>
    <w:p w14:paraId="2B00C50B" w14:textId="77777777" w:rsidR="00142D1E" w:rsidRPr="000B48AB" w:rsidRDefault="00142D1E" w:rsidP="004A3DDE">
      <w:pPr>
        <w:spacing w:line="240" w:lineRule="auto"/>
        <w:rPr>
          <w:ins w:id="2500" w:author="Author" w:date="2025-09-12T17:41:00Z"/>
          <w:lang w:val="sv-SE"/>
          <w:rPrChange w:id="2501" w:author="Author" w:date="2025-09-22T19:52:00Z">
            <w:rPr>
              <w:ins w:id="2502" w:author="Author" w:date="2025-09-12T17:41:00Z"/>
              <w:lang w:val="de-DE"/>
            </w:rPr>
          </w:rPrChange>
        </w:rPr>
      </w:pPr>
    </w:p>
    <w:p w14:paraId="579400A6" w14:textId="77777777" w:rsidR="00142D1E" w:rsidRPr="000B48AB" w:rsidRDefault="00142D1E" w:rsidP="004A3DDE">
      <w:pPr>
        <w:spacing w:line="240" w:lineRule="auto"/>
        <w:rPr>
          <w:ins w:id="2503" w:author="Author" w:date="2025-09-12T17:41:00Z"/>
          <w:szCs w:val="22"/>
          <w:lang w:val="sv-SE"/>
          <w:rPrChange w:id="2504" w:author="Author" w:date="2025-09-22T19:52:00Z">
            <w:rPr>
              <w:ins w:id="2505" w:author="Author" w:date="2025-09-12T17:41:00Z"/>
              <w:noProof/>
              <w:szCs w:val="22"/>
              <w:lang w:val="de-DE"/>
            </w:rPr>
          </w:rPrChange>
        </w:rPr>
      </w:pPr>
    </w:p>
    <w:p w14:paraId="63E9CF59" w14:textId="77777777" w:rsidR="00142D1E" w:rsidRPr="000B48AB" w:rsidRDefault="00142D1E" w:rsidP="004A3DDE">
      <w:pPr>
        <w:pBdr>
          <w:top w:val="single" w:sz="4" w:space="1" w:color="auto"/>
          <w:left w:val="single" w:sz="4" w:space="4" w:color="auto"/>
          <w:bottom w:val="single" w:sz="4" w:space="1" w:color="auto"/>
          <w:right w:val="single" w:sz="4" w:space="4" w:color="auto"/>
        </w:pBdr>
        <w:spacing w:line="240" w:lineRule="auto"/>
        <w:ind w:left="567" w:hanging="567"/>
        <w:outlineLvl w:val="0"/>
        <w:rPr>
          <w:ins w:id="2506" w:author="Author" w:date="2025-09-12T17:41:00Z"/>
          <w:lang w:val="sv-SE"/>
          <w:rPrChange w:id="2507" w:author="Author" w:date="2025-09-22T19:52:00Z">
            <w:rPr>
              <w:ins w:id="2508" w:author="Author" w:date="2025-09-12T17:41:00Z"/>
              <w:lang w:val="de-DE"/>
            </w:rPr>
          </w:rPrChange>
        </w:rPr>
      </w:pPr>
      <w:ins w:id="2509" w:author="Author" w:date="2025-09-12T17:41:00Z">
        <w:r w:rsidRPr="000B48AB">
          <w:rPr>
            <w:b/>
            <w:lang w:val="sv-SE"/>
            <w:rPrChange w:id="2510" w:author="Author" w:date="2025-09-22T19:52:00Z">
              <w:rPr>
                <w:b/>
                <w:lang w:val="de-DE"/>
              </w:rPr>
            </w:rPrChange>
          </w:rPr>
          <w:t>1.</w:t>
        </w:r>
        <w:r w:rsidRPr="000B48AB">
          <w:rPr>
            <w:b/>
            <w:lang w:val="sv-SE"/>
            <w:rPrChange w:id="2511" w:author="Author" w:date="2025-09-22T19:52:00Z">
              <w:rPr>
                <w:b/>
                <w:lang w:val="de-DE"/>
              </w:rPr>
            </w:rPrChange>
          </w:rPr>
          <w:tab/>
          <w:t>LÄKEMEDLETS NAMN</w:t>
        </w:r>
      </w:ins>
    </w:p>
    <w:p w14:paraId="1BC46A84" w14:textId="77777777" w:rsidR="00142D1E" w:rsidRPr="000B48AB" w:rsidRDefault="00142D1E" w:rsidP="004A3DDE">
      <w:pPr>
        <w:spacing w:line="240" w:lineRule="auto"/>
        <w:rPr>
          <w:ins w:id="2512" w:author="Author" w:date="2025-09-12T17:41:00Z"/>
          <w:szCs w:val="22"/>
          <w:lang w:val="sv-SE"/>
          <w:rPrChange w:id="2513" w:author="Author" w:date="2025-09-22T19:52:00Z">
            <w:rPr>
              <w:ins w:id="2514" w:author="Author" w:date="2025-09-12T17:41:00Z"/>
              <w:noProof/>
              <w:szCs w:val="22"/>
              <w:lang w:val="de-DE"/>
            </w:rPr>
          </w:rPrChange>
        </w:rPr>
      </w:pPr>
    </w:p>
    <w:p w14:paraId="593713FB" w14:textId="77777777" w:rsidR="00142D1E" w:rsidRPr="000B48AB" w:rsidRDefault="00142D1E" w:rsidP="004A3DDE">
      <w:pPr>
        <w:spacing w:line="240" w:lineRule="auto"/>
        <w:rPr>
          <w:ins w:id="2515" w:author="Author" w:date="2025-09-12T17:41:00Z"/>
          <w:szCs w:val="22"/>
          <w:lang w:val="sv-SE"/>
          <w:rPrChange w:id="2516" w:author="Author" w:date="2025-09-22T19:52:00Z">
            <w:rPr>
              <w:ins w:id="2517" w:author="Author" w:date="2025-09-12T17:41:00Z"/>
              <w:noProof/>
              <w:szCs w:val="22"/>
              <w:lang w:val="de-DE"/>
            </w:rPr>
          </w:rPrChange>
        </w:rPr>
      </w:pPr>
      <w:ins w:id="2518" w:author="Author" w:date="2025-09-12T17:41:00Z">
        <w:r w:rsidRPr="000B48AB">
          <w:rPr>
            <w:szCs w:val="22"/>
            <w:lang w:val="sv-SE"/>
            <w:rPrChange w:id="2519" w:author="Author" w:date="2025-09-22T19:52:00Z">
              <w:rPr>
                <w:noProof/>
                <w:szCs w:val="22"/>
                <w:lang w:val="de-DE"/>
              </w:rPr>
            </w:rPrChange>
          </w:rPr>
          <w:t xml:space="preserve">Opuviz 40 mg/ml </w:t>
        </w:r>
        <w:r w:rsidRPr="000B48AB">
          <w:rPr>
            <w:rFonts w:eastAsia="MS Mincho"/>
            <w:szCs w:val="22"/>
            <w:lang w:val="sv-SE"/>
          </w:rPr>
          <w:t>injektionsvätska, lösning i en förfylld spruta</w:t>
        </w:r>
      </w:ins>
    </w:p>
    <w:p w14:paraId="31066FB5" w14:textId="77777777" w:rsidR="00142D1E" w:rsidRPr="000B48AB" w:rsidRDefault="00142D1E" w:rsidP="004A3DDE">
      <w:pPr>
        <w:spacing w:line="240" w:lineRule="auto"/>
        <w:rPr>
          <w:ins w:id="2520" w:author="Author" w:date="2025-09-12T17:41:00Z"/>
          <w:rFonts w:eastAsiaTheme="minorEastAsia"/>
          <w:szCs w:val="22"/>
          <w:lang w:val="sv-SE" w:eastAsia="ko-KR"/>
          <w:rPrChange w:id="2521" w:author="Author" w:date="2025-09-22T19:52:00Z">
            <w:rPr>
              <w:ins w:id="2522" w:author="Author" w:date="2025-09-12T17:41:00Z"/>
              <w:rFonts w:eastAsiaTheme="minorEastAsia"/>
              <w:noProof/>
              <w:szCs w:val="22"/>
              <w:lang w:val="de-DE" w:eastAsia="ko-KR"/>
            </w:rPr>
          </w:rPrChange>
        </w:rPr>
      </w:pPr>
      <w:ins w:id="2523" w:author="Author" w:date="2025-09-12T17:41:00Z">
        <w:r w:rsidRPr="000B48AB">
          <w:rPr>
            <w:rFonts w:eastAsiaTheme="minorEastAsia"/>
            <w:szCs w:val="22"/>
            <w:lang w:val="sv-SE" w:eastAsia="ko-KR"/>
            <w:rPrChange w:id="2524" w:author="Author" w:date="2025-09-22T19:52:00Z">
              <w:rPr>
                <w:rFonts w:eastAsiaTheme="minorEastAsia"/>
                <w:noProof/>
                <w:szCs w:val="22"/>
                <w:lang w:val="de-DE" w:eastAsia="ko-KR"/>
              </w:rPr>
            </w:rPrChange>
          </w:rPr>
          <w:t>aflibercept</w:t>
        </w:r>
      </w:ins>
    </w:p>
    <w:p w14:paraId="5EF83F54" w14:textId="77777777" w:rsidR="00142D1E" w:rsidRPr="000B48AB" w:rsidRDefault="00142D1E" w:rsidP="004A3DDE">
      <w:pPr>
        <w:spacing w:line="240" w:lineRule="auto"/>
        <w:rPr>
          <w:ins w:id="2525" w:author="Author" w:date="2025-09-12T17:41:00Z"/>
          <w:szCs w:val="22"/>
          <w:lang w:val="sv-SE"/>
          <w:rPrChange w:id="2526" w:author="Author" w:date="2025-09-22T19:52:00Z">
            <w:rPr>
              <w:ins w:id="2527" w:author="Author" w:date="2025-09-12T17:41:00Z"/>
              <w:noProof/>
              <w:szCs w:val="22"/>
              <w:lang w:val="de-DE"/>
            </w:rPr>
          </w:rPrChange>
        </w:rPr>
      </w:pPr>
    </w:p>
    <w:p w14:paraId="74A26BC7" w14:textId="77777777" w:rsidR="00142D1E" w:rsidRPr="000B48AB" w:rsidRDefault="00142D1E" w:rsidP="004A3DDE">
      <w:pPr>
        <w:pBdr>
          <w:top w:val="single" w:sz="4" w:space="1" w:color="auto"/>
          <w:left w:val="single" w:sz="4" w:space="4" w:color="auto"/>
          <w:bottom w:val="single" w:sz="4" w:space="1" w:color="auto"/>
          <w:right w:val="single" w:sz="4" w:space="4" w:color="auto"/>
        </w:pBdr>
        <w:spacing w:line="240" w:lineRule="auto"/>
        <w:ind w:left="567" w:hanging="567"/>
        <w:outlineLvl w:val="0"/>
        <w:rPr>
          <w:ins w:id="2528" w:author="Author" w:date="2025-09-12T17:41:00Z"/>
          <w:b/>
          <w:szCs w:val="22"/>
          <w:lang w:val="sv-SE"/>
          <w:rPrChange w:id="2529" w:author="Author" w:date="2025-09-22T19:52:00Z">
            <w:rPr>
              <w:ins w:id="2530" w:author="Author" w:date="2025-09-12T17:41:00Z"/>
              <w:b/>
              <w:noProof/>
              <w:szCs w:val="22"/>
              <w:lang w:val="de-DE"/>
            </w:rPr>
          </w:rPrChange>
        </w:rPr>
      </w:pPr>
      <w:ins w:id="2531" w:author="Author" w:date="2025-09-12T17:41:00Z">
        <w:r w:rsidRPr="000B48AB">
          <w:rPr>
            <w:b/>
            <w:szCs w:val="22"/>
            <w:lang w:val="sv-SE"/>
            <w:rPrChange w:id="2532" w:author="Author" w:date="2025-09-22T19:52:00Z">
              <w:rPr>
                <w:b/>
                <w:noProof/>
                <w:szCs w:val="22"/>
                <w:lang w:val="de-DE"/>
              </w:rPr>
            </w:rPrChange>
          </w:rPr>
          <w:t>2.</w:t>
        </w:r>
        <w:r w:rsidRPr="000B48AB">
          <w:rPr>
            <w:b/>
            <w:szCs w:val="22"/>
            <w:lang w:val="sv-SE"/>
            <w:rPrChange w:id="2533" w:author="Author" w:date="2025-09-22T19:52:00Z">
              <w:rPr>
                <w:b/>
                <w:noProof/>
                <w:szCs w:val="22"/>
                <w:lang w:val="de-DE"/>
              </w:rPr>
            </w:rPrChange>
          </w:rPr>
          <w:tab/>
        </w:r>
        <w:r w:rsidRPr="000B48AB">
          <w:rPr>
            <w:b/>
            <w:lang w:val="sv-SE"/>
            <w:rPrChange w:id="2534" w:author="Author" w:date="2025-09-22T19:52:00Z">
              <w:rPr>
                <w:b/>
                <w:lang w:val="nb-NO"/>
              </w:rPr>
            </w:rPrChange>
          </w:rPr>
          <w:t>DEKLARATION AV AKTIV SUBSTANS</w:t>
        </w:r>
      </w:ins>
    </w:p>
    <w:p w14:paraId="160DB193" w14:textId="77777777" w:rsidR="00142D1E" w:rsidRPr="000B48AB" w:rsidRDefault="00142D1E" w:rsidP="004A3DDE">
      <w:pPr>
        <w:spacing w:line="240" w:lineRule="auto"/>
        <w:rPr>
          <w:ins w:id="2535" w:author="Author" w:date="2025-09-12T17:41:00Z"/>
          <w:szCs w:val="22"/>
          <w:lang w:val="sv-SE"/>
          <w:rPrChange w:id="2536" w:author="Author" w:date="2025-09-22T19:52:00Z">
            <w:rPr>
              <w:ins w:id="2537" w:author="Author" w:date="2025-09-12T17:41:00Z"/>
              <w:noProof/>
              <w:szCs w:val="22"/>
              <w:lang w:val="de-DE"/>
            </w:rPr>
          </w:rPrChange>
        </w:rPr>
      </w:pPr>
    </w:p>
    <w:p w14:paraId="266206AE" w14:textId="77777777" w:rsidR="00142D1E" w:rsidRPr="000B48AB" w:rsidRDefault="00142D1E" w:rsidP="004A3DDE">
      <w:pPr>
        <w:spacing w:line="240" w:lineRule="auto"/>
        <w:rPr>
          <w:ins w:id="2538" w:author="Author" w:date="2025-09-12T17:41:00Z"/>
          <w:szCs w:val="22"/>
          <w:lang w:val="sv-SE"/>
          <w:rPrChange w:id="2539" w:author="Author" w:date="2025-09-22T19:52:00Z">
            <w:rPr>
              <w:ins w:id="2540" w:author="Author" w:date="2025-09-12T17:41:00Z"/>
              <w:noProof/>
              <w:szCs w:val="22"/>
              <w:lang w:val="de-DE"/>
            </w:rPr>
          </w:rPrChange>
        </w:rPr>
      </w:pPr>
      <w:ins w:id="2541" w:author="Author" w:date="2025-09-12T17:41:00Z">
        <w:r w:rsidRPr="000B48AB">
          <w:rPr>
            <w:color w:val="000000"/>
            <w:szCs w:val="22"/>
            <w:lang w:val="sv-SE"/>
          </w:rPr>
          <w:t xml:space="preserve">1 förfylld sputa innehåller 4 mg aflibercept i 0,1 ml lösning </w:t>
        </w:r>
        <w:r w:rsidRPr="000B48AB">
          <w:rPr>
            <w:color w:val="000000"/>
            <w:szCs w:val="22"/>
            <w:highlight w:val="lightGray"/>
            <w:lang w:val="sv-SE"/>
          </w:rPr>
          <w:t>(40 mg/ml)</w:t>
        </w:r>
        <w:r w:rsidRPr="000B48AB">
          <w:rPr>
            <w:color w:val="000000"/>
            <w:szCs w:val="22"/>
            <w:lang w:val="sv-SE"/>
          </w:rPr>
          <w:t>.</w:t>
        </w:r>
      </w:ins>
    </w:p>
    <w:p w14:paraId="19A7167B" w14:textId="77777777" w:rsidR="00142D1E" w:rsidRPr="000B48AB" w:rsidRDefault="00142D1E" w:rsidP="004A3DDE">
      <w:pPr>
        <w:spacing w:line="240" w:lineRule="auto"/>
        <w:rPr>
          <w:ins w:id="2542" w:author="Author" w:date="2025-09-12T17:41:00Z"/>
          <w:szCs w:val="22"/>
          <w:lang w:val="sv-SE"/>
          <w:rPrChange w:id="2543" w:author="Author" w:date="2025-09-22T19:52:00Z">
            <w:rPr>
              <w:ins w:id="2544" w:author="Author" w:date="2025-09-12T17:41:00Z"/>
              <w:noProof/>
              <w:szCs w:val="22"/>
              <w:lang w:val="de-DE"/>
            </w:rPr>
          </w:rPrChange>
        </w:rPr>
      </w:pPr>
    </w:p>
    <w:p w14:paraId="3A163B49" w14:textId="77777777" w:rsidR="00142D1E" w:rsidRPr="000B48AB" w:rsidRDefault="00142D1E" w:rsidP="004A3DDE">
      <w:pPr>
        <w:pBdr>
          <w:top w:val="single" w:sz="4" w:space="1" w:color="auto"/>
          <w:left w:val="single" w:sz="4" w:space="4" w:color="auto"/>
          <w:bottom w:val="single" w:sz="4" w:space="1" w:color="auto"/>
          <w:right w:val="single" w:sz="4" w:space="4" w:color="auto"/>
        </w:pBdr>
        <w:spacing w:line="240" w:lineRule="auto"/>
        <w:ind w:left="567" w:hanging="567"/>
        <w:outlineLvl w:val="0"/>
        <w:rPr>
          <w:ins w:id="2545" w:author="Author" w:date="2025-09-12T17:41:00Z"/>
          <w:szCs w:val="22"/>
          <w:lang w:val="sv-SE"/>
          <w:rPrChange w:id="2546" w:author="Author" w:date="2025-09-22T19:52:00Z">
            <w:rPr>
              <w:ins w:id="2547" w:author="Author" w:date="2025-09-12T17:41:00Z"/>
              <w:noProof/>
              <w:szCs w:val="22"/>
              <w:lang w:val="de-DE"/>
            </w:rPr>
          </w:rPrChange>
        </w:rPr>
      </w:pPr>
      <w:ins w:id="2548" w:author="Author" w:date="2025-09-12T17:41:00Z">
        <w:r w:rsidRPr="000B48AB">
          <w:rPr>
            <w:b/>
            <w:szCs w:val="22"/>
            <w:lang w:val="sv-SE"/>
            <w:rPrChange w:id="2549" w:author="Author" w:date="2025-09-22T19:52:00Z">
              <w:rPr>
                <w:b/>
                <w:noProof/>
                <w:szCs w:val="22"/>
                <w:lang w:val="de-DE"/>
              </w:rPr>
            </w:rPrChange>
          </w:rPr>
          <w:t>3.</w:t>
        </w:r>
        <w:r w:rsidRPr="000B48AB">
          <w:rPr>
            <w:b/>
            <w:szCs w:val="22"/>
            <w:lang w:val="sv-SE"/>
            <w:rPrChange w:id="2550" w:author="Author" w:date="2025-09-22T19:52:00Z">
              <w:rPr>
                <w:b/>
                <w:noProof/>
                <w:szCs w:val="22"/>
                <w:lang w:val="de-DE"/>
              </w:rPr>
            </w:rPrChange>
          </w:rPr>
          <w:tab/>
        </w:r>
        <w:r w:rsidRPr="000B48AB">
          <w:rPr>
            <w:b/>
            <w:color w:val="000000"/>
            <w:szCs w:val="22"/>
            <w:lang w:val="sv-SE"/>
          </w:rPr>
          <w:t>FÖRTECKNING ÖVER HJÄLPÄMNEN</w:t>
        </w:r>
      </w:ins>
    </w:p>
    <w:p w14:paraId="01ED27C1" w14:textId="77777777" w:rsidR="00142D1E" w:rsidRPr="000B48AB" w:rsidRDefault="00142D1E" w:rsidP="004A3DDE">
      <w:pPr>
        <w:spacing w:line="240" w:lineRule="auto"/>
        <w:rPr>
          <w:ins w:id="2551" w:author="Author" w:date="2025-09-12T17:41:00Z"/>
          <w:szCs w:val="22"/>
          <w:lang w:val="sv-SE"/>
          <w:rPrChange w:id="2552" w:author="Author" w:date="2025-09-22T19:52:00Z">
            <w:rPr>
              <w:ins w:id="2553" w:author="Author" w:date="2025-09-12T17:41:00Z"/>
              <w:noProof/>
              <w:szCs w:val="22"/>
              <w:lang w:val="de-DE"/>
            </w:rPr>
          </w:rPrChange>
        </w:rPr>
      </w:pPr>
    </w:p>
    <w:p w14:paraId="021ACE7D" w14:textId="77777777" w:rsidR="00142D1E" w:rsidRPr="000B48AB" w:rsidRDefault="00142D1E" w:rsidP="004A3DDE">
      <w:pPr>
        <w:spacing w:line="240" w:lineRule="auto"/>
        <w:rPr>
          <w:ins w:id="2554" w:author="Author" w:date="2025-09-12T17:41:00Z"/>
          <w:rFonts w:eastAsiaTheme="minorEastAsia"/>
          <w:szCs w:val="22"/>
          <w:lang w:val="sv-SE" w:eastAsia="ko-KR"/>
          <w:rPrChange w:id="2555" w:author="Author" w:date="2025-09-22T19:52:00Z">
            <w:rPr>
              <w:ins w:id="2556" w:author="Author" w:date="2025-09-12T17:41:00Z"/>
              <w:rFonts w:eastAsiaTheme="minorEastAsia"/>
              <w:noProof/>
              <w:szCs w:val="22"/>
              <w:lang w:val="de-DE" w:eastAsia="ko-KR"/>
            </w:rPr>
          </w:rPrChange>
        </w:rPr>
      </w:pPr>
      <w:ins w:id="2557" w:author="Author" w:date="2025-09-12T17:41:00Z">
        <w:r w:rsidRPr="000B48AB">
          <w:rPr>
            <w:rFonts w:eastAsiaTheme="minorEastAsia"/>
            <w:szCs w:val="22"/>
            <w:lang w:val="sv-SE" w:eastAsia="ko-KR"/>
            <w:rPrChange w:id="2558" w:author="Author" w:date="2025-09-22T19:52:00Z">
              <w:rPr>
                <w:rFonts w:eastAsiaTheme="minorEastAsia"/>
                <w:noProof/>
                <w:szCs w:val="22"/>
                <w:lang w:val="de-DE" w:eastAsia="ko-KR"/>
              </w:rPr>
            </w:rPrChange>
          </w:rPr>
          <w:t xml:space="preserve">Hjälpämnen: E 432, </w:t>
        </w:r>
        <w:r w:rsidRPr="000B48AB">
          <w:rPr>
            <w:color w:val="000000"/>
            <w:szCs w:val="22"/>
            <w:lang w:val="sv-SE"/>
          </w:rPr>
          <w:t>natriumdivätefosfatdihydrat</w:t>
        </w:r>
        <w:r w:rsidRPr="000B48AB">
          <w:rPr>
            <w:rFonts w:eastAsiaTheme="minorEastAsia"/>
            <w:szCs w:val="22"/>
            <w:lang w:val="sv-SE" w:eastAsia="ko-KR"/>
            <w:rPrChange w:id="2559" w:author="Author" w:date="2025-09-22T19:52:00Z">
              <w:rPr>
                <w:rFonts w:eastAsiaTheme="minorEastAsia"/>
                <w:noProof/>
                <w:szCs w:val="22"/>
                <w:lang w:val="de-DE" w:eastAsia="ko-KR"/>
              </w:rPr>
            </w:rPrChange>
          </w:rPr>
          <w:t xml:space="preserve">; </w:t>
        </w:r>
        <w:r w:rsidRPr="000B48AB">
          <w:rPr>
            <w:color w:val="000000"/>
            <w:szCs w:val="22"/>
            <w:lang w:val="sv-SE"/>
          </w:rPr>
          <w:t>dinatriumvätefosfatdihydrat</w:t>
        </w:r>
        <w:r w:rsidRPr="000B48AB">
          <w:rPr>
            <w:rFonts w:eastAsiaTheme="minorEastAsia"/>
            <w:szCs w:val="22"/>
            <w:lang w:val="sv-SE" w:eastAsia="ko-KR"/>
            <w:rPrChange w:id="2560" w:author="Author" w:date="2025-09-22T19:52:00Z">
              <w:rPr>
                <w:rFonts w:eastAsiaTheme="minorEastAsia"/>
                <w:noProof/>
                <w:szCs w:val="22"/>
                <w:lang w:val="de-DE" w:eastAsia="ko-KR"/>
              </w:rPr>
            </w:rPrChange>
          </w:rPr>
          <w:t>; sackaros; vatten för injektionsvätskor</w:t>
        </w:r>
      </w:ins>
    </w:p>
    <w:p w14:paraId="59704DCE" w14:textId="77777777" w:rsidR="00142D1E" w:rsidRPr="000B48AB" w:rsidRDefault="00142D1E" w:rsidP="004A3DDE">
      <w:pPr>
        <w:spacing w:line="240" w:lineRule="auto"/>
        <w:rPr>
          <w:ins w:id="2561" w:author="Author" w:date="2025-09-12T17:41:00Z"/>
          <w:rFonts w:eastAsiaTheme="minorEastAsia"/>
          <w:szCs w:val="22"/>
          <w:lang w:val="sv-SE" w:eastAsia="ko-KR"/>
          <w:rPrChange w:id="2562" w:author="Author" w:date="2025-09-22T19:52:00Z">
            <w:rPr>
              <w:ins w:id="2563" w:author="Author" w:date="2025-09-12T17:41:00Z"/>
              <w:rFonts w:eastAsiaTheme="minorEastAsia"/>
              <w:noProof/>
              <w:szCs w:val="22"/>
              <w:lang w:val="de-DE" w:eastAsia="ko-KR"/>
            </w:rPr>
          </w:rPrChange>
        </w:rPr>
      </w:pPr>
    </w:p>
    <w:p w14:paraId="4465B1BF" w14:textId="77777777" w:rsidR="00142D1E" w:rsidRPr="000B48AB" w:rsidRDefault="00142D1E" w:rsidP="004A3DDE">
      <w:pPr>
        <w:pBdr>
          <w:top w:val="single" w:sz="4" w:space="1" w:color="auto"/>
          <w:left w:val="single" w:sz="4" w:space="4" w:color="auto"/>
          <w:bottom w:val="single" w:sz="4" w:space="1" w:color="auto"/>
          <w:right w:val="single" w:sz="4" w:space="4" w:color="auto"/>
        </w:pBdr>
        <w:spacing w:line="240" w:lineRule="auto"/>
        <w:ind w:left="567" w:hanging="567"/>
        <w:outlineLvl w:val="0"/>
        <w:rPr>
          <w:ins w:id="2564" w:author="Author" w:date="2025-09-12T17:41:00Z"/>
          <w:szCs w:val="22"/>
          <w:lang w:val="sv-SE"/>
          <w:rPrChange w:id="2565" w:author="Author" w:date="2025-09-22T19:52:00Z">
            <w:rPr>
              <w:ins w:id="2566" w:author="Author" w:date="2025-09-12T17:41:00Z"/>
              <w:noProof/>
              <w:szCs w:val="22"/>
              <w:lang w:val="de-DE"/>
            </w:rPr>
          </w:rPrChange>
        </w:rPr>
      </w:pPr>
      <w:ins w:id="2567" w:author="Author" w:date="2025-09-12T17:41:00Z">
        <w:r w:rsidRPr="000B48AB">
          <w:rPr>
            <w:b/>
            <w:szCs w:val="22"/>
            <w:lang w:val="sv-SE"/>
            <w:rPrChange w:id="2568" w:author="Author" w:date="2025-09-22T19:52:00Z">
              <w:rPr>
                <w:b/>
                <w:noProof/>
                <w:szCs w:val="22"/>
                <w:lang w:val="de-DE"/>
              </w:rPr>
            </w:rPrChange>
          </w:rPr>
          <w:t>4.</w:t>
        </w:r>
        <w:r w:rsidRPr="000B48AB">
          <w:rPr>
            <w:b/>
            <w:szCs w:val="22"/>
            <w:lang w:val="sv-SE"/>
            <w:rPrChange w:id="2569" w:author="Author" w:date="2025-09-22T19:52:00Z">
              <w:rPr>
                <w:b/>
                <w:noProof/>
                <w:szCs w:val="22"/>
                <w:lang w:val="de-DE"/>
              </w:rPr>
            </w:rPrChange>
          </w:rPr>
          <w:tab/>
          <w:t>LÄKEMEDELSFORM OCH FÖRPACKNINGSSTORLEK</w:t>
        </w:r>
      </w:ins>
    </w:p>
    <w:p w14:paraId="0C60BD63" w14:textId="77777777" w:rsidR="00142D1E" w:rsidRPr="000B48AB" w:rsidRDefault="00142D1E" w:rsidP="004A3DDE">
      <w:pPr>
        <w:spacing w:line="240" w:lineRule="auto"/>
        <w:rPr>
          <w:ins w:id="2570" w:author="Author" w:date="2025-09-12T17:41:00Z"/>
          <w:szCs w:val="22"/>
          <w:lang w:val="sv-SE"/>
          <w:rPrChange w:id="2571" w:author="Author" w:date="2025-09-22T19:52:00Z">
            <w:rPr>
              <w:ins w:id="2572" w:author="Author" w:date="2025-09-12T17:41:00Z"/>
              <w:noProof/>
              <w:szCs w:val="22"/>
              <w:lang w:val="de-DE"/>
            </w:rPr>
          </w:rPrChange>
        </w:rPr>
      </w:pPr>
    </w:p>
    <w:p w14:paraId="764E4000" w14:textId="77777777" w:rsidR="00142D1E" w:rsidRPr="000B48AB" w:rsidRDefault="00142D1E" w:rsidP="004A3DDE">
      <w:pPr>
        <w:spacing w:line="240" w:lineRule="auto"/>
        <w:rPr>
          <w:ins w:id="2573" w:author="Author" w:date="2025-09-12T17:41:00Z"/>
          <w:szCs w:val="22"/>
          <w:shd w:val="pct15" w:color="auto" w:fill="FFFFFF"/>
          <w:lang w:val="sv-SE"/>
          <w:rPrChange w:id="2574" w:author="Author" w:date="2025-09-22T19:52:00Z">
            <w:rPr>
              <w:ins w:id="2575" w:author="Author" w:date="2025-09-12T17:41:00Z"/>
              <w:noProof/>
              <w:szCs w:val="22"/>
              <w:shd w:val="pct15" w:color="auto" w:fill="FFFFFF"/>
              <w:lang w:val="de-DE"/>
            </w:rPr>
          </w:rPrChange>
        </w:rPr>
      </w:pPr>
      <w:ins w:id="2576" w:author="Author" w:date="2025-09-12T17:41:00Z">
        <w:r w:rsidRPr="000B48AB">
          <w:rPr>
            <w:rFonts w:eastAsia="MS Mincho"/>
            <w:szCs w:val="22"/>
            <w:highlight w:val="lightGray"/>
            <w:lang w:val="sv-SE"/>
          </w:rPr>
          <w:t>Injektionsvätska, lösning</w:t>
        </w:r>
      </w:ins>
    </w:p>
    <w:p w14:paraId="32FA3351" w14:textId="77777777" w:rsidR="00142D1E" w:rsidRPr="000B48AB" w:rsidRDefault="00142D1E" w:rsidP="004A3DDE">
      <w:pPr>
        <w:spacing w:line="240" w:lineRule="auto"/>
        <w:rPr>
          <w:ins w:id="2577" w:author="Author" w:date="2025-09-12T17:41:00Z"/>
          <w:szCs w:val="22"/>
          <w:shd w:val="pct15" w:color="auto" w:fill="FFFFFF"/>
          <w:lang w:val="sv-SE"/>
          <w:rPrChange w:id="2578" w:author="Author" w:date="2025-09-22T19:52:00Z">
            <w:rPr>
              <w:ins w:id="2579" w:author="Author" w:date="2025-09-12T17:41:00Z"/>
              <w:noProof/>
              <w:szCs w:val="22"/>
              <w:shd w:val="pct15" w:color="auto" w:fill="FFFFFF"/>
              <w:lang w:val="de-DE"/>
            </w:rPr>
          </w:rPrChange>
        </w:rPr>
      </w:pPr>
    </w:p>
    <w:p w14:paraId="438F72E2" w14:textId="77777777" w:rsidR="00142D1E" w:rsidRPr="000B48AB" w:rsidRDefault="00142D1E" w:rsidP="004A3DDE">
      <w:pPr>
        <w:spacing w:line="240" w:lineRule="auto"/>
        <w:rPr>
          <w:ins w:id="2580" w:author="Author" w:date="2025-09-12T17:41:00Z"/>
          <w:rFonts w:eastAsia="MS Mincho"/>
          <w:color w:val="000000"/>
          <w:szCs w:val="22"/>
          <w:lang w:val="sv-SE"/>
        </w:rPr>
      </w:pPr>
      <w:ins w:id="2581" w:author="Author" w:date="2025-09-12T17:41:00Z">
        <w:r w:rsidRPr="000B48AB">
          <w:rPr>
            <w:rFonts w:eastAsia="MS Mincho"/>
            <w:color w:val="000000"/>
            <w:szCs w:val="22"/>
            <w:highlight w:val="lightGray"/>
            <w:lang w:val="sv-SE"/>
          </w:rPr>
          <w:t>1 förfylld spruta innehåller 4 mg aflibercept i 0,1 ml lösning (40 mg/ml).</w:t>
        </w:r>
      </w:ins>
    </w:p>
    <w:p w14:paraId="71371460" w14:textId="77777777" w:rsidR="00142D1E" w:rsidRPr="000B48AB" w:rsidRDefault="00142D1E" w:rsidP="004A3DDE">
      <w:pPr>
        <w:spacing w:line="240" w:lineRule="auto"/>
        <w:rPr>
          <w:ins w:id="2582" w:author="Author" w:date="2025-09-12T17:41:00Z"/>
          <w:szCs w:val="22"/>
          <w:lang w:val="sv-SE"/>
        </w:rPr>
      </w:pPr>
      <w:ins w:id="2583" w:author="Author" w:date="2025-09-12T17:41:00Z">
        <w:r w:rsidRPr="000B48AB">
          <w:rPr>
            <w:szCs w:val="22"/>
            <w:lang w:val="sv-SE"/>
          </w:rPr>
          <w:t>Ger 1 enkeldos på 2 mg/0,05 ml.</w:t>
        </w:r>
      </w:ins>
    </w:p>
    <w:p w14:paraId="6915A3A1" w14:textId="77777777" w:rsidR="00142D1E" w:rsidRPr="000B48AB" w:rsidRDefault="00142D1E" w:rsidP="004A3DDE">
      <w:pPr>
        <w:spacing w:line="240" w:lineRule="auto"/>
        <w:rPr>
          <w:ins w:id="2584" w:author="Author" w:date="2025-09-12T17:41:00Z"/>
          <w:szCs w:val="22"/>
          <w:lang w:val="sv-SE"/>
          <w:rPrChange w:id="2585" w:author="Author" w:date="2025-09-22T19:52:00Z">
            <w:rPr>
              <w:ins w:id="2586" w:author="Author" w:date="2025-09-12T17:41:00Z"/>
              <w:noProof/>
              <w:szCs w:val="22"/>
              <w:lang w:val="de-DE"/>
            </w:rPr>
          </w:rPrChange>
        </w:rPr>
      </w:pPr>
    </w:p>
    <w:p w14:paraId="7E3341F5" w14:textId="77777777" w:rsidR="00142D1E" w:rsidRPr="000B48AB" w:rsidRDefault="00142D1E" w:rsidP="004A3DDE">
      <w:pPr>
        <w:spacing w:line="240" w:lineRule="auto"/>
        <w:rPr>
          <w:ins w:id="2587" w:author="Author" w:date="2025-09-12T17:41:00Z"/>
          <w:szCs w:val="22"/>
          <w:lang w:val="sv-SE"/>
          <w:rPrChange w:id="2588" w:author="Author" w:date="2025-09-22T19:52:00Z">
            <w:rPr>
              <w:ins w:id="2589" w:author="Author" w:date="2025-09-12T17:41:00Z"/>
              <w:noProof/>
              <w:szCs w:val="22"/>
              <w:lang w:val="de-DE"/>
            </w:rPr>
          </w:rPrChange>
        </w:rPr>
      </w:pPr>
    </w:p>
    <w:p w14:paraId="0F76587B" w14:textId="77777777" w:rsidR="00142D1E" w:rsidRPr="000B48AB" w:rsidRDefault="00142D1E" w:rsidP="004A3DDE">
      <w:pPr>
        <w:pBdr>
          <w:top w:val="single" w:sz="4" w:space="1" w:color="auto"/>
          <w:left w:val="single" w:sz="4" w:space="4" w:color="auto"/>
          <w:bottom w:val="single" w:sz="4" w:space="1" w:color="auto"/>
          <w:right w:val="single" w:sz="4" w:space="4" w:color="auto"/>
        </w:pBdr>
        <w:spacing w:line="240" w:lineRule="auto"/>
        <w:ind w:left="567" w:hanging="567"/>
        <w:outlineLvl w:val="0"/>
        <w:rPr>
          <w:ins w:id="2590" w:author="Author" w:date="2025-09-12T17:41:00Z"/>
          <w:szCs w:val="22"/>
          <w:lang w:val="sv-SE"/>
          <w:rPrChange w:id="2591" w:author="Author" w:date="2025-09-22T19:52:00Z">
            <w:rPr>
              <w:ins w:id="2592" w:author="Author" w:date="2025-09-12T17:41:00Z"/>
              <w:noProof/>
              <w:szCs w:val="22"/>
              <w:lang w:val="sv-SE"/>
            </w:rPr>
          </w:rPrChange>
        </w:rPr>
      </w:pPr>
      <w:ins w:id="2593" w:author="Author" w:date="2025-09-12T17:41:00Z">
        <w:r w:rsidRPr="000B48AB">
          <w:rPr>
            <w:b/>
            <w:szCs w:val="22"/>
            <w:lang w:val="sv-SE"/>
            <w:rPrChange w:id="2594" w:author="Author" w:date="2025-09-22T19:52:00Z">
              <w:rPr>
                <w:b/>
                <w:noProof/>
                <w:szCs w:val="22"/>
                <w:lang w:val="sv-SE"/>
              </w:rPr>
            </w:rPrChange>
          </w:rPr>
          <w:t>5.</w:t>
        </w:r>
        <w:r w:rsidRPr="000B48AB">
          <w:rPr>
            <w:b/>
            <w:szCs w:val="22"/>
            <w:lang w:val="sv-SE"/>
            <w:rPrChange w:id="2595" w:author="Author" w:date="2025-09-22T19:52:00Z">
              <w:rPr>
                <w:b/>
                <w:noProof/>
                <w:szCs w:val="22"/>
                <w:lang w:val="sv-SE"/>
              </w:rPr>
            </w:rPrChange>
          </w:rPr>
          <w:tab/>
        </w:r>
        <w:r w:rsidRPr="000B48AB">
          <w:rPr>
            <w:b/>
            <w:lang w:val="sv-SE"/>
          </w:rPr>
          <w:t>ADMINISTRERINGSSÄTT OCH ADMINISTRERINGSVÄG</w:t>
        </w:r>
      </w:ins>
    </w:p>
    <w:p w14:paraId="4A2D1F8E" w14:textId="77777777" w:rsidR="00142D1E" w:rsidRPr="000B48AB" w:rsidRDefault="00142D1E" w:rsidP="004A3DDE">
      <w:pPr>
        <w:spacing w:line="240" w:lineRule="auto"/>
        <w:rPr>
          <w:ins w:id="2596" w:author="Author" w:date="2025-09-12T17:41:00Z"/>
          <w:szCs w:val="22"/>
          <w:lang w:val="sv-SE"/>
          <w:rPrChange w:id="2597" w:author="Author" w:date="2025-09-22T19:52:00Z">
            <w:rPr>
              <w:ins w:id="2598" w:author="Author" w:date="2025-09-12T17:41:00Z"/>
              <w:noProof/>
              <w:szCs w:val="22"/>
              <w:lang w:val="sv-SE"/>
            </w:rPr>
          </w:rPrChange>
        </w:rPr>
      </w:pPr>
    </w:p>
    <w:p w14:paraId="40205F41" w14:textId="77777777" w:rsidR="00142D1E" w:rsidRPr="000B48AB" w:rsidRDefault="00142D1E" w:rsidP="004A3DDE">
      <w:pPr>
        <w:tabs>
          <w:tab w:val="clear" w:pos="567"/>
        </w:tabs>
        <w:spacing w:line="240" w:lineRule="auto"/>
        <w:rPr>
          <w:ins w:id="2599" w:author="Author" w:date="2025-09-12T17:41:00Z"/>
          <w:szCs w:val="22"/>
          <w:lang w:val="sv-SE"/>
        </w:rPr>
      </w:pPr>
      <w:ins w:id="2600" w:author="Author" w:date="2025-09-12T17:41:00Z">
        <w:r w:rsidRPr="000B48AB">
          <w:rPr>
            <w:szCs w:val="22"/>
            <w:lang w:val="sv-SE"/>
          </w:rPr>
          <w:t>Intravitreal användning.</w:t>
        </w:r>
      </w:ins>
    </w:p>
    <w:p w14:paraId="34F32432" w14:textId="77777777" w:rsidR="00142D1E" w:rsidRPr="000B48AB" w:rsidRDefault="00142D1E" w:rsidP="004A3DDE">
      <w:pPr>
        <w:tabs>
          <w:tab w:val="clear" w:pos="567"/>
        </w:tabs>
        <w:spacing w:line="240" w:lineRule="auto"/>
        <w:rPr>
          <w:ins w:id="2601" w:author="Author" w:date="2025-09-12T17:41:00Z"/>
          <w:szCs w:val="22"/>
          <w:lang w:val="sv-SE"/>
        </w:rPr>
      </w:pPr>
      <w:ins w:id="2602" w:author="Author" w:date="2025-09-12T17:41:00Z">
        <w:r w:rsidRPr="000B48AB">
          <w:rPr>
            <w:szCs w:val="22"/>
            <w:lang w:val="sv-SE"/>
          </w:rPr>
          <w:t>Endast för engångsbruk.</w:t>
        </w:r>
      </w:ins>
    </w:p>
    <w:p w14:paraId="6EC054FF" w14:textId="77777777" w:rsidR="00142D1E" w:rsidRPr="000B48AB" w:rsidRDefault="00142D1E" w:rsidP="004A3DDE">
      <w:pPr>
        <w:tabs>
          <w:tab w:val="clear" w:pos="567"/>
        </w:tabs>
        <w:spacing w:line="240" w:lineRule="auto"/>
        <w:rPr>
          <w:ins w:id="2603" w:author="Author" w:date="2025-09-12T17:41:00Z"/>
          <w:szCs w:val="22"/>
          <w:lang w:val="sv-SE"/>
        </w:rPr>
      </w:pPr>
      <w:ins w:id="2604" w:author="Author" w:date="2025-09-12T17:41:00Z">
        <w:r w:rsidRPr="000B48AB">
          <w:rPr>
            <w:szCs w:val="22"/>
            <w:lang w:val="sv-SE"/>
          </w:rPr>
          <w:t>Läs bipacksedeln före användning.</w:t>
        </w:r>
      </w:ins>
    </w:p>
    <w:p w14:paraId="6389BBBC" w14:textId="77777777" w:rsidR="00142D1E" w:rsidRPr="000B48AB" w:rsidRDefault="00142D1E" w:rsidP="004A3DDE">
      <w:pPr>
        <w:tabs>
          <w:tab w:val="clear" w:pos="567"/>
        </w:tabs>
        <w:spacing w:line="240" w:lineRule="auto"/>
        <w:rPr>
          <w:ins w:id="2605" w:author="Author" w:date="2025-09-12T17:41:00Z"/>
          <w:szCs w:val="22"/>
          <w:u w:val="single"/>
          <w:lang w:val="sv-SE"/>
        </w:rPr>
      </w:pPr>
      <w:ins w:id="2606" w:author="Author" w:date="2025-09-12T17:41:00Z">
        <w:r w:rsidRPr="000B48AB">
          <w:rPr>
            <w:szCs w:val="22"/>
            <w:u w:val="single"/>
            <w:lang w:val="sv-SE"/>
          </w:rPr>
          <w:t>Öppna endast det sterila blistret i en ren miljö.</w:t>
        </w:r>
      </w:ins>
    </w:p>
    <w:p w14:paraId="35F41A4D" w14:textId="77777777" w:rsidR="00142D1E" w:rsidRPr="000B48AB" w:rsidRDefault="00142D1E" w:rsidP="004A3DDE">
      <w:pPr>
        <w:tabs>
          <w:tab w:val="clear" w:pos="567"/>
        </w:tabs>
        <w:spacing w:line="240" w:lineRule="auto"/>
        <w:rPr>
          <w:ins w:id="2607" w:author="Author" w:date="2025-09-12T17:41:00Z"/>
          <w:szCs w:val="22"/>
          <w:lang w:val="sv-SE"/>
        </w:rPr>
      </w:pPr>
      <w:ins w:id="2608" w:author="Author" w:date="2025-09-12T17:41:00Z">
        <w:r w:rsidRPr="000B48AB">
          <w:rPr>
            <w:szCs w:val="22"/>
            <w:lang w:val="sv-SE"/>
          </w:rPr>
          <w:t>Överskott ska avlägsnas före injicering.</w:t>
        </w:r>
      </w:ins>
    </w:p>
    <w:p w14:paraId="70A1D13D" w14:textId="77777777" w:rsidR="00142D1E" w:rsidRPr="000B48AB" w:rsidRDefault="00142D1E" w:rsidP="004A3DDE">
      <w:pPr>
        <w:spacing w:line="240" w:lineRule="auto"/>
        <w:rPr>
          <w:ins w:id="2609" w:author="Author" w:date="2025-09-12T17:41:00Z"/>
          <w:szCs w:val="22"/>
          <w:lang w:val="sv-SE"/>
          <w:rPrChange w:id="2610" w:author="Author" w:date="2025-09-22T19:52:00Z">
            <w:rPr>
              <w:ins w:id="2611" w:author="Author" w:date="2025-09-12T17:41:00Z"/>
              <w:noProof/>
              <w:szCs w:val="22"/>
              <w:lang w:val="sv-SE"/>
            </w:rPr>
          </w:rPrChange>
        </w:rPr>
      </w:pPr>
    </w:p>
    <w:p w14:paraId="0AE50620" w14:textId="77777777" w:rsidR="00142D1E" w:rsidRPr="000B48AB" w:rsidRDefault="00142D1E" w:rsidP="004A3DDE">
      <w:pPr>
        <w:spacing w:line="240" w:lineRule="auto"/>
        <w:rPr>
          <w:ins w:id="2612" w:author="Author" w:date="2025-09-12T17:41:00Z"/>
          <w:szCs w:val="22"/>
          <w:lang w:val="sv-SE"/>
          <w:rPrChange w:id="2613" w:author="Author" w:date="2025-09-22T19:52:00Z">
            <w:rPr>
              <w:ins w:id="2614" w:author="Author" w:date="2025-09-12T17:41:00Z"/>
              <w:noProof/>
              <w:szCs w:val="22"/>
              <w:lang w:val="sv-SE"/>
            </w:rPr>
          </w:rPrChange>
        </w:rPr>
      </w:pPr>
    </w:p>
    <w:p w14:paraId="0F28C1EF" w14:textId="77777777" w:rsidR="00142D1E" w:rsidRPr="000B48AB" w:rsidRDefault="00142D1E" w:rsidP="004A3DDE">
      <w:pPr>
        <w:pBdr>
          <w:top w:val="single" w:sz="4" w:space="1" w:color="auto"/>
          <w:left w:val="single" w:sz="4" w:space="4" w:color="auto"/>
          <w:bottom w:val="single" w:sz="4" w:space="1" w:color="auto"/>
          <w:right w:val="single" w:sz="4" w:space="4" w:color="auto"/>
        </w:pBdr>
        <w:spacing w:line="240" w:lineRule="auto"/>
        <w:ind w:left="567" w:hanging="567"/>
        <w:outlineLvl w:val="0"/>
        <w:rPr>
          <w:ins w:id="2615" w:author="Author" w:date="2025-09-12T17:41:00Z"/>
          <w:szCs w:val="22"/>
          <w:lang w:val="sv-SE"/>
          <w:rPrChange w:id="2616" w:author="Author" w:date="2025-09-22T19:52:00Z">
            <w:rPr>
              <w:ins w:id="2617" w:author="Author" w:date="2025-09-12T17:41:00Z"/>
              <w:noProof/>
              <w:szCs w:val="22"/>
              <w:lang w:val="sv-SE"/>
            </w:rPr>
          </w:rPrChange>
        </w:rPr>
      </w:pPr>
      <w:ins w:id="2618" w:author="Author" w:date="2025-09-12T17:41:00Z">
        <w:r w:rsidRPr="000B48AB">
          <w:rPr>
            <w:b/>
            <w:szCs w:val="22"/>
            <w:lang w:val="sv-SE"/>
            <w:rPrChange w:id="2619" w:author="Author" w:date="2025-09-22T19:52:00Z">
              <w:rPr>
                <w:b/>
                <w:noProof/>
                <w:szCs w:val="22"/>
                <w:lang w:val="sv-SE"/>
              </w:rPr>
            </w:rPrChange>
          </w:rPr>
          <w:t>6.</w:t>
        </w:r>
        <w:r w:rsidRPr="000B48AB">
          <w:rPr>
            <w:b/>
            <w:szCs w:val="22"/>
            <w:lang w:val="sv-SE"/>
            <w:rPrChange w:id="2620" w:author="Author" w:date="2025-09-22T19:52:00Z">
              <w:rPr>
                <w:b/>
                <w:noProof/>
                <w:szCs w:val="22"/>
                <w:lang w:val="sv-SE"/>
              </w:rPr>
            </w:rPrChange>
          </w:rPr>
          <w:tab/>
        </w:r>
        <w:r w:rsidRPr="000B48AB">
          <w:rPr>
            <w:b/>
            <w:lang w:val="sv-SE"/>
          </w:rPr>
          <w:t>SÄRSKILD VARNING OM ATT LÄKEMEDLET MÅSTE FÖRVARAS UTOM SYN- OCH RÄCKHÅLL FÖR BARN</w:t>
        </w:r>
      </w:ins>
    </w:p>
    <w:p w14:paraId="29A4AC2B" w14:textId="77777777" w:rsidR="00142D1E" w:rsidRPr="000B48AB" w:rsidRDefault="00142D1E" w:rsidP="004A3DDE">
      <w:pPr>
        <w:spacing w:line="240" w:lineRule="auto"/>
        <w:rPr>
          <w:ins w:id="2621" w:author="Author" w:date="2025-09-12T17:41:00Z"/>
          <w:szCs w:val="22"/>
          <w:lang w:val="sv-SE"/>
          <w:rPrChange w:id="2622" w:author="Author" w:date="2025-09-22T19:52:00Z">
            <w:rPr>
              <w:ins w:id="2623" w:author="Author" w:date="2025-09-12T17:41:00Z"/>
              <w:noProof/>
              <w:szCs w:val="22"/>
              <w:lang w:val="sv-SE"/>
            </w:rPr>
          </w:rPrChange>
        </w:rPr>
      </w:pPr>
    </w:p>
    <w:p w14:paraId="2D6DA5E5" w14:textId="77777777" w:rsidR="00142D1E" w:rsidRPr="000B48AB" w:rsidRDefault="00142D1E" w:rsidP="004A3DDE">
      <w:pPr>
        <w:tabs>
          <w:tab w:val="clear" w:pos="567"/>
        </w:tabs>
        <w:spacing w:line="240" w:lineRule="auto"/>
        <w:rPr>
          <w:ins w:id="2624" w:author="Author" w:date="2025-09-12T17:41:00Z"/>
          <w:szCs w:val="22"/>
          <w:lang w:val="sv-SE"/>
        </w:rPr>
      </w:pPr>
      <w:ins w:id="2625" w:author="Author" w:date="2025-09-12T17:41:00Z">
        <w:r w:rsidRPr="000B48AB">
          <w:rPr>
            <w:szCs w:val="22"/>
            <w:lang w:val="sv-SE"/>
          </w:rPr>
          <w:t>Förvaras utom syn- och räckhåll för barn.</w:t>
        </w:r>
      </w:ins>
    </w:p>
    <w:p w14:paraId="6282057A" w14:textId="77777777" w:rsidR="00142D1E" w:rsidRPr="000B48AB" w:rsidRDefault="00142D1E" w:rsidP="004A3DDE">
      <w:pPr>
        <w:spacing w:line="240" w:lineRule="auto"/>
        <w:rPr>
          <w:ins w:id="2626" w:author="Author" w:date="2025-09-12T17:41:00Z"/>
          <w:szCs w:val="22"/>
          <w:lang w:val="sv-SE"/>
          <w:rPrChange w:id="2627" w:author="Author" w:date="2025-09-22T19:52:00Z">
            <w:rPr>
              <w:ins w:id="2628" w:author="Author" w:date="2025-09-12T17:41:00Z"/>
              <w:noProof/>
              <w:szCs w:val="22"/>
              <w:lang w:val="sv-SE"/>
            </w:rPr>
          </w:rPrChange>
        </w:rPr>
      </w:pPr>
    </w:p>
    <w:p w14:paraId="3118F782" w14:textId="77777777" w:rsidR="00142D1E" w:rsidRPr="000B48AB" w:rsidRDefault="00142D1E" w:rsidP="004A3DDE">
      <w:pPr>
        <w:spacing w:line="240" w:lineRule="auto"/>
        <w:rPr>
          <w:ins w:id="2629" w:author="Author" w:date="2025-09-12T17:41:00Z"/>
          <w:szCs w:val="22"/>
          <w:lang w:val="sv-SE"/>
          <w:rPrChange w:id="2630" w:author="Author" w:date="2025-09-22T19:52:00Z">
            <w:rPr>
              <w:ins w:id="2631" w:author="Author" w:date="2025-09-12T17:41:00Z"/>
              <w:noProof/>
              <w:szCs w:val="22"/>
              <w:lang w:val="sv-SE"/>
            </w:rPr>
          </w:rPrChange>
        </w:rPr>
      </w:pPr>
    </w:p>
    <w:p w14:paraId="25DBF611" w14:textId="77777777" w:rsidR="00142D1E" w:rsidRPr="000B48AB" w:rsidRDefault="00142D1E" w:rsidP="004A3DDE">
      <w:pPr>
        <w:pBdr>
          <w:top w:val="single" w:sz="4" w:space="1" w:color="auto"/>
          <w:left w:val="single" w:sz="4" w:space="4" w:color="auto"/>
          <w:bottom w:val="single" w:sz="4" w:space="1" w:color="auto"/>
          <w:right w:val="single" w:sz="4" w:space="4" w:color="auto"/>
        </w:pBdr>
        <w:spacing w:line="240" w:lineRule="auto"/>
        <w:ind w:left="567" w:hanging="567"/>
        <w:outlineLvl w:val="0"/>
        <w:rPr>
          <w:ins w:id="2632" w:author="Author" w:date="2025-09-12T17:41:00Z"/>
          <w:szCs w:val="22"/>
          <w:lang w:val="sv-SE"/>
          <w:rPrChange w:id="2633" w:author="Author" w:date="2025-09-22T19:52:00Z">
            <w:rPr>
              <w:ins w:id="2634" w:author="Author" w:date="2025-09-12T17:41:00Z"/>
              <w:noProof/>
              <w:szCs w:val="22"/>
              <w:lang w:val="sv-SE"/>
            </w:rPr>
          </w:rPrChange>
        </w:rPr>
      </w:pPr>
      <w:ins w:id="2635" w:author="Author" w:date="2025-09-12T17:41:00Z">
        <w:r w:rsidRPr="000B48AB">
          <w:rPr>
            <w:b/>
            <w:szCs w:val="22"/>
            <w:lang w:val="sv-SE"/>
            <w:rPrChange w:id="2636" w:author="Author" w:date="2025-09-22T19:52:00Z">
              <w:rPr>
                <w:b/>
                <w:noProof/>
                <w:szCs w:val="22"/>
                <w:lang w:val="sv-SE"/>
              </w:rPr>
            </w:rPrChange>
          </w:rPr>
          <w:t>7.</w:t>
        </w:r>
        <w:r w:rsidRPr="000B48AB">
          <w:rPr>
            <w:b/>
            <w:szCs w:val="22"/>
            <w:lang w:val="sv-SE"/>
            <w:rPrChange w:id="2637" w:author="Author" w:date="2025-09-22T19:52:00Z">
              <w:rPr>
                <w:b/>
                <w:noProof/>
                <w:szCs w:val="22"/>
                <w:lang w:val="sv-SE"/>
              </w:rPr>
            </w:rPrChange>
          </w:rPr>
          <w:tab/>
        </w:r>
        <w:r w:rsidRPr="000B48AB">
          <w:rPr>
            <w:b/>
            <w:lang w:val="sv-SE"/>
          </w:rPr>
          <w:t>ÖVRIGA SÄRSKILDA VARNINGAR OM SÅ ÄR NÖDVÄNDIGT</w:t>
        </w:r>
      </w:ins>
    </w:p>
    <w:p w14:paraId="027BBABA" w14:textId="77777777" w:rsidR="00142D1E" w:rsidRPr="000B48AB" w:rsidRDefault="00142D1E" w:rsidP="004A3DDE">
      <w:pPr>
        <w:spacing w:line="240" w:lineRule="auto"/>
        <w:rPr>
          <w:ins w:id="2638" w:author="Author" w:date="2025-09-12T17:41:00Z"/>
          <w:szCs w:val="22"/>
          <w:lang w:val="sv-SE"/>
          <w:rPrChange w:id="2639" w:author="Author" w:date="2025-09-22T19:52:00Z">
            <w:rPr>
              <w:ins w:id="2640" w:author="Author" w:date="2025-09-12T17:41:00Z"/>
              <w:noProof/>
              <w:szCs w:val="22"/>
              <w:lang w:val="sv-SE"/>
            </w:rPr>
          </w:rPrChange>
        </w:rPr>
      </w:pPr>
    </w:p>
    <w:p w14:paraId="5FB72F29" w14:textId="77777777" w:rsidR="00142D1E" w:rsidRPr="000B48AB" w:rsidRDefault="00142D1E" w:rsidP="004A3DDE">
      <w:pPr>
        <w:tabs>
          <w:tab w:val="left" w:pos="749"/>
        </w:tabs>
        <w:spacing w:line="240" w:lineRule="auto"/>
        <w:rPr>
          <w:ins w:id="2641" w:author="Author" w:date="2025-09-12T17:41:00Z"/>
          <w:lang w:val="sv-SE"/>
        </w:rPr>
      </w:pPr>
    </w:p>
    <w:p w14:paraId="11991D94" w14:textId="77777777" w:rsidR="00142D1E" w:rsidRPr="000B48AB" w:rsidRDefault="00142D1E" w:rsidP="004A3DDE">
      <w:pPr>
        <w:pBdr>
          <w:top w:val="single" w:sz="4" w:space="1" w:color="auto"/>
          <w:left w:val="single" w:sz="4" w:space="4" w:color="auto"/>
          <w:bottom w:val="single" w:sz="4" w:space="1" w:color="auto"/>
          <w:right w:val="single" w:sz="4" w:space="4" w:color="auto"/>
        </w:pBdr>
        <w:spacing w:line="240" w:lineRule="auto"/>
        <w:ind w:left="567" w:hanging="567"/>
        <w:outlineLvl w:val="0"/>
        <w:rPr>
          <w:ins w:id="2642" w:author="Author" w:date="2025-09-12T17:41:00Z"/>
          <w:lang w:val="sv-SE"/>
        </w:rPr>
      </w:pPr>
      <w:ins w:id="2643" w:author="Author" w:date="2025-09-12T17:41:00Z">
        <w:r w:rsidRPr="000B48AB">
          <w:rPr>
            <w:b/>
            <w:lang w:val="sv-SE"/>
          </w:rPr>
          <w:t>8.</w:t>
        </w:r>
        <w:r w:rsidRPr="000B48AB">
          <w:rPr>
            <w:b/>
            <w:lang w:val="sv-SE"/>
          </w:rPr>
          <w:tab/>
          <w:t>UTGÅNGSDATUM</w:t>
        </w:r>
      </w:ins>
    </w:p>
    <w:p w14:paraId="3A106D8A" w14:textId="77777777" w:rsidR="00142D1E" w:rsidRPr="000B48AB" w:rsidRDefault="00142D1E" w:rsidP="004A3DDE">
      <w:pPr>
        <w:spacing w:line="240" w:lineRule="auto"/>
        <w:rPr>
          <w:ins w:id="2644" w:author="Author" w:date="2025-09-12T17:41:00Z"/>
          <w:rFonts w:eastAsiaTheme="minorEastAsia"/>
          <w:lang w:val="sv-SE" w:eastAsia="ko-KR"/>
        </w:rPr>
      </w:pPr>
    </w:p>
    <w:p w14:paraId="23471882" w14:textId="77777777" w:rsidR="00142D1E" w:rsidRPr="000B48AB" w:rsidRDefault="00142D1E" w:rsidP="004A3DDE">
      <w:pPr>
        <w:spacing w:line="240" w:lineRule="auto"/>
        <w:rPr>
          <w:ins w:id="2645" w:author="Author" w:date="2025-09-12T17:41:00Z"/>
          <w:rFonts w:eastAsiaTheme="minorEastAsia"/>
          <w:szCs w:val="22"/>
          <w:lang w:val="sv-SE" w:eastAsia="ko-KR"/>
          <w:rPrChange w:id="2646" w:author="Author" w:date="2025-09-22T19:52:00Z">
            <w:rPr>
              <w:ins w:id="2647" w:author="Author" w:date="2025-09-12T17:41:00Z"/>
              <w:rFonts w:eastAsiaTheme="minorEastAsia"/>
              <w:noProof/>
              <w:szCs w:val="22"/>
              <w:lang w:val="sv-SE" w:eastAsia="ko-KR"/>
            </w:rPr>
          </w:rPrChange>
        </w:rPr>
      </w:pPr>
      <w:ins w:id="2648" w:author="Author" w:date="2025-09-12T17:41:00Z">
        <w:r w:rsidRPr="000B48AB">
          <w:rPr>
            <w:rFonts w:eastAsiaTheme="minorEastAsia"/>
            <w:szCs w:val="22"/>
            <w:lang w:val="sv-SE" w:eastAsia="ko-KR"/>
            <w:rPrChange w:id="2649" w:author="Author" w:date="2025-09-22T19:52:00Z">
              <w:rPr>
                <w:rFonts w:eastAsiaTheme="minorEastAsia"/>
                <w:noProof/>
                <w:szCs w:val="22"/>
                <w:lang w:val="sv-SE" w:eastAsia="ko-KR"/>
              </w:rPr>
            </w:rPrChange>
          </w:rPr>
          <w:t>EXP</w:t>
        </w:r>
      </w:ins>
    </w:p>
    <w:p w14:paraId="7983F0BD" w14:textId="77777777" w:rsidR="00142D1E" w:rsidRPr="000B48AB" w:rsidRDefault="00142D1E" w:rsidP="004A3DDE">
      <w:pPr>
        <w:spacing w:line="240" w:lineRule="auto"/>
        <w:rPr>
          <w:ins w:id="2650" w:author="Author" w:date="2025-09-12T17:41:00Z"/>
          <w:rFonts w:eastAsiaTheme="minorEastAsia"/>
          <w:szCs w:val="22"/>
          <w:lang w:val="sv-SE" w:eastAsia="ko-KR"/>
          <w:rPrChange w:id="2651" w:author="Author" w:date="2025-09-22T19:52:00Z">
            <w:rPr>
              <w:ins w:id="2652" w:author="Author" w:date="2025-09-12T17:41:00Z"/>
              <w:rFonts w:eastAsiaTheme="minorEastAsia"/>
              <w:noProof/>
              <w:szCs w:val="22"/>
              <w:lang w:val="sv-SE" w:eastAsia="ko-KR"/>
            </w:rPr>
          </w:rPrChange>
        </w:rPr>
      </w:pPr>
    </w:p>
    <w:p w14:paraId="55B787BB" w14:textId="77777777" w:rsidR="00142D1E" w:rsidRPr="000B48AB" w:rsidRDefault="00142D1E" w:rsidP="004A3DDE">
      <w:pPr>
        <w:keepNext/>
        <w:pBdr>
          <w:top w:val="single" w:sz="4" w:space="1" w:color="auto"/>
          <w:left w:val="single" w:sz="4" w:space="4" w:color="auto"/>
          <w:bottom w:val="single" w:sz="4" w:space="1" w:color="auto"/>
          <w:right w:val="single" w:sz="4" w:space="4" w:color="auto"/>
        </w:pBdr>
        <w:spacing w:line="240" w:lineRule="auto"/>
        <w:ind w:left="567" w:hanging="567"/>
        <w:outlineLvl w:val="0"/>
        <w:rPr>
          <w:ins w:id="2653" w:author="Author" w:date="2025-09-12T17:41:00Z"/>
          <w:szCs w:val="22"/>
          <w:lang w:val="sv-SE"/>
          <w:rPrChange w:id="2654" w:author="Author" w:date="2025-09-22T19:52:00Z">
            <w:rPr>
              <w:ins w:id="2655" w:author="Author" w:date="2025-09-12T17:41:00Z"/>
              <w:noProof/>
              <w:szCs w:val="22"/>
              <w:lang w:val="sv-SE"/>
            </w:rPr>
          </w:rPrChange>
        </w:rPr>
      </w:pPr>
      <w:ins w:id="2656" w:author="Author" w:date="2025-09-12T17:41:00Z">
        <w:r w:rsidRPr="000B48AB">
          <w:rPr>
            <w:b/>
            <w:szCs w:val="22"/>
            <w:lang w:val="sv-SE"/>
            <w:rPrChange w:id="2657" w:author="Author" w:date="2025-09-22T19:52:00Z">
              <w:rPr>
                <w:b/>
                <w:noProof/>
                <w:szCs w:val="22"/>
                <w:lang w:val="sv-SE"/>
              </w:rPr>
            </w:rPrChange>
          </w:rPr>
          <w:t>9.</w:t>
        </w:r>
        <w:r w:rsidRPr="000B48AB">
          <w:rPr>
            <w:b/>
            <w:szCs w:val="22"/>
            <w:lang w:val="sv-SE"/>
            <w:rPrChange w:id="2658" w:author="Author" w:date="2025-09-22T19:52:00Z">
              <w:rPr>
                <w:b/>
                <w:noProof/>
                <w:szCs w:val="22"/>
                <w:lang w:val="sv-SE"/>
              </w:rPr>
            </w:rPrChange>
          </w:rPr>
          <w:tab/>
          <w:t>SÄRSKILDA FÖRVARINGSANVISNINGAR</w:t>
        </w:r>
      </w:ins>
    </w:p>
    <w:p w14:paraId="7CDF018C" w14:textId="77777777" w:rsidR="00142D1E" w:rsidRPr="000B48AB" w:rsidRDefault="00142D1E" w:rsidP="004A3DDE">
      <w:pPr>
        <w:spacing w:line="240" w:lineRule="auto"/>
        <w:rPr>
          <w:ins w:id="2659" w:author="Author" w:date="2025-09-12T17:41:00Z"/>
          <w:szCs w:val="22"/>
          <w:lang w:val="sv-SE"/>
          <w:rPrChange w:id="2660" w:author="Author" w:date="2025-09-22T19:52:00Z">
            <w:rPr>
              <w:ins w:id="2661" w:author="Author" w:date="2025-09-12T17:41:00Z"/>
              <w:noProof/>
              <w:szCs w:val="22"/>
              <w:lang w:val="sv-SE"/>
            </w:rPr>
          </w:rPrChange>
        </w:rPr>
      </w:pPr>
    </w:p>
    <w:p w14:paraId="124B584A" w14:textId="77777777" w:rsidR="00142D1E" w:rsidRPr="000B48AB" w:rsidRDefault="00142D1E" w:rsidP="004A3DDE">
      <w:pPr>
        <w:pStyle w:val="GlobalBayerBodyText"/>
        <w:spacing w:before="0" w:after="0"/>
        <w:rPr>
          <w:ins w:id="2662" w:author="Author" w:date="2025-09-12T17:41:00Z"/>
          <w:rFonts w:ascii="Times New Roman" w:hAnsi="Times New Roman"/>
          <w:sz w:val="22"/>
          <w:szCs w:val="22"/>
          <w:lang w:val="sv-SE"/>
          <w:rPrChange w:id="2663" w:author="Author" w:date="2025-09-22T19:52:00Z">
            <w:rPr>
              <w:ins w:id="2664" w:author="Author" w:date="2025-09-12T17:41:00Z"/>
              <w:rFonts w:ascii="Times New Roman" w:hAnsi="Times New Roman"/>
              <w:noProof/>
              <w:sz w:val="22"/>
              <w:szCs w:val="22"/>
              <w:lang w:val="sv-SE"/>
            </w:rPr>
          </w:rPrChange>
        </w:rPr>
      </w:pPr>
      <w:ins w:id="2665" w:author="Author" w:date="2025-09-12T17:41:00Z">
        <w:r w:rsidRPr="000B48AB">
          <w:rPr>
            <w:rFonts w:ascii="Times New Roman" w:hAnsi="Times New Roman"/>
            <w:sz w:val="22"/>
            <w:szCs w:val="22"/>
            <w:lang w:val="sv-SE"/>
          </w:rPr>
          <w:t>Förvaras i kylskåp</w:t>
        </w:r>
        <w:r w:rsidRPr="000B48AB">
          <w:rPr>
            <w:rFonts w:ascii="Times New Roman" w:hAnsi="Times New Roman"/>
            <w:sz w:val="22"/>
            <w:szCs w:val="22"/>
            <w:lang w:val="sv-SE"/>
            <w:rPrChange w:id="2666" w:author="Author" w:date="2025-09-22T19:52:00Z">
              <w:rPr>
                <w:rFonts w:ascii="Times New Roman" w:hAnsi="Times New Roman"/>
                <w:noProof/>
                <w:sz w:val="22"/>
                <w:szCs w:val="22"/>
                <w:lang w:val="sv-SE"/>
              </w:rPr>
            </w:rPrChange>
          </w:rPr>
          <w:t xml:space="preserve">. </w:t>
        </w:r>
      </w:ins>
    </w:p>
    <w:p w14:paraId="6F86CF3E" w14:textId="77777777" w:rsidR="00142D1E" w:rsidRPr="000B48AB" w:rsidRDefault="00142D1E" w:rsidP="004A3DDE">
      <w:pPr>
        <w:pStyle w:val="GlobalBayerBodyText"/>
        <w:spacing w:before="0" w:after="0"/>
        <w:rPr>
          <w:ins w:id="2667" w:author="Author" w:date="2025-09-12T17:41:00Z"/>
          <w:rFonts w:ascii="Times New Roman" w:hAnsi="Times New Roman"/>
          <w:sz w:val="22"/>
          <w:szCs w:val="22"/>
          <w:lang w:val="sv-SE"/>
        </w:rPr>
      </w:pPr>
      <w:ins w:id="2668" w:author="Author" w:date="2025-09-12T17:41:00Z">
        <w:r w:rsidRPr="000B48AB">
          <w:rPr>
            <w:rFonts w:ascii="Times New Roman" w:hAnsi="Times New Roman"/>
            <w:sz w:val="22"/>
            <w:szCs w:val="22"/>
            <w:lang w:val="sv-SE"/>
            <w:rPrChange w:id="2669" w:author="Author" w:date="2025-09-22T19:52:00Z">
              <w:rPr>
                <w:rFonts w:ascii="Times New Roman" w:hAnsi="Times New Roman"/>
                <w:noProof/>
                <w:sz w:val="22"/>
                <w:szCs w:val="22"/>
                <w:lang w:val="sv-SE"/>
              </w:rPr>
            </w:rPrChange>
          </w:rPr>
          <w:t>Får ej frysas</w:t>
        </w:r>
        <w:r w:rsidRPr="000B48AB">
          <w:rPr>
            <w:rFonts w:ascii="Times New Roman" w:hAnsi="Times New Roman"/>
            <w:sz w:val="22"/>
            <w:szCs w:val="22"/>
            <w:lang w:val="sv-SE"/>
          </w:rPr>
          <w:t>.</w:t>
        </w:r>
      </w:ins>
    </w:p>
    <w:p w14:paraId="21C97EDA" w14:textId="77777777" w:rsidR="00142D1E" w:rsidRPr="000B48AB" w:rsidRDefault="00142D1E" w:rsidP="004A3DDE">
      <w:pPr>
        <w:spacing w:line="240" w:lineRule="auto"/>
        <w:ind w:left="567" w:hanging="567"/>
        <w:rPr>
          <w:ins w:id="2670" w:author="Author" w:date="2025-09-12T17:41:00Z"/>
          <w:szCs w:val="22"/>
          <w:lang w:val="sv-SE"/>
          <w:rPrChange w:id="2671" w:author="Author" w:date="2025-09-22T19:52:00Z">
            <w:rPr>
              <w:ins w:id="2672" w:author="Author" w:date="2025-09-12T17:41:00Z"/>
              <w:noProof/>
              <w:szCs w:val="22"/>
              <w:lang w:val="sv-SE"/>
            </w:rPr>
          </w:rPrChange>
        </w:rPr>
      </w:pPr>
      <w:ins w:id="2673" w:author="Author" w:date="2025-09-12T17:41:00Z">
        <w:r w:rsidRPr="000B48AB">
          <w:rPr>
            <w:szCs w:val="22"/>
            <w:lang w:val="sv-SE"/>
          </w:rPr>
          <w:t>Förvaras i originalförpackningen. Ljuskänsligt</w:t>
        </w:r>
        <w:r w:rsidRPr="000B48AB">
          <w:rPr>
            <w:szCs w:val="22"/>
            <w:lang w:val="sv-SE"/>
            <w:rPrChange w:id="2674" w:author="Author" w:date="2025-09-22T19:52:00Z">
              <w:rPr>
                <w:noProof/>
                <w:szCs w:val="22"/>
                <w:lang w:val="sv-SE"/>
              </w:rPr>
            </w:rPrChange>
          </w:rPr>
          <w:t>.</w:t>
        </w:r>
      </w:ins>
    </w:p>
    <w:p w14:paraId="4A143874" w14:textId="77777777" w:rsidR="00142D1E" w:rsidRPr="000B48AB" w:rsidRDefault="00142D1E" w:rsidP="004A3DDE">
      <w:pPr>
        <w:spacing w:line="240" w:lineRule="auto"/>
        <w:ind w:left="567" w:hanging="567"/>
        <w:rPr>
          <w:ins w:id="2675" w:author="Author" w:date="2025-09-12T17:41:00Z"/>
          <w:szCs w:val="22"/>
          <w:lang w:val="sv-SE"/>
          <w:rPrChange w:id="2676" w:author="Author" w:date="2025-09-22T19:52:00Z">
            <w:rPr>
              <w:ins w:id="2677" w:author="Author" w:date="2025-09-12T17:41:00Z"/>
              <w:noProof/>
              <w:szCs w:val="22"/>
              <w:lang w:val="sv-SE"/>
            </w:rPr>
          </w:rPrChange>
        </w:rPr>
      </w:pPr>
    </w:p>
    <w:p w14:paraId="04C68A05" w14:textId="77777777" w:rsidR="00142D1E" w:rsidRPr="000B48AB" w:rsidRDefault="00142D1E" w:rsidP="004A3DDE">
      <w:pPr>
        <w:pBdr>
          <w:top w:val="single" w:sz="4" w:space="1" w:color="auto"/>
          <w:left w:val="single" w:sz="4" w:space="4" w:color="auto"/>
          <w:bottom w:val="single" w:sz="4" w:space="1" w:color="auto"/>
          <w:right w:val="single" w:sz="4" w:space="4" w:color="auto"/>
        </w:pBdr>
        <w:spacing w:line="240" w:lineRule="auto"/>
        <w:ind w:left="567" w:hanging="567"/>
        <w:outlineLvl w:val="0"/>
        <w:rPr>
          <w:ins w:id="2678" w:author="Author" w:date="2025-09-12T17:41:00Z"/>
          <w:b/>
          <w:szCs w:val="22"/>
          <w:lang w:val="sv-SE"/>
          <w:rPrChange w:id="2679" w:author="Author" w:date="2025-09-22T19:52:00Z">
            <w:rPr>
              <w:ins w:id="2680" w:author="Author" w:date="2025-09-12T17:41:00Z"/>
              <w:b/>
              <w:noProof/>
              <w:szCs w:val="22"/>
              <w:lang w:val="sv-SE"/>
            </w:rPr>
          </w:rPrChange>
        </w:rPr>
      </w:pPr>
      <w:ins w:id="2681" w:author="Author" w:date="2025-09-12T17:41:00Z">
        <w:r w:rsidRPr="000B48AB">
          <w:rPr>
            <w:b/>
            <w:szCs w:val="22"/>
            <w:lang w:val="sv-SE"/>
            <w:rPrChange w:id="2682" w:author="Author" w:date="2025-09-22T19:52:00Z">
              <w:rPr>
                <w:b/>
                <w:noProof/>
                <w:szCs w:val="22"/>
                <w:lang w:val="sv-SE"/>
              </w:rPr>
            </w:rPrChange>
          </w:rPr>
          <w:t>10.</w:t>
        </w:r>
        <w:r w:rsidRPr="000B48AB">
          <w:rPr>
            <w:b/>
            <w:szCs w:val="22"/>
            <w:lang w:val="sv-SE"/>
            <w:rPrChange w:id="2683" w:author="Author" w:date="2025-09-22T19:52:00Z">
              <w:rPr>
                <w:b/>
                <w:noProof/>
                <w:szCs w:val="22"/>
                <w:lang w:val="sv-SE"/>
              </w:rPr>
            </w:rPrChange>
          </w:rPr>
          <w:tab/>
        </w:r>
        <w:r w:rsidRPr="000B48AB">
          <w:rPr>
            <w:b/>
            <w:lang w:val="sv-SE"/>
          </w:rPr>
          <w:t>SÄRSKILDA FÖRSIKTIGHETSÅTGÄRDER FÖR DESTRUKTION AV EJ ANVÄNT LÄKEMEDEL OCH AVFALL I FÖREKOMMANDE FALL</w:t>
        </w:r>
      </w:ins>
    </w:p>
    <w:p w14:paraId="4FA9870E" w14:textId="77777777" w:rsidR="00142D1E" w:rsidRPr="000B48AB" w:rsidRDefault="00142D1E" w:rsidP="004A3DDE">
      <w:pPr>
        <w:spacing w:line="240" w:lineRule="auto"/>
        <w:rPr>
          <w:ins w:id="2684" w:author="Author" w:date="2025-09-12T17:41:00Z"/>
          <w:szCs w:val="22"/>
          <w:lang w:val="sv-SE"/>
          <w:rPrChange w:id="2685" w:author="Author" w:date="2025-09-22T19:52:00Z">
            <w:rPr>
              <w:ins w:id="2686" w:author="Author" w:date="2025-09-12T17:41:00Z"/>
              <w:noProof/>
              <w:szCs w:val="22"/>
              <w:lang w:val="sv-SE"/>
            </w:rPr>
          </w:rPrChange>
        </w:rPr>
      </w:pPr>
    </w:p>
    <w:p w14:paraId="35AF087E" w14:textId="77777777" w:rsidR="00142D1E" w:rsidRPr="000B48AB" w:rsidRDefault="00142D1E" w:rsidP="004A3DDE">
      <w:pPr>
        <w:spacing w:line="240" w:lineRule="auto"/>
        <w:rPr>
          <w:ins w:id="2687" w:author="Author" w:date="2025-09-12T17:41:00Z"/>
          <w:szCs w:val="22"/>
          <w:lang w:val="sv-SE"/>
          <w:rPrChange w:id="2688" w:author="Author" w:date="2025-09-22T19:52:00Z">
            <w:rPr>
              <w:ins w:id="2689" w:author="Author" w:date="2025-09-12T17:41:00Z"/>
              <w:noProof/>
              <w:szCs w:val="22"/>
              <w:lang w:val="sv-SE"/>
            </w:rPr>
          </w:rPrChange>
        </w:rPr>
      </w:pPr>
    </w:p>
    <w:p w14:paraId="16E58C8A" w14:textId="77777777" w:rsidR="00142D1E" w:rsidRPr="000B48AB" w:rsidRDefault="00142D1E" w:rsidP="004A3DDE">
      <w:pPr>
        <w:pBdr>
          <w:top w:val="single" w:sz="4" w:space="1" w:color="auto"/>
          <w:left w:val="single" w:sz="4" w:space="4" w:color="auto"/>
          <w:bottom w:val="single" w:sz="4" w:space="1" w:color="auto"/>
          <w:right w:val="single" w:sz="4" w:space="4" w:color="auto"/>
        </w:pBdr>
        <w:spacing w:line="240" w:lineRule="auto"/>
        <w:outlineLvl w:val="0"/>
        <w:rPr>
          <w:ins w:id="2690" w:author="Author" w:date="2025-09-12T17:41:00Z"/>
          <w:b/>
          <w:szCs w:val="22"/>
          <w:lang w:val="sv-SE"/>
          <w:rPrChange w:id="2691" w:author="Author" w:date="2025-09-22T19:52:00Z">
            <w:rPr>
              <w:ins w:id="2692" w:author="Author" w:date="2025-09-12T17:41:00Z"/>
              <w:b/>
              <w:noProof/>
              <w:szCs w:val="22"/>
              <w:lang w:val="de-DE"/>
            </w:rPr>
          </w:rPrChange>
        </w:rPr>
      </w:pPr>
      <w:ins w:id="2693" w:author="Author" w:date="2025-09-12T17:41:00Z">
        <w:r w:rsidRPr="000B48AB">
          <w:rPr>
            <w:b/>
            <w:szCs w:val="22"/>
            <w:lang w:val="sv-SE"/>
            <w:rPrChange w:id="2694" w:author="Author" w:date="2025-09-22T19:52:00Z">
              <w:rPr>
                <w:b/>
                <w:noProof/>
                <w:szCs w:val="22"/>
                <w:lang w:val="de-DE"/>
              </w:rPr>
            </w:rPrChange>
          </w:rPr>
          <w:t>11.</w:t>
        </w:r>
        <w:r w:rsidRPr="000B48AB">
          <w:rPr>
            <w:b/>
            <w:szCs w:val="22"/>
            <w:lang w:val="sv-SE"/>
            <w:rPrChange w:id="2695" w:author="Author" w:date="2025-09-22T19:52:00Z">
              <w:rPr>
                <w:b/>
                <w:noProof/>
                <w:szCs w:val="22"/>
                <w:lang w:val="de-DE"/>
              </w:rPr>
            </w:rPrChange>
          </w:rPr>
          <w:tab/>
        </w:r>
        <w:r w:rsidRPr="000B48AB">
          <w:rPr>
            <w:b/>
            <w:lang w:val="sv-SE"/>
            <w:rPrChange w:id="2696" w:author="Author" w:date="2025-09-22T19:52:00Z">
              <w:rPr>
                <w:b/>
                <w:lang w:val="de-DE"/>
              </w:rPr>
            </w:rPrChange>
          </w:rPr>
          <w:t>INNEHAVARE AV GODKÄNNANDE FÖR FÖRSÄLJNING (NAMN OCH ADRESS)</w:t>
        </w:r>
      </w:ins>
    </w:p>
    <w:p w14:paraId="7F4D3789" w14:textId="77777777" w:rsidR="00142D1E" w:rsidRPr="000B48AB" w:rsidRDefault="00142D1E" w:rsidP="004A3DDE">
      <w:pPr>
        <w:spacing w:line="240" w:lineRule="auto"/>
        <w:rPr>
          <w:ins w:id="2697" w:author="Author" w:date="2025-09-12T17:41:00Z"/>
          <w:szCs w:val="22"/>
          <w:lang w:val="sv-SE"/>
          <w:rPrChange w:id="2698" w:author="Author" w:date="2025-09-22T19:52:00Z">
            <w:rPr>
              <w:ins w:id="2699" w:author="Author" w:date="2025-09-12T17:41:00Z"/>
              <w:noProof/>
              <w:szCs w:val="22"/>
              <w:lang w:val="de-DE"/>
            </w:rPr>
          </w:rPrChange>
        </w:rPr>
      </w:pPr>
    </w:p>
    <w:p w14:paraId="505885D2" w14:textId="77777777" w:rsidR="00142D1E" w:rsidRPr="000B48AB" w:rsidRDefault="00142D1E" w:rsidP="004A3DDE">
      <w:pPr>
        <w:spacing w:line="240" w:lineRule="auto"/>
        <w:rPr>
          <w:ins w:id="2700" w:author="Author" w:date="2025-09-12T17:41:00Z"/>
          <w:szCs w:val="22"/>
          <w:lang w:val="sv-SE"/>
          <w:rPrChange w:id="2701" w:author="Author" w:date="2025-09-22T19:52:00Z">
            <w:rPr>
              <w:ins w:id="2702" w:author="Author" w:date="2025-09-12T17:41:00Z"/>
              <w:noProof/>
              <w:szCs w:val="22"/>
              <w:lang w:val="de-DE"/>
            </w:rPr>
          </w:rPrChange>
        </w:rPr>
      </w:pPr>
      <w:ins w:id="2703" w:author="Author" w:date="2025-09-12T17:41:00Z">
        <w:r w:rsidRPr="000B48AB">
          <w:rPr>
            <w:szCs w:val="22"/>
            <w:lang w:val="sv-SE"/>
            <w:rPrChange w:id="2704" w:author="Author" w:date="2025-09-22T19:52:00Z">
              <w:rPr>
                <w:noProof/>
                <w:szCs w:val="22"/>
                <w:lang w:val="de-DE"/>
              </w:rPr>
            </w:rPrChange>
          </w:rPr>
          <w:t>Samsung Bioepis NL B.V.</w:t>
        </w:r>
      </w:ins>
    </w:p>
    <w:p w14:paraId="6F129749" w14:textId="77777777" w:rsidR="00142D1E" w:rsidRPr="000B48AB" w:rsidRDefault="00142D1E" w:rsidP="004A3DDE">
      <w:pPr>
        <w:spacing w:line="240" w:lineRule="auto"/>
        <w:rPr>
          <w:ins w:id="2705" w:author="Author" w:date="2025-09-12T17:41:00Z"/>
          <w:szCs w:val="22"/>
          <w:lang w:val="sv-SE"/>
          <w:rPrChange w:id="2706" w:author="Author" w:date="2025-09-22T19:52:00Z">
            <w:rPr>
              <w:ins w:id="2707" w:author="Author" w:date="2025-09-12T17:41:00Z"/>
              <w:noProof/>
              <w:szCs w:val="22"/>
              <w:lang w:val="de-DE"/>
            </w:rPr>
          </w:rPrChange>
        </w:rPr>
      </w:pPr>
      <w:ins w:id="2708" w:author="Author" w:date="2025-09-12T17:41:00Z">
        <w:r w:rsidRPr="000B48AB">
          <w:rPr>
            <w:szCs w:val="22"/>
            <w:lang w:val="sv-SE"/>
            <w:rPrChange w:id="2709" w:author="Author" w:date="2025-09-22T19:52:00Z">
              <w:rPr>
                <w:noProof/>
                <w:szCs w:val="22"/>
                <w:lang w:val="de-DE"/>
              </w:rPr>
            </w:rPrChange>
          </w:rPr>
          <w:t>Olof Palmestraat 10</w:t>
        </w:r>
      </w:ins>
    </w:p>
    <w:p w14:paraId="3742CF18" w14:textId="77777777" w:rsidR="00142D1E" w:rsidRPr="000B48AB" w:rsidRDefault="00142D1E" w:rsidP="004A3DDE">
      <w:pPr>
        <w:spacing w:line="240" w:lineRule="auto"/>
        <w:rPr>
          <w:ins w:id="2710" w:author="Author" w:date="2025-09-12T17:41:00Z"/>
          <w:szCs w:val="22"/>
          <w:lang w:val="sv-SE"/>
          <w:rPrChange w:id="2711" w:author="Author" w:date="2025-09-22T19:52:00Z">
            <w:rPr>
              <w:ins w:id="2712" w:author="Author" w:date="2025-09-12T17:41:00Z"/>
              <w:noProof/>
              <w:szCs w:val="22"/>
              <w:lang w:val="de-DE"/>
            </w:rPr>
          </w:rPrChange>
        </w:rPr>
      </w:pPr>
      <w:ins w:id="2713" w:author="Author" w:date="2025-09-12T17:41:00Z">
        <w:r w:rsidRPr="000B48AB">
          <w:rPr>
            <w:szCs w:val="22"/>
            <w:lang w:val="sv-SE"/>
            <w:rPrChange w:id="2714" w:author="Author" w:date="2025-09-22T19:52:00Z">
              <w:rPr>
                <w:noProof/>
                <w:szCs w:val="22"/>
                <w:lang w:val="de-DE"/>
              </w:rPr>
            </w:rPrChange>
          </w:rPr>
          <w:t>2616 LR Delft</w:t>
        </w:r>
      </w:ins>
    </w:p>
    <w:p w14:paraId="190FA410" w14:textId="77777777" w:rsidR="00142D1E" w:rsidRPr="000B48AB" w:rsidRDefault="00142D1E" w:rsidP="004A3DDE">
      <w:pPr>
        <w:spacing w:line="240" w:lineRule="auto"/>
        <w:rPr>
          <w:ins w:id="2715" w:author="Author" w:date="2025-09-12T17:41:00Z"/>
          <w:szCs w:val="22"/>
          <w:lang w:val="sv-SE"/>
          <w:rPrChange w:id="2716" w:author="Author" w:date="2025-09-22T19:52:00Z">
            <w:rPr>
              <w:ins w:id="2717" w:author="Author" w:date="2025-09-12T17:41:00Z"/>
              <w:noProof/>
              <w:szCs w:val="22"/>
              <w:lang w:val="de-DE"/>
            </w:rPr>
          </w:rPrChange>
        </w:rPr>
      </w:pPr>
      <w:ins w:id="2718" w:author="Author" w:date="2025-09-12T17:41:00Z">
        <w:r w:rsidRPr="000B48AB">
          <w:rPr>
            <w:szCs w:val="22"/>
            <w:lang w:val="sv-SE"/>
            <w:rPrChange w:id="2719" w:author="Author" w:date="2025-09-22T19:52:00Z">
              <w:rPr>
                <w:noProof/>
                <w:szCs w:val="22"/>
                <w:lang w:val="de-DE"/>
              </w:rPr>
            </w:rPrChange>
          </w:rPr>
          <w:t>Nederländerna</w:t>
        </w:r>
      </w:ins>
    </w:p>
    <w:p w14:paraId="0815B336" w14:textId="77777777" w:rsidR="00142D1E" w:rsidRPr="000B48AB" w:rsidRDefault="00142D1E" w:rsidP="004A3DDE">
      <w:pPr>
        <w:spacing w:line="240" w:lineRule="auto"/>
        <w:rPr>
          <w:ins w:id="2720" w:author="Author" w:date="2025-09-12T17:41:00Z"/>
          <w:szCs w:val="22"/>
          <w:lang w:val="sv-SE"/>
          <w:rPrChange w:id="2721" w:author="Author" w:date="2025-09-22T19:52:00Z">
            <w:rPr>
              <w:ins w:id="2722" w:author="Author" w:date="2025-09-12T17:41:00Z"/>
              <w:noProof/>
              <w:szCs w:val="22"/>
              <w:lang w:val="de-DE"/>
            </w:rPr>
          </w:rPrChange>
        </w:rPr>
      </w:pPr>
    </w:p>
    <w:p w14:paraId="4388D757" w14:textId="77777777" w:rsidR="00142D1E" w:rsidRPr="000B48AB" w:rsidRDefault="00142D1E" w:rsidP="004A3DDE">
      <w:pPr>
        <w:spacing w:line="240" w:lineRule="auto"/>
        <w:rPr>
          <w:ins w:id="2723" w:author="Author" w:date="2025-09-12T17:41:00Z"/>
          <w:szCs w:val="22"/>
          <w:lang w:val="sv-SE"/>
          <w:rPrChange w:id="2724" w:author="Author" w:date="2025-09-22T19:52:00Z">
            <w:rPr>
              <w:ins w:id="2725" w:author="Author" w:date="2025-09-12T17:41:00Z"/>
              <w:noProof/>
              <w:szCs w:val="22"/>
              <w:lang w:val="de-DE"/>
            </w:rPr>
          </w:rPrChange>
        </w:rPr>
      </w:pPr>
    </w:p>
    <w:p w14:paraId="73B9EB56" w14:textId="77777777" w:rsidR="00142D1E" w:rsidRPr="000B48AB" w:rsidRDefault="00142D1E" w:rsidP="004A3DDE">
      <w:pPr>
        <w:pBdr>
          <w:top w:val="single" w:sz="4" w:space="1" w:color="auto"/>
          <w:left w:val="single" w:sz="4" w:space="4" w:color="auto"/>
          <w:bottom w:val="single" w:sz="4" w:space="1" w:color="auto"/>
          <w:right w:val="single" w:sz="4" w:space="4" w:color="auto"/>
        </w:pBdr>
        <w:spacing w:line="240" w:lineRule="auto"/>
        <w:outlineLvl w:val="0"/>
        <w:rPr>
          <w:ins w:id="2726" w:author="Author" w:date="2025-09-12T17:41:00Z"/>
          <w:szCs w:val="22"/>
          <w:lang w:val="sv-SE"/>
          <w:rPrChange w:id="2727" w:author="Author" w:date="2025-09-22T19:52:00Z">
            <w:rPr>
              <w:ins w:id="2728" w:author="Author" w:date="2025-09-12T17:41:00Z"/>
              <w:noProof/>
              <w:szCs w:val="22"/>
              <w:lang w:val="de-DE"/>
            </w:rPr>
          </w:rPrChange>
        </w:rPr>
      </w:pPr>
      <w:ins w:id="2729" w:author="Author" w:date="2025-09-12T17:41:00Z">
        <w:r w:rsidRPr="000B48AB">
          <w:rPr>
            <w:b/>
            <w:szCs w:val="22"/>
            <w:lang w:val="sv-SE"/>
            <w:rPrChange w:id="2730" w:author="Author" w:date="2025-09-22T19:52:00Z">
              <w:rPr>
                <w:b/>
                <w:noProof/>
                <w:szCs w:val="22"/>
                <w:lang w:val="de-DE"/>
              </w:rPr>
            </w:rPrChange>
          </w:rPr>
          <w:t>12.</w:t>
        </w:r>
        <w:r w:rsidRPr="000B48AB">
          <w:rPr>
            <w:b/>
            <w:szCs w:val="22"/>
            <w:lang w:val="sv-SE"/>
            <w:rPrChange w:id="2731" w:author="Author" w:date="2025-09-22T19:52:00Z">
              <w:rPr>
                <w:b/>
                <w:noProof/>
                <w:szCs w:val="22"/>
                <w:lang w:val="de-DE"/>
              </w:rPr>
            </w:rPrChange>
          </w:rPr>
          <w:tab/>
        </w:r>
        <w:r w:rsidRPr="000B48AB">
          <w:rPr>
            <w:b/>
            <w:lang w:val="sv-SE"/>
            <w:rPrChange w:id="2732" w:author="Author" w:date="2025-09-22T19:52:00Z">
              <w:rPr>
                <w:b/>
                <w:lang w:val="de-DE"/>
              </w:rPr>
            </w:rPrChange>
          </w:rPr>
          <w:t>NUMMER PÅ GODKÄNNANDE FÖR FÖRSÄLJNING</w:t>
        </w:r>
      </w:ins>
    </w:p>
    <w:p w14:paraId="3E862E10" w14:textId="77777777" w:rsidR="00142D1E" w:rsidRPr="000B48AB" w:rsidRDefault="00142D1E" w:rsidP="004A3DDE">
      <w:pPr>
        <w:spacing w:line="240" w:lineRule="auto"/>
        <w:rPr>
          <w:ins w:id="2733" w:author="Author" w:date="2025-09-12T17:41:00Z"/>
          <w:szCs w:val="22"/>
          <w:lang w:val="sv-SE"/>
          <w:rPrChange w:id="2734" w:author="Author" w:date="2025-09-22T19:52:00Z">
            <w:rPr>
              <w:ins w:id="2735" w:author="Author" w:date="2025-09-12T17:41:00Z"/>
              <w:noProof/>
              <w:szCs w:val="22"/>
              <w:lang w:val="de-DE"/>
            </w:rPr>
          </w:rPrChange>
        </w:rPr>
      </w:pPr>
    </w:p>
    <w:p w14:paraId="3CA20457" w14:textId="77777777" w:rsidR="00142D1E" w:rsidRPr="000B48AB" w:rsidRDefault="00142D1E" w:rsidP="004A3DDE">
      <w:pPr>
        <w:spacing w:line="240" w:lineRule="auto"/>
        <w:rPr>
          <w:ins w:id="2736" w:author="Author" w:date="2025-09-12T17:41:00Z"/>
          <w:szCs w:val="22"/>
          <w:lang w:val="sv-SE"/>
          <w:rPrChange w:id="2737" w:author="Author" w:date="2025-09-22T19:52:00Z">
            <w:rPr>
              <w:ins w:id="2738" w:author="Author" w:date="2025-09-12T17:41:00Z"/>
              <w:noProof/>
              <w:szCs w:val="22"/>
              <w:lang w:val="de-DE"/>
            </w:rPr>
          </w:rPrChange>
        </w:rPr>
      </w:pPr>
      <w:ins w:id="2739" w:author="Author" w:date="2025-09-12T17:41:00Z">
        <w:r w:rsidRPr="000B48AB">
          <w:rPr>
            <w:szCs w:val="22"/>
            <w:lang w:val="sv-SE"/>
            <w:rPrChange w:id="2740" w:author="Author" w:date="2025-09-22T19:52:00Z">
              <w:rPr>
                <w:noProof/>
                <w:szCs w:val="22"/>
                <w:lang w:val="de-DE"/>
              </w:rPr>
            </w:rPrChange>
          </w:rPr>
          <w:t>EU/1/24/1865/003</w:t>
        </w:r>
      </w:ins>
    </w:p>
    <w:p w14:paraId="2E8D3FFE" w14:textId="77777777" w:rsidR="00142D1E" w:rsidRPr="000B48AB" w:rsidRDefault="00142D1E" w:rsidP="004A3DDE">
      <w:pPr>
        <w:spacing w:line="240" w:lineRule="auto"/>
        <w:rPr>
          <w:ins w:id="2741" w:author="Author" w:date="2025-09-12T17:41:00Z"/>
          <w:szCs w:val="22"/>
          <w:lang w:val="sv-SE"/>
          <w:rPrChange w:id="2742" w:author="Author" w:date="2025-09-22T19:52:00Z">
            <w:rPr>
              <w:ins w:id="2743" w:author="Author" w:date="2025-09-12T17:41:00Z"/>
              <w:noProof/>
              <w:szCs w:val="22"/>
              <w:lang w:val="de-DE"/>
            </w:rPr>
          </w:rPrChange>
        </w:rPr>
      </w:pPr>
    </w:p>
    <w:p w14:paraId="7BDCCA90" w14:textId="77777777" w:rsidR="00142D1E" w:rsidRPr="000B48AB" w:rsidRDefault="00142D1E" w:rsidP="004A3DDE">
      <w:pPr>
        <w:spacing w:line="240" w:lineRule="auto"/>
        <w:rPr>
          <w:ins w:id="2744" w:author="Author" w:date="2025-09-12T17:41:00Z"/>
          <w:szCs w:val="22"/>
          <w:lang w:val="sv-SE"/>
          <w:rPrChange w:id="2745" w:author="Author" w:date="2025-09-22T19:52:00Z">
            <w:rPr>
              <w:ins w:id="2746" w:author="Author" w:date="2025-09-12T17:41:00Z"/>
              <w:noProof/>
              <w:szCs w:val="22"/>
              <w:lang w:val="de-DE"/>
            </w:rPr>
          </w:rPrChange>
        </w:rPr>
      </w:pPr>
    </w:p>
    <w:p w14:paraId="6053E79A" w14:textId="77777777" w:rsidR="00142D1E" w:rsidRPr="000B48AB" w:rsidRDefault="00142D1E" w:rsidP="004A3DDE">
      <w:pPr>
        <w:pBdr>
          <w:top w:val="single" w:sz="4" w:space="1" w:color="auto"/>
          <w:left w:val="single" w:sz="4" w:space="4" w:color="auto"/>
          <w:bottom w:val="single" w:sz="4" w:space="1" w:color="auto"/>
          <w:right w:val="single" w:sz="4" w:space="4" w:color="auto"/>
        </w:pBdr>
        <w:spacing w:line="240" w:lineRule="auto"/>
        <w:outlineLvl w:val="0"/>
        <w:rPr>
          <w:ins w:id="2747" w:author="Author" w:date="2025-09-12T17:41:00Z"/>
          <w:szCs w:val="22"/>
          <w:lang w:val="sv-SE"/>
          <w:rPrChange w:id="2748" w:author="Author" w:date="2025-09-22T19:52:00Z">
            <w:rPr>
              <w:ins w:id="2749" w:author="Author" w:date="2025-09-12T17:41:00Z"/>
              <w:noProof/>
              <w:szCs w:val="22"/>
              <w:lang w:val="de-DE"/>
            </w:rPr>
          </w:rPrChange>
        </w:rPr>
      </w:pPr>
      <w:ins w:id="2750" w:author="Author" w:date="2025-09-12T17:41:00Z">
        <w:r w:rsidRPr="000B48AB">
          <w:rPr>
            <w:b/>
            <w:szCs w:val="22"/>
            <w:lang w:val="sv-SE"/>
            <w:rPrChange w:id="2751" w:author="Author" w:date="2025-09-22T19:52:00Z">
              <w:rPr>
                <w:b/>
                <w:noProof/>
                <w:szCs w:val="22"/>
                <w:lang w:val="de-DE"/>
              </w:rPr>
            </w:rPrChange>
          </w:rPr>
          <w:t>13.</w:t>
        </w:r>
        <w:r w:rsidRPr="000B48AB">
          <w:rPr>
            <w:b/>
            <w:szCs w:val="22"/>
            <w:lang w:val="sv-SE"/>
            <w:rPrChange w:id="2752" w:author="Author" w:date="2025-09-22T19:52:00Z">
              <w:rPr>
                <w:b/>
                <w:noProof/>
                <w:szCs w:val="22"/>
                <w:lang w:val="de-DE"/>
              </w:rPr>
            </w:rPrChange>
          </w:rPr>
          <w:tab/>
        </w:r>
        <w:r w:rsidRPr="000B48AB">
          <w:rPr>
            <w:b/>
            <w:lang w:val="sv-SE"/>
            <w:rPrChange w:id="2753" w:author="Author" w:date="2025-09-22T19:52:00Z">
              <w:rPr>
                <w:b/>
                <w:lang w:val="de-DE"/>
              </w:rPr>
            </w:rPrChange>
          </w:rPr>
          <w:t>TILLVERKNINGSSATSNUMMER</w:t>
        </w:r>
      </w:ins>
    </w:p>
    <w:p w14:paraId="0DE8F15D" w14:textId="77777777" w:rsidR="00142D1E" w:rsidRPr="000B48AB" w:rsidRDefault="00142D1E" w:rsidP="004A3DDE">
      <w:pPr>
        <w:spacing w:line="240" w:lineRule="auto"/>
        <w:rPr>
          <w:ins w:id="2754" w:author="Author" w:date="2025-09-12T17:41:00Z"/>
          <w:i/>
          <w:szCs w:val="22"/>
          <w:lang w:val="sv-SE"/>
          <w:rPrChange w:id="2755" w:author="Author" w:date="2025-09-22T19:52:00Z">
            <w:rPr>
              <w:ins w:id="2756" w:author="Author" w:date="2025-09-12T17:41:00Z"/>
              <w:i/>
              <w:noProof/>
              <w:szCs w:val="22"/>
              <w:lang w:val="de-DE"/>
            </w:rPr>
          </w:rPrChange>
        </w:rPr>
      </w:pPr>
    </w:p>
    <w:p w14:paraId="3C803E46" w14:textId="77777777" w:rsidR="00142D1E" w:rsidRPr="000B48AB" w:rsidRDefault="00142D1E" w:rsidP="004A3DDE">
      <w:pPr>
        <w:spacing w:line="240" w:lineRule="auto"/>
        <w:rPr>
          <w:ins w:id="2757" w:author="Author" w:date="2025-09-12T17:41:00Z"/>
          <w:rFonts w:eastAsiaTheme="minorEastAsia"/>
          <w:szCs w:val="22"/>
          <w:lang w:val="sv-SE" w:eastAsia="ko-KR"/>
          <w:rPrChange w:id="2758" w:author="Author" w:date="2025-09-22T19:52:00Z">
            <w:rPr>
              <w:ins w:id="2759" w:author="Author" w:date="2025-09-12T17:41:00Z"/>
              <w:rFonts w:eastAsiaTheme="minorEastAsia"/>
              <w:noProof/>
              <w:szCs w:val="22"/>
              <w:lang w:val="de-DE" w:eastAsia="ko-KR"/>
            </w:rPr>
          </w:rPrChange>
        </w:rPr>
      </w:pPr>
      <w:ins w:id="2760" w:author="Author" w:date="2025-09-12T17:41:00Z">
        <w:r w:rsidRPr="000B48AB">
          <w:rPr>
            <w:rFonts w:eastAsiaTheme="minorEastAsia"/>
            <w:szCs w:val="22"/>
            <w:lang w:val="sv-SE" w:eastAsia="ko-KR"/>
            <w:rPrChange w:id="2761" w:author="Author" w:date="2025-09-22T19:52:00Z">
              <w:rPr>
                <w:rFonts w:eastAsiaTheme="minorEastAsia"/>
                <w:noProof/>
                <w:szCs w:val="22"/>
                <w:lang w:val="de-DE" w:eastAsia="ko-KR"/>
              </w:rPr>
            </w:rPrChange>
          </w:rPr>
          <w:t>Lot</w:t>
        </w:r>
      </w:ins>
    </w:p>
    <w:p w14:paraId="1EE1D3D5" w14:textId="77777777" w:rsidR="00142D1E" w:rsidRPr="000B48AB" w:rsidRDefault="00142D1E" w:rsidP="004A3DDE">
      <w:pPr>
        <w:spacing w:line="240" w:lineRule="auto"/>
        <w:rPr>
          <w:ins w:id="2762" w:author="Author" w:date="2025-09-12T17:41:00Z"/>
          <w:szCs w:val="22"/>
          <w:lang w:val="sv-SE"/>
          <w:rPrChange w:id="2763" w:author="Author" w:date="2025-09-22T19:52:00Z">
            <w:rPr>
              <w:ins w:id="2764" w:author="Author" w:date="2025-09-12T17:41:00Z"/>
              <w:noProof/>
              <w:szCs w:val="22"/>
              <w:lang w:val="de-DE"/>
            </w:rPr>
          </w:rPrChange>
        </w:rPr>
      </w:pPr>
    </w:p>
    <w:p w14:paraId="58884208" w14:textId="77777777" w:rsidR="00142D1E" w:rsidRPr="000B48AB" w:rsidRDefault="00142D1E" w:rsidP="004A3DDE">
      <w:pPr>
        <w:pBdr>
          <w:top w:val="single" w:sz="4" w:space="1" w:color="auto"/>
          <w:left w:val="single" w:sz="4" w:space="4" w:color="auto"/>
          <w:bottom w:val="single" w:sz="4" w:space="1" w:color="auto"/>
          <w:right w:val="single" w:sz="4" w:space="4" w:color="auto"/>
        </w:pBdr>
        <w:spacing w:line="240" w:lineRule="auto"/>
        <w:outlineLvl w:val="0"/>
        <w:rPr>
          <w:ins w:id="2765" w:author="Author" w:date="2025-09-12T17:41:00Z"/>
          <w:szCs w:val="22"/>
          <w:lang w:val="sv-SE"/>
          <w:rPrChange w:id="2766" w:author="Author" w:date="2025-09-22T19:52:00Z">
            <w:rPr>
              <w:ins w:id="2767" w:author="Author" w:date="2025-09-12T17:41:00Z"/>
              <w:noProof/>
              <w:szCs w:val="22"/>
              <w:lang w:val="de-DE"/>
            </w:rPr>
          </w:rPrChange>
        </w:rPr>
      </w:pPr>
      <w:ins w:id="2768" w:author="Author" w:date="2025-09-12T17:41:00Z">
        <w:r w:rsidRPr="000B48AB">
          <w:rPr>
            <w:b/>
            <w:szCs w:val="22"/>
            <w:lang w:val="sv-SE"/>
            <w:rPrChange w:id="2769" w:author="Author" w:date="2025-09-22T19:52:00Z">
              <w:rPr>
                <w:b/>
                <w:noProof/>
                <w:szCs w:val="22"/>
                <w:lang w:val="de-DE"/>
              </w:rPr>
            </w:rPrChange>
          </w:rPr>
          <w:t>14.</w:t>
        </w:r>
        <w:r w:rsidRPr="000B48AB">
          <w:rPr>
            <w:b/>
            <w:szCs w:val="22"/>
            <w:lang w:val="sv-SE"/>
            <w:rPrChange w:id="2770" w:author="Author" w:date="2025-09-22T19:52:00Z">
              <w:rPr>
                <w:b/>
                <w:noProof/>
                <w:szCs w:val="22"/>
                <w:lang w:val="de-DE"/>
              </w:rPr>
            </w:rPrChange>
          </w:rPr>
          <w:tab/>
        </w:r>
        <w:r w:rsidRPr="000B48AB">
          <w:rPr>
            <w:b/>
            <w:lang w:val="sv-SE"/>
            <w:rPrChange w:id="2771" w:author="Author" w:date="2025-09-22T19:52:00Z">
              <w:rPr>
                <w:b/>
                <w:lang w:val="de-DE"/>
              </w:rPr>
            </w:rPrChange>
          </w:rPr>
          <w:t>ALLMÄN KLASSIFICERING FÖR FÖRSKRIVNING</w:t>
        </w:r>
      </w:ins>
    </w:p>
    <w:p w14:paraId="7E5A1AD3" w14:textId="77777777" w:rsidR="00142D1E" w:rsidRPr="000B48AB" w:rsidRDefault="00142D1E" w:rsidP="004A3DDE">
      <w:pPr>
        <w:spacing w:line="240" w:lineRule="auto"/>
        <w:rPr>
          <w:ins w:id="2772" w:author="Author" w:date="2025-09-12T17:41:00Z"/>
          <w:i/>
          <w:szCs w:val="22"/>
          <w:lang w:val="sv-SE"/>
          <w:rPrChange w:id="2773" w:author="Author" w:date="2025-09-22T19:52:00Z">
            <w:rPr>
              <w:ins w:id="2774" w:author="Author" w:date="2025-09-12T17:41:00Z"/>
              <w:i/>
              <w:noProof/>
              <w:szCs w:val="22"/>
              <w:lang w:val="de-DE"/>
            </w:rPr>
          </w:rPrChange>
        </w:rPr>
      </w:pPr>
    </w:p>
    <w:p w14:paraId="61C3FC66" w14:textId="77777777" w:rsidR="00142D1E" w:rsidRPr="000B48AB" w:rsidRDefault="00142D1E" w:rsidP="004A3DDE">
      <w:pPr>
        <w:spacing w:line="240" w:lineRule="auto"/>
        <w:rPr>
          <w:ins w:id="2775" w:author="Author" w:date="2025-09-12T17:41:00Z"/>
          <w:szCs w:val="22"/>
          <w:lang w:val="sv-SE"/>
          <w:rPrChange w:id="2776" w:author="Author" w:date="2025-09-22T19:52:00Z">
            <w:rPr>
              <w:ins w:id="2777" w:author="Author" w:date="2025-09-12T17:41:00Z"/>
              <w:noProof/>
              <w:szCs w:val="22"/>
              <w:lang w:val="de-DE"/>
            </w:rPr>
          </w:rPrChange>
        </w:rPr>
      </w:pPr>
    </w:p>
    <w:p w14:paraId="36B6B6B0" w14:textId="77777777" w:rsidR="00142D1E" w:rsidRPr="000B48AB" w:rsidRDefault="00142D1E" w:rsidP="004A3DDE">
      <w:pPr>
        <w:pBdr>
          <w:top w:val="single" w:sz="4" w:space="2" w:color="auto"/>
          <w:left w:val="single" w:sz="4" w:space="4" w:color="auto"/>
          <w:bottom w:val="single" w:sz="4" w:space="1" w:color="auto"/>
          <w:right w:val="single" w:sz="4" w:space="4" w:color="auto"/>
        </w:pBdr>
        <w:spacing w:line="240" w:lineRule="auto"/>
        <w:outlineLvl w:val="0"/>
        <w:rPr>
          <w:ins w:id="2778" w:author="Author" w:date="2025-09-12T17:41:00Z"/>
          <w:szCs w:val="22"/>
          <w:lang w:val="sv-SE"/>
          <w:rPrChange w:id="2779" w:author="Author" w:date="2025-09-22T19:52:00Z">
            <w:rPr>
              <w:ins w:id="2780" w:author="Author" w:date="2025-09-12T17:41:00Z"/>
              <w:noProof/>
              <w:szCs w:val="22"/>
              <w:lang w:val="de-DE"/>
            </w:rPr>
          </w:rPrChange>
        </w:rPr>
      </w:pPr>
      <w:ins w:id="2781" w:author="Author" w:date="2025-09-12T17:41:00Z">
        <w:r w:rsidRPr="000B48AB">
          <w:rPr>
            <w:b/>
            <w:szCs w:val="22"/>
            <w:lang w:val="sv-SE"/>
            <w:rPrChange w:id="2782" w:author="Author" w:date="2025-09-22T19:52:00Z">
              <w:rPr>
                <w:b/>
                <w:noProof/>
                <w:szCs w:val="22"/>
                <w:lang w:val="de-DE"/>
              </w:rPr>
            </w:rPrChange>
          </w:rPr>
          <w:t>15.</w:t>
        </w:r>
        <w:r w:rsidRPr="000B48AB">
          <w:rPr>
            <w:b/>
            <w:szCs w:val="22"/>
            <w:lang w:val="sv-SE"/>
            <w:rPrChange w:id="2783" w:author="Author" w:date="2025-09-22T19:52:00Z">
              <w:rPr>
                <w:b/>
                <w:noProof/>
                <w:szCs w:val="22"/>
                <w:lang w:val="de-DE"/>
              </w:rPr>
            </w:rPrChange>
          </w:rPr>
          <w:tab/>
        </w:r>
        <w:r w:rsidRPr="000B48AB">
          <w:rPr>
            <w:b/>
            <w:lang w:val="sv-SE"/>
            <w:rPrChange w:id="2784" w:author="Author" w:date="2025-09-22T19:52:00Z">
              <w:rPr>
                <w:b/>
                <w:lang w:val="de-DE"/>
              </w:rPr>
            </w:rPrChange>
          </w:rPr>
          <w:t>BRUKSANVISNING</w:t>
        </w:r>
      </w:ins>
    </w:p>
    <w:p w14:paraId="1A8B4B6A" w14:textId="77777777" w:rsidR="00142D1E" w:rsidRPr="000B48AB" w:rsidRDefault="00142D1E" w:rsidP="004A3DDE">
      <w:pPr>
        <w:spacing w:line="240" w:lineRule="auto"/>
        <w:rPr>
          <w:ins w:id="2785" w:author="Author" w:date="2025-09-12T17:41:00Z"/>
          <w:szCs w:val="22"/>
          <w:lang w:val="sv-SE"/>
          <w:rPrChange w:id="2786" w:author="Author" w:date="2025-09-22T19:52:00Z">
            <w:rPr>
              <w:ins w:id="2787" w:author="Author" w:date="2025-09-12T17:41:00Z"/>
              <w:noProof/>
              <w:szCs w:val="22"/>
              <w:lang w:val="de-DE"/>
            </w:rPr>
          </w:rPrChange>
        </w:rPr>
      </w:pPr>
    </w:p>
    <w:p w14:paraId="6CD8F44D" w14:textId="77777777" w:rsidR="00142D1E" w:rsidRPr="000B48AB" w:rsidRDefault="00142D1E" w:rsidP="004A3DDE">
      <w:pPr>
        <w:spacing w:line="240" w:lineRule="auto"/>
        <w:rPr>
          <w:ins w:id="2788" w:author="Author" w:date="2025-09-12T17:41:00Z"/>
          <w:szCs w:val="22"/>
          <w:lang w:val="sv-SE"/>
          <w:rPrChange w:id="2789" w:author="Author" w:date="2025-09-22T19:52:00Z">
            <w:rPr>
              <w:ins w:id="2790" w:author="Author" w:date="2025-09-12T17:41:00Z"/>
              <w:noProof/>
              <w:szCs w:val="22"/>
              <w:lang w:val="de-DE"/>
            </w:rPr>
          </w:rPrChange>
        </w:rPr>
      </w:pPr>
    </w:p>
    <w:p w14:paraId="5A212329" w14:textId="77777777" w:rsidR="00142D1E" w:rsidRPr="000B48AB" w:rsidRDefault="00142D1E" w:rsidP="004A3DDE">
      <w:pPr>
        <w:pBdr>
          <w:top w:val="single" w:sz="4" w:space="1" w:color="auto"/>
          <w:left w:val="single" w:sz="4" w:space="4" w:color="auto"/>
          <w:bottom w:val="single" w:sz="4" w:space="0" w:color="auto"/>
          <w:right w:val="single" w:sz="4" w:space="4" w:color="auto"/>
        </w:pBdr>
        <w:spacing w:line="240" w:lineRule="auto"/>
        <w:rPr>
          <w:ins w:id="2791" w:author="Author" w:date="2025-09-12T17:41:00Z"/>
          <w:szCs w:val="22"/>
          <w:lang w:val="sv-SE"/>
          <w:rPrChange w:id="2792" w:author="Author" w:date="2025-09-22T19:52:00Z">
            <w:rPr>
              <w:ins w:id="2793" w:author="Author" w:date="2025-09-12T17:41:00Z"/>
              <w:noProof/>
              <w:szCs w:val="22"/>
              <w:lang w:val="de-DE"/>
            </w:rPr>
          </w:rPrChange>
        </w:rPr>
      </w:pPr>
      <w:ins w:id="2794" w:author="Author" w:date="2025-09-12T17:41:00Z">
        <w:r w:rsidRPr="000B48AB">
          <w:rPr>
            <w:b/>
            <w:szCs w:val="22"/>
            <w:lang w:val="sv-SE"/>
            <w:rPrChange w:id="2795" w:author="Author" w:date="2025-09-22T19:52:00Z">
              <w:rPr>
                <w:b/>
                <w:noProof/>
                <w:szCs w:val="22"/>
                <w:lang w:val="de-DE"/>
              </w:rPr>
            </w:rPrChange>
          </w:rPr>
          <w:t>16.</w:t>
        </w:r>
        <w:r w:rsidRPr="000B48AB">
          <w:rPr>
            <w:b/>
            <w:szCs w:val="22"/>
            <w:lang w:val="sv-SE"/>
            <w:rPrChange w:id="2796" w:author="Author" w:date="2025-09-22T19:52:00Z">
              <w:rPr>
                <w:b/>
                <w:noProof/>
                <w:szCs w:val="22"/>
                <w:lang w:val="de-DE"/>
              </w:rPr>
            </w:rPrChange>
          </w:rPr>
          <w:tab/>
          <w:t>INFORMATION I PUNKTSKRIFT</w:t>
        </w:r>
      </w:ins>
    </w:p>
    <w:p w14:paraId="444EB908" w14:textId="77777777" w:rsidR="00142D1E" w:rsidRPr="000B48AB" w:rsidRDefault="00142D1E" w:rsidP="004A3DDE">
      <w:pPr>
        <w:spacing w:line="240" w:lineRule="auto"/>
        <w:rPr>
          <w:ins w:id="2797" w:author="Author" w:date="2025-09-12T17:41:00Z"/>
          <w:szCs w:val="22"/>
          <w:lang w:val="sv-SE"/>
          <w:rPrChange w:id="2798" w:author="Author" w:date="2025-09-22T19:52:00Z">
            <w:rPr>
              <w:ins w:id="2799" w:author="Author" w:date="2025-09-12T17:41:00Z"/>
              <w:noProof/>
              <w:szCs w:val="22"/>
              <w:lang w:val="de-DE"/>
            </w:rPr>
          </w:rPrChange>
        </w:rPr>
      </w:pPr>
    </w:p>
    <w:p w14:paraId="1B1D3948" w14:textId="77777777" w:rsidR="00142D1E" w:rsidRPr="000B48AB" w:rsidRDefault="00142D1E" w:rsidP="004A3DDE">
      <w:pPr>
        <w:spacing w:line="240" w:lineRule="auto"/>
        <w:rPr>
          <w:ins w:id="2800" w:author="Author" w:date="2025-09-12T17:41:00Z"/>
          <w:szCs w:val="22"/>
          <w:shd w:val="clear" w:color="auto" w:fill="CCCCCC"/>
          <w:lang w:val="sv-SE"/>
          <w:rPrChange w:id="2801" w:author="Author" w:date="2025-09-22T19:52:00Z">
            <w:rPr>
              <w:ins w:id="2802" w:author="Author" w:date="2025-09-12T17:41:00Z"/>
              <w:noProof/>
              <w:szCs w:val="22"/>
              <w:shd w:val="clear" w:color="auto" w:fill="CCCCCC"/>
              <w:lang w:val="de-DE"/>
            </w:rPr>
          </w:rPrChange>
        </w:rPr>
      </w:pPr>
      <w:ins w:id="2803" w:author="Author" w:date="2025-09-12T17:41:00Z">
        <w:r w:rsidRPr="000B48AB">
          <w:rPr>
            <w:highlight w:val="lightGray"/>
            <w:shd w:val="clear" w:color="auto" w:fill="CCCCCC"/>
            <w:lang w:val="sv-SE"/>
            <w:rPrChange w:id="2804" w:author="Author" w:date="2025-09-22T19:52:00Z">
              <w:rPr>
                <w:highlight w:val="lightGray"/>
                <w:shd w:val="clear" w:color="auto" w:fill="CCCCCC"/>
                <w:lang w:val="de-DE"/>
              </w:rPr>
            </w:rPrChange>
          </w:rPr>
          <w:t>Braille krävs ej</w:t>
        </w:r>
      </w:ins>
    </w:p>
    <w:p w14:paraId="4B2B3CAC" w14:textId="77777777" w:rsidR="00142D1E" w:rsidRPr="000B48AB" w:rsidRDefault="00142D1E" w:rsidP="004A3DDE">
      <w:pPr>
        <w:spacing w:line="240" w:lineRule="auto"/>
        <w:rPr>
          <w:ins w:id="2805" w:author="Author" w:date="2025-09-12T17:41:00Z"/>
          <w:szCs w:val="22"/>
          <w:shd w:val="clear" w:color="auto" w:fill="CCCCCC"/>
          <w:lang w:val="sv-SE"/>
          <w:rPrChange w:id="2806" w:author="Author" w:date="2025-09-22T19:52:00Z">
            <w:rPr>
              <w:ins w:id="2807" w:author="Author" w:date="2025-09-12T17:41:00Z"/>
              <w:noProof/>
              <w:szCs w:val="22"/>
              <w:shd w:val="clear" w:color="auto" w:fill="CCCCCC"/>
              <w:lang w:val="de-DE"/>
            </w:rPr>
          </w:rPrChange>
        </w:rPr>
      </w:pPr>
    </w:p>
    <w:p w14:paraId="54C37131" w14:textId="77777777" w:rsidR="00142D1E" w:rsidRPr="000B48AB" w:rsidRDefault="00142D1E" w:rsidP="004A3DDE">
      <w:pPr>
        <w:spacing w:line="240" w:lineRule="auto"/>
        <w:rPr>
          <w:ins w:id="2808" w:author="Author" w:date="2025-09-12T17:41:00Z"/>
          <w:szCs w:val="22"/>
          <w:shd w:val="clear" w:color="auto" w:fill="CCCCCC"/>
          <w:lang w:val="sv-SE"/>
          <w:rPrChange w:id="2809" w:author="Author" w:date="2025-09-22T19:52:00Z">
            <w:rPr>
              <w:ins w:id="2810" w:author="Author" w:date="2025-09-12T17:41:00Z"/>
              <w:noProof/>
              <w:szCs w:val="22"/>
              <w:shd w:val="clear" w:color="auto" w:fill="CCCCCC"/>
              <w:lang w:val="de-DE"/>
            </w:rPr>
          </w:rPrChange>
        </w:rPr>
      </w:pPr>
    </w:p>
    <w:p w14:paraId="68DA556A" w14:textId="77777777" w:rsidR="00142D1E" w:rsidRPr="000B48AB" w:rsidRDefault="00142D1E" w:rsidP="004A3DDE">
      <w:pPr>
        <w:pBdr>
          <w:top w:val="single" w:sz="4" w:space="1" w:color="auto"/>
          <w:left w:val="single" w:sz="4" w:space="4" w:color="auto"/>
          <w:bottom w:val="single" w:sz="4" w:space="0" w:color="auto"/>
          <w:right w:val="single" w:sz="4" w:space="4" w:color="auto"/>
        </w:pBdr>
        <w:tabs>
          <w:tab w:val="clear" w:pos="567"/>
        </w:tabs>
        <w:spacing w:line="240" w:lineRule="auto"/>
        <w:rPr>
          <w:ins w:id="2811" w:author="Author" w:date="2025-09-12T17:41:00Z"/>
          <w:i/>
          <w:lang w:val="sv-SE"/>
          <w:rPrChange w:id="2812" w:author="Author" w:date="2025-09-22T19:52:00Z">
            <w:rPr>
              <w:ins w:id="2813" w:author="Author" w:date="2025-09-12T17:41:00Z"/>
              <w:i/>
              <w:noProof/>
              <w:lang w:val="de-DE"/>
            </w:rPr>
          </w:rPrChange>
        </w:rPr>
      </w:pPr>
      <w:ins w:id="2814" w:author="Author" w:date="2025-09-12T17:41:00Z">
        <w:r w:rsidRPr="000B48AB">
          <w:rPr>
            <w:b/>
            <w:lang w:val="sv-SE"/>
            <w:rPrChange w:id="2815" w:author="Author" w:date="2025-09-22T19:52:00Z">
              <w:rPr>
                <w:b/>
                <w:noProof/>
                <w:lang w:val="de-DE"/>
              </w:rPr>
            </w:rPrChange>
          </w:rPr>
          <w:t>17.</w:t>
        </w:r>
        <w:r w:rsidRPr="000B48AB">
          <w:rPr>
            <w:b/>
            <w:lang w:val="sv-SE"/>
            <w:rPrChange w:id="2816" w:author="Author" w:date="2025-09-22T19:52:00Z">
              <w:rPr>
                <w:b/>
                <w:noProof/>
                <w:lang w:val="de-DE"/>
              </w:rPr>
            </w:rPrChange>
          </w:rPr>
          <w:tab/>
          <w:t>UNIK IDENTITETSBETECKNING – TVÅDIMENSIONELL STRECKKOD</w:t>
        </w:r>
      </w:ins>
    </w:p>
    <w:p w14:paraId="1B0BC3F0" w14:textId="77777777" w:rsidR="00142D1E" w:rsidRPr="000B48AB" w:rsidRDefault="00142D1E" w:rsidP="004A3DDE">
      <w:pPr>
        <w:tabs>
          <w:tab w:val="clear" w:pos="567"/>
        </w:tabs>
        <w:spacing w:line="240" w:lineRule="auto"/>
        <w:rPr>
          <w:ins w:id="2817" w:author="Author" w:date="2025-09-12T17:41:00Z"/>
          <w:lang w:val="sv-SE"/>
          <w:rPrChange w:id="2818" w:author="Author" w:date="2025-09-22T19:52:00Z">
            <w:rPr>
              <w:ins w:id="2819" w:author="Author" w:date="2025-09-12T17:41:00Z"/>
              <w:noProof/>
              <w:lang w:val="de-DE"/>
            </w:rPr>
          </w:rPrChange>
        </w:rPr>
      </w:pPr>
    </w:p>
    <w:p w14:paraId="2D688E67" w14:textId="77777777" w:rsidR="00142D1E" w:rsidRPr="000B48AB" w:rsidRDefault="00142D1E" w:rsidP="004A3DDE">
      <w:pPr>
        <w:spacing w:line="240" w:lineRule="auto"/>
        <w:rPr>
          <w:ins w:id="2820" w:author="Author" w:date="2025-09-12T17:41:00Z"/>
          <w:szCs w:val="22"/>
          <w:shd w:val="clear" w:color="auto" w:fill="CCCCCC"/>
          <w:lang w:val="sv-SE"/>
          <w:rPrChange w:id="2821" w:author="Author" w:date="2025-09-22T19:52:00Z">
            <w:rPr>
              <w:ins w:id="2822" w:author="Author" w:date="2025-09-12T17:41:00Z"/>
              <w:noProof/>
              <w:szCs w:val="22"/>
              <w:shd w:val="clear" w:color="auto" w:fill="CCCCCC"/>
              <w:lang w:val="de-DE"/>
            </w:rPr>
          </w:rPrChange>
        </w:rPr>
      </w:pPr>
      <w:ins w:id="2823" w:author="Author" w:date="2025-09-12T17:41:00Z">
        <w:r w:rsidRPr="000B48AB">
          <w:rPr>
            <w:highlight w:val="lightGray"/>
            <w:lang w:val="sv-SE"/>
            <w:rPrChange w:id="2824" w:author="Author" w:date="2025-09-22T19:52:00Z">
              <w:rPr>
                <w:noProof/>
                <w:highlight w:val="lightGray"/>
                <w:lang w:val="de-DE"/>
              </w:rPr>
            </w:rPrChange>
          </w:rPr>
          <w:t>Tvådimensionell streckkod som innehåller den unika identitetsbeteckningen.</w:t>
        </w:r>
      </w:ins>
    </w:p>
    <w:p w14:paraId="1F2BD272" w14:textId="77777777" w:rsidR="00142D1E" w:rsidRPr="000B48AB" w:rsidRDefault="00142D1E" w:rsidP="004A3DDE">
      <w:pPr>
        <w:tabs>
          <w:tab w:val="clear" w:pos="567"/>
        </w:tabs>
        <w:spacing w:line="240" w:lineRule="auto"/>
        <w:rPr>
          <w:ins w:id="2825" w:author="Author" w:date="2025-09-12T17:41:00Z"/>
          <w:vanish/>
          <w:szCs w:val="22"/>
          <w:lang w:val="sv-SE"/>
          <w:rPrChange w:id="2826" w:author="Author" w:date="2025-09-22T19:52:00Z">
            <w:rPr>
              <w:ins w:id="2827" w:author="Author" w:date="2025-09-12T17:41:00Z"/>
              <w:noProof/>
              <w:vanish/>
              <w:szCs w:val="22"/>
              <w:lang w:val="de-DE"/>
            </w:rPr>
          </w:rPrChange>
        </w:rPr>
      </w:pPr>
    </w:p>
    <w:p w14:paraId="6F352EC3" w14:textId="77777777" w:rsidR="00142D1E" w:rsidRPr="000B48AB" w:rsidRDefault="00142D1E" w:rsidP="004A3DDE">
      <w:pPr>
        <w:tabs>
          <w:tab w:val="clear" w:pos="567"/>
        </w:tabs>
        <w:spacing w:line="240" w:lineRule="auto"/>
        <w:rPr>
          <w:ins w:id="2828" w:author="Author" w:date="2025-09-12T17:41:00Z"/>
          <w:lang w:val="sv-SE"/>
          <w:rPrChange w:id="2829" w:author="Author" w:date="2025-09-22T19:52:00Z">
            <w:rPr>
              <w:ins w:id="2830" w:author="Author" w:date="2025-09-12T17:41:00Z"/>
              <w:noProof/>
              <w:lang w:val="de-DE"/>
            </w:rPr>
          </w:rPrChange>
        </w:rPr>
      </w:pPr>
    </w:p>
    <w:p w14:paraId="664FD664" w14:textId="77777777" w:rsidR="00142D1E" w:rsidRPr="000B48AB" w:rsidRDefault="00142D1E" w:rsidP="004A3DDE">
      <w:pPr>
        <w:pBdr>
          <w:top w:val="single" w:sz="4" w:space="1" w:color="auto"/>
          <w:left w:val="single" w:sz="4" w:space="4" w:color="auto"/>
          <w:bottom w:val="single" w:sz="4" w:space="0" w:color="auto"/>
          <w:right w:val="single" w:sz="4" w:space="4" w:color="auto"/>
        </w:pBdr>
        <w:tabs>
          <w:tab w:val="clear" w:pos="567"/>
        </w:tabs>
        <w:spacing w:line="240" w:lineRule="auto"/>
        <w:rPr>
          <w:ins w:id="2831" w:author="Author" w:date="2025-09-12T17:41:00Z"/>
          <w:i/>
          <w:lang w:val="sv-SE"/>
          <w:rPrChange w:id="2832" w:author="Author" w:date="2025-09-22T19:52:00Z">
            <w:rPr>
              <w:ins w:id="2833" w:author="Author" w:date="2025-09-12T17:41:00Z"/>
              <w:i/>
              <w:noProof/>
              <w:lang w:val="de-DE"/>
            </w:rPr>
          </w:rPrChange>
        </w:rPr>
      </w:pPr>
      <w:ins w:id="2834" w:author="Author" w:date="2025-09-12T17:41:00Z">
        <w:r w:rsidRPr="000B48AB">
          <w:rPr>
            <w:b/>
            <w:lang w:val="sv-SE"/>
            <w:rPrChange w:id="2835" w:author="Author" w:date="2025-09-22T19:52:00Z">
              <w:rPr>
                <w:b/>
                <w:noProof/>
                <w:lang w:val="de-DE"/>
              </w:rPr>
            </w:rPrChange>
          </w:rPr>
          <w:t>18.</w:t>
        </w:r>
        <w:r w:rsidRPr="000B48AB">
          <w:rPr>
            <w:b/>
            <w:lang w:val="sv-SE"/>
            <w:rPrChange w:id="2836" w:author="Author" w:date="2025-09-22T19:52:00Z">
              <w:rPr>
                <w:b/>
                <w:noProof/>
                <w:lang w:val="de-DE"/>
              </w:rPr>
            </w:rPrChange>
          </w:rPr>
          <w:tab/>
          <w:t>UNIK IDENTITETSBETECKNING – I ETT FORMAT LÄSBART FÖR MÄNSKLIGT ÖGA</w:t>
        </w:r>
      </w:ins>
    </w:p>
    <w:p w14:paraId="1FE0955E" w14:textId="77777777" w:rsidR="00142D1E" w:rsidRPr="000B48AB" w:rsidRDefault="00142D1E" w:rsidP="004A3DDE">
      <w:pPr>
        <w:tabs>
          <w:tab w:val="clear" w:pos="567"/>
        </w:tabs>
        <w:spacing w:line="240" w:lineRule="auto"/>
        <w:rPr>
          <w:ins w:id="2837" w:author="Author" w:date="2025-09-12T17:41:00Z"/>
          <w:lang w:val="sv-SE"/>
          <w:rPrChange w:id="2838" w:author="Author" w:date="2025-09-22T19:52:00Z">
            <w:rPr>
              <w:ins w:id="2839" w:author="Author" w:date="2025-09-12T17:41:00Z"/>
              <w:noProof/>
              <w:lang w:val="de-DE"/>
            </w:rPr>
          </w:rPrChange>
        </w:rPr>
      </w:pPr>
    </w:p>
    <w:p w14:paraId="05CF053A" w14:textId="77777777" w:rsidR="00142D1E" w:rsidRPr="000B48AB" w:rsidRDefault="00142D1E" w:rsidP="004A3DDE">
      <w:pPr>
        <w:rPr>
          <w:ins w:id="2840" w:author="Author" w:date="2025-09-12T17:41:00Z"/>
          <w:color w:val="008000"/>
          <w:szCs w:val="22"/>
          <w:lang w:val="sv-SE"/>
          <w:rPrChange w:id="2841" w:author="Author" w:date="2025-09-22T19:52:00Z">
            <w:rPr>
              <w:ins w:id="2842" w:author="Author" w:date="2025-09-12T17:41:00Z"/>
              <w:color w:val="008000"/>
              <w:szCs w:val="22"/>
              <w:lang w:val="de-DE"/>
            </w:rPr>
          </w:rPrChange>
        </w:rPr>
      </w:pPr>
      <w:ins w:id="2843" w:author="Author" w:date="2025-09-12T17:41:00Z">
        <w:r w:rsidRPr="000B48AB">
          <w:rPr>
            <w:szCs w:val="22"/>
            <w:lang w:val="sv-SE"/>
            <w:rPrChange w:id="2844" w:author="Author" w:date="2025-09-22T19:52:00Z">
              <w:rPr>
                <w:szCs w:val="22"/>
                <w:lang w:val="de-DE"/>
              </w:rPr>
            </w:rPrChange>
          </w:rPr>
          <w:t>PC</w:t>
        </w:r>
      </w:ins>
    </w:p>
    <w:p w14:paraId="72083FE2" w14:textId="77777777" w:rsidR="00142D1E" w:rsidRPr="000B48AB" w:rsidRDefault="00142D1E" w:rsidP="004A3DDE">
      <w:pPr>
        <w:rPr>
          <w:ins w:id="2845" w:author="Author" w:date="2025-09-12T17:41:00Z"/>
          <w:szCs w:val="22"/>
          <w:lang w:val="sv-SE"/>
          <w:rPrChange w:id="2846" w:author="Author" w:date="2025-09-22T19:52:00Z">
            <w:rPr>
              <w:ins w:id="2847" w:author="Author" w:date="2025-09-12T17:41:00Z"/>
              <w:szCs w:val="22"/>
              <w:lang w:val="de-DE"/>
            </w:rPr>
          </w:rPrChange>
        </w:rPr>
      </w:pPr>
      <w:ins w:id="2848" w:author="Author" w:date="2025-09-12T17:41:00Z">
        <w:r w:rsidRPr="000B48AB">
          <w:rPr>
            <w:szCs w:val="22"/>
            <w:lang w:val="sv-SE"/>
            <w:rPrChange w:id="2849" w:author="Author" w:date="2025-09-22T19:52:00Z">
              <w:rPr>
                <w:szCs w:val="22"/>
                <w:lang w:val="de-DE"/>
              </w:rPr>
            </w:rPrChange>
          </w:rPr>
          <w:t>SN</w:t>
        </w:r>
      </w:ins>
    </w:p>
    <w:p w14:paraId="4187BBAF" w14:textId="77777777" w:rsidR="00142D1E" w:rsidRPr="000B48AB" w:rsidRDefault="00142D1E" w:rsidP="004A3DDE">
      <w:pPr>
        <w:rPr>
          <w:ins w:id="2850" w:author="Author" w:date="2025-09-12T17:41:00Z"/>
          <w:vanish/>
          <w:szCs w:val="22"/>
          <w:lang w:val="sv-SE"/>
          <w:rPrChange w:id="2851" w:author="Author" w:date="2025-09-22T19:52:00Z">
            <w:rPr>
              <w:ins w:id="2852" w:author="Author" w:date="2025-09-12T17:41:00Z"/>
              <w:noProof/>
              <w:vanish/>
              <w:szCs w:val="22"/>
              <w:lang w:val="de-DE"/>
            </w:rPr>
          </w:rPrChange>
        </w:rPr>
      </w:pPr>
      <w:ins w:id="2853" w:author="Author" w:date="2025-09-12T17:41:00Z">
        <w:r w:rsidRPr="000B48AB">
          <w:rPr>
            <w:szCs w:val="22"/>
            <w:lang w:val="sv-SE"/>
            <w:rPrChange w:id="2854" w:author="Author" w:date="2025-09-22T19:52:00Z">
              <w:rPr>
                <w:szCs w:val="22"/>
                <w:lang w:val="de-DE"/>
              </w:rPr>
            </w:rPrChange>
          </w:rPr>
          <w:t>NN</w:t>
        </w:r>
      </w:ins>
    </w:p>
    <w:p w14:paraId="0F3808B6" w14:textId="77777777" w:rsidR="00142D1E" w:rsidRPr="000B48AB" w:rsidRDefault="00142D1E" w:rsidP="004A3DDE">
      <w:pPr>
        <w:spacing w:line="240" w:lineRule="auto"/>
        <w:rPr>
          <w:ins w:id="2855" w:author="Author" w:date="2025-09-12T17:41:00Z"/>
          <w:vanish/>
          <w:szCs w:val="22"/>
          <w:lang w:val="sv-SE"/>
          <w:rPrChange w:id="2856" w:author="Author" w:date="2025-09-22T19:52:00Z">
            <w:rPr>
              <w:ins w:id="2857" w:author="Author" w:date="2025-09-12T17:41:00Z"/>
              <w:noProof/>
              <w:vanish/>
              <w:szCs w:val="22"/>
              <w:lang w:val="de-DE"/>
            </w:rPr>
          </w:rPrChange>
        </w:rPr>
      </w:pPr>
    </w:p>
    <w:p w14:paraId="73B2E350" w14:textId="77777777" w:rsidR="00142D1E" w:rsidRPr="000B48AB" w:rsidRDefault="00142D1E" w:rsidP="004A3DDE">
      <w:pPr>
        <w:spacing w:line="240" w:lineRule="auto"/>
        <w:rPr>
          <w:ins w:id="2858" w:author="Author" w:date="2025-09-12T17:41:00Z"/>
          <w:szCs w:val="22"/>
          <w:shd w:val="clear" w:color="auto" w:fill="CCCCCC"/>
          <w:lang w:val="sv-SE"/>
          <w:rPrChange w:id="2859" w:author="Author" w:date="2025-09-22T19:52:00Z">
            <w:rPr>
              <w:ins w:id="2860" w:author="Author" w:date="2025-09-12T17:41:00Z"/>
              <w:noProof/>
              <w:szCs w:val="22"/>
              <w:shd w:val="clear" w:color="auto" w:fill="CCCCCC"/>
              <w:lang w:val="de-DE"/>
            </w:rPr>
          </w:rPrChange>
        </w:rPr>
      </w:pPr>
    </w:p>
    <w:p w14:paraId="30C772EB" w14:textId="77777777" w:rsidR="00142D1E" w:rsidRPr="000B48AB" w:rsidRDefault="00142D1E" w:rsidP="004A3DDE">
      <w:pPr>
        <w:tabs>
          <w:tab w:val="clear" w:pos="567"/>
        </w:tabs>
        <w:spacing w:line="240" w:lineRule="auto"/>
        <w:rPr>
          <w:ins w:id="2861" w:author="Author" w:date="2025-09-12T17:41:00Z"/>
          <w:szCs w:val="22"/>
          <w:lang w:val="sv-SE"/>
        </w:rPr>
      </w:pPr>
      <w:ins w:id="2862" w:author="Author" w:date="2025-09-12T17:41:00Z">
        <w:r w:rsidRPr="000B48AB">
          <w:rPr>
            <w:szCs w:val="22"/>
            <w:lang w:val="sv-SE"/>
          </w:rPr>
          <w:br w:type="page"/>
        </w:r>
      </w:ins>
    </w:p>
    <w:p w14:paraId="6E9068C6" w14:textId="77777777" w:rsidR="00142D1E" w:rsidRPr="000B48AB" w:rsidRDefault="00142D1E" w:rsidP="004A3DDE">
      <w:pPr>
        <w:pBdr>
          <w:top w:val="single" w:sz="4" w:space="0" w:color="auto"/>
          <w:left w:val="single" w:sz="4" w:space="4" w:color="auto"/>
          <w:bottom w:val="single" w:sz="4" w:space="1" w:color="auto"/>
          <w:right w:val="single" w:sz="4" w:space="4" w:color="auto"/>
        </w:pBdr>
        <w:tabs>
          <w:tab w:val="clear" w:pos="567"/>
        </w:tabs>
        <w:spacing w:line="240" w:lineRule="auto"/>
        <w:outlineLvl w:val="1"/>
        <w:rPr>
          <w:ins w:id="2863" w:author="Author" w:date="2025-09-12T17:41:00Z"/>
          <w:b/>
          <w:szCs w:val="22"/>
          <w:lang w:val="sv-SE"/>
        </w:rPr>
      </w:pPr>
      <w:ins w:id="2864" w:author="Author" w:date="2025-09-12T17:41:00Z">
        <w:r w:rsidRPr="000B48AB">
          <w:rPr>
            <w:b/>
            <w:szCs w:val="22"/>
            <w:lang w:val="sv-SE"/>
          </w:rPr>
          <w:lastRenderedPageBreak/>
          <w:t>UPPGIFTER SOM SKA FINNAS PÅ BLISTERFOLIEN</w:t>
        </w:r>
      </w:ins>
    </w:p>
    <w:p w14:paraId="3510781B" w14:textId="77777777" w:rsidR="00142D1E" w:rsidRPr="000B48AB" w:rsidRDefault="00142D1E" w:rsidP="004A3DDE">
      <w:pPr>
        <w:pBdr>
          <w:top w:val="single" w:sz="4" w:space="0" w:color="auto"/>
          <w:left w:val="single" w:sz="4" w:space="4" w:color="auto"/>
          <w:bottom w:val="single" w:sz="4" w:space="1" w:color="auto"/>
          <w:right w:val="single" w:sz="4" w:space="4" w:color="auto"/>
        </w:pBdr>
        <w:tabs>
          <w:tab w:val="clear" w:pos="567"/>
        </w:tabs>
        <w:spacing w:line="240" w:lineRule="auto"/>
        <w:outlineLvl w:val="4"/>
        <w:rPr>
          <w:ins w:id="2865" w:author="Author" w:date="2025-09-12T17:41:00Z"/>
          <w:b/>
          <w:szCs w:val="22"/>
          <w:lang w:val="sv-SE"/>
        </w:rPr>
      </w:pPr>
      <w:ins w:id="2866" w:author="Author" w:date="2025-09-12T17:41:00Z">
        <w:r w:rsidRPr="000B48AB">
          <w:rPr>
            <w:b/>
            <w:szCs w:val="22"/>
            <w:lang w:val="sv-SE"/>
          </w:rPr>
          <w:t>Förfylld spruta</w:t>
        </w:r>
      </w:ins>
    </w:p>
    <w:p w14:paraId="53DC672B" w14:textId="77777777" w:rsidR="00142D1E" w:rsidRPr="000B48AB" w:rsidRDefault="00142D1E" w:rsidP="004A3DDE">
      <w:pPr>
        <w:tabs>
          <w:tab w:val="clear" w:pos="567"/>
        </w:tabs>
        <w:spacing w:line="240" w:lineRule="auto"/>
        <w:rPr>
          <w:ins w:id="2867" w:author="Author" w:date="2025-09-12T17:41:00Z"/>
          <w:szCs w:val="22"/>
          <w:lang w:val="sv-SE"/>
        </w:rPr>
      </w:pPr>
    </w:p>
    <w:p w14:paraId="496EC1C6" w14:textId="77777777" w:rsidR="00142D1E" w:rsidRPr="000B48AB" w:rsidRDefault="00142D1E" w:rsidP="004A3DDE">
      <w:pPr>
        <w:tabs>
          <w:tab w:val="clear" w:pos="567"/>
        </w:tabs>
        <w:spacing w:line="240" w:lineRule="auto"/>
        <w:rPr>
          <w:ins w:id="2868" w:author="Author" w:date="2025-09-12T17:41:00Z"/>
          <w:szCs w:val="22"/>
          <w:lang w:val="sv-SE"/>
        </w:rPr>
      </w:pPr>
    </w:p>
    <w:p w14:paraId="390CAB03" w14:textId="77777777" w:rsidR="00142D1E" w:rsidRPr="000B48AB" w:rsidRDefault="00142D1E" w:rsidP="004A3DD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ins w:id="2869" w:author="Author" w:date="2025-09-12T17:41:00Z"/>
          <w:szCs w:val="22"/>
          <w:lang w:val="sv-SE"/>
        </w:rPr>
      </w:pPr>
      <w:ins w:id="2870" w:author="Author" w:date="2025-09-12T17:41:00Z">
        <w:r w:rsidRPr="000B48AB">
          <w:rPr>
            <w:b/>
            <w:szCs w:val="22"/>
            <w:lang w:val="sv-SE"/>
          </w:rPr>
          <w:t>1.</w:t>
        </w:r>
        <w:r w:rsidRPr="000B48AB">
          <w:rPr>
            <w:b/>
            <w:szCs w:val="22"/>
            <w:lang w:val="sv-SE"/>
          </w:rPr>
          <w:tab/>
          <w:t>LÄKEMEDLETS NAMN</w:t>
        </w:r>
      </w:ins>
    </w:p>
    <w:p w14:paraId="36096303" w14:textId="77777777" w:rsidR="00142D1E" w:rsidRPr="000B48AB" w:rsidRDefault="00142D1E" w:rsidP="004A3DDE">
      <w:pPr>
        <w:tabs>
          <w:tab w:val="clear" w:pos="567"/>
        </w:tabs>
        <w:autoSpaceDE w:val="0"/>
        <w:autoSpaceDN w:val="0"/>
        <w:adjustRightInd w:val="0"/>
        <w:spacing w:line="240" w:lineRule="auto"/>
        <w:rPr>
          <w:ins w:id="2871" w:author="Author" w:date="2025-09-12T17:41:00Z"/>
          <w:szCs w:val="22"/>
          <w:lang w:val="sv-SE"/>
        </w:rPr>
      </w:pPr>
    </w:p>
    <w:p w14:paraId="21284A86" w14:textId="77777777" w:rsidR="00142D1E" w:rsidRPr="000B48AB" w:rsidRDefault="00142D1E" w:rsidP="004A3DDE">
      <w:pPr>
        <w:tabs>
          <w:tab w:val="clear" w:pos="567"/>
        </w:tabs>
        <w:spacing w:line="240" w:lineRule="auto"/>
        <w:rPr>
          <w:ins w:id="2872" w:author="Author" w:date="2025-09-12T17:41:00Z"/>
          <w:color w:val="000000"/>
          <w:szCs w:val="22"/>
          <w:lang w:val="sv-SE"/>
        </w:rPr>
      </w:pPr>
      <w:ins w:id="2873" w:author="Author" w:date="2025-09-12T17:41:00Z">
        <w:r w:rsidRPr="000B48AB">
          <w:rPr>
            <w:szCs w:val="22"/>
            <w:lang w:val="sv-SE"/>
          </w:rPr>
          <w:t xml:space="preserve">Opuviz 40 mg/ml </w:t>
        </w:r>
        <w:r w:rsidRPr="000B48AB">
          <w:rPr>
            <w:rFonts w:eastAsia="MS Mincho"/>
            <w:szCs w:val="22"/>
            <w:lang w:val="sv-SE"/>
          </w:rPr>
          <w:t xml:space="preserve">injektionsvätska, lösning i en förfylld spruta </w:t>
        </w:r>
      </w:ins>
    </w:p>
    <w:p w14:paraId="21BFC7C1" w14:textId="77777777" w:rsidR="00142D1E" w:rsidRPr="000B48AB" w:rsidRDefault="00142D1E" w:rsidP="004A3DDE">
      <w:pPr>
        <w:tabs>
          <w:tab w:val="clear" w:pos="567"/>
        </w:tabs>
        <w:spacing w:line="240" w:lineRule="auto"/>
        <w:rPr>
          <w:ins w:id="2874" w:author="Author" w:date="2025-09-12T17:41:00Z"/>
          <w:color w:val="000000"/>
          <w:szCs w:val="22"/>
          <w:lang w:val="sv-SE"/>
        </w:rPr>
      </w:pPr>
      <w:ins w:id="2875" w:author="Author" w:date="2025-09-12T17:41:00Z">
        <w:r w:rsidRPr="000B48AB">
          <w:rPr>
            <w:color w:val="000000"/>
            <w:szCs w:val="22"/>
            <w:lang w:val="sv-SE"/>
          </w:rPr>
          <w:t>aflibercept</w:t>
        </w:r>
      </w:ins>
    </w:p>
    <w:p w14:paraId="555EFF1E" w14:textId="77777777" w:rsidR="00142D1E" w:rsidRPr="000B48AB" w:rsidRDefault="00142D1E" w:rsidP="004A3DDE">
      <w:pPr>
        <w:tabs>
          <w:tab w:val="clear" w:pos="567"/>
        </w:tabs>
        <w:spacing w:line="240" w:lineRule="auto"/>
        <w:rPr>
          <w:ins w:id="2876" w:author="Author" w:date="2025-09-12T17:41:00Z"/>
          <w:color w:val="000000"/>
          <w:szCs w:val="22"/>
          <w:lang w:val="sv-SE"/>
        </w:rPr>
      </w:pPr>
    </w:p>
    <w:p w14:paraId="386E1118" w14:textId="77777777" w:rsidR="00142D1E" w:rsidRPr="000B48AB" w:rsidRDefault="00142D1E" w:rsidP="004A3DDE">
      <w:pPr>
        <w:tabs>
          <w:tab w:val="clear" w:pos="567"/>
        </w:tabs>
        <w:spacing w:line="240" w:lineRule="auto"/>
        <w:rPr>
          <w:ins w:id="2877" w:author="Author" w:date="2025-09-12T17:41:00Z"/>
          <w:color w:val="000000"/>
          <w:szCs w:val="22"/>
          <w:lang w:val="sv-SE"/>
        </w:rPr>
      </w:pPr>
    </w:p>
    <w:p w14:paraId="71928E79" w14:textId="77777777" w:rsidR="00142D1E" w:rsidRPr="000B48AB" w:rsidRDefault="00142D1E" w:rsidP="004A3DD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ins w:id="2878" w:author="Author" w:date="2025-09-12T17:41:00Z"/>
          <w:b/>
          <w:color w:val="000000"/>
          <w:szCs w:val="22"/>
          <w:lang w:val="sv-SE"/>
        </w:rPr>
      </w:pPr>
      <w:ins w:id="2879" w:author="Author" w:date="2025-09-12T17:41:00Z">
        <w:r w:rsidRPr="000B48AB">
          <w:rPr>
            <w:b/>
            <w:color w:val="000000"/>
            <w:szCs w:val="22"/>
            <w:lang w:val="sv-SE"/>
          </w:rPr>
          <w:t>2.</w:t>
        </w:r>
        <w:r w:rsidRPr="000B48AB">
          <w:rPr>
            <w:b/>
            <w:color w:val="000000"/>
            <w:szCs w:val="22"/>
            <w:lang w:val="sv-SE"/>
          </w:rPr>
          <w:tab/>
          <w:t>DEKLARATION AV AKTIV(A) SUBSTANS(ER)</w:t>
        </w:r>
      </w:ins>
    </w:p>
    <w:p w14:paraId="1E70A01C" w14:textId="77777777" w:rsidR="00142D1E" w:rsidRPr="000B48AB" w:rsidRDefault="00142D1E" w:rsidP="004A3DDE">
      <w:pPr>
        <w:tabs>
          <w:tab w:val="clear" w:pos="567"/>
        </w:tabs>
        <w:spacing w:line="240" w:lineRule="auto"/>
        <w:rPr>
          <w:ins w:id="2880" w:author="Author" w:date="2025-09-12T17:41:00Z"/>
          <w:color w:val="000000"/>
          <w:szCs w:val="22"/>
          <w:lang w:val="sv-SE"/>
        </w:rPr>
      </w:pPr>
    </w:p>
    <w:p w14:paraId="61BB183A" w14:textId="77777777" w:rsidR="00142D1E" w:rsidRPr="000B48AB" w:rsidRDefault="00142D1E" w:rsidP="004A3DDE">
      <w:pPr>
        <w:tabs>
          <w:tab w:val="clear" w:pos="567"/>
        </w:tabs>
        <w:spacing w:line="240" w:lineRule="auto"/>
        <w:rPr>
          <w:ins w:id="2881" w:author="Author" w:date="2025-09-12T17:41:00Z"/>
          <w:color w:val="000000"/>
          <w:szCs w:val="22"/>
          <w:lang w:val="sv-SE"/>
        </w:rPr>
      </w:pPr>
    </w:p>
    <w:p w14:paraId="619D62E7" w14:textId="77777777" w:rsidR="00142D1E" w:rsidRPr="000B48AB" w:rsidRDefault="00142D1E" w:rsidP="004A3DD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ins w:id="2882" w:author="Author" w:date="2025-09-12T17:41:00Z"/>
          <w:color w:val="000000"/>
          <w:szCs w:val="22"/>
          <w:lang w:val="sv-SE"/>
        </w:rPr>
      </w:pPr>
      <w:ins w:id="2883" w:author="Author" w:date="2025-09-12T17:41:00Z">
        <w:r w:rsidRPr="000B48AB">
          <w:rPr>
            <w:b/>
            <w:color w:val="000000"/>
            <w:szCs w:val="22"/>
            <w:lang w:val="sv-SE"/>
          </w:rPr>
          <w:t>3.</w:t>
        </w:r>
        <w:r w:rsidRPr="000B48AB">
          <w:rPr>
            <w:b/>
            <w:color w:val="000000"/>
            <w:szCs w:val="22"/>
            <w:lang w:val="sv-SE"/>
          </w:rPr>
          <w:tab/>
          <w:t>FÖRTECKNING ÖVER HJÄLPÄMNEN</w:t>
        </w:r>
      </w:ins>
    </w:p>
    <w:p w14:paraId="6DE81F17" w14:textId="77777777" w:rsidR="00142D1E" w:rsidRPr="000B48AB" w:rsidRDefault="00142D1E" w:rsidP="004A3DDE">
      <w:pPr>
        <w:tabs>
          <w:tab w:val="clear" w:pos="567"/>
        </w:tabs>
        <w:spacing w:line="240" w:lineRule="auto"/>
        <w:rPr>
          <w:ins w:id="2884" w:author="Author" w:date="2025-09-12T17:41:00Z"/>
          <w:i/>
          <w:color w:val="000000"/>
          <w:szCs w:val="22"/>
          <w:lang w:val="sv-SE"/>
        </w:rPr>
      </w:pPr>
    </w:p>
    <w:p w14:paraId="7CFDBA20" w14:textId="77777777" w:rsidR="00142D1E" w:rsidRPr="000B48AB" w:rsidRDefault="00142D1E" w:rsidP="004A3DDE">
      <w:pPr>
        <w:tabs>
          <w:tab w:val="clear" w:pos="567"/>
        </w:tabs>
        <w:spacing w:line="240" w:lineRule="auto"/>
        <w:rPr>
          <w:ins w:id="2885" w:author="Author" w:date="2025-09-12T17:41:00Z"/>
          <w:szCs w:val="22"/>
          <w:lang w:val="sv-SE"/>
        </w:rPr>
      </w:pPr>
    </w:p>
    <w:p w14:paraId="2CDA58BC" w14:textId="77777777" w:rsidR="00142D1E" w:rsidRPr="000B48AB" w:rsidRDefault="00142D1E" w:rsidP="004A3DD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ins w:id="2886" w:author="Author" w:date="2025-09-12T17:41:00Z"/>
          <w:szCs w:val="22"/>
          <w:lang w:val="sv-SE"/>
        </w:rPr>
      </w:pPr>
      <w:ins w:id="2887" w:author="Author" w:date="2025-09-12T17:41:00Z">
        <w:r w:rsidRPr="000B48AB">
          <w:rPr>
            <w:b/>
            <w:szCs w:val="22"/>
            <w:lang w:val="sv-SE"/>
          </w:rPr>
          <w:t>4.</w:t>
        </w:r>
        <w:r w:rsidRPr="000B48AB">
          <w:rPr>
            <w:b/>
            <w:szCs w:val="22"/>
            <w:lang w:val="sv-SE"/>
          </w:rPr>
          <w:tab/>
          <w:t>LÄKEMEDELSFORM OCH FÖRPACKNINGSSTORLEK</w:t>
        </w:r>
      </w:ins>
    </w:p>
    <w:p w14:paraId="4F8AE88E" w14:textId="77777777" w:rsidR="00142D1E" w:rsidRPr="000B48AB" w:rsidRDefault="00142D1E" w:rsidP="004A3DDE">
      <w:pPr>
        <w:tabs>
          <w:tab w:val="clear" w:pos="567"/>
        </w:tabs>
        <w:spacing w:line="240" w:lineRule="auto"/>
        <w:rPr>
          <w:ins w:id="2888" w:author="Author" w:date="2025-09-12T17:41:00Z"/>
          <w:szCs w:val="22"/>
          <w:lang w:val="sv-SE"/>
        </w:rPr>
      </w:pPr>
    </w:p>
    <w:p w14:paraId="1F087BA3" w14:textId="77777777" w:rsidR="00142D1E" w:rsidRPr="000B48AB" w:rsidRDefault="00142D1E" w:rsidP="004A3DDE">
      <w:pPr>
        <w:tabs>
          <w:tab w:val="clear" w:pos="567"/>
        </w:tabs>
        <w:autoSpaceDE w:val="0"/>
        <w:autoSpaceDN w:val="0"/>
        <w:adjustRightInd w:val="0"/>
        <w:spacing w:line="240" w:lineRule="auto"/>
        <w:rPr>
          <w:ins w:id="2889" w:author="Author" w:date="2025-09-12T17:41:00Z"/>
          <w:rFonts w:eastAsia="MS Mincho"/>
          <w:color w:val="000000"/>
          <w:szCs w:val="22"/>
          <w:lang w:val="sv-SE"/>
        </w:rPr>
      </w:pPr>
      <w:ins w:id="2890" w:author="Author" w:date="2025-09-12T17:41:00Z">
        <w:r w:rsidRPr="000B48AB">
          <w:rPr>
            <w:rFonts w:eastAsia="MS Mincho"/>
            <w:color w:val="000000"/>
            <w:szCs w:val="22"/>
            <w:lang w:val="sv-SE"/>
          </w:rPr>
          <w:t>Ger 1 enkeldos på 2 mg/0,05 ml.</w:t>
        </w:r>
      </w:ins>
    </w:p>
    <w:p w14:paraId="237BCCD8" w14:textId="77777777" w:rsidR="00142D1E" w:rsidRPr="000B48AB" w:rsidRDefault="00142D1E" w:rsidP="004A3DDE">
      <w:pPr>
        <w:tabs>
          <w:tab w:val="clear" w:pos="567"/>
        </w:tabs>
        <w:autoSpaceDE w:val="0"/>
        <w:autoSpaceDN w:val="0"/>
        <w:adjustRightInd w:val="0"/>
        <w:spacing w:line="240" w:lineRule="auto"/>
        <w:rPr>
          <w:ins w:id="2891" w:author="Author" w:date="2025-09-12T17:41:00Z"/>
          <w:rFonts w:eastAsia="MS Mincho"/>
          <w:color w:val="000000"/>
          <w:szCs w:val="22"/>
          <w:lang w:val="sv-SE"/>
        </w:rPr>
      </w:pPr>
    </w:p>
    <w:p w14:paraId="5F6E4FE3" w14:textId="77777777" w:rsidR="00142D1E" w:rsidRPr="000B48AB" w:rsidRDefault="00142D1E" w:rsidP="004A3DDE">
      <w:pPr>
        <w:tabs>
          <w:tab w:val="clear" w:pos="567"/>
        </w:tabs>
        <w:autoSpaceDE w:val="0"/>
        <w:autoSpaceDN w:val="0"/>
        <w:adjustRightInd w:val="0"/>
        <w:spacing w:line="240" w:lineRule="auto"/>
        <w:rPr>
          <w:ins w:id="2892" w:author="Author" w:date="2025-09-12T17:41:00Z"/>
          <w:szCs w:val="22"/>
          <w:lang w:val="sv-SE"/>
        </w:rPr>
      </w:pPr>
    </w:p>
    <w:p w14:paraId="25FB9401" w14:textId="77777777" w:rsidR="00142D1E" w:rsidRPr="000B48AB" w:rsidRDefault="00142D1E" w:rsidP="004A3DDE">
      <w:pPr>
        <w:pBdr>
          <w:top w:val="single" w:sz="4" w:space="1" w:color="auto"/>
          <w:left w:val="single" w:sz="4" w:space="4" w:color="auto"/>
          <w:bottom w:val="single" w:sz="4" w:space="2" w:color="auto"/>
          <w:right w:val="single" w:sz="4" w:space="4" w:color="auto"/>
        </w:pBdr>
        <w:tabs>
          <w:tab w:val="clear" w:pos="567"/>
        </w:tabs>
        <w:spacing w:line="240" w:lineRule="auto"/>
        <w:ind w:left="567" w:hanging="567"/>
        <w:rPr>
          <w:ins w:id="2893" w:author="Author" w:date="2025-09-12T17:41:00Z"/>
          <w:szCs w:val="22"/>
          <w:lang w:val="sv-SE"/>
        </w:rPr>
      </w:pPr>
      <w:ins w:id="2894" w:author="Author" w:date="2025-09-12T17:41:00Z">
        <w:r w:rsidRPr="000B48AB">
          <w:rPr>
            <w:b/>
            <w:szCs w:val="22"/>
            <w:lang w:val="sv-SE"/>
          </w:rPr>
          <w:t>5.</w:t>
        </w:r>
        <w:r w:rsidRPr="000B48AB">
          <w:rPr>
            <w:b/>
            <w:szCs w:val="22"/>
            <w:lang w:val="sv-SE"/>
          </w:rPr>
          <w:tab/>
          <w:t>ADMINISTRERINGSSÄTT OCH ADMINISTRERINGSVÄG</w:t>
        </w:r>
      </w:ins>
    </w:p>
    <w:p w14:paraId="3F69AA5A" w14:textId="77777777" w:rsidR="00142D1E" w:rsidRPr="000B48AB" w:rsidRDefault="00142D1E" w:rsidP="004A3DDE">
      <w:pPr>
        <w:tabs>
          <w:tab w:val="clear" w:pos="567"/>
        </w:tabs>
        <w:spacing w:line="240" w:lineRule="auto"/>
        <w:rPr>
          <w:ins w:id="2895" w:author="Author" w:date="2025-09-12T17:41:00Z"/>
          <w:szCs w:val="22"/>
          <w:lang w:val="sv-SE"/>
        </w:rPr>
      </w:pPr>
    </w:p>
    <w:p w14:paraId="53B91D2E" w14:textId="77777777" w:rsidR="00142D1E" w:rsidRPr="000B48AB" w:rsidRDefault="00142D1E" w:rsidP="004A3DDE">
      <w:pPr>
        <w:tabs>
          <w:tab w:val="clear" w:pos="567"/>
        </w:tabs>
        <w:spacing w:line="240" w:lineRule="auto"/>
        <w:rPr>
          <w:ins w:id="2896" w:author="Author" w:date="2025-09-12T17:41:00Z"/>
          <w:szCs w:val="22"/>
          <w:lang w:val="sv-SE"/>
        </w:rPr>
      </w:pPr>
      <w:ins w:id="2897" w:author="Author" w:date="2025-09-12T17:41:00Z">
        <w:r w:rsidRPr="000B48AB">
          <w:rPr>
            <w:szCs w:val="22"/>
            <w:lang w:val="sv-SE"/>
          </w:rPr>
          <w:t>Öppna endast det sterila blistret i en ren miljö.</w:t>
        </w:r>
      </w:ins>
    </w:p>
    <w:p w14:paraId="7FA1496B" w14:textId="77777777" w:rsidR="00142D1E" w:rsidRPr="000B48AB" w:rsidRDefault="00142D1E" w:rsidP="004A3DDE">
      <w:pPr>
        <w:tabs>
          <w:tab w:val="clear" w:pos="567"/>
        </w:tabs>
        <w:spacing w:line="240" w:lineRule="auto"/>
        <w:rPr>
          <w:ins w:id="2898" w:author="Author" w:date="2025-09-12T17:41:00Z"/>
          <w:szCs w:val="22"/>
          <w:lang w:val="sv-SE"/>
        </w:rPr>
      </w:pPr>
    </w:p>
    <w:p w14:paraId="698A9AA9" w14:textId="77777777" w:rsidR="00142D1E" w:rsidRPr="000B48AB" w:rsidRDefault="00142D1E" w:rsidP="004A3DDE">
      <w:pPr>
        <w:autoSpaceDE w:val="0"/>
        <w:autoSpaceDN w:val="0"/>
        <w:adjustRightInd w:val="0"/>
        <w:spacing w:line="240" w:lineRule="auto"/>
        <w:rPr>
          <w:ins w:id="2899" w:author="Author" w:date="2025-09-12T17:41:00Z"/>
          <w:szCs w:val="22"/>
          <w:lang w:val="sv-SE"/>
        </w:rPr>
      </w:pPr>
    </w:p>
    <w:p w14:paraId="055C2AED" w14:textId="77777777" w:rsidR="00142D1E" w:rsidRPr="000B48AB" w:rsidRDefault="00142D1E" w:rsidP="004A3DD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ins w:id="2900" w:author="Author" w:date="2025-09-12T17:41:00Z"/>
          <w:szCs w:val="22"/>
          <w:lang w:val="sv-SE"/>
        </w:rPr>
      </w:pPr>
      <w:ins w:id="2901" w:author="Author" w:date="2025-09-12T17:41:00Z">
        <w:r w:rsidRPr="000B48AB">
          <w:rPr>
            <w:b/>
            <w:szCs w:val="22"/>
            <w:lang w:val="sv-SE"/>
          </w:rPr>
          <w:t>6.</w:t>
        </w:r>
        <w:r w:rsidRPr="000B48AB">
          <w:rPr>
            <w:b/>
            <w:szCs w:val="22"/>
            <w:lang w:val="sv-SE"/>
          </w:rPr>
          <w:tab/>
          <w:t>SÄRSKILD VARNING OM ATT LÄKEMEDLET MÅSTE FÖRVARAS UTOM SYN- OCH RÄCKHÅLL FÖR BARN</w:t>
        </w:r>
      </w:ins>
    </w:p>
    <w:p w14:paraId="3BE77E4B" w14:textId="77777777" w:rsidR="00142D1E" w:rsidRPr="000B48AB" w:rsidRDefault="00142D1E" w:rsidP="004A3DDE">
      <w:pPr>
        <w:tabs>
          <w:tab w:val="clear" w:pos="567"/>
        </w:tabs>
        <w:spacing w:line="240" w:lineRule="auto"/>
        <w:rPr>
          <w:ins w:id="2902" w:author="Author" w:date="2025-09-12T17:41:00Z"/>
          <w:szCs w:val="22"/>
          <w:lang w:val="sv-SE"/>
        </w:rPr>
      </w:pPr>
    </w:p>
    <w:p w14:paraId="3AE4E5ED" w14:textId="77777777" w:rsidR="00142D1E" w:rsidRPr="000B48AB" w:rsidRDefault="00142D1E" w:rsidP="004A3DDE">
      <w:pPr>
        <w:tabs>
          <w:tab w:val="clear" w:pos="567"/>
        </w:tabs>
        <w:spacing w:line="240" w:lineRule="auto"/>
        <w:rPr>
          <w:ins w:id="2903" w:author="Author" w:date="2025-09-12T17:41:00Z"/>
          <w:szCs w:val="22"/>
          <w:lang w:val="sv-SE"/>
        </w:rPr>
      </w:pPr>
    </w:p>
    <w:p w14:paraId="7A559766" w14:textId="77777777" w:rsidR="00142D1E" w:rsidRPr="000B48AB" w:rsidRDefault="00142D1E" w:rsidP="004A3DD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ins w:id="2904" w:author="Author" w:date="2025-09-12T17:41:00Z"/>
          <w:szCs w:val="22"/>
          <w:lang w:val="sv-SE"/>
        </w:rPr>
      </w:pPr>
      <w:ins w:id="2905" w:author="Author" w:date="2025-09-12T17:41:00Z">
        <w:r w:rsidRPr="000B48AB">
          <w:rPr>
            <w:b/>
            <w:szCs w:val="22"/>
            <w:lang w:val="sv-SE"/>
          </w:rPr>
          <w:t>7.</w:t>
        </w:r>
        <w:r w:rsidRPr="000B48AB">
          <w:rPr>
            <w:b/>
            <w:szCs w:val="22"/>
            <w:lang w:val="sv-SE"/>
          </w:rPr>
          <w:tab/>
          <w:t>ÖVRIGA SÄRSKILDA VARNINGAR OM SÅ ÄR NÖDVÄNDIGT</w:t>
        </w:r>
      </w:ins>
    </w:p>
    <w:p w14:paraId="409E303F" w14:textId="77777777" w:rsidR="00142D1E" w:rsidRPr="000B48AB" w:rsidRDefault="00142D1E" w:rsidP="004A3DDE">
      <w:pPr>
        <w:tabs>
          <w:tab w:val="clear" w:pos="567"/>
        </w:tabs>
        <w:spacing w:line="240" w:lineRule="auto"/>
        <w:rPr>
          <w:ins w:id="2906" w:author="Author" w:date="2025-09-12T17:41:00Z"/>
          <w:szCs w:val="22"/>
          <w:lang w:val="sv-SE"/>
        </w:rPr>
      </w:pPr>
    </w:p>
    <w:p w14:paraId="0FADB509" w14:textId="77777777" w:rsidR="00142D1E" w:rsidRPr="000B48AB" w:rsidRDefault="00142D1E" w:rsidP="004A3DDE">
      <w:pPr>
        <w:tabs>
          <w:tab w:val="clear" w:pos="567"/>
        </w:tabs>
        <w:spacing w:line="240" w:lineRule="auto"/>
        <w:rPr>
          <w:ins w:id="2907" w:author="Author" w:date="2025-09-12T17:41:00Z"/>
          <w:szCs w:val="22"/>
          <w:lang w:val="sv-SE"/>
        </w:rPr>
      </w:pPr>
    </w:p>
    <w:p w14:paraId="1606CD13" w14:textId="77777777" w:rsidR="00142D1E" w:rsidRPr="000B48AB" w:rsidRDefault="00142D1E" w:rsidP="004A3DD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ins w:id="2908" w:author="Author" w:date="2025-09-12T17:41:00Z"/>
          <w:szCs w:val="22"/>
          <w:lang w:val="sv-SE"/>
        </w:rPr>
      </w:pPr>
      <w:ins w:id="2909" w:author="Author" w:date="2025-09-12T17:41:00Z">
        <w:r w:rsidRPr="000B48AB">
          <w:rPr>
            <w:b/>
            <w:szCs w:val="22"/>
            <w:lang w:val="sv-SE"/>
          </w:rPr>
          <w:t>8.</w:t>
        </w:r>
        <w:r w:rsidRPr="000B48AB">
          <w:rPr>
            <w:b/>
            <w:szCs w:val="22"/>
            <w:lang w:val="sv-SE"/>
          </w:rPr>
          <w:tab/>
          <w:t>UTGÅNGSDATUM</w:t>
        </w:r>
      </w:ins>
    </w:p>
    <w:p w14:paraId="1DF60B3A" w14:textId="77777777" w:rsidR="00142D1E" w:rsidRPr="000B48AB" w:rsidRDefault="00142D1E" w:rsidP="004A3DDE">
      <w:pPr>
        <w:keepNext/>
        <w:tabs>
          <w:tab w:val="clear" w:pos="567"/>
        </w:tabs>
        <w:spacing w:line="240" w:lineRule="auto"/>
        <w:rPr>
          <w:ins w:id="2910" w:author="Author" w:date="2025-09-12T17:41:00Z"/>
          <w:szCs w:val="22"/>
          <w:lang w:val="sv-SE"/>
        </w:rPr>
      </w:pPr>
    </w:p>
    <w:p w14:paraId="031961D4" w14:textId="77777777" w:rsidR="00142D1E" w:rsidRPr="000B48AB" w:rsidRDefault="00142D1E" w:rsidP="004A3DDE">
      <w:pPr>
        <w:keepNext/>
        <w:tabs>
          <w:tab w:val="clear" w:pos="567"/>
        </w:tabs>
        <w:spacing w:line="240" w:lineRule="auto"/>
        <w:rPr>
          <w:ins w:id="2911" w:author="Author" w:date="2025-09-12T17:41:00Z"/>
          <w:szCs w:val="22"/>
          <w:lang w:val="sv-SE"/>
        </w:rPr>
      </w:pPr>
      <w:ins w:id="2912" w:author="Author" w:date="2025-09-12T17:41:00Z">
        <w:r w:rsidRPr="000B48AB">
          <w:rPr>
            <w:szCs w:val="22"/>
            <w:lang w:val="sv-SE"/>
          </w:rPr>
          <w:t>EXP</w:t>
        </w:r>
      </w:ins>
    </w:p>
    <w:p w14:paraId="7FCAA681" w14:textId="77777777" w:rsidR="00142D1E" w:rsidRPr="000B48AB" w:rsidRDefault="00142D1E" w:rsidP="004A3DDE">
      <w:pPr>
        <w:tabs>
          <w:tab w:val="clear" w:pos="567"/>
        </w:tabs>
        <w:spacing w:line="240" w:lineRule="auto"/>
        <w:rPr>
          <w:ins w:id="2913" w:author="Author" w:date="2025-09-12T17:41:00Z"/>
          <w:szCs w:val="22"/>
          <w:lang w:val="sv-SE"/>
        </w:rPr>
      </w:pPr>
    </w:p>
    <w:p w14:paraId="1C628E51" w14:textId="77777777" w:rsidR="00142D1E" w:rsidRPr="000B48AB" w:rsidRDefault="00142D1E" w:rsidP="004A3DDE">
      <w:pPr>
        <w:tabs>
          <w:tab w:val="clear" w:pos="567"/>
        </w:tabs>
        <w:spacing w:line="240" w:lineRule="auto"/>
        <w:rPr>
          <w:ins w:id="2914" w:author="Author" w:date="2025-09-12T17:41:00Z"/>
          <w:szCs w:val="22"/>
          <w:lang w:val="sv-SE"/>
        </w:rPr>
      </w:pPr>
    </w:p>
    <w:p w14:paraId="0BFA6FC1" w14:textId="77777777" w:rsidR="00142D1E" w:rsidRPr="000B48AB" w:rsidRDefault="00142D1E" w:rsidP="004A3DD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ins w:id="2915" w:author="Author" w:date="2025-09-12T17:41:00Z"/>
          <w:szCs w:val="22"/>
          <w:lang w:val="sv-SE"/>
        </w:rPr>
      </w:pPr>
      <w:ins w:id="2916" w:author="Author" w:date="2025-09-12T17:41:00Z">
        <w:r w:rsidRPr="000B48AB">
          <w:rPr>
            <w:b/>
            <w:szCs w:val="22"/>
            <w:lang w:val="sv-SE"/>
          </w:rPr>
          <w:t>9.</w:t>
        </w:r>
        <w:r w:rsidRPr="000B48AB">
          <w:rPr>
            <w:b/>
            <w:szCs w:val="22"/>
            <w:lang w:val="sv-SE"/>
          </w:rPr>
          <w:tab/>
          <w:t>SÄRSKILDA FÖRVARINGSANVISNINGAR</w:t>
        </w:r>
      </w:ins>
    </w:p>
    <w:p w14:paraId="219DE6AD" w14:textId="77777777" w:rsidR="00142D1E" w:rsidRPr="000B48AB" w:rsidRDefault="00142D1E" w:rsidP="004A3DDE">
      <w:pPr>
        <w:pStyle w:val="GlobalBayerBodyText"/>
        <w:spacing w:before="0" w:after="0"/>
        <w:rPr>
          <w:ins w:id="2917" w:author="Author" w:date="2025-09-12T17:41:00Z"/>
          <w:rFonts w:ascii="Times New Roman" w:hAnsi="Times New Roman"/>
          <w:sz w:val="22"/>
          <w:szCs w:val="22"/>
          <w:lang w:val="sv-SE"/>
        </w:rPr>
      </w:pPr>
    </w:p>
    <w:p w14:paraId="41A75117" w14:textId="77777777" w:rsidR="00142D1E" w:rsidRPr="000B48AB" w:rsidRDefault="00142D1E" w:rsidP="004A3DDE">
      <w:pPr>
        <w:tabs>
          <w:tab w:val="clear" w:pos="567"/>
        </w:tabs>
        <w:spacing w:line="240" w:lineRule="auto"/>
        <w:ind w:left="567" w:hanging="567"/>
        <w:rPr>
          <w:ins w:id="2918" w:author="Author" w:date="2025-09-12T17:41:00Z"/>
          <w:szCs w:val="22"/>
          <w:lang w:val="sv-SE"/>
        </w:rPr>
      </w:pPr>
    </w:p>
    <w:p w14:paraId="4ADEBBD1" w14:textId="77777777" w:rsidR="00142D1E" w:rsidRPr="000B48AB" w:rsidRDefault="00142D1E" w:rsidP="004A3DD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ins w:id="2919" w:author="Author" w:date="2025-09-12T17:41:00Z"/>
          <w:b/>
          <w:szCs w:val="22"/>
          <w:lang w:val="sv-SE"/>
        </w:rPr>
      </w:pPr>
      <w:ins w:id="2920" w:author="Author" w:date="2025-09-12T17:41:00Z">
        <w:r w:rsidRPr="000B48AB">
          <w:rPr>
            <w:b/>
            <w:szCs w:val="22"/>
            <w:lang w:val="sv-SE"/>
          </w:rPr>
          <w:t>10.</w:t>
        </w:r>
        <w:r w:rsidRPr="000B48AB">
          <w:rPr>
            <w:b/>
            <w:szCs w:val="22"/>
            <w:lang w:val="sv-SE"/>
          </w:rPr>
          <w:tab/>
          <w:t>SÄRSKILDA FÖRSIKTIGHETSÅTGÄRDER FÖR DESTRUKTION AV EJ ANVÄNT LÄKEMEDEL OCH AVFALL I FÖREKOMMANDE FALL</w:t>
        </w:r>
      </w:ins>
    </w:p>
    <w:p w14:paraId="5DD8204F" w14:textId="77777777" w:rsidR="00142D1E" w:rsidRPr="000B48AB" w:rsidRDefault="00142D1E" w:rsidP="004A3DDE">
      <w:pPr>
        <w:tabs>
          <w:tab w:val="clear" w:pos="567"/>
        </w:tabs>
        <w:spacing w:line="240" w:lineRule="auto"/>
        <w:rPr>
          <w:ins w:id="2921" w:author="Author" w:date="2025-09-12T17:41:00Z"/>
          <w:szCs w:val="22"/>
          <w:lang w:val="sv-SE"/>
        </w:rPr>
      </w:pPr>
    </w:p>
    <w:p w14:paraId="475C594E" w14:textId="77777777" w:rsidR="00142D1E" w:rsidRPr="000B48AB" w:rsidRDefault="00142D1E" w:rsidP="004A3DDE">
      <w:pPr>
        <w:tabs>
          <w:tab w:val="clear" w:pos="567"/>
        </w:tabs>
        <w:spacing w:line="240" w:lineRule="auto"/>
        <w:rPr>
          <w:ins w:id="2922" w:author="Author" w:date="2025-09-12T17:41:00Z"/>
          <w:szCs w:val="22"/>
          <w:lang w:val="sv-SE"/>
        </w:rPr>
      </w:pPr>
    </w:p>
    <w:p w14:paraId="3CDAE0AD" w14:textId="77777777" w:rsidR="00142D1E" w:rsidRPr="000B48AB" w:rsidRDefault="00142D1E" w:rsidP="004A3DD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ins w:id="2923" w:author="Author" w:date="2025-09-12T17:41:00Z"/>
          <w:b/>
          <w:szCs w:val="22"/>
          <w:lang w:val="sv-SE"/>
        </w:rPr>
      </w:pPr>
      <w:ins w:id="2924" w:author="Author" w:date="2025-09-12T17:41:00Z">
        <w:r w:rsidRPr="000B48AB">
          <w:rPr>
            <w:b/>
            <w:szCs w:val="22"/>
            <w:lang w:val="sv-SE"/>
          </w:rPr>
          <w:t>11.</w:t>
        </w:r>
        <w:r w:rsidRPr="000B48AB">
          <w:rPr>
            <w:b/>
            <w:szCs w:val="22"/>
            <w:lang w:val="sv-SE"/>
          </w:rPr>
          <w:tab/>
          <w:t>INNEHAVARE AV GODKÄNNANDE FÖR FÖRSÄLJNING (NAMN OCH ADRESS)</w:t>
        </w:r>
      </w:ins>
    </w:p>
    <w:p w14:paraId="33EA106F" w14:textId="77777777" w:rsidR="00142D1E" w:rsidRPr="000B48AB" w:rsidRDefault="00142D1E" w:rsidP="004A3DDE">
      <w:pPr>
        <w:tabs>
          <w:tab w:val="clear" w:pos="567"/>
        </w:tabs>
        <w:spacing w:line="240" w:lineRule="auto"/>
        <w:rPr>
          <w:ins w:id="2925" w:author="Author" w:date="2025-09-12T17:41:00Z"/>
          <w:i/>
          <w:szCs w:val="22"/>
          <w:lang w:val="sv-SE"/>
        </w:rPr>
      </w:pPr>
    </w:p>
    <w:p w14:paraId="35854605" w14:textId="77777777" w:rsidR="00142D1E" w:rsidRPr="000B48AB" w:rsidRDefault="00142D1E" w:rsidP="004A3DDE">
      <w:pPr>
        <w:spacing w:line="240" w:lineRule="auto"/>
        <w:rPr>
          <w:ins w:id="2926" w:author="Author" w:date="2025-09-12T17:41:00Z"/>
          <w:szCs w:val="22"/>
          <w:lang w:val="sv-SE"/>
          <w:rPrChange w:id="2927" w:author="Author" w:date="2025-09-22T19:52:00Z">
            <w:rPr>
              <w:ins w:id="2928" w:author="Author" w:date="2025-09-12T17:41:00Z"/>
              <w:noProof/>
              <w:szCs w:val="22"/>
              <w:lang w:val="de-DE"/>
            </w:rPr>
          </w:rPrChange>
        </w:rPr>
      </w:pPr>
      <w:ins w:id="2929" w:author="Author" w:date="2025-09-12T17:41:00Z">
        <w:r w:rsidRPr="000B48AB">
          <w:rPr>
            <w:szCs w:val="22"/>
            <w:lang w:val="sv-SE"/>
            <w:rPrChange w:id="2930" w:author="Author" w:date="2025-09-22T19:52:00Z">
              <w:rPr>
                <w:noProof/>
                <w:szCs w:val="22"/>
                <w:lang w:val="de-DE"/>
              </w:rPr>
            </w:rPrChange>
          </w:rPr>
          <w:t>Samsung Bioepis NL B.V.</w:t>
        </w:r>
      </w:ins>
    </w:p>
    <w:p w14:paraId="54DC0389" w14:textId="77777777" w:rsidR="00142D1E" w:rsidRPr="000B48AB" w:rsidRDefault="00142D1E" w:rsidP="004A3DDE">
      <w:pPr>
        <w:tabs>
          <w:tab w:val="clear" w:pos="567"/>
        </w:tabs>
        <w:spacing w:line="240" w:lineRule="auto"/>
        <w:rPr>
          <w:ins w:id="2931" w:author="Author" w:date="2025-09-12T17:41:00Z"/>
          <w:szCs w:val="22"/>
          <w:lang w:val="sv-SE"/>
        </w:rPr>
      </w:pPr>
    </w:p>
    <w:p w14:paraId="178070D2" w14:textId="77777777" w:rsidR="00142D1E" w:rsidRPr="000B48AB" w:rsidRDefault="00142D1E" w:rsidP="004A3DDE">
      <w:pPr>
        <w:tabs>
          <w:tab w:val="clear" w:pos="567"/>
        </w:tabs>
        <w:spacing w:line="240" w:lineRule="auto"/>
        <w:rPr>
          <w:ins w:id="2932" w:author="Author" w:date="2025-09-12T17:41:00Z"/>
          <w:szCs w:val="22"/>
          <w:lang w:val="sv-SE"/>
        </w:rPr>
      </w:pPr>
    </w:p>
    <w:p w14:paraId="3574D7CB" w14:textId="77777777" w:rsidR="00142D1E" w:rsidRPr="000B48AB" w:rsidRDefault="00142D1E" w:rsidP="004A3DDE">
      <w:pPr>
        <w:pBdr>
          <w:top w:val="single" w:sz="4" w:space="1" w:color="auto"/>
          <w:left w:val="single" w:sz="4" w:space="4" w:color="auto"/>
          <w:bottom w:val="single" w:sz="4" w:space="1" w:color="auto"/>
          <w:right w:val="single" w:sz="4" w:space="4" w:color="auto"/>
        </w:pBdr>
        <w:tabs>
          <w:tab w:val="clear" w:pos="567"/>
        </w:tabs>
        <w:spacing w:line="240" w:lineRule="auto"/>
        <w:rPr>
          <w:ins w:id="2933" w:author="Author" w:date="2025-09-12T17:41:00Z"/>
          <w:szCs w:val="22"/>
          <w:lang w:val="sv-SE"/>
        </w:rPr>
      </w:pPr>
      <w:ins w:id="2934" w:author="Author" w:date="2025-09-12T17:41:00Z">
        <w:r w:rsidRPr="000B48AB">
          <w:rPr>
            <w:b/>
            <w:szCs w:val="22"/>
            <w:lang w:val="sv-SE"/>
          </w:rPr>
          <w:t>12.</w:t>
        </w:r>
        <w:r w:rsidRPr="000B48AB">
          <w:rPr>
            <w:b/>
            <w:szCs w:val="22"/>
            <w:lang w:val="sv-SE"/>
          </w:rPr>
          <w:tab/>
          <w:t>NUMMER PÅ GODKÄNNANDE FÖR FÖRSÄLJNING</w:t>
        </w:r>
      </w:ins>
    </w:p>
    <w:p w14:paraId="5E8766BA" w14:textId="77777777" w:rsidR="00142D1E" w:rsidRPr="000B48AB" w:rsidRDefault="00142D1E" w:rsidP="004A3DDE">
      <w:pPr>
        <w:tabs>
          <w:tab w:val="clear" w:pos="567"/>
        </w:tabs>
        <w:spacing w:line="240" w:lineRule="auto"/>
        <w:rPr>
          <w:ins w:id="2935" w:author="Author" w:date="2025-09-12T17:41:00Z"/>
          <w:szCs w:val="22"/>
          <w:lang w:val="sv-SE"/>
        </w:rPr>
      </w:pPr>
    </w:p>
    <w:p w14:paraId="0B7CE190" w14:textId="77777777" w:rsidR="00142D1E" w:rsidRPr="000B48AB" w:rsidRDefault="00142D1E" w:rsidP="004A3DDE">
      <w:pPr>
        <w:tabs>
          <w:tab w:val="clear" w:pos="567"/>
        </w:tabs>
        <w:spacing w:line="240" w:lineRule="auto"/>
        <w:rPr>
          <w:ins w:id="2936" w:author="Author" w:date="2025-09-12T17:41:00Z"/>
          <w:szCs w:val="22"/>
          <w:lang w:val="sv-SE"/>
        </w:rPr>
      </w:pPr>
    </w:p>
    <w:p w14:paraId="50E60BAE" w14:textId="77777777" w:rsidR="00142D1E" w:rsidRPr="000B48AB" w:rsidRDefault="00142D1E" w:rsidP="004A3DDE">
      <w:pPr>
        <w:tabs>
          <w:tab w:val="clear" w:pos="567"/>
        </w:tabs>
        <w:spacing w:line="240" w:lineRule="auto"/>
        <w:rPr>
          <w:ins w:id="2937" w:author="Author" w:date="2025-09-12T17:41:00Z"/>
          <w:szCs w:val="22"/>
          <w:lang w:val="sv-SE"/>
        </w:rPr>
      </w:pPr>
    </w:p>
    <w:p w14:paraId="245AFF29" w14:textId="77777777" w:rsidR="00142D1E" w:rsidRPr="000B48AB" w:rsidRDefault="00142D1E" w:rsidP="004A3DDE">
      <w:pPr>
        <w:pBdr>
          <w:top w:val="single" w:sz="4" w:space="1" w:color="auto"/>
          <w:left w:val="single" w:sz="4" w:space="4" w:color="auto"/>
          <w:bottom w:val="single" w:sz="4" w:space="1" w:color="auto"/>
          <w:right w:val="single" w:sz="4" w:space="4" w:color="auto"/>
        </w:pBdr>
        <w:tabs>
          <w:tab w:val="clear" w:pos="567"/>
        </w:tabs>
        <w:spacing w:line="240" w:lineRule="auto"/>
        <w:rPr>
          <w:ins w:id="2938" w:author="Author" w:date="2025-09-12T17:41:00Z"/>
          <w:szCs w:val="22"/>
          <w:lang w:val="sv-SE"/>
        </w:rPr>
      </w:pPr>
      <w:ins w:id="2939" w:author="Author" w:date="2025-09-12T17:41:00Z">
        <w:r w:rsidRPr="000B48AB">
          <w:rPr>
            <w:b/>
            <w:szCs w:val="22"/>
            <w:lang w:val="sv-SE"/>
          </w:rPr>
          <w:lastRenderedPageBreak/>
          <w:t>13.</w:t>
        </w:r>
        <w:r w:rsidRPr="000B48AB">
          <w:rPr>
            <w:b/>
            <w:szCs w:val="22"/>
            <w:lang w:val="sv-SE"/>
          </w:rPr>
          <w:tab/>
          <w:t>TILLVERKNINGSSATSNUMMER</w:t>
        </w:r>
      </w:ins>
    </w:p>
    <w:p w14:paraId="51FB7F6A" w14:textId="77777777" w:rsidR="00142D1E" w:rsidRPr="000B48AB" w:rsidRDefault="00142D1E" w:rsidP="004A3DDE">
      <w:pPr>
        <w:tabs>
          <w:tab w:val="clear" w:pos="567"/>
        </w:tabs>
        <w:spacing w:line="240" w:lineRule="auto"/>
        <w:rPr>
          <w:ins w:id="2940" w:author="Author" w:date="2025-09-12T17:41:00Z"/>
          <w:szCs w:val="22"/>
          <w:lang w:val="sv-SE"/>
        </w:rPr>
      </w:pPr>
    </w:p>
    <w:p w14:paraId="3853F633" w14:textId="77777777" w:rsidR="00142D1E" w:rsidRPr="000B48AB" w:rsidRDefault="00142D1E" w:rsidP="004A3DDE">
      <w:pPr>
        <w:tabs>
          <w:tab w:val="clear" w:pos="567"/>
        </w:tabs>
        <w:spacing w:line="240" w:lineRule="auto"/>
        <w:rPr>
          <w:ins w:id="2941" w:author="Author" w:date="2025-09-12T17:41:00Z"/>
          <w:szCs w:val="22"/>
          <w:lang w:val="sv-SE"/>
        </w:rPr>
      </w:pPr>
      <w:ins w:id="2942" w:author="Author" w:date="2025-09-12T17:41:00Z">
        <w:r w:rsidRPr="000B48AB">
          <w:rPr>
            <w:szCs w:val="22"/>
            <w:lang w:val="sv-SE"/>
          </w:rPr>
          <w:t>Lot</w:t>
        </w:r>
      </w:ins>
    </w:p>
    <w:p w14:paraId="0818E390" w14:textId="77777777" w:rsidR="00142D1E" w:rsidRPr="000B48AB" w:rsidRDefault="00142D1E" w:rsidP="004A3DDE">
      <w:pPr>
        <w:tabs>
          <w:tab w:val="clear" w:pos="567"/>
        </w:tabs>
        <w:spacing w:line="240" w:lineRule="auto"/>
        <w:rPr>
          <w:ins w:id="2943" w:author="Author" w:date="2025-09-12T17:41:00Z"/>
          <w:szCs w:val="22"/>
          <w:lang w:val="sv-SE"/>
        </w:rPr>
      </w:pPr>
    </w:p>
    <w:p w14:paraId="3DDEC768" w14:textId="77777777" w:rsidR="00142D1E" w:rsidRPr="000B48AB" w:rsidRDefault="00142D1E" w:rsidP="004A3DDE">
      <w:pPr>
        <w:tabs>
          <w:tab w:val="clear" w:pos="567"/>
        </w:tabs>
        <w:spacing w:line="240" w:lineRule="auto"/>
        <w:rPr>
          <w:ins w:id="2944" w:author="Author" w:date="2025-09-12T17:41:00Z"/>
          <w:szCs w:val="22"/>
          <w:lang w:val="sv-SE"/>
        </w:rPr>
      </w:pPr>
    </w:p>
    <w:p w14:paraId="2694AE2F" w14:textId="77777777" w:rsidR="00142D1E" w:rsidRPr="000B48AB" w:rsidRDefault="00142D1E" w:rsidP="004A3DDE">
      <w:pPr>
        <w:pBdr>
          <w:top w:val="single" w:sz="4" w:space="1" w:color="auto"/>
          <w:left w:val="single" w:sz="4" w:space="4" w:color="auto"/>
          <w:bottom w:val="single" w:sz="4" w:space="1" w:color="auto"/>
          <w:right w:val="single" w:sz="4" w:space="4" w:color="auto"/>
        </w:pBdr>
        <w:tabs>
          <w:tab w:val="clear" w:pos="567"/>
        </w:tabs>
        <w:spacing w:line="240" w:lineRule="auto"/>
        <w:rPr>
          <w:ins w:id="2945" w:author="Author" w:date="2025-09-12T17:41:00Z"/>
          <w:szCs w:val="22"/>
          <w:lang w:val="sv-SE"/>
        </w:rPr>
      </w:pPr>
      <w:ins w:id="2946" w:author="Author" w:date="2025-09-12T17:41:00Z">
        <w:r w:rsidRPr="000B48AB">
          <w:rPr>
            <w:b/>
            <w:szCs w:val="22"/>
            <w:lang w:val="sv-SE"/>
          </w:rPr>
          <w:t>14.</w:t>
        </w:r>
        <w:r w:rsidRPr="000B48AB">
          <w:rPr>
            <w:b/>
            <w:szCs w:val="22"/>
            <w:lang w:val="sv-SE"/>
          </w:rPr>
          <w:tab/>
          <w:t>ALLMÄN KLASSIFICERING FÖR FÖRSKRIVNING</w:t>
        </w:r>
      </w:ins>
    </w:p>
    <w:p w14:paraId="30EB0CE7" w14:textId="77777777" w:rsidR="00142D1E" w:rsidRPr="000B48AB" w:rsidRDefault="00142D1E" w:rsidP="004A3DDE">
      <w:pPr>
        <w:tabs>
          <w:tab w:val="clear" w:pos="567"/>
        </w:tabs>
        <w:spacing w:line="240" w:lineRule="auto"/>
        <w:rPr>
          <w:ins w:id="2947" w:author="Author" w:date="2025-09-12T17:41:00Z"/>
          <w:szCs w:val="22"/>
          <w:lang w:val="sv-SE"/>
        </w:rPr>
      </w:pPr>
    </w:p>
    <w:p w14:paraId="445ACCDD" w14:textId="77777777" w:rsidR="00142D1E" w:rsidRPr="000B48AB" w:rsidRDefault="00142D1E" w:rsidP="004A3DDE">
      <w:pPr>
        <w:tabs>
          <w:tab w:val="clear" w:pos="567"/>
        </w:tabs>
        <w:spacing w:line="240" w:lineRule="auto"/>
        <w:rPr>
          <w:ins w:id="2948" w:author="Author" w:date="2025-09-12T17:41:00Z"/>
          <w:szCs w:val="22"/>
          <w:lang w:val="sv-SE"/>
        </w:rPr>
      </w:pPr>
    </w:p>
    <w:p w14:paraId="6A72170B" w14:textId="77777777" w:rsidR="00142D1E" w:rsidRPr="000B48AB" w:rsidRDefault="00142D1E" w:rsidP="004A3DDE">
      <w:pPr>
        <w:pBdr>
          <w:top w:val="single" w:sz="4" w:space="2" w:color="auto"/>
          <w:left w:val="single" w:sz="4" w:space="4" w:color="auto"/>
          <w:bottom w:val="single" w:sz="4" w:space="1" w:color="auto"/>
          <w:right w:val="single" w:sz="4" w:space="4" w:color="auto"/>
        </w:pBdr>
        <w:tabs>
          <w:tab w:val="clear" w:pos="567"/>
        </w:tabs>
        <w:spacing w:line="240" w:lineRule="auto"/>
        <w:rPr>
          <w:ins w:id="2949" w:author="Author" w:date="2025-09-12T17:41:00Z"/>
          <w:szCs w:val="22"/>
          <w:lang w:val="sv-SE"/>
        </w:rPr>
      </w:pPr>
      <w:ins w:id="2950" w:author="Author" w:date="2025-09-12T17:41:00Z">
        <w:r w:rsidRPr="000B48AB">
          <w:rPr>
            <w:b/>
            <w:szCs w:val="22"/>
            <w:lang w:val="sv-SE"/>
          </w:rPr>
          <w:t>15.</w:t>
        </w:r>
        <w:r w:rsidRPr="000B48AB">
          <w:rPr>
            <w:b/>
            <w:szCs w:val="22"/>
            <w:lang w:val="sv-SE"/>
          </w:rPr>
          <w:tab/>
          <w:t>BRUKSANVISNING</w:t>
        </w:r>
      </w:ins>
    </w:p>
    <w:p w14:paraId="35EAFC41" w14:textId="77777777" w:rsidR="00142D1E" w:rsidRPr="000B48AB" w:rsidRDefault="00142D1E" w:rsidP="004A3DDE">
      <w:pPr>
        <w:tabs>
          <w:tab w:val="clear" w:pos="567"/>
        </w:tabs>
        <w:spacing w:line="240" w:lineRule="auto"/>
        <w:rPr>
          <w:ins w:id="2951" w:author="Author" w:date="2025-09-12T17:41:00Z"/>
          <w:i/>
          <w:szCs w:val="22"/>
          <w:lang w:val="sv-SE"/>
        </w:rPr>
      </w:pPr>
    </w:p>
    <w:p w14:paraId="12DC1BBD" w14:textId="77777777" w:rsidR="00142D1E" w:rsidRPr="000B48AB" w:rsidRDefault="00142D1E" w:rsidP="004A3DDE">
      <w:pPr>
        <w:tabs>
          <w:tab w:val="clear" w:pos="567"/>
        </w:tabs>
        <w:spacing w:line="240" w:lineRule="auto"/>
        <w:rPr>
          <w:ins w:id="2952" w:author="Author" w:date="2025-09-12T17:41:00Z"/>
          <w:szCs w:val="22"/>
          <w:lang w:val="sv-SE"/>
        </w:rPr>
      </w:pPr>
    </w:p>
    <w:p w14:paraId="2120D823" w14:textId="77777777" w:rsidR="00142D1E" w:rsidRPr="000B48AB" w:rsidRDefault="00142D1E" w:rsidP="004A3DDE">
      <w:pPr>
        <w:pBdr>
          <w:top w:val="single" w:sz="4" w:space="1" w:color="auto"/>
          <w:left w:val="single" w:sz="4" w:space="4" w:color="auto"/>
          <w:bottom w:val="single" w:sz="4" w:space="0" w:color="auto"/>
          <w:right w:val="single" w:sz="4" w:space="4" w:color="auto"/>
        </w:pBdr>
        <w:tabs>
          <w:tab w:val="clear" w:pos="567"/>
        </w:tabs>
        <w:spacing w:line="240" w:lineRule="auto"/>
        <w:rPr>
          <w:ins w:id="2953" w:author="Author" w:date="2025-09-12T17:41:00Z"/>
          <w:i/>
          <w:color w:val="000000"/>
          <w:szCs w:val="22"/>
          <w:lang w:val="sv-SE"/>
        </w:rPr>
      </w:pPr>
      <w:ins w:id="2954" w:author="Author" w:date="2025-09-12T17:41:00Z">
        <w:r w:rsidRPr="000B48AB">
          <w:rPr>
            <w:b/>
            <w:szCs w:val="22"/>
            <w:lang w:val="sv-SE"/>
          </w:rPr>
          <w:t>16.</w:t>
        </w:r>
        <w:r w:rsidRPr="000B48AB">
          <w:rPr>
            <w:b/>
            <w:szCs w:val="22"/>
            <w:lang w:val="sv-SE"/>
          </w:rPr>
          <w:tab/>
          <w:t xml:space="preserve">INFORMATION I </w:t>
        </w:r>
        <w:r w:rsidRPr="000B48AB">
          <w:rPr>
            <w:b/>
            <w:color w:val="000000"/>
            <w:szCs w:val="22"/>
            <w:lang w:val="sv-SE"/>
          </w:rPr>
          <w:t>PUNKTSKRIFT</w:t>
        </w:r>
      </w:ins>
    </w:p>
    <w:p w14:paraId="04106C38" w14:textId="77777777" w:rsidR="00142D1E" w:rsidRPr="000B48AB" w:rsidRDefault="00142D1E" w:rsidP="004A3DDE">
      <w:pPr>
        <w:tabs>
          <w:tab w:val="clear" w:pos="567"/>
        </w:tabs>
        <w:spacing w:line="240" w:lineRule="auto"/>
        <w:rPr>
          <w:ins w:id="2955" w:author="Author" w:date="2025-09-12T17:41:00Z"/>
          <w:i/>
          <w:szCs w:val="22"/>
          <w:lang w:val="sv-SE"/>
        </w:rPr>
      </w:pPr>
    </w:p>
    <w:p w14:paraId="051447FC" w14:textId="77777777" w:rsidR="00142D1E" w:rsidRPr="000B48AB" w:rsidRDefault="00142D1E" w:rsidP="004A3DDE">
      <w:pPr>
        <w:tabs>
          <w:tab w:val="clear" w:pos="567"/>
        </w:tabs>
        <w:spacing w:line="240" w:lineRule="auto"/>
        <w:rPr>
          <w:ins w:id="2956" w:author="Author" w:date="2025-09-12T18:29:00Z"/>
          <w:szCs w:val="22"/>
          <w:shd w:val="clear" w:color="auto" w:fill="CCCCCC"/>
          <w:lang w:val="sv-SE"/>
          <w:rPrChange w:id="2957" w:author="Author" w:date="2025-09-22T19:52:00Z">
            <w:rPr>
              <w:ins w:id="2958" w:author="Author" w:date="2025-09-12T18:29:00Z"/>
              <w:noProof/>
              <w:szCs w:val="22"/>
              <w:shd w:val="clear" w:color="auto" w:fill="CCCCCC"/>
              <w:lang w:val="sv-SE"/>
            </w:rPr>
          </w:rPrChange>
        </w:rPr>
      </w:pPr>
      <w:ins w:id="2959" w:author="Author" w:date="2025-09-12T18:29:00Z">
        <w:r w:rsidRPr="000B48AB">
          <w:rPr>
            <w:szCs w:val="22"/>
            <w:shd w:val="clear" w:color="auto" w:fill="CCCCCC"/>
            <w:lang w:val="sv-SE"/>
            <w:rPrChange w:id="2960" w:author="Author" w:date="2025-09-22T19:52:00Z">
              <w:rPr>
                <w:noProof/>
                <w:szCs w:val="22"/>
                <w:shd w:val="clear" w:color="auto" w:fill="CCCCCC"/>
                <w:lang w:val="sv-SE"/>
              </w:rPr>
            </w:rPrChange>
          </w:rPr>
          <w:br w:type="page"/>
        </w:r>
      </w:ins>
    </w:p>
    <w:p w14:paraId="761A4564" w14:textId="77777777" w:rsidR="00142D1E" w:rsidRPr="000B48AB" w:rsidRDefault="00142D1E" w:rsidP="004A3DDE">
      <w:pPr>
        <w:spacing w:line="240" w:lineRule="auto"/>
        <w:rPr>
          <w:ins w:id="2961" w:author="Author" w:date="2025-09-12T17:41:00Z"/>
          <w:szCs w:val="22"/>
          <w:shd w:val="clear" w:color="auto" w:fill="CCCCCC"/>
          <w:lang w:val="sv-SE"/>
          <w:rPrChange w:id="2962" w:author="Author" w:date="2025-09-22T19:52:00Z">
            <w:rPr>
              <w:ins w:id="2963" w:author="Author" w:date="2025-09-12T17:41:00Z"/>
              <w:noProof/>
              <w:szCs w:val="22"/>
              <w:shd w:val="clear" w:color="auto" w:fill="CCCCCC"/>
              <w:lang w:val="sv-SE"/>
            </w:rPr>
          </w:rPrChange>
        </w:rPr>
      </w:pPr>
    </w:p>
    <w:p w14:paraId="68E50C08" w14:textId="77777777" w:rsidR="00142D1E" w:rsidRPr="000B48AB" w:rsidRDefault="00142D1E" w:rsidP="004A3DDE">
      <w:pPr>
        <w:pBdr>
          <w:top w:val="single" w:sz="4" w:space="1" w:color="auto"/>
          <w:left w:val="single" w:sz="4" w:space="4" w:color="auto"/>
          <w:bottom w:val="single" w:sz="4" w:space="1" w:color="auto"/>
          <w:right w:val="single" w:sz="4" w:space="4" w:color="auto"/>
        </w:pBdr>
        <w:tabs>
          <w:tab w:val="clear" w:pos="567"/>
        </w:tabs>
        <w:spacing w:line="240" w:lineRule="auto"/>
        <w:outlineLvl w:val="1"/>
        <w:rPr>
          <w:ins w:id="2964" w:author="Author" w:date="2025-09-12T17:41:00Z"/>
          <w:b/>
          <w:szCs w:val="22"/>
          <w:lang w:val="sv-SE"/>
        </w:rPr>
      </w:pPr>
      <w:ins w:id="2965" w:author="Author" w:date="2025-09-12T17:41:00Z">
        <w:r w:rsidRPr="000B48AB">
          <w:rPr>
            <w:b/>
            <w:szCs w:val="22"/>
            <w:lang w:val="sv-SE"/>
          </w:rPr>
          <w:t>UPPGIFTER SOM SKA FINNAS PÅ SMÅ INRE LÄKEMEDELSFÖRPACKNINGAR</w:t>
        </w:r>
      </w:ins>
    </w:p>
    <w:p w14:paraId="360B6EBE" w14:textId="77777777" w:rsidR="00142D1E" w:rsidRPr="000B48AB" w:rsidRDefault="00142D1E" w:rsidP="004A3DDE">
      <w:pPr>
        <w:pBdr>
          <w:top w:val="single" w:sz="4" w:space="1" w:color="auto"/>
          <w:left w:val="single" w:sz="4" w:space="4" w:color="auto"/>
          <w:bottom w:val="single" w:sz="4" w:space="1" w:color="auto"/>
          <w:right w:val="single" w:sz="4" w:space="4" w:color="auto"/>
        </w:pBdr>
        <w:tabs>
          <w:tab w:val="clear" w:pos="567"/>
        </w:tabs>
        <w:spacing w:line="240" w:lineRule="auto"/>
        <w:outlineLvl w:val="1"/>
        <w:rPr>
          <w:ins w:id="2966" w:author="Author" w:date="2025-09-12T17:41:00Z"/>
          <w:b/>
          <w:szCs w:val="22"/>
          <w:lang w:val="sv-SE"/>
        </w:rPr>
      </w:pPr>
      <w:ins w:id="2967" w:author="Author" w:date="2025-09-12T17:41:00Z">
        <w:r w:rsidRPr="000B48AB">
          <w:rPr>
            <w:b/>
            <w:szCs w:val="22"/>
            <w:lang w:val="sv-SE"/>
          </w:rPr>
          <w:t>ETIKETT</w:t>
        </w:r>
      </w:ins>
    </w:p>
    <w:p w14:paraId="6FA42EB6" w14:textId="77777777" w:rsidR="00142D1E" w:rsidRPr="000B48AB" w:rsidRDefault="00142D1E" w:rsidP="004A3DDE">
      <w:pPr>
        <w:pBdr>
          <w:top w:val="single" w:sz="4" w:space="1" w:color="auto"/>
          <w:left w:val="single" w:sz="4" w:space="4" w:color="auto"/>
          <w:bottom w:val="single" w:sz="4" w:space="1" w:color="auto"/>
          <w:right w:val="single" w:sz="4" w:space="4" w:color="auto"/>
        </w:pBdr>
        <w:tabs>
          <w:tab w:val="clear" w:pos="567"/>
        </w:tabs>
        <w:spacing w:line="240" w:lineRule="auto"/>
        <w:outlineLvl w:val="1"/>
        <w:rPr>
          <w:ins w:id="2968" w:author="Author" w:date="2025-09-12T17:41:00Z"/>
          <w:b/>
          <w:szCs w:val="22"/>
          <w:lang w:val="sv-SE"/>
        </w:rPr>
      </w:pPr>
      <w:ins w:id="2969" w:author="Author" w:date="2025-09-12T17:41:00Z">
        <w:r w:rsidRPr="000B48AB">
          <w:rPr>
            <w:b/>
            <w:szCs w:val="22"/>
            <w:lang w:val="sv-SE"/>
          </w:rPr>
          <w:t>Injektionsflaska + filternål</w:t>
        </w:r>
      </w:ins>
    </w:p>
    <w:p w14:paraId="08A0E518" w14:textId="77777777" w:rsidR="00142D1E" w:rsidRPr="000B48AB" w:rsidRDefault="00142D1E" w:rsidP="004A3DDE">
      <w:pPr>
        <w:spacing w:line="240" w:lineRule="auto"/>
        <w:rPr>
          <w:ins w:id="2970" w:author="Author" w:date="2025-09-12T17:41:00Z"/>
          <w:szCs w:val="22"/>
          <w:lang w:val="sv-SE"/>
          <w:rPrChange w:id="2971" w:author="Author" w:date="2025-09-22T19:52:00Z">
            <w:rPr>
              <w:ins w:id="2972" w:author="Author" w:date="2025-09-12T17:41:00Z"/>
              <w:noProof/>
              <w:szCs w:val="22"/>
            </w:rPr>
          </w:rPrChange>
        </w:rPr>
      </w:pPr>
    </w:p>
    <w:p w14:paraId="1F818FA1" w14:textId="77777777" w:rsidR="00142D1E" w:rsidRPr="000B48AB" w:rsidRDefault="00142D1E" w:rsidP="004A3DDE">
      <w:pPr>
        <w:spacing w:line="240" w:lineRule="auto"/>
        <w:rPr>
          <w:ins w:id="2973" w:author="Author" w:date="2025-09-12T17:41:00Z"/>
          <w:szCs w:val="22"/>
          <w:lang w:val="sv-SE"/>
          <w:rPrChange w:id="2974" w:author="Author" w:date="2025-09-22T19:52:00Z">
            <w:rPr>
              <w:ins w:id="2975" w:author="Author" w:date="2025-09-12T17:41:00Z"/>
              <w:noProof/>
              <w:szCs w:val="22"/>
            </w:rPr>
          </w:rPrChange>
        </w:rPr>
      </w:pPr>
    </w:p>
    <w:p w14:paraId="486FD906" w14:textId="77777777" w:rsidR="00142D1E" w:rsidRPr="000B48AB" w:rsidRDefault="00142D1E" w:rsidP="004A3DDE">
      <w:pPr>
        <w:pBdr>
          <w:top w:val="single" w:sz="4" w:space="1" w:color="auto"/>
          <w:left w:val="single" w:sz="4" w:space="4" w:color="auto"/>
          <w:bottom w:val="single" w:sz="4" w:space="1" w:color="auto"/>
          <w:right w:val="single" w:sz="4" w:space="4" w:color="auto"/>
        </w:pBdr>
        <w:spacing w:line="240" w:lineRule="auto"/>
        <w:outlineLvl w:val="0"/>
        <w:rPr>
          <w:ins w:id="2976" w:author="Author" w:date="2025-09-12T17:41:00Z"/>
          <w:b/>
          <w:szCs w:val="22"/>
          <w:lang w:val="sv-SE"/>
          <w:rPrChange w:id="2977" w:author="Author" w:date="2025-09-22T19:52:00Z">
            <w:rPr>
              <w:ins w:id="2978" w:author="Author" w:date="2025-09-12T17:41:00Z"/>
              <w:b/>
              <w:noProof/>
              <w:szCs w:val="22"/>
            </w:rPr>
          </w:rPrChange>
        </w:rPr>
      </w:pPr>
      <w:ins w:id="2979" w:author="Author" w:date="2025-09-12T17:41:00Z">
        <w:r w:rsidRPr="000B48AB">
          <w:rPr>
            <w:b/>
            <w:szCs w:val="22"/>
            <w:lang w:val="sv-SE"/>
            <w:rPrChange w:id="2980" w:author="Author" w:date="2025-09-22T19:52:00Z">
              <w:rPr>
                <w:b/>
                <w:noProof/>
                <w:szCs w:val="22"/>
              </w:rPr>
            </w:rPrChange>
          </w:rPr>
          <w:t>1.</w:t>
        </w:r>
        <w:r w:rsidRPr="000B48AB">
          <w:rPr>
            <w:b/>
            <w:szCs w:val="22"/>
            <w:lang w:val="sv-SE"/>
            <w:rPrChange w:id="2981" w:author="Author" w:date="2025-09-22T19:52:00Z">
              <w:rPr>
                <w:b/>
                <w:noProof/>
                <w:szCs w:val="22"/>
              </w:rPr>
            </w:rPrChange>
          </w:rPr>
          <w:tab/>
          <w:t>LÄKEMEDLETS NAMN OCH ADMINISTRERINGSVÄG</w:t>
        </w:r>
      </w:ins>
    </w:p>
    <w:p w14:paraId="05E5843D" w14:textId="77777777" w:rsidR="00142D1E" w:rsidRPr="000B48AB" w:rsidRDefault="00142D1E" w:rsidP="004A3DDE">
      <w:pPr>
        <w:spacing w:line="240" w:lineRule="auto"/>
        <w:ind w:left="567" w:hanging="567"/>
        <w:rPr>
          <w:ins w:id="2982" w:author="Author" w:date="2025-09-12T17:41:00Z"/>
          <w:szCs w:val="22"/>
          <w:lang w:val="sv-SE"/>
          <w:rPrChange w:id="2983" w:author="Author" w:date="2025-09-22T19:52:00Z">
            <w:rPr>
              <w:ins w:id="2984" w:author="Author" w:date="2025-09-12T17:41:00Z"/>
              <w:noProof/>
              <w:szCs w:val="22"/>
            </w:rPr>
          </w:rPrChange>
        </w:rPr>
      </w:pPr>
    </w:p>
    <w:p w14:paraId="510ECF75" w14:textId="77777777" w:rsidR="00142D1E" w:rsidRPr="000B48AB" w:rsidRDefault="00142D1E" w:rsidP="004A3DDE">
      <w:pPr>
        <w:spacing w:line="240" w:lineRule="auto"/>
        <w:rPr>
          <w:ins w:id="2985" w:author="Author" w:date="2025-09-12T17:41:00Z"/>
          <w:szCs w:val="22"/>
          <w:lang w:val="sv-SE"/>
          <w:rPrChange w:id="2986" w:author="Author" w:date="2025-09-22T19:52:00Z">
            <w:rPr>
              <w:ins w:id="2987" w:author="Author" w:date="2025-09-12T17:41:00Z"/>
              <w:noProof/>
              <w:szCs w:val="22"/>
            </w:rPr>
          </w:rPrChange>
        </w:rPr>
      </w:pPr>
      <w:ins w:id="2988" w:author="Author" w:date="2025-09-12T17:41:00Z">
        <w:r w:rsidRPr="000B48AB">
          <w:rPr>
            <w:szCs w:val="22"/>
            <w:lang w:val="sv-SE"/>
            <w:rPrChange w:id="2989" w:author="Author" w:date="2025-09-22T19:52:00Z">
              <w:rPr>
                <w:noProof/>
                <w:szCs w:val="22"/>
              </w:rPr>
            </w:rPrChange>
          </w:rPr>
          <w:t>Opuviz 40 mg/ml injektionsvätska</w:t>
        </w:r>
      </w:ins>
    </w:p>
    <w:p w14:paraId="4039974B" w14:textId="77777777" w:rsidR="00142D1E" w:rsidRPr="000B48AB" w:rsidRDefault="00142D1E" w:rsidP="004A3DDE">
      <w:pPr>
        <w:spacing w:line="240" w:lineRule="auto"/>
        <w:rPr>
          <w:ins w:id="2990" w:author="Author" w:date="2025-09-12T17:41:00Z"/>
          <w:szCs w:val="22"/>
          <w:lang w:val="sv-SE"/>
          <w:rPrChange w:id="2991" w:author="Author" w:date="2025-09-22T19:52:00Z">
            <w:rPr>
              <w:ins w:id="2992" w:author="Author" w:date="2025-09-12T17:41:00Z"/>
              <w:noProof/>
              <w:szCs w:val="22"/>
            </w:rPr>
          </w:rPrChange>
        </w:rPr>
      </w:pPr>
      <w:ins w:id="2993" w:author="Author" w:date="2025-09-12T17:41:00Z">
        <w:r w:rsidRPr="000B48AB">
          <w:rPr>
            <w:szCs w:val="22"/>
            <w:lang w:val="sv-SE"/>
            <w:rPrChange w:id="2994" w:author="Author" w:date="2025-09-22T19:52:00Z">
              <w:rPr>
                <w:noProof/>
                <w:szCs w:val="22"/>
              </w:rPr>
            </w:rPrChange>
          </w:rPr>
          <w:t>aflibercept</w:t>
        </w:r>
      </w:ins>
    </w:p>
    <w:p w14:paraId="7C6DDF46" w14:textId="77777777" w:rsidR="00142D1E" w:rsidRPr="000B48AB" w:rsidRDefault="00142D1E" w:rsidP="004A3DDE">
      <w:pPr>
        <w:spacing w:line="240" w:lineRule="auto"/>
        <w:rPr>
          <w:ins w:id="2995" w:author="Author" w:date="2025-09-12T17:41:00Z"/>
          <w:szCs w:val="22"/>
          <w:lang w:val="sv-SE"/>
          <w:rPrChange w:id="2996" w:author="Author" w:date="2025-09-22T19:52:00Z">
            <w:rPr>
              <w:ins w:id="2997" w:author="Author" w:date="2025-09-12T17:41:00Z"/>
              <w:noProof/>
              <w:szCs w:val="22"/>
            </w:rPr>
          </w:rPrChange>
        </w:rPr>
      </w:pPr>
      <w:ins w:id="2998" w:author="Author" w:date="2025-09-12T17:41:00Z">
        <w:r w:rsidRPr="000B48AB">
          <w:rPr>
            <w:szCs w:val="22"/>
            <w:lang w:val="sv-SE"/>
            <w:rPrChange w:id="2999" w:author="Author" w:date="2025-09-22T19:52:00Z">
              <w:rPr>
                <w:noProof/>
                <w:szCs w:val="22"/>
              </w:rPr>
            </w:rPrChange>
          </w:rPr>
          <w:t>Intravitreal användning</w:t>
        </w:r>
      </w:ins>
    </w:p>
    <w:p w14:paraId="1E1B8821" w14:textId="77777777" w:rsidR="00142D1E" w:rsidRPr="000B48AB" w:rsidRDefault="00142D1E" w:rsidP="004A3DDE">
      <w:pPr>
        <w:spacing w:line="240" w:lineRule="auto"/>
        <w:rPr>
          <w:ins w:id="3000" w:author="Author" w:date="2025-09-12T17:41:00Z"/>
          <w:szCs w:val="22"/>
          <w:lang w:val="sv-SE"/>
          <w:rPrChange w:id="3001" w:author="Author" w:date="2025-09-22T19:52:00Z">
            <w:rPr>
              <w:ins w:id="3002" w:author="Author" w:date="2025-09-12T17:41:00Z"/>
              <w:noProof/>
              <w:szCs w:val="22"/>
            </w:rPr>
          </w:rPrChange>
        </w:rPr>
      </w:pPr>
    </w:p>
    <w:p w14:paraId="21420BAB" w14:textId="77777777" w:rsidR="00142D1E" w:rsidRPr="000B48AB" w:rsidRDefault="00142D1E" w:rsidP="004A3DDE">
      <w:pPr>
        <w:spacing w:line="240" w:lineRule="auto"/>
        <w:rPr>
          <w:ins w:id="3003" w:author="Author" w:date="2025-09-12T17:41:00Z"/>
          <w:szCs w:val="22"/>
          <w:lang w:val="sv-SE"/>
          <w:rPrChange w:id="3004" w:author="Author" w:date="2025-09-22T19:52:00Z">
            <w:rPr>
              <w:ins w:id="3005" w:author="Author" w:date="2025-09-12T17:41:00Z"/>
              <w:noProof/>
              <w:szCs w:val="22"/>
            </w:rPr>
          </w:rPrChange>
        </w:rPr>
      </w:pPr>
    </w:p>
    <w:p w14:paraId="7DC66301" w14:textId="77777777" w:rsidR="00142D1E" w:rsidRPr="000B48AB" w:rsidRDefault="00142D1E" w:rsidP="004A3DDE">
      <w:pPr>
        <w:pBdr>
          <w:top w:val="single" w:sz="4" w:space="1" w:color="auto"/>
          <w:left w:val="single" w:sz="4" w:space="4" w:color="auto"/>
          <w:bottom w:val="single" w:sz="4" w:space="1" w:color="auto"/>
          <w:right w:val="single" w:sz="4" w:space="4" w:color="auto"/>
        </w:pBdr>
        <w:spacing w:line="240" w:lineRule="auto"/>
        <w:outlineLvl w:val="0"/>
        <w:rPr>
          <w:ins w:id="3006" w:author="Author" w:date="2025-09-12T17:41:00Z"/>
          <w:b/>
          <w:szCs w:val="22"/>
          <w:lang w:val="sv-SE"/>
          <w:rPrChange w:id="3007" w:author="Author" w:date="2025-09-22T19:52:00Z">
            <w:rPr>
              <w:ins w:id="3008" w:author="Author" w:date="2025-09-12T17:41:00Z"/>
              <w:b/>
              <w:noProof/>
              <w:szCs w:val="22"/>
            </w:rPr>
          </w:rPrChange>
        </w:rPr>
      </w:pPr>
      <w:ins w:id="3009" w:author="Author" w:date="2025-09-12T17:41:00Z">
        <w:r w:rsidRPr="000B48AB">
          <w:rPr>
            <w:b/>
            <w:szCs w:val="22"/>
            <w:lang w:val="sv-SE"/>
            <w:rPrChange w:id="3010" w:author="Author" w:date="2025-09-22T19:52:00Z">
              <w:rPr>
                <w:b/>
                <w:noProof/>
                <w:szCs w:val="22"/>
              </w:rPr>
            </w:rPrChange>
          </w:rPr>
          <w:t>2.</w:t>
        </w:r>
        <w:r w:rsidRPr="000B48AB">
          <w:rPr>
            <w:b/>
            <w:szCs w:val="22"/>
            <w:lang w:val="sv-SE"/>
            <w:rPrChange w:id="3011" w:author="Author" w:date="2025-09-22T19:52:00Z">
              <w:rPr>
                <w:b/>
                <w:noProof/>
                <w:szCs w:val="22"/>
              </w:rPr>
            </w:rPrChange>
          </w:rPr>
          <w:tab/>
          <w:t>ADMINISTRERINGSSÄTT</w:t>
        </w:r>
      </w:ins>
    </w:p>
    <w:p w14:paraId="3ED10CEF" w14:textId="77777777" w:rsidR="00142D1E" w:rsidRPr="000B48AB" w:rsidRDefault="00142D1E" w:rsidP="004A3DDE">
      <w:pPr>
        <w:spacing w:line="240" w:lineRule="auto"/>
        <w:rPr>
          <w:ins w:id="3012" w:author="Author" w:date="2025-09-12T17:41:00Z"/>
          <w:szCs w:val="22"/>
          <w:lang w:val="sv-SE"/>
          <w:rPrChange w:id="3013" w:author="Author" w:date="2025-09-22T19:52:00Z">
            <w:rPr>
              <w:ins w:id="3014" w:author="Author" w:date="2025-09-12T17:41:00Z"/>
              <w:noProof/>
              <w:szCs w:val="22"/>
            </w:rPr>
          </w:rPrChange>
        </w:rPr>
      </w:pPr>
    </w:p>
    <w:p w14:paraId="74E9F221" w14:textId="77777777" w:rsidR="00142D1E" w:rsidRPr="000B48AB" w:rsidRDefault="00142D1E" w:rsidP="004A3DDE">
      <w:pPr>
        <w:spacing w:line="240" w:lineRule="auto"/>
        <w:rPr>
          <w:ins w:id="3015" w:author="Author" w:date="2025-09-12T17:41:00Z"/>
          <w:szCs w:val="22"/>
          <w:lang w:val="sv-SE"/>
          <w:rPrChange w:id="3016" w:author="Author" w:date="2025-09-22T19:52:00Z">
            <w:rPr>
              <w:ins w:id="3017" w:author="Author" w:date="2025-09-12T17:41:00Z"/>
              <w:noProof/>
              <w:szCs w:val="22"/>
            </w:rPr>
          </w:rPrChange>
        </w:rPr>
      </w:pPr>
    </w:p>
    <w:p w14:paraId="4DFADCDD" w14:textId="77777777" w:rsidR="00142D1E" w:rsidRPr="000B48AB" w:rsidRDefault="00142D1E" w:rsidP="004A3DDE">
      <w:pPr>
        <w:pBdr>
          <w:top w:val="single" w:sz="4" w:space="1" w:color="auto"/>
          <w:left w:val="single" w:sz="4" w:space="4" w:color="auto"/>
          <w:bottom w:val="single" w:sz="4" w:space="1" w:color="auto"/>
          <w:right w:val="single" w:sz="4" w:space="4" w:color="auto"/>
        </w:pBdr>
        <w:spacing w:line="240" w:lineRule="auto"/>
        <w:outlineLvl w:val="0"/>
        <w:rPr>
          <w:ins w:id="3018" w:author="Author" w:date="2025-09-12T17:41:00Z"/>
          <w:b/>
          <w:szCs w:val="22"/>
          <w:lang w:val="sv-SE"/>
          <w:rPrChange w:id="3019" w:author="Author" w:date="2025-09-22T19:52:00Z">
            <w:rPr>
              <w:ins w:id="3020" w:author="Author" w:date="2025-09-12T17:41:00Z"/>
              <w:b/>
              <w:noProof/>
              <w:szCs w:val="22"/>
            </w:rPr>
          </w:rPrChange>
        </w:rPr>
      </w:pPr>
      <w:ins w:id="3021" w:author="Author" w:date="2025-09-12T17:41:00Z">
        <w:r w:rsidRPr="000B48AB">
          <w:rPr>
            <w:b/>
            <w:szCs w:val="22"/>
            <w:lang w:val="sv-SE"/>
            <w:rPrChange w:id="3022" w:author="Author" w:date="2025-09-22T19:52:00Z">
              <w:rPr>
                <w:b/>
                <w:noProof/>
                <w:szCs w:val="22"/>
              </w:rPr>
            </w:rPrChange>
          </w:rPr>
          <w:t>3.</w:t>
        </w:r>
        <w:r w:rsidRPr="000B48AB">
          <w:rPr>
            <w:b/>
            <w:szCs w:val="22"/>
            <w:lang w:val="sv-SE"/>
            <w:rPrChange w:id="3023" w:author="Author" w:date="2025-09-22T19:52:00Z">
              <w:rPr>
                <w:b/>
                <w:noProof/>
                <w:szCs w:val="22"/>
              </w:rPr>
            </w:rPrChange>
          </w:rPr>
          <w:tab/>
          <w:t>UTGÅNGSDATUM</w:t>
        </w:r>
      </w:ins>
    </w:p>
    <w:p w14:paraId="2BF7F44F" w14:textId="77777777" w:rsidR="00142D1E" w:rsidRPr="000B48AB" w:rsidRDefault="00142D1E" w:rsidP="004A3DDE">
      <w:pPr>
        <w:spacing w:line="240" w:lineRule="auto"/>
        <w:rPr>
          <w:ins w:id="3024" w:author="Author" w:date="2025-09-12T17:41:00Z"/>
          <w:lang w:val="sv-SE"/>
          <w:rPrChange w:id="3025" w:author="Author" w:date="2025-09-22T19:52:00Z">
            <w:rPr>
              <w:ins w:id="3026" w:author="Author" w:date="2025-09-12T17:41:00Z"/>
            </w:rPr>
          </w:rPrChange>
        </w:rPr>
      </w:pPr>
    </w:p>
    <w:p w14:paraId="6264555C" w14:textId="77777777" w:rsidR="00142D1E" w:rsidRPr="000B48AB" w:rsidRDefault="00142D1E" w:rsidP="004A3DDE">
      <w:pPr>
        <w:spacing w:line="240" w:lineRule="auto"/>
        <w:rPr>
          <w:ins w:id="3027" w:author="Author" w:date="2025-09-12T17:41:00Z"/>
          <w:rFonts w:eastAsiaTheme="minorEastAsia"/>
          <w:lang w:val="sv-SE" w:eastAsia="ko-KR"/>
          <w:rPrChange w:id="3028" w:author="Author" w:date="2025-09-22T19:52:00Z">
            <w:rPr>
              <w:ins w:id="3029" w:author="Author" w:date="2025-09-12T17:41:00Z"/>
              <w:rFonts w:eastAsiaTheme="minorEastAsia"/>
              <w:lang w:eastAsia="ko-KR"/>
            </w:rPr>
          </w:rPrChange>
        </w:rPr>
      </w:pPr>
      <w:ins w:id="3030" w:author="Author" w:date="2025-09-12T17:41:00Z">
        <w:r w:rsidRPr="000B48AB">
          <w:rPr>
            <w:rFonts w:eastAsiaTheme="minorEastAsia"/>
            <w:lang w:val="sv-SE" w:eastAsia="ko-KR"/>
            <w:rPrChange w:id="3031" w:author="Author" w:date="2025-09-22T19:52:00Z">
              <w:rPr>
                <w:rFonts w:eastAsiaTheme="minorEastAsia"/>
                <w:lang w:eastAsia="ko-KR"/>
              </w:rPr>
            </w:rPrChange>
          </w:rPr>
          <w:t>EXP</w:t>
        </w:r>
      </w:ins>
    </w:p>
    <w:p w14:paraId="3E2BA262" w14:textId="77777777" w:rsidR="00142D1E" w:rsidRPr="000B48AB" w:rsidRDefault="00142D1E" w:rsidP="004A3DDE">
      <w:pPr>
        <w:spacing w:line="240" w:lineRule="auto"/>
        <w:rPr>
          <w:ins w:id="3032" w:author="Author" w:date="2025-09-12T17:41:00Z"/>
          <w:lang w:val="sv-SE"/>
          <w:rPrChange w:id="3033" w:author="Author" w:date="2025-09-22T19:52:00Z">
            <w:rPr>
              <w:ins w:id="3034" w:author="Author" w:date="2025-09-12T17:41:00Z"/>
            </w:rPr>
          </w:rPrChange>
        </w:rPr>
      </w:pPr>
    </w:p>
    <w:p w14:paraId="2B015C06" w14:textId="77777777" w:rsidR="00142D1E" w:rsidRPr="000B48AB" w:rsidRDefault="00142D1E" w:rsidP="004A3DDE">
      <w:pPr>
        <w:spacing w:line="240" w:lineRule="auto"/>
        <w:rPr>
          <w:ins w:id="3035" w:author="Author" w:date="2025-09-12T17:41:00Z"/>
          <w:lang w:val="sv-SE"/>
          <w:rPrChange w:id="3036" w:author="Author" w:date="2025-09-22T19:52:00Z">
            <w:rPr>
              <w:ins w:id="3037" w:author="Author" w:date="2025-09-12T17:41:00Z"/>
            </w:rPr>
          </w:rPrChange>
        </w:rPr>
      </w:pPr>
    </w:p>
    <w:p w14:paraId="6E342486" w14:textId="77777777" w:rsidR="00142D1E" w:rsidRPr="000B48AB" w:rsidRDefault="00142D1E" w:rsidP="004A3DDE">
      <w:pPr>
        <w:pBdr>
          <w:top w:val="single" w:sz="4" w:space="1" w:color="auto"/>
          <w:left w:val="single" w:sz="4" w:space="4" w:color="auto"/>
          <w:bottom w:val="single" w:sz="4" w:space="1" w:color="auto"/>
          <w:right w:val="single" w:sz="4" w:space="4" w:color="auto"/>
        </w:pBdr>
        <w:spacing w:line="240" w:lineRule="auto"/>
        <w:outlineLvl w:val="0"/>
        <w:rPr>
          <w:ins w:id="3038" w:author="Author" w:date="2025-09-12T17:41:00Z"/>
          <w:b/>
          <w:lang w:val="sv-SE"/>
          <w:rPrChange w:id="3039" w:author="Author" w:date="2025-09-22T19:52:00Z">
            <w:rPr>
              <w:ins w:id="3040" w:author="Author" w:date="2025-09-12T17:41:00Z"/>
              <w:b/>
            </w:rPr>
          </w:rPrChange>
        </w:rPr>
      </w:pPr>
      <w:ins w:id="3041" w:author="Author" w:date="2025-09-12T17:41:00Z">
        <w:r w:rsidRPr="000B48AB">
          <w:rPr>
            <w:b/>
            <w:lang w:val="sv-SE"/>
            <w:rPrChange w:id="3042" w:author="Author" w:date="2025-09-22T19:52:00Z">
              <w:rPr>
                <w:b/>
              </w:rPr>
            </w:rPrChange>
          </w:rPr>
          <w:t>4.</w:t>
        </w:r>
        <w:r w:rsidRPr="000B48AB">
          <w:rPr>
            <w:b/>
            <w:lang w:val="sv-SE"/>
            <w:rPrChange w:id="3043" w:author="Author" w:date="2025-09-22T19:52:00Z">
              <w:rPr>
                <w:b/>
              </w:rPr>
            </w:rPrChange>
          </w:rPr>
          <w:tab/>
          <w:t>TILLVERKNINGSSATSNUMMER</w:t>
        </w:r>
      </w:ins>
    </w:p>
    <w:p w14:paraId="616A1A6B" w14:textId="77777777" w:rsidR="00142D1E" w:rsidRPr="000B48AB" w:rsidRDefault="00142D1E" w:rsidP="004A3DDE">
      <w:pPr>
        <w:spacing w:line="240" w:lineRule="auto"/>
        <w:ind w:right="113"/>
        <w:rPr>
          <w:ins w:id="3044" w:author="Author" w:date="2025-09-12T17:41:00Z"/>
          <w:lang w:val="sv-SE"/>
          <w:rPrChange w:id="3045" w:author="Author" w:date="2025-09-22T19:52:00Z">
            <w:rPr>
              <w:ins w:id="3046" w:author="Author" w:date="2025-09-12T17:41:00Z"/>
            </w:rPr>
          </w:rPrChange>
        </w:rPr>
      </w:pPr>
    </w:p>
    <w:p w14:paraId="3E8470E2" w14:textId="77777777" w:rsidR="00142D1E" w:rsidRPr="000B48AB" w:rsidRDefault="00142D1E" w:rsidP="004A3DDE">
      <w:pPr>
        <w:spacing w:line="240" w:lineRule="auto"/>
        <w:ind w:right="113"/>
        <w:rPr>
          <w:ins w:id="3047" w:author="Author" w:date="2025-09-12T17:41:00Z"/>
          <w:rFonts w:eastAsiaTheme="minorEastAsia"/>
          <w:lang w:val="sv-SE" w:eastAsia="ko-KR"/>
          <w:rPrChange w:id="3048" w:author="Author" w:date="2025-09-22T19:52:00Z">
            <w:rPr>
              <w:ins w:id="3049" w:author="Author" w:date="2025-09-12T17:41:00Z"/>
              <w:rFonts w:eastAsiaTheme="minorEastAsia"/>
              <w:lang w:eastAsia="ko-KR"/>
            </w:rPr>
          </w:rPrChange>
        </w:rPr>
      </w:pPr>
      <w:ins w:id="3050" w:author="Author" w:date="2025-09-12T17:41:00Z">
        <w:r w:rsidRPr="000B48AB">
          <w:rPr>
            <w:rFonts w:eastAsiaTheme="minorEastAsia"/>
            <w:lang w:val="sv-SE" w:eastAsia="ko-KR"/>
            <w:rPrChange w:id="3051" w:author="Author" w:date="2025-09-22T19:52:00Z">
              <w:rPr>
                <w:rFonts w:eastAsiaTheme="minorEastAsia"/>
                <w:lang w:eastAsia="ko-KR"/>
              </w:rPr>
            </w:rPrChange>
          </w:rPr>
          <w:t>Lot</w:t>
        </w:r>
      </w:ins>
    </w:p>
    <w:p w14:paraId="79EB6B29" w14:textId="77777777" w:rsidR="00142D1E" w:rsidRPr="000B48AB" w:rsidRDefault="00142D1E" w:rsidP="004A3DDE">
      <w:pPr>
        <w:spacing w:line="240" w:lineRule="auto"/>
        <w:ind w:right="113"/>
        <w:rPr>
          <w:ins w:id="3052" w:author="Author" w:date="2025-09-12T17:41:00Z"/>
          <w:lang w:val="sv-SE"/>
          <w:rPrChange w:id="3053" w:author="Author" w:date="2025-09-22T19:52:00Z">
            <w:rPr>
              <w:ins w:id="3054" w:author="Author" w:date="2025-09-12T17:41:00Z"/>
            </w:rPr>
          </w:rPrChange>
        </w:rPr>
      </w:pPr>
    </w:p>
    <w:p w14:paraId="577AF4A9" w14:textId="77777777" w:rsidR="00142D1E" w:rsidRPr="000B48AB" w:rsidRDefault="00142D1E" w:rsidP="004A3DDE">
      <w:pPr>
        <w:spacing w:line="240" w:lineRule="auto"/>
        <w:ind w:right="113"/>
        <w:rPr>
          <w:ins w:id="3055" w:author="Author" w:date="2025-09-12T17:41:00Z"/>
          <w:lang w:val="sv-SE"/>
          <w:rPrChange w:id="3056" w:author="Author" w:date="2025-09-22T19:52:00Z">
            <w:rPr>
              <w:ins w:id="3057" w:author="Author" w:date="2025-09-12T17:41:00Z"/>
            </w:rPr>
          </w:rPrChange>
        </w:rPr>
      </w:pPr>
    </w:p>
    <w:p w14:paraId="2308DF79" w14:textId="77777777" w:rsidR="00142D1E" w:rsidRPr="000B48AB" w:rsidRDefault="00142D1E" w:rsidP="004A3DDE">
      <w:pPr>
        <w:pBdr>
          <w:top w:val="single" w:sz="4" w:space="1" w:color="auto"/>
          <w:left w:val="single" w:sz="4" w:space="4" w:color="auto"/>
          <w:bottom w:val="single" w:sz="4" w:space="1" w:color="auto"/>
          <w:right w:val="single" w:sz="4" w:space="4" w:color="auto"/>
        </w:pBdr>
        <w:spacing w:line="240" w:lineRule="auto"/>
        <w:outlineLvl w:val="0"/>
        <w:rPr>
          <w:ins w:id="3058" w:author="Author" w:date="2025-09-12T17:41:00Z"/>
          <w:b/>
          <w:szCs w:val="22"/>
          <w:lang w:val="sv-SE"/>
          <w:rPrChange w:id="3059" w:author="Author" w:date="2025-09-22T19:52:00Z">
            <w:rPr>
              <w:ins w:id="3060" w:author="Author" w:date="2025-09-12T17:41:00Z"/>
              <w:b/>
              <w:noProof/>
              <w:szCs w:val="22"/>
            </w:rPr>
          </w:rPrChange>
        </w:rPr>
      </w:pPr>
      <w:ins w:id="3061" w:author="Author" w:date="2025-09-12T17:41:00Z">
        <w:r w:rsidRPr="000B48AB">
          <w:rPr>
            <w:b/>
            <w:szCs w:val="22"/>
            <w:lang w:val="sv-SE"/>
            <w:rPrChange w:id="3062" w:author="Author" w:date="2025-09-22T19:52:00Z">
              <w:rPr>
                <w:b/>
                <w:noProof/>
                <w:szCs w:val="22"/>
              </w:rPr>
            </w:rPrChange>
          </w:rPr>
          <w:t>5.</w:t>
        </w:r>
        <w:r w:rsidRPr="000B48AB">
          <w:rPr>
            <w:b/>
            <w:szCs w:val="22"/>
            <w:lang w:val="sv-SE"/>
            <w:rPrChange w:id="3063" w:author="Author" w:date="2025-09-22T19:52:00Z">
              <w:rPr>
                <w:b/>
                <w:noProof/>
                <w:szCs w:val="22"/>
              </w:rPr>
            </w:rPrChange>
          </w:rPr>
          <w:tab/>
          <w:t>MÄNGD UTTRYCK I VIKT, VOLYM ELLER PER ENHET</w:t>
        </w:r>
      </w:ins>
    </w:p>
    <w:p w14:paraId="2671E3E6" w14:textId="77777777" w:rsidR="00142D1E" w:rsidRPr="000B48AB" w:rsidRDefault="00142D1E" w:rsidP="004A3DDE">
      <w:pPr>
        <w:spacing w:line="240" w:lineRule="auto"/>
        <w:ind w:right="113"/>
        <w:rPr>
          <w:ins w:id="3064" w:author="Author" w:date="2025-09-12T17:41:00Z"/>
          <w:szCs w:val="22"/>
          <w:lang w:val="sv-SE"/>
          <w:rPrChange w:id="3065" w:author="Author" w:date="2025-09-22T19:52:00Z">
            <w:rPr>
              <w:ins w:id="3066" w:author="Author" w:date="2025-09-12T17:41:00Z"/>
              <w:noProof/>
              <w:szCs w:val="22"/>
            </w:rPr>
          </w:rPrChange>
        </w:rPr>
      </w:pPr>
    </w:p>
    <w:p w14:paraId="7A40B835" w14:textId="77777777" w:rsidR="00142D1E" w:rsidRPr="000B48AB" w:rsidRDefault="00142D1E" w:rsidP="004A3DDE">
      <w:pPr>
        <w:tabs>
          <w:tab w:val="clear" w:pos="567"/>
        </w:tabs>
        <w:spacing w:line="240" w:lineRule="auto"/>
        <w:ind w:right="113"/>
        <w:rPr>
          <w:ins w:id="3067" w:author="Author" w:date="2025-09-24T14:33:00Z"/>
          <w:szCs w:val="22"/>
          <w:lang w:val="sv-SE"/>
        </w:rPr>
      </w:pPr>
      <w:ins w:id="3068" w:author="Author" w:date="2025-09-12T17:41:00Z">
        <w:del w:id="3069" w:author="Author" w:date="2025-09-24T14:33:00Z">
          <w:r w:rsidRPr="000B48AB" w:rsidDel="004605FE">
            <w:rPr>
              <w:szCs w:val="22"/>
              <w:lang w:val="sv-SE"/>
              <w:rPrChange w:id="3070" w:author="Author" w:date="2025-09-22T19:52:00Z">
                <w:rPr>
                  <w:noProof/>
                  <w:szCs w:val="22"/>
                </w:rPr>
              </w:rPrChange>
            </w:rPr>
            <w:delText>Extractable volume 0.1 mL</w:delText>
          </w:r>
        </w:del>
      </w:ins>
      <w:ins w:id="3071" w:author="Author" w:date="2025-09-24T14:33:00Z">
        <w:r w:rsidRPr="000B48AB">
          <w:rPr>
            <w:szCs w:val="22"/>
            <w:lang w:val="sv-SE"/>
          </w:rPr>
          <w:t>Extraherbar volym 0,1 ml</w:t>
        </w:r>
      </w:ins>
    </w:p>
    <w:p w14:paraId="1FE7B84D" w14:textId="77777777" w:rsidR="00142D1E" w:rsidRPr="000B48AB" w:rsidDel="004605FE" w:rsidRDefault="00142D1E" w:rsidP="004A3DDE">
      <w:pPr>
        <w:spacing w:line="240" w:lineRule="auto"/>
        <w:ind w:right="113"/>
        <w:rPr>
          <w:ins w:id="3072" w:author="Author" w:date="2025-09-12T17:41:00Z"/>
          <w:del w:id="3073" w:author="Author" w:date="2025-09-24T14:34:00Z"/>
          <w:szCs w:val="22"/>
          <w:lang w:val="sv-SE"/>
          <w:rPrChange w:id="3074" w:author="Author" w:date="2025-09-22T19:52:00Z">
            <w:rPr>
              <w:ins w:id="3075" w:author="Author" w:date="2025-09-12T17:41:00Z"/>
              <w:del w:id="3076" w:author="Author" w:date="2025-09-24T14:34:00Z"/>
              <w:noProof/>
              <w:szCs w:val="22"/>
            </w:rPr>
          </w:rPrChange>
        </w:rPr>
      </w:pPr>
    </w:p>
    <w:p w14:paraId="17961CF2" w14:textId="77777777" w:rsidR="00142D1E" w:rsidRPr="000B48AB" w:rsidRDefault="00142D1E" w:rsidP="004A3DDE">
      <w:pPr>
        <w:spacing w:line="240" w:lineRule="auto"/>
        <w:ind w:right="113"/>
        <w:rPr>
          <w:ins w:id="3077" w:author="Author" w:date="2025-09-12T17:41:00Z"/>
          <w:szCs w:val="22"/>
          <w:lang w:val="sv-SE"/>
          <w:rPrChange w:id="3078" w:author="Author" w:date="2025-09-22T19:52:00Z">
            <w:rPr>
              <w:ins w:id="3079" w:author="Author" w:date="2025-09-12T17:41:00Z"/>
              <w:noProof/>
              <w:szCs w:val="22"/>
            </w:rPr>
          </w:rPrChange>
        </w:rPr>
      </w:pPr>
    </w:p>
    <w:p w14:paraId="74E12184" w14:textId="77777777" w:rsidR="00142D1E" w:rsidRPr="000B48AB" w:rsidRDefault="00142D1E" w:rsidP="004A3DDE">
      <w:pPr>
        <w:spacing w:line="240" w:lineRule="auto"/>
        <w:ind w:right="113"/>
        <w:rPr>
          <w:ins w:id="3080" w:author="Author" w:date="2025-09-12T17:41:00Z"/>
          <w:szCs w:val="22"/>
          <w:lang w:val="sv-SE"/>
          <w:rPrChange w:id="3081" w:author="Author" w:date="2025-09-22T19:52:00Z">
            <w:rPr>
              <w:ins w:id="3082" w:author="Author" w:date="2025-09-12T17:41:00Z"/>
              <w:noProof/>
              <w:szCs w:val="22"/>
            </w:rPr>
          </w:rPrChange>
        </w:rPr>
      </w:pPr>
    </w:p>
    <w:p w14:paraId="7BCFA83B" w14:textId="77777777" w:rsidR="00142D1E" w:rsidRPr="000B48AB" w:rsidRDefault="00142D1E" w:rsidP="004A3DDE">
      <w:pPr>
        <w:pBdr>
          <w:top w:val="single" w:sz="4" w:space="1" w:color="auto"/>
          <w:left w:val="single" w:sz="4" w:space="4" w:color="auto"/>
          <w:bottom w:val="single" w:sz="4" w:space="1" w:color="auto"/>
          <w:right w:val="single" w:sz="4" w:space="4" w:color="auto"/>
        </w:pBdr>
        <w:spacing w:line="240" w:lineRule="auto"/>
        <w:outlineLvl w:val="0"/>
        <w:rPr>
          <w:ins w:id="3083" w:author="Author" w:date="2025-09-12T17:41:00Z"/>
          <w:b/>
          <w:szCs w:val="22"/>
          <w:lang w:val="sv-SE"/>
          <w:rPrChange w:id="3084" w:author="Author" w:date="2025-09-22T19:52:00Z">
            <w:rPr>
              <w:ins w:id="3085" w:author="Author" w:date="2025-09-12T17:41:00Z"/>
              <w:b/>
              <w:noProof/>
              <w:szCs w:val="22"/>
            </w:rPr>
          </w:rPrChange>
        </w:rPr>
      </w:pPr>
      <w:ins w:id="3086" w:author="Author" w:date="2025-09-12T17:41:00Z">
        <w:r w:rsidRPr="000B48AB">
          <w:rPr>
            <w:b/>
            <w:szCs w:val="22"/>
            <w:lang w:val="sv-SE"/>
            <w:rPrChange w:id="3087" w:author="Author" w:date="2025-09-22T19:52:00Z">
              <w:rPr>
                <w:b/>
                <w:noProof/>
                <w:szCs w:val="22"/>
              </w:rPr>
            </w:rPrChange>
          </w:rPr>
          <w:t>6.</w:t>
        </w:r>
        <w:r w:rsidRPr="000B48AB">
          <w:rPr>
            <w:b/>
            <w:szCs w:val="22"/>
            <w:lang w:val="sv-SE"/>
            <w:rPrChange w:id="3088" w:author="Author" w:date="2025-09-22T19:52:00Z">
              <w:rPr>
                <w:b/>
                <w:noProof/>
                <w:szCs w:val="22"/>
              </w:rPr>
            </w:rPrChange>
          </w:rPr>
          <w:tab/>
          <w:t>ÖVRIGT</w:t>
        </w:r>
      </w:ins>
    </w:p>
    <w:p w14:paraId="6875D332" w14:textId="77777777" w:rsidR="00142D1E" w:rsidRPr="000B48AB" w:rsidRDefault="00142D1E" w:rsidP="004A3DDE">
      <w:pPr>
        <w:spacing w:line="240" w:lineRule="auto"/>
        <w:rPr>
          <w:ins w:id="3089" w:author="Author" w:date="2025-09-12T17:41:00Z"/>
          <w:szCs w:val="22"/>
          <w:lang w:val="sv-SE"/>
        </w:rPr>
      </w:pPr>
    </w:p>
    <w:p w14:paraId="0B34176F" w14:textId="77777777" w:rsidR="00142D1E" w:rsidRPr="000B48AB" w:rsidRDefault="00142D1E" w:rsidP="004A3DDE">
      <w:pPr>
        <w:spacing w:line="240" w:lineRule="auto"/>
        <w:rPr>
          <w:ins w:id="3090" w:author="Author" w:date="2025-09-12T17:41:00Z"/>
          <w:szCs w:val="22"/>
          <w:lang w:val="sv-SE"/>
        </w:rPr>
      </w:pPr>
    </w:p>
    <w:p w14:paraId="6873B0DF" w14:textId="77777777" w:rsidR="00142D1E" w:rsidRPr="000B48AB" w:rsidRDefault="00142D1E" w:rsidP="004A3DDE">
      <w:pPr>
        <w:spacing w:line="240" w:lineRule="auto"/>
        <w:rPr>
          <w:ins w:id="3091" w:author="Author" w:date="2025-09-12T17:41:00Z"/>
          <w:szCs w:val="22"/>
          <w:lang w:val="sv-SE"/>
        </w:rPr>
      </w:pPr>
    </w:p>
    <w:p w14:paraId="39555A04" w14:textId="77777777" w:rsidR="00142D1E" w:rsidRPr="000B48AB" w:rsidRDefault="00142D1E" w:rsidP="004A3DDE">
      <w:pPr>
        <w:spacing w:line="240" w:lineRule="auto"/>
        <w:rPr>
          <w:ins w:id="3092" w:author="Author" w:date="2025-09-12T17:41:00Z"/>
          <w:szCs w:val="22"/>
          <w:lang w:val="sv-SE"/>
        </w:rPr>
      </w:pPr>
    </w:p>
    <w:p w14:paraId="1A6B20B9" w14:textId="77777777" w:rsidR="00142D1E" w:rsidRPr="000B48AB" w:rsidRDefault="00142D1E" w:rsidP="004A3DDE">
      <w:pPr>
        <w:tabs>
          <w:tab w:val="clear" w:pos="567"/>
        </w:tabs>
        <w:spacing w:line="240" w:lineRule="auto"/>
        <w:rPr>
          <w:ins w:id="3093" w:author="Author" w:date="2025-09-12T17:41:00Z"/>
          <w:szCs w:val="22"/>
          <w:lang w:val="sv-SE"/>
        </w:rPr>
      </w:pPr>
      <w:ins w:id="3094" w:author="Author" w:date="2025-09-12T17:41:00Z">
        <w:r w:rsidRPr="000B48AB">
          <w:rPr>
            <w:szCs w:val="22"/>
            <w:lang w:val="sv-SE"/>
          </w:rPr>
          <w:br w:type="page"/>
        </w:r>
      </w:ins>
    </w:p>
    <w:p w14:paraId="070971B3" w14:textId="77777777" w:rsidR="00142D1E" w:rsidRPr="00F43195" w:rsidRDefault="00142D1E">
      <w:pPr>
        <w:pBdr>
          <w:top w:val="single" w:sz="4" w:space="1" w:color="auto"/>
          <w:left w:val="single" w:sz="4" w:space="4" w:color="auto"/>
          <w:bottom w:val="single" w:sz="4" w:space="1" w:color="auto"/>
          <w:right w:val="single" w:sz="4" w:space="4" w:color="auto"/>
        </w:pBdr>
        <w:spacing w:line="240" w:lineRule="auto"/>
        <w:outlineLvl w:val="0"/>
        <w:rPr>
          <w:ins w:id="3095" w:author="Author" w:date="2025-09-12T17:41:00Z"/>
          <w:b/>
          <w:szCs w:val="22"/>
          <w:lang w:val="sv-SE"/>
          <w:rPrChange w:id="3096" w:author="Author" w:date="2025-10-17T13:16:00Z">
            <w:rPr>
              <w:ins w:id="3097" w:author="Author" w:date="2025-09-12T17:41:00Z"/>
              <w:lang w:val="de-DE"/>
            </w:rPr>
          </w:rPrChange>
        </w:rPr>
        <w:pPrChange w:id="3098" w:author="Author" w:date="2025-10-17T13:16:00Z">
          <w:pPr>
            <w:tabs>
              <w:tab w:val="clear" w:pos="567"/>
            </w:tabs>
            <w:spacing w:line="240" w:lineRule="auto"/>
          </w:pPr>
        </w:pPrChange>
      </w:pPr>
      <w:ins w:id="3099" w:author="Author" w:date="2025-09-12T17:41:00Z">
        <w:r w:rsidRPr="00F43195">
          <w:rPr>
            <w:b/>
            <w:szCs w:val="22"/>
            <w:lang w:val="sv-SE"/>
            <w:rPrChange w:id="3100" w:author="Author" w:date="2025-10-17T13:16:00Z">
              <w:rPr>
                <w:b/>
                <w:lang w:val="de-DE"/>
              </w:rPr>
            </w:rPrChange>
          </w:rPr>
          <w:lastRenderedPageBreak/>
          <w:t>1.</w:t>
        </w:r>
        <w:r w:rsidRPr="00F43195">
          <w:rPr>
            <w:b/>
            <w:szCs w:val="22"/>
            <w:lang w:val="sv-SE"/>
            <w:rPrChange w:id="3101" w:author="Author" w:date="2025-10-17T13:16:00Z">
              <w:rPr>
                <w:b/>
                <w:lang w:val="de-DE"/>
              </w:rPr>
            </w:rPrChange>
          </w:rPr>
          <w:tab/>
          <w:t>LÄKEMEDLETS NAMN</w:t>
        </w:r>
      </w:ins>
    </w:p>
    <w:p w14:paraId="105B9C6C" w14:textId="77777777" w:rsidR="00142D1E" w:rsidRPr="000B48AB" w:rsidRDefault="00142D1E" w:rsidP="004A3DDE">
      <w:pPr>
        <w:tabs>
          <w:tab w:val="clear" w:pos="567"/>
        </w:tabs>
        <w:spacing w:line="240" w:lineRule="auto"/>
        <w:rPr>
          <w:ins w:id="3102" w:author="Author" w:date="2025-09-12T17:41:00Z"/>
          <w:szCs w:val="22"/>
          <w:lang w:val="sv-SE"/>
          <w:rPrChange w:id="3103" w:author="Author" w:date="2025-09-22T19:52:00Z">
            <w:rPr>
              <w:ins w:id="3104" w:author="Author" w:date="2025-09-12T17:41:00Z"/>
              <w:noProof/>
              <w:szCs w:val="22"/>
              <w:lang w:val="de-DE"/>
            </w:rPr>
          </w:rPrChange>
        </w:rPr>
      </w:pPr>
    </w:p>
    <w:p w14:paraId="258C9E26" w14:textId="77777777" w:rsidR="00142D1E" w:rsidRPr="000B48AB" w:rsidRDefault="00142D1E" w:rsidP="004A3DDE">
      <w:pPr>
        <w:tabs>
          <w:tab w:val="clear" w:pos="567"/>
        </w:tabs>
        <w:spacing w:line="240" w:lineRule="auto"/>
        <w:rPr>
          <w:ins w:id="3105" w:author="Author" w:date="2025-09-12T17:41:00Z"/>
          <w:szCs w:val="22"/>
          <w:lang w:val="sv-SE"/>
          <w:rPrChange w:id="3106" w:author="Author" w:date="2025-09-22T19:52:00Z">
            <w:rPr>
              <w:ins w:id="3107" w:author="Author" w:date="2025-09-12T17:41:00Z"/>
              <w:noProof/>
              <w:szCs w:val="22"/>
              <w:lang w:val="de-DE"/>
            </w:rPr>
          </w:rPrChange>
        </w:rPr>
      </w:pPr>
      <w:ins w:id="3108" w:author="Author" w:date="2025-09-12T17:41:00Z">
        <w:r w:rsidRPr="000B48AB">
          <w:rPr>
            <w:szCs w:val="22"/>
            <w:lang w:val="sv-SE"/>
            <w:rPrChange w:id="3109" w:author="Author" w:date="2025-09-22T19:52:00Z">
              <w:rPr>
                <w:noProof/>
                <w:szCs w:val="22"/>
                <w:lang w:val="de-DE"/>
              </w:rPr>
            </w:rPrChange>
          </w:rPr>
          <w:t xml:space="preserve">Opuviz 40 mg/ml </w:t>
        </w:r>
        <w:r w:rsidRPr="000B48AB">
          <w:rPr>
            <w:rFonts w:eastAsia="MS Mincho"/>
            <w:szCs w:val="22"/>
            <w:lang w:val="sv-SE"/>
          </w:rPr>
          <w:t>injektionsvätska, lösning i en injektionsflaska</w:t>
        </w:r>
      </w:ins>
    </w:p>
    <w:p w14:paraId="1E9BD326" w14:textId="77777777" w:rsidR="00142D1E" w:rsidRPr="000B48AB" w:rsidRDefault="00142D1E" w:rsidP="004A3DDE">
      <w:pPr>
        <w:tabs>
          <w:tab w:val="clear" w:pos="567"/>
        </w:tabs>
        <w:spacing w:line="240" w:lineRule="auto"/>
        <w:rPr>
          <w:ins w:id="3110" w:author="Author" w:date="2025-09-12T17:41:00Z"/>
          <w:rFonts w:eastAsiaTheme="minorEastAsia"/>
          <w:szCs w:val="22"/>
          <w:lang w:val="sv-SE" w:eastAsia="ko-KR"/>
          <w:rPrChange w:id="3111" w:author="Author" w:date="2025-09-22T19:52:00Z">
            <w:rPr>
              <w:ins w:id="3112" w:author="Author" w:date="2025-09-12T17:41:00Z"/>
              <w:rFonts w:eastAsiaTheme="minorEastAsia"/>
              <w:noProof/>
              <w:szCs w:val="22"/>
              <w:lang w:val="de-DE" w:eastAsia="ko-KR"/>
            </w:rPr>
          </w:rPrChange>
        </w:rPr>
      </w:pPr>
      <w:ins w:id="3113" w:author="Author" w:date="2025-09-12T17:41:00Z">
        <w:r w:rsidRPr="000B48AB">
          <w:rPr>
            <w:rFonts w:eastAsiaTheme="minorEastAsia"/>
            <w:szCs w:val="22"/>
            <w:lang w:val="sv-SE" w:eastAsia="ko-KR"/>
            <w:rPrChange w:id="3114" w:author="Author" w:date="2025-09-22T19:52:00Z">
              <w:rPr>
                <w:rFonts w:eastAsiaTheme="minorEastAsia"/>
                <w:noProof/>
                <w:szCs w:val="22"/>
                <w:lang w:val="de-DE" w:eastAsia="ko-KR"/>
              </w:rPr>
            </w:rPrChange>
          </w:rPr>
          <w:t>aflibercept</w:t>
        </w:r>
      </w:ins>
    </w:p>
    <w:p w14:paraId="5B002D3F" w14:textId="77777777" w:rsidR="00142D1E" w:rsidRDefault="00142D1E" w:rsidP="004A3DDE">
      <w:pPr>
        <w:tabs>
          <w:tab w:val="clear" w:pos="567"/>
        </w:tabs>
        <w:spacing w:line="240" w:lineRule="auto"/>
        <w:rPr>
          <w:ins w:id="3115" w:author="Author" w:date="2025-10-17T13:17:00Z"/>
          <w:szCs w:val="22"/>
          <w:lang w:val="sv-SE"/>
        </w:rPr>
      </w:pPr>
    </w:p>
    <w:p w14:paraId="7ACD5E43" w14:textId="77777777" w:rsidR="00F43195" w:rsidRPr="000B48AB" w:rsidRDefault="00F43195" w:rsidP="004A3DDE">
      <w:pPr>
        <w:tabs>
          <w:tab w:val="clear" w:pos="567"/>
        </w:tabs>
        <w:spacing w:line="240" w:lineRule="auto"/>
        <w:rPr>
          <w:ins w:id="3116" w:author="Author" w:date="2025-09-12T17:41:00Z"/>
          <w:szCs w:val="22"/>
          <w:lang w:val="sv-SE"/>
          <w:rPrChange w:id="3117" w:author="Author" w:date="2025-09-22T19:52:00Z">
            <w:rPr>
              <w:ins w:id="3118" w:author="Author" w:date="2025-09-12T17:41:00Z"/>
              <w:noProof/>
              <w:szCs w:val="22"/>
              <w:lang w:val="de-DE"/>
            </w:rPr>
          </w:rPrChange>
        </w:rPr>
      </w:pPr>
    </w:p>
    <w:p w14:paraId="30D4BEED" w14:textId="77777777" w:rsidR="00142D1E" w:rsidRPr="000B48AB" w:rsidRDefault="00142D1E">
      <w:pPr>
        <w:pBdr>
          <w:top w:val="single" w:sz="4" w:space="1" w:color="auto"/>
          <w:left w:val="single" w:sz="4" w:space="4" w:color="auto"/>
          <w:bottom w:val="single" w:sz="4" w:space="1" w:color="auto"/>
          <w:right w:val="single" w:sz="4" w:space="4" w:color="auto"/>
        </w:pBdr>
        <w:spacing w:line="240" w:lineRule="auto"/>
        <w:outlineLvl w:val="0"/>
        <w:rPr>
          <w:ins w:id="3119" w:author="Author" w:date="2025-09-12T17:41:00Z"/>
          <w:b/>
          <w:szCs w:val="22"/>
          <w:lang w:val="sv-SE"/>
          <w:rPrChange w:id="3120" w:author="Author" w:date="2025-09-22T19:52:00Z">
            <w:rPr>
              <w:ins w:id="3121" w:author="Author" w:date="2025-09-12T17:41:00Z"/>
              <w:b/>
              <w:noProof/>
              <w:szCs w:val="22"/>
              <w:lang w:val="de-DE"/>
            </w:rPr>
          </w:rPrChange>
        </w:rPr>
        <w:pPrChange w:id="3122" w:author="Author" w:date="2025-10-17T13:16:00Z">
          <w:pPr>
            <w:tabs>
              <w:tab w:val="clear" w:pos="567"/>
            </w:tabs>
            <w:spacing w:line="240" w:lineRule="auto"/>
          </w:pPr>
        </w:pPrChange>
      </w:pPr>
      <w:ins w:id="3123" w:author="Author" w:date="2025-09-12T17:41:00Z">
        <w:r w:rsidRPr="000B48AB">
          <w:rPr>
            <w:b/>
            <w:szCs w:val="22"/>
            <w:lang w:val="sv-SE"/>
            <w:rPrChange w:id="3124" w:author="Author" w:date="2025-09-22T19:52:00Z">
              <w:rPr>
                <w:b/>
                <w:noProof/>
                <w:szCs w:val="22"/>
                <w:lang w:val="de-DE"/>
              </w:rPr>
            </w:rPrChange>
          </w:rPr>
          <w:t>2.</w:t>
        </w:r>
        <w:r w:rsidRPr="000B48AB">
          <w:rPr>
            <w:b/>
            <w:szCs w:val="22"/>
            <w:lang w:val="sv-SE"/>
            <w:rPrChange w:id="3125" w:author="Author" w:date="2025-09-22T19:52:00Z">
              <w:rPr>
                <w:b/>
                <w:noProof/>
                <w:szCs w:val="22"/>
                <w:lang w:val="de-DE"/>
              </w:rPr>
            </w:rPrChange>
          </w:rPr>
          <w:tab/>
        </w:r>
        <w:r w:rsidRPr="00F43195">
          <w:rPr>
            <w:b/>
            <w:szCs w:val="22"/>
            <w:lang w:val="sv-SE"/>
            <w:rPrChange w:id="3126" w:author="Author" w:date="2025-10-17T13:16:00Z">
              <w:rPr>
                <w:b/>
                <w:lang w:val="nb-NO"/>
              </w:rPr>
            </w:rPrChange>
          </w:rPr>
          <w:t>DEKLARATION AV AKTIV SUBSTANS</w:t>
        </w:r>
      </w:ins>
    </w:p>
    <w:p w14:paraId="6CAD594B" w14:textId="77777777" w:rsidR="00142D1E" w:rsidRPr="000B48AB" w:rsidRDefault="00142D1E" w:rsidP="004A3DDE">
      <w:pPr>
        <w:tabs>
          <w:tab w:val="clear" w:pos="567"/>
        </w:tabs>
        <w:spacing w:line="240" w:lineRule="auto"/>
        <w:rPr>
          <w:ins w:id="3127" w:author="Author" w:date="2025-09-12T17:41:00Z"/>
          <w:szCs w:val="22"/>
          <w:lang w:val="sv-SE"/>
          <w:rPrChange w:id="3128" w:author="Author" w:date="2025-09-22T19:52:00Z">
            <w:rPr>
              <w:ins w:id="3129" w:author="Author" w:date="2025-09-12T17:41:00Z"/>
              <w:noProof/>
              <w:szCs w:val="22"/>
              <w:lang w:val="de-DE"/>
            </w:rPr>
          </w:rPrChange>
        </w:rPr>
      </w:pPr>
    </w:p>
    <w:p w14:paraId="51479239" w14:textId="77777777" w:rsidR="00142D1E" w:rsidRPr="000B48AB" w:rsidRDefault="00142D1E" w:rsidP="004A3DDE">
      <w:pPr>
        <w:tabs>
          <w:tab w:val="clear" w:pos="567"/>
        </w:tabs>
        <w:spacing w:line="240" w:lineRule="auto"/>
        <w:rPr>
          <w:ins w:id="3130" w:author="Author" w:date="2025-09-12T17:41:00Z"/>
          <w:szCs w:val="22"/>
          <w:lang w:val="sv-SE"/>
          <w:rPrChange w:id="3131" w:author="Author" w:date="2025-09-22T19:52:00Z">
            <w:rPr>
              <w:ins w:id="3132" w:author="Author" w:date="2025-09-12T17:41:00Z"/>
              <w:noProof/>
              <w:szCs w:val="22"/>
              <w:lang w:val="de-DE"/>
            </w:rPr>
          </w:rPrChange>
        </w:rPr>
      </w:pPr>
      <w:ins w:id="3133" w:author="Author" w:date="2025-09-12T17:41:00Z">
        <w:r w:rsidRPr="000B48AB">
          <w:rPr>
            <w:color w:val="000000"/>
            <w:szCs w:val="22"/>
            <w:lang w:val="sv-SE"/>
          </w:rPr>
          <w:t xml:space="preserve">1 injektionsflaska innehåller 4 mg aflibercept i 0,1 ml lösning </w:t>
        </w:r>
        <w:r w:rsidRPr="000B48AB">
          <w:rPr>
            <w:color w:val="000000"/>
            <w:szCs w:val="22"/>
            <w:highlight w:val="lightGray"/>
            <w:lang w:val="sv-SE"/>
          </w:rPr>
          <w:t>(40 mg/ml)</w:t>
        </w:r>
        <w:r w:rsidRPr="000B48AB">
          <w:rPr>
            <w:color w:val="000000"/>
            <w:szCs w:val="22"/>
            <w:lang w:val="sv-SE"/>
          </w:rPr>
          <w:t>.</w:t>
        </w:r>
      </w:ins>
    </w:p>
    <w:p w14:paraId="41C177D6" w14:textId="77777777" w:rsidR="00142D1E" w:rsidRDefault="00142D1E" w:rsidP="004A3DDE">
      <w:pPr>
        <w:tabs>
          <w:tab w:val="clear" w:pos="567"/>
        </w:tabs>
        <w:spacing w:line="240" w:lineRule="auto"/>
        <w:rPr>
          <w:ins w:id="3134" w:author="Author" w:date="2025-10-17T13:17:00Z"/>
          <w:szCs w:val="22"/>
          <w:lang w:val="sv-SE"/>
        </w:rPr>
      </w:pPr>
    </w:p>
    <w:p w14:paraId="37A594D1" w14:textId="77777777" w:rsidR="00F43195" w:rsidRPr="000B48AB" w:rsidRDefault="00F43195" w:rsidP="004A3DDE">
      <w:pPr>
        <w:tabs>
          <w:tab w:val="clear" w:pos="567"/>
        </w:tabs>
        <w:spacing w:line="240" w:lineRule="auto"/>
        <w:rPr>
          <w:ins w:id="3135" w:author="Author" w:date="2025-09-12T17:41:00Z"/>
          <w:szCs w:val="22"/>
          <w:lang w:val="sv-SE"/>
          <w:rPrChange w:id="3136" w:author="Author" w:date="2025-09-22T19:52:00Z">
            <w:rPr>
              <w:ins w:id="3137" w:author="Author" w:date="2025-09-12T17:41:00Z"/>
              <w:noProof/>
              <w:szCs w:val="22"/>
              <w:lang w:val="de-DE"/>
            </w:rPr>
          </w:rPrChange>
        </w:rPr>
      </w:pPr>
    </w:p>
    <w:p w14:paraId="361F327F" w14:textId="77777777" w:rsidR="00142D1E" w:rsidRPr="00F43195" w:rsidRDefault="00142D1E">
      <w:pPr>
        <w:pBdr>
          <w:top w:val="single" w:sz="4" w:space="1" w:color="auto"/>
          <w:left w:val="single" w:sz="4" w:space="4" w:color="auto"/>
          <w:bottom w:val="single" w:sz="4" w:space="1" w:color="auto"/>
          <w:right w:val="single" w:sz="4" w:space="4" w:color="auto"/>
        </w:pBdr>
        <w:spacing w:line="240" w:lineRule="auto"/>
        <w:outlineLvl w:val="0"/>
        <w:rPr>
          <w:ins w:id="3138" w:author="Author" w:date="2025-09-12T17:41:00Z"/>
          <w:b/>
          <w:szCs w:val="22"/>
          <w:lang w:val="sv-SE"/>
          <w:rPrChange w:id="3139" w:author="Author" w:date="2025-10-17T13:16:00Z">
            <w:rPr>
              <w:ins w:id="3140" w:author="Author" w:date="2025-09-12T17:41:00Z"/>
              <w:noProof/>
              <w:szCs w:val="22"/>
              <w:lang w:val="de-DE"/>
            </w:rPr>
          </w:rPrChange>
        </w:rPr>
        <w:pPrChange w:id="3141" w:author="Author" w:date="2025-10-17T13:16:00Z">
          <w:pPr>
            <w:tabs>
              <w:tab w:val="clear" w:pos="567"/>
            </w:tabs>
            <w:spacing w:line="240" w:lineRule="auto"/>
          </w:pPr>
        </w:pPrChange>
      </w:pPr>
      <w:ins w:id="3142" w:author="Author" w:date="2025-09-12T17:41:00Z">
        <w:r w:rsidRPr="000B48AB">
          <w:rPr>
            <w:b/>
            <w:szCs w:val="22"/>
            <w:lang w:val="sv-SE"/>
            <w:rPrChange w:id="3143" w:author="Author" w:date="2025-09-22T19:52:00Z">
              <w:rPr>
                <w:b/>
                <w:noProof/>
                <w:szCs w:val="22"/>
                <w:lang w:val="de-DE"/>
              </w:rPr>
            </w:rPrChange>
          </w:rPr>
          <w:t>3.</w:t>
        </w:r>
        <w:r w:rsidRPr="000B48AB">
          <w:rPr>
            <w:b/>
            <w:szCs w:val="22"/>
            <w:lang w:val="sv-SE"/>
            <w:rPrChange w:id="3144" w:author="Author" w:date="2025-09-22T19:52:00Z">
              <w:rPr>
                <w:b/>
                <w:noProof/>
                <w:szCs w:val="22"/>
                <w:lang w:val="de-DE"/>
              </w:rPr>
            </w:rPrChange>
          </w:rPr>
          <w:tab/>
        </w:r>
        <w:r w:rsidRPr="00F43195">
          <w:rPr>
            <w:b/>
            <w:szCs w:val="22"/>
            <w:lang w:val="sv-SE"/>
            <w:rPrChange w:id="3145" w:author="Author" w:date="2025-10-17T13:16:00Z">
              <w:rPr>
                <w:b/>
                <w:color w:val="000000"/>
                <w:szCs w:val="22"/>
                <w:lang w:val="sv-SE"/>
              </w:rPr>
            </w:rPrChange>
          </w:rPr>
          <w:t>FÖRTECKNING ÖVER HJÄLPÄMNEN</w:t>
        </w:r>
      </w:ins>
    </w:p>
    <w:p w14:paraId="65E0FF3C" w14:textId="77777777" w:rsidR="00142D1E" w:rsidRPr="000B48AB" w:rsidRDefault="00142D1E" w:rsidP="004A3DDE">
      <w:pPr>
        <w:tabs>
          <w:tab w:val="clear" w:pos="567"/>
        </w:tabs>
        <w:spacing w:line="240" w:lineRule="auto"/>
        <w:rPr>
          <w:ins w:id="3146" w:author="Author" w:date="2025-09-12T17:41:00Z"/>
          <w:szCs w:val="22"/>
          <w:lang w:val="sv-SE"/>
          <w:rPrChange w:id="3147" w:author="Author" w:date="2025-09-22T19:52:00Z">
            <w:rPr>
              <w:ins w:id="3148" w:author="Author" w:date="2025-09-12T17:41:00Z"/>
              <w:noProof/>
              <w:szCs w:val="22"/>
              <w:lang w:val="de-DE"/>
            </w:rPr>
          </w:rPrChange>
        </w:rPr>
      </w:pPr>
    </w:p>
    <w:p w14:paraId="03AC9D7B" w14:textId="77777777" w:rsidR="00142D1E" w:rsidRPr="000B48AB" w:rsidRDefault="00142D1E" w:rsidP="004A3DDE">
      <w:pPr>
        <w:tabs>
          <w:tab w:val="clear" w:pos="567"/>
        </w:tabs>
        <w:spacing w:line="240" w:lineRule="auto"/>
        <w:rPr>
          <w:ins w:id="3149" w:author="Author" w:date="2025-09-12T17:41:00Z"/>
          <w:rFonts w:eastAsiaTheme="minorEastAsia"/>
          <w:szCs w:val="22"/>
          <w:lang w:val="sv-SE" w:eastAsia="ko-KR"/>
          <w:rPrChange w:id="3150" w:author="Author" w:date="2025-09-22T19:52:00Z">
            <w:rPr>
              <w:ins w:id="3151" w:author="Author" w:date="2025-09-12T17:41:00Z"/>
              <w:rFonts w:eastAsiaTheme="minorEastAsia"/>
              <w:noProof/>
              <w:szCs w:val="22"/>
              <w:lang w:val="de-DE" w:eastAsia="ko-KR"/>
            </w:rPr>
          </w:rPrChange>
        </w:rPr>
      </w:pPr>
      <w:ins w:id="3152" w:author="Author" w:date="2025-09-12T17:41:00Z">
        <w:r w:rsidRPr="000B48AB">
          <w:rPr>
            <w:rFonts w:eastAsiaTheme="minorEastAsia"/>
            <w:szCs w:val="22"/>
            <w:lang w:val="sv-SE" w:eastAsia="ko-KR"/>
            <w:rPrChange w:id="3153" w:author="Author" w:date="2025-09-22T19:52:00Z">
              <w:rPr>
                <w:rFonts w:eastAsiaTheme="minorEastAsia"/>
                <w:noProof/>
                <w:szCs w:val="22"/>
                <w:lang w:val="de-DE" w:eastAsia="ko-KR"/>
              </w:rPr>
            </w:rPrChange>
          </w:rPr>
          <w:t xml:space="preserve">Hjälpämnen: </w:t>
        </w:r>
        <w:r w:rsidRPr="000B48AB">
          <w:rPr>
            <w:color w:val="000000"/>
            <w:szCs w:val="22"/>
            <w:lang w:val="sv-SE"/>
          </w:rPr>
          <w:t>natriumdivätefosfatdihydrat</w:t>
        </w:r>
        <w:r w:rsidRPr="000B48AB">
          <w:rPr>
            <w:rFonts w:eastAsiaTheme="minorEastAsia"/>
            <w:szCs w:val="22"/>
            <w:lang w:val="sv-SE" w:eastAsia="ko-KR"/>
            <w:rPrChange w:id="3154" w:author="Author" w:date="2025-09-22T19:52:00Z">
              <w:rPr>
                <w:rFonts w:eastAsiaTheme="minorEastAsia"/>
                <w:noProof/>
                <w:szCs w:val="22"/>
                <w:lang w:val="de-DE" w:eastAsia="ko-KR"/>
              </w:rPr>
            </w:rPrChange>
          </w:rPr>
          <w:t xml:space="preserve">; </w:t>
        </w:r>
        <w:r w:rsidRPr="000B48AB">
          <w:rPr>
            <w:color w:val="000000"/>
            <w:szCs w:val="22"/>
            <w:lang w:val="sv-SE"/>
          </w:rPr>
          <w:t>dinatriumvätefosfatdihydrat</w:t>
        </w:r>
        <w:r w:rsidRPr="000B48AB">
          <w:rPr>
            <w:rFonts w:eastAsiaTheme="minorEastAsia"/>
            <w:szCs w:val="22"/>
            <w:lang w:val="sv-SE" w:eastAsia="ko-KR"/>
            <w:rPrChange w:id="3155" w:author="Author" w:date="2025-09-22T19:52:00Z">
              <w:rPr>
                <w:rFonts w:eastAsiaTheme="minorEastAsia"/>
                <w:noProof/>
                <w:szCs w:val="22"/>
                <w:lang w:val="de-DE" w:eastAsia="ko-KR"/>
              </w:rPr>
            </w:rPrChange>
          </w:rPr>
          <w:t>; sackaros; E 432, vatten för injektionsvätskor</w:t>
        </w:r>
      </w:ins>
    </w:p>
    <w:p w14:paraId="102234C1" w14:textId="77777777" w:rsidR="00142D1E" w:rsidRDefault="00142D1E" w:rsidP="004A3DDE">
      <w:pPr>
        <w:tabs>
          <w:tab w:val="clear" w:pos="567"/>
        </w:tabs>
        <w:spacing w:line="240" w:lineRule="auto"/>
        <w:rPr>
          <w:ins w:id="3156" w:author="Author" w:date="2025-10-17T13:17:00Z"/>
          <w:rFonts w:eastAsiaTheme="minorEastAsia"/>
          <w:szCs w:val="22"/>
          <w:lang w:val="sv-SE" w:eastAsia="ko-KR"/>
        </w:rPr>
      </w:pPr>
    </w:p>
    <w:p w14:paraId="4A734959" w14:textId="77777777" w:rsidR="00F43195" w:rsidRPr="000B48AB" w:rsidRDefault="00F43195" w:rsidP="004A3DDE">
      <w:pPr>
        <w:tabs>
          <w:tab w:val="clear" w:pos="567"/>
        </w:tabs>
        <w:spacing w:line="240" w:lineRule="auto"/>
        <w:rPr>
          <w:ins w:id="3157" w:author="Author" w:date="2025-09-12T17:41:00Z"/>
          <w:rFonts w:eastAsiaTheme="minorEastAsia"/>
          <w:szCs w:val="22"/>
          <w:lang w:val="sv-SE" w:eastAsia="ko-KR"/>
          <w:rPrChange w:id="3158" w:author="Author" w:date="2025-09-22T19:52:00Z">
            <w:rPr>
              <w:ins w:id="3159" w:author="Author" w:date="2025-09-12T17:41:00Z"/>
              <w:rFonts w:eastAsiaTheme="minorEastAsia"/>
              <w:noProof/>
              <w:szCs w:val="22"/>
              <w:lang w:val="de-DE" w:eastAsia="ko-KR"/>
            </w:rPr>
          </w:rPrChange>
        </w:rPr>
      </w:pPr>
    </w:p>
    <w:p w14:paraId="0B4E8504" w14:textId="77777777" w:rsidR="00142D1E" w:rsidRPr="00F43195" w:rsidRDefault="00142D1E">
      <w:pPr>
        <w:pBdr>
          <w:top w:val="single" w:sz="4" w:space="1" w:color="auto"/>
          <w:left w:val="single" w:sz="4" w:space="4" w:color="auto"/>
          <w:bottom w:val="single" w:sz="4" w:space="1" w:color="auto"/>
          <w:right w:val="single" w:sz="4" w:space="4" w:color="auto"/>
        </w:pBdr>
        <w:spacing w:line="240" w:lineRule="auto"/>
        <w:outlineLvl w:val="0"/>
        <w:rPr>
          <w:ins w:id="3160" w:author="Author" w:date="2025-09-12T17:41:00Z"/>
          <w:b/>
          <w:szCs w:val="22"/>
          <w:lang w:val="sv-SE"/>
          <w:rPrChange w:id="3161" w:author="Author" w:date="2025-10-17T13:16:00Z">
            <w:rPr>
              <w:ins w:id="3162" w:author="Author" w:date="2025-09-12T17:41:00Z"/>
              <w:noProof/>
              <w:szCs w:val="22"/>
              <w:lang w:val="de-DE"/>
            </w:rPr>
          </w:rPrChange>
        </w:rPr>
        <w:pPrChange w:id="3163" w:author="Author" w:date="2025-10-17T13:16:00Z">
          <w:pPr>
            <w:tabs>
              <w:tab w:val="clear" w:pos="567"/>
            </w:tabs>
            <w:spacing w:line="240" w:lineRule="auto"/>
          </w:pPr>
        </w:pPrChange>
      </w:pPr>
      <w:ins w:id="3164" w:author="Author" w:date="2025-09-12T17:41:00Z">
        <w:r w:rsidRPr="000B48AB">
          <w:rPr>
            <w:b/>
            <w:szCs w:val="22"/>
            <w:lang w:val="sv-SE"/>
            <w:rPrChange w:id="3165" w:author="Author" w:date="2025-09-22T19:52:00Z">
              <w:rPr>
                <w:b/>
                <w:noProof/>
                <w:szCs w:val="22"/>
                <w:lang w:val="de-DE"/>
              </w:rPr>
            </w:rPrChange>
          </w:rPr>
          <w:t>4.</w:t>
        </w:r>
        <w:r w:rsidRPr="000B48AB">
          <w:rPr>
            <w:b/>
            <w:szCs w:val="22"/>
            <w:lang w:val="sv-SE"/>
            <w:rPrChange w:id="3166" w:author="Author" w:date="2025-09-22T19:52:00Z">
              <w:rPr>
                <w:b/>
                <w:noProof/>
                <w:szCs w:val="22"/>
                <w:lang w:val="de-DE"/>
              </w:rPr>
            </w:rPrChange>
          </w:rPr>
          <w:tab/>
          <w:t>LÄKEMEDELSFORM OCH FÖRPACKNINGSSTORLEK</w:t>
        </w:r>
      </w:ins>
    </w:p>
    <w:p w14:paraId="5E51A712" w14:textId="77777777" w:rsidR="00142D1E" w:rsidRPr="000B48AB" w:rsidRDefault="00142D1E" w:rsidP="004A3DDE">
      <w:pPr>
        <w:tabs>
          <w:tab w:val="clear" w:pos="567"/>
        </w:tabs>
        <w:spacing w:line="240" w:lineRule="auto"/>
        <w:rPr>
          <w:ins w:id="3167" w:author="Author" w:date="2025-09-12T17:41:00Z"/>
          <w:szCs w:val="22"/>
          <w:lang w:val="sv-SE"/>
          <w:rPrChange w:id="3168" w:author="Author" w:date="2025-09-22T19:52:00Z">
            <w:rPr>
              <w:ins w:id="3169" w:author="Author" w:date="2025-09-12T17:41:00Z"/>
              <w:noProof/>
              <w:szCs w:val="22"/>
              <w:lang w:val="de-DE"/>
            </w:rPr>
          </w:rPrChange>
        </w:rPr>
      </w:pPr>
    </w:p>
    <w:p w14:paraId="7D83355A" w14:textId="77777777" w:rsidR="00142D1E" w:rsidRPr="000B48AB" w:rsidRDefault="00142D1E" w:rsidP="004A3DDE">
      <w:pPr>
        <w:tabs>
          <w:tab w:val="clear" w:pos="567"/>
        </w:tabs>
        <w:spacing w:line="240" w:lineRule="auto"/>
        <w:rPr>
          <w:ins w:id="3170" w:author="Author" w:date="2025-09-12T17:41:00Z"/>
          <w:szCs w:val="22"/>
          <w:shd w:val="pct15" w:color="auto" w:fill="FFFFFF"/>
          <w:lang w:val="sv-SE"/>
          <w:rPrChange w:id="3171" w:author="Author" w:date="2025-09-22T19:52:00Z">
            <w:rPr>
              <w:ins w:id="3172" w:author="Author" w:date="2025-09-12T17:41:00Z"/>
              <w:noProof/>
              <w:szCs w:val="22"/>
              <w:shd w:val="pct15" w:color="auto" w:fill="FFFFFF"/>
              <w:lang w:val="de-DE"/>
            </w:rPr>
          </w:rPrChange>
        </w:rPr>
      </w:pPr>
      <w:ins w:id="3173" w:author="Author" w:date="2025-09-12T17:41:00Z">
        <w:r w:rsidRPr="000B48AB">
          <w:rPr>
            <w:rFonts w:eastAsia="MS Mincho"/>
            <w:szCs w:val="22"/>
            <w:highlight w:val="lightGray"/>
            <w:lang w:val="sv-SE"/>
          </w:rPr>
          <w:t>Injektionsvätska, lösning</w:t>
        </w:r>
      </w:ins>
    </w:p>
    <w:p w14:paraId="2DA2B967" w14:textId="77777777" w:rsidR="00142D1E" w:rsidRPr="000B48AB" w:rsidRDefault="00142D1E" w:rsidP="004A3DDE">
      <w:pPr>
        <w:tabs>
          <w:tab w:val="clear" w:pos="567"/>
        </w:tabs>
        <w:spacing w:line="240" w:lineRule="auto"/>
        <w:rPr>
          <w:ins w:id="3174" w:author="Author" w:date="2025-09-12T17:41:00Z"/>
          <w:szCs w:val="22"/>
          <w:shd w:val="pct15" w:color="auto" w:fill="FFFFFF"/>
          <w:lang w:val="sv-SE"/>
          <w:rPrChange w:id="3175" w:author="Author" w:date="2025-09-22T19:52:00Z">
            <w:rPr>
              <w:ins w:id="3176" w:author="Author" w:date="2025-09-12T17:41:00Z"/>
              <w:noProof/>
              <w:szCs w:val="22"/>
              <w:shd w:val="pct15" w:color="auto" w:fill="FFFFFF"/>
              <w:lang w:val="de-DE"/>
            </w:rPr>
          </w:rPrChange>
        </w:rPr>
      </w:pPr>
    </w:p>
    <w:p w14:paraId="56AF7A0F" w14:textId="77777777" w:rsidR="00142D1E" w:rsidRPr="000B48AB" w:rsidRDefault="00142D1E" w:rsidP="004A3DDE">
      <w:pPr>
        <w:tabs>
          <w:tab w:val="clear" w:pos="567"/>
        </w:tabs>
        <w:spacing w:line="240" w:lineRule="auto"/>
        <w:rPr>
          <w:ins w:id="3177" w:author="Author" w:date="2025-09-12T17:41:00Z"/>
          <w:rFonts w:eastAsia="MS Mincho"/>
          <w:color w:val="000000"/>
          <w:szCs w:val="22"/>
          <w:lang w:val="sv-SE"/>
        </w:rPr>
      </w:pPr>
      <w:ins w:id="3178" w:author="Author" w:date="2025-09-12T17:41:00Z">
        <w:r w:rsidRPr="000B48AB">
          <w:rPr>
            <w:rFonts w:eastAsia="MS Mincho"/>
            <w:color w:val="000000"/>
            <w:szCs w:val="22"/>
            <w:highlight w:val="lightGray"/>
            <w:lang w:val="sv-SE"/>
          </w:rPr>
          <w:t>1 injektionsflaska innehåller 4 mg aflibercept i 0,1 ml lösning (40 mg/ml).</w:t>
        </w:r>
      </w:ins>
    </w:p>
    <w:p w14:paraId="24EA82E5" w14:textId="77777777" w:rsidR="00142D1E" w:rsidRPr="000B48AB" w:rsidRDefault="00142D1E" w:rsidP="004A3DDE">
      <w:pPr>
        <w:tabs>
          <w:tab w:val="clear" w:pos="567"/>
        </w:tabs>
        <w:spacing w:line="240" w:lineRule="auto"/>
        <w:rPr>
          <w:ins w:id="3179" w:author="Author" w:date="2025-09-12T17:41:00Z"/>
          <w:szCs w:val="22"/>
          <w:lang w:val="sv-SE"/>
        </w:rPr>
      </w:pPr>
      <w:ins w:id="3180" w:author="Author" w:date="2025-09-12T17:41:00Z">
        <w:r w:rsidRPr="000B48AB">
          <w:rPr>
            <w:szCs w:val="22"/>
            <w:lang w:val="sv-SE"/>
          </w:rPr>
          <w:t>Ger 1 enkeldos på 2 mg/0,05 ml.</w:t>
        </w:r>
      </w:ins>
    </w:p>
    <w:p w14:paraId="53AC3ED1" w14:textId="77777777" w:rsidR="00142D1E" w:rsidRPr="000B48AB" w:rsidRDefault="00142D1E" w:rsidP="004A3DDE">
      <w:pPr>
        <w:tabs>
          <w:tab w:val="clear" w:pos="567"/>
        </w:tabs>
        <w:spacing w:line="240" w:lineRule="auto"/>
        <w:rPr>
          <w:ins w:id="3181" w:author="Author" w:date="2025-09-12T17:41:00Z"/>
          <w:szCs w:val="22"/>
          <w:lang w:val="sv-SE"/>
          <w:rPrChange w:id="3182" w:author="Author" w:date="2025-09-22T19:52:00Z">
            <w:rPr>
              <w:ins w:id="3183" w:author="Author" w:date="2025-09-12T17:41:00Z"/>
              <w:noProof/>
              <w:szCs w:val="22"/>
              <w:lang w:val="de-DE"/>
            </w:rPr>
          </w:rPrChange>
        </w:rPr>
      </w:pPr>
    </w:p>
    <w:p w14:paraId="11F2B78A" w14:textId="77777777" w:rsidR="00142D1E" w:rsidRPr="000B48AB" w:rsidRDefault="00142D1E" w:rsidP="004A3DDE">
      <w:pPr>
        <w:tabs>
          <w:tab w:val="clear" w:pos="567"/>
        </w:tabs>
        <w:spacing w:line="240" w:lineRule="auto"/>
        <w:rPr>
          <w:ins w:id="3184" w:author="Author" w:date="2025-09-12T17:41:00Z"/>
          <w:szCs w:val="22"/>
          <w:lang w:val="sv-SE"/>
          <w:rPrChange w:id="3185" w:author="Author" w:date="2025-09-22T19:52:00Z">
            <w:rPr>
              <w:ins w:id="3186" w:author="Author" w:date="2025-09-12T17:41:00Z"/>
              <w:noProof/>
              <w:szCs w:val="22"/>
              <w:lang w:val="de-DE"/>
            </w:rPr>
          </w:rPrChange>
        </w:rPr>
      </w:pPr>
    </w:p>
    <w:p w14:paraId="2777D3EB" w14:textId="77777777" w:rsidR="00142D1E" w:rsidRPr="00F43195" w:rsidRDefault="00142D1E">
      <w:pPr>
        <w:pBdr>
          <w:top w:val="single" w:sz="4" w:space="1" w:color="auto"/>
          <w:left w:val="single" w:sz="4" w:space="4" w:color="auto"/>
          <w:bottom w:val="single" w:sz="4" w:space="1" w:color="auto"/>
          <w:right w:val="single" w:sz="4" w:space="4" w:color="auto"/>
        </w:pBdr>
        <w:spacing w:line="240" w:lineRule="auto"/>
        <w:outlineLvl w:val="0"/>
        <w:rPr>
          <w:ins w:id="3187" w:author="Author" w:date="2025-09-12T17:41:00Z"/>
          <w:b/>
          <w:szCs w:val="22"/>
          <w:lang w:val="sv-SE"/>
          <w:rPrChange w:id="3188" w:author="Author" w:date="2025-10-17T13:17:00Z">
            <w:rPr>
              <w:ins w:id="3189" w:author="Author" w:date="2025-09-12T17:41:00Z"/>
              <w:noProof/>
              <w:szCs w:val="22"/>
              <w:lang w:val="sv-SE"/>
            </w:rPr>
          </w:rPrChange>
        </w:rPr>
        <w:pPrChange w:id="3190" w:author="Author" w:date="2025-10-17T13:17:00Z">
          <w:pPr>
            <w:tabs>
              <w:tab w:val="clear" w:pos="567"/>
            </w:tabs>
            <w:spacing w:line="240" w:lineRule="auto"/>
          </w:pPr>
        </w:pPrChange>
      </w:pPr>
      <w:ins w:id="3191" w:author="Author" w:date="2025-09-12T17:41:00Z">
        <w:r w:rsidRPr="000B48AB">
          <w:rPr>
            <w:b/>
            <w:szCs w:val="22"/>
            <w:lang w:val="sv-SE"/>
            <w:rPrChange w:id="3192" w:author="Author" w:date="2025-09-22T19:52:00Z">
              <w:rPr>
                <w:b/>
                <w:noProof/>
                <w:szCs w:val="22"/>
                <w:lang w:val="sv-SE"/>
              </w:rPr>
            </w:rPrChange>
          </w:rPr>
          <w:t>5.</w:t>
        </w:r>
        <w:r w:rsidRPr="000B48AB">
          <w:rPr>
            <w:b/>
            <w:szCs w:val="22"/>
            <w:lang w:val="sv-SE"/>
            <w:rPrChange w:id="3193" w:author="Author" w:date="2025-09-22T19:52:00Z">
              <w:rPr>
                <w:b/>
                <w:noProof/>
                <w:szCs w:val="22"/>
                <w:lang w:val="sv-SE"/>
              </w:rPr>
            </w:rPrChange>
          </w:rPr>
          <w:tab/>
        </w:r>
        <w:r w:rsidRPr="00F43195">
          <w:rPr>
            <w:b/>
            <w:szCs w:val="22"/>
            <w:lang w:val="sv-SE"/>
          </w:rPr>
          <w:t>ADMINISTRERINGSSÄTT OCH ADMINISTRERINGSVÄG</w:t>
        </w:r>
      </w:ins>
    </w:p>
    <w:p w14:paraId="3B09AD59" w14:textId="77777777" w:rsidR="00142D1E" w:rsidRPr="000B48AB" w:rsidRDefault="00142D1E" w:rsidP="004A3DDE">
      <w:pPr>
        <w:tabs>
          <w:tab w:val="clear" w:pos="567"/>
        </w:tabs>
        <w:spacing w:line="240" w:lineRule="auto"/>
        <w:rPr>
          <w:ins w:id="3194" w:author="Author" w:date="2025-09-12T17:41:00Z"/>
          <w:szCs w:val="22"/>
          <w:lang w:val="sv-SE"/>
          <w:rPrChange w:id="3195" w:author="Author" w:date="2025-09-22T19:52:00Z">
            <w:rPr>
              <w:ins w:id="3196" w:author="Author" w:date="2025-09-12T17:41:00Z"/>
              <w:noProof/>
              <w:szCs w:val="22"/>
              <w:lang w:val="sv-SE"/>
            </w:rPr>
          </w:rPrChange>
        </w:rPr>
      </w:pPr>
    </w:p>
    <w:p w14:paraId="7D4BF40A" w14:textId="77777777" w:rsidR="00142D1E" w:rsidRPr="000B48AB" w:rsidRDefault="00142D1E" w:rsidP="004A3DDE">
      <w:pPr>
        <w:tabs>
          <w:tab w:val="clear" w:pos="567"/>
        </w:tabs>
        <w:spacing w:line="240" w:lineRule="auto"/>
        <w:rPr>
          <w:ins w:id="3197" w:author="Author" w:date="2025-09-12T17:41:00Z"/>
          <w:szCs w:val="22"/>
          <w:lang w:val="sv-SE"/>
        </w:rPr>
      </w:pPr>
      <w:ins w:id="3198" w:author="Author" w:date="2025-09-12T17:41:00Z">
        <w:r w:rsidRPr="000B48AB">
          <w:rPr>
            <w:szCs w:val="22"/>
            <w:lang w:val="sv-SE"/>
          </w:rPr>
          <w:t>Intravitreal användning.</w:t>
        </w:r>
      </w:ins>
    </w:p>
    <w:p w14:paraId="65DE1320" w14:textId="77777777" w:rsidR="00142D1E" w:rsidRPr="000B48AB" w:rsidRDefault="00142D1E" w:rsidP="004A3DDE">
      <w:pPr>
        <w:tabs>
          <w:tab w:val="clear" w:pos="567"/>
        </w:tabs>
        <w:spacing w:line="240" w:lineRule="auto"/>
        <w:rPr>
          <w:ins w:id="3199" w:author="Author" w:date="2025-09-12T17:41:00Z"/>
          <w:szCs w:val="22"/>
          <w:lang w:val="sv-SE"/>
        </w:rPr>
      </w:pPr>
      <w:ins w:id="3200" w:author="Author" w:date="2025-09-12T17:41:00Z">
        <w:r w:rsidRPr="000B48AB">
          <w:rPr>
            <w:szCs w:val="22"/>
            <w:lang w:val="sv-SE"/>
          </w:rPr>
          <w:t>Endast för engångsbruk.</w:t>
        </w:r>
      </w:ins>
    </w:p>
    <w:p w14:paraId="13909742" w14:textId="77777777" w:rsidR="00142D1E" w:rsidRPr="000B48AB" w:rsidRDefault="00142D1E" w:rsidP="004A3DDE">
      <w:pPr>
        <w:tabs>
          <w:tab w:val="clear" w:pos="567"/>
        </w:tabs>
        <w:spacing w:line="240" w:lineRule="auto"/>
        <w:rPr>
          <w:ins w:id="3201" w:author="Author" w:date="2025-09-12T17:41:00Z"/>
          <w:szCs w:val="22"/>
          <w:lang w:val="sv-SE"/>
        </w:rPr>
      </w:pPr>
      <w:ins w:id="3202" w:author="Author" w:date="2025-09-12T17:41:00Z">
        <w:r w:rsidRPr="000B48AB">
          <w:rPr>
            <w:szCs w:val="22"/>
            <w:lang w:val="sv-SE"/>
          </w:rPr>
          <w:t>Läs bipacksedeln före användning.</w:t>
        </w:r>
      </w:ins>
    </w:p>
    <w:p w14:paraId="2D077048" w14:textId="77777777" w:rsidR="00142D1E" w:rsidRPr="000B48AB" w:rsidRDefault="00142D1E" w:rsidP="004A3DDE">
      <w:pPr>
        <w:tabs>
          <w:tab w:val="clear" w:pos="567"/>
        </w:tabs>
        <w:spacing w:line="240" w:lineRule="auto"/>
        <w:rPr>
          <w:ins w:id="3203" w:author="Author" w:date="2025-09-12T17:41:00Z"/>
          <w:szCs w:val="22"/>
          <w:lang w:val="sv-SE"/>
        </w:rPr>
      </w:pPr>
      <w:ins w:id="3204" w:author="Author" w:date="2025-09-12T17:41:00Z">
        <w:r w:rsidRPr="000B48AB">
          <w:rPr>
            <w:szCs w:val="22"/>
            <w:lang w:val="sv-SE"/>
          </w:rPr>
          <w:t>Överskott ska avlägsnas före injicering.</w:t>
        </w:r>
      </w:ins>
    </w:p>
    <w:p w14:paraId="116B4191" w14:textId="77777777" w:rsidR="00142D1E" w:rsidRPr="000B48AB" w:rsidRDefault="00142D1E" w:rsidP="004A3DDE">
      <w:pPr>
        <w:tabs>
          <w:tab w:val="clear" w:pos="567"/>
        </w:tabs>
        <w:spacing w:line="240" w:lineRule="auto"/>
        <w:rPr>
          <w:ins w:id="3205" w:author="Author" w:date="2025-09-12T17:41:00Z"/>
          <w:szCs w:val="22"/>
          <w:lang w:val="sv-SE"/>
          <w:rPrChange w:id="3206" w:author="Author" w:date="2025-09-22T19:52:00Z">
            <w:rPr>
              <w:ins w:id="3207" w:author="Author" w:date="2025-09-12T17:41:00Z"/>
              <w:noProof/>
              <w:szCs w:val="22"/>
              <w:lang w:val="sv-SE"/>
            </w:rPr>
          </w:rPrChange>
        </w:rPr>
      </w:pPr>
    </w:p>
    <w:p w14:paraId="5ABF0F1F" w14:textId="77777777" w:rsidR="00142D1E" w:rsidRPr="000B48AB" w:rsidRDefault="00142D1E" w:rsidP="004A3DDE">
      <w:pPr>
        <w:tabs>
          <w:tab w:val="clear" w:pos="567"/>
        </w:tabs>
        <w:spacing w:line="240" w:lineRule="auto"/>
        <w:rPr>
          <w:ins w:id="3208" w:author="Author" w:date="2025-09-12T17:41:00Z"/>
          <w:szCs w:val="22"/>
          <w:lang w:val="sv-SE"/>
          <w:rPrChange w:id="3209" w:author="Author" w:date="2025-09-22T19:52:00Z">
            <w:rPr>
              <w:ins w:id="3210" w:author="Author" w:date="2025-09-12T17:41:00Z"/>
              <w:noProof/>
              <w:szCs w:val="22"/>
              <w:lang w:val="sv-SE"/>
            </w:rPr>
          </w:rPrChange>
        </w:rPr>
      </w:pPr>
    </w:p>
    <w:p w14:paraId="6EB401FC" w14:textId="77777777" w:rsidR="00142D1E" w:rsidRPr="00F43195" w:rsidRDefault="00142D1E">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3211" w:author="Author" w:date="2025-09-12T17:41:00Z"/>
          <w:b/>
          <w:szCs w:val="22"/>
          <w:lang w:val="sv-SE"/>
          <w:rPrChange w:id="3212" w:author="Author" w:date="2025-10-17T13:17:00Z">
            <w:rPr>
              <w:ins w:id="3213" w:author="Author" w:date="2025-09-12T17:41:00Z"/>
              <w:noProof/>
              <w:szCs w:val="22"/>
              <w:lang w:val="sv-SE"/>
            </w:rPr>
          </w:rPrChange>
        </w:rPr>
        <w:pPrChange w:id="3214" w:author="Author" w:date="2025-10-17T13:17:00Z">
          <w:pPr>
            <w:tabs>
              <w:tab w:val="clear" w:pos="567"/>
            </w:tabs>
            <w:spacing w:line="240" w:lineRule="auto"/>
          </w:pPr>
        </w:pPrChange>
      </w:pPr>
      <w:ins w:id="3215" w:author="Author" w:date="2025-09-12T17:41:00Z">
        <w:r w:rsidRPr="000B48AB">
          <w:rPr>
            <w:b/>
            <w:szCs w:val="22"/>
            <w:lang w:val="sv-SE"/>
            <w:rPrChange w:id="3216" w:author="Author" w:date="2025-09-22T19:52:00Z">
              <w:rPr>
                <w:b/>
                <w:noProof/>
                <w:szCs w:val="22"/>
                <w:lang w:val="sv-SE"/>
              </w:rPr>
            </w:rPrChange>
          </w:rPr>
          <w:t>6.</w:t>
        </w:r>
        <w:r w:rsidRPr="000B48AB">
          <w:rPr>
            <w:b/>
            <w:szCs w:val="22"/>
            <w:lang w:val="sv-SE"/>
            <w:rPrChange w:id="3217" w:author="Author" w:date="2025-09-22T19:52:00Z">
              <w:rPr>
                <w:b/>
                <w:noProof/>
                <w:szCs w:val="22"/>
                <w:lang w:val="sv-SE"/>
              </w:rPr>
            </w:rPrChange>
          </w:rPr>
          <w:tab/>
        </w:r>
        <w:r w:rsidRPr="00F43195">
          <w:rPr>
            <w:b/>
            <w:szCs w:val="22"/>
            <w:lang w:val="sv-SE"/>
          </w:rPr>
          <w:t>SÄRSKILD VARNING OM ATT LÄKEMEDLET MÅSTE FÖRVARAS UTOM SYN- OCH RÄCKHÅLL FÖR BARN</w:t>
        </w:r>
      </w:ins>
    </w:p>
    <w:p w14:paraId="0ABD05B4" w14:textId="77777777" w:rsidR="00142D1E" w:rsidRPr="000B48AB" w:rsidRDefault="00142D1E" w:rsidP="004A3DDE">
      <w:pPr>
        <w:tabs>
          <w:tab w:val="clear" w:pos="567"/>
        </w:tabs>
        <w:spacing w:line="240" w:lineRule="auto"/>
        <w:rPr>
          <w:ins w:id="3218" w:author="Author" w:date="2025-09-12T17:41:00Z"/>
          <w:szCs w:val="22"/>
          <w:lang w:val="sv-SE"/>
          <w:rPrChange w:id="3219" w:author="Author" w:date="2025-09-22T19:52:00Z">
            <w:rPr>
              <w:ins w:id="3220" w:author="Author" w:date="2025-09-12T17:41:00Z"/>
              <w:noProof/>
              <w:szCs w:val="22"/>
              <w:lang w:val="sv-SE"/>
            </w:rPr>
          </w:rPrChange>
        </w:rPr>
      </w:pPr>
    </w:p>
    <w:p w14:paraId="10908643" w14:textId="77777777" w:rsidR="00142D1E" w:rsidRPr="000B48AB" w:rsidRDefault="00142D1E" w:rsidP="004A3DDE">
      <w:pPr>
        <w:tabs>
          <w:tab w:val="clear" w:pos="567"/>
        </w:tabs>
        <w:spacing w:line="240" w:lineRule="auto"/>
        <w:rPr>
          <w:ins w:id="3221" w:author="Author" w:date="2025-09-12T17:41:00Z"/>
          <w:szCs w:val="22"/>
          <w:lang w:val="sv-SE"/>
        </w:rPr>
      </w:pPr>
      <w:ins w:id="3222" w:author="Author" w:date="2025-09-12T17:41:00Z">
        <w:r w:rsidRPr="000B48AB">
          <w:rPr>
            <w:szCs w:val="22"/>
            <w:lang w:val="sv-SE"/>
          </w:rPr>
          <w:t>Förvaras utom syn- och räckhåll för barn.</w:t>
        </w:r>
      </w:ins>
    </w:p>
    <w:p w14:paraId="137B70D7" w14:textId="77777777" w:rsidR="00142D1E" w:rsidRPr="000B48AB" w:rsidRDefault="00142D1E" w:rsidP="004A3DDE">
      <w:pPr>
        <w:tabs>
          <w:tab w:val="clear" w:pos="567"/>
        </w:tabs>
        <w:spacing w:line="240" w:lineRule="auto"/>
        <w:rPr>
          <w:ins w:id="3223" w:author="Author" w:date="2025-09-12T17:41:00Z"/>
          <w:szCs w:val="22"/>
          <w:lang w:val="sv-SE"/>
          <w:rPrChange w:id="3224" w:author="Author" w:date="2025-09-22T19:52:00Z">
            <w:rPr>
              <w:ins w:id="3225" w:author="Author" w:date="2025-09-12T17:41:00Z"/>
              <w:noProof/>
              <w:szCs w:val="22"/>
              <w:lang w:val="sv-SE"/>
            </w:rPr>
          </w:rPrChange>
        </w:rPr>
      </w:pPr>
    </w:p>
    <w:p w14:paraId="01A499F0" w14:textId="77777777" w:rsidR="00142D1E" w:rsidRPr="000B48AB" w:rsidRDefault="00142D1E" w:rsidP="004A3DDE">
      <w:pPr>
        <w:tabs>
          <w:tab w:val="clear" w:pos="567"/>
        </w:tabs>
        <w:spacing w:line="240" w:lineRule="auto"/>
        <w:rPr>
          <w:ins w:id="3226" w:author="Author" w:date="2025-09-12T17:41:00Z"/>
          <w:szCs w:val="22"/>
          <w:lang w:val="sv-SE"/>
          <w:rPrChange w:id="3227" w:author="Author" w:date="2025-09-22T19:52:00Z">
            <w:rPr>
              <w:ins w:id="3228" w:author="Author" w:date="2025-09-12T17:41:00Z"/>
              <w:noProof/>
              <w:szCs w:val="22"/>
              <w:lang w:val="sv-SE"/>
            </w:rPr>
          </w:rPrChange>
        </w:rPr>
      </w:pPr>
    </w:p>
    <w:p w14:paraId="22B237A6" w14:textId="77777777" w:rsidR="00142D1E" w:rsidRPr="00F43195" w:rsidRDefault="00142D1E">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3229" w:author="Author" w:date="2025-09-12T17:41:00Z"/>
          <w:b/>
          <w:szCs w:val="22"/>
          <w:lang w:val="sv-SE"/>
          <w:rPrChange w:id="3230" w:author="Author" w:date="2025-10-17T13:17:00Z">
            <w:rPr>
              <w:ins w:id="3231" w:author="Author" w:date="2025-09-12T17:41:00Z"/>
              <w:noProof/>
              <w:szCs w:val="22"/>
              <w:lang w:val="sv-SE"/>
            </w:rPr>
          </w:rPrChange>
        </w:rPr>
        <w:pPrChange w:id="3232" w:author="Author" w:date="2025-10-17T13:17:00Z">
          <w:pPr>
            <w:tabs>
              <w:tab w:val="clear" w:pos="567"/>
            </w:tabs>
            <w:spacing w:line="240" w:lineRule="auto"/>
          </w:pPr>
        </w:pPrChange>
      </w:pPr>
      <w:ins w:id="3233" w:author="Author" w:date="2025-09-12T17:41:00Z">
        <w:r w:rsidRPr="000B48AB">
          <w:rPr>
            <w:b/>
            <w:szCs w:val="22"/>
            <w:lang w:val="sv-SE"/>
            <w:rPrChange w:id="3234" w:author="Author" w:date="2025-09-22T19:52:00Z">
              <w:rPr>
                <w:b/>
                <w:noProof/>
                <w:szCs w:val="22"/>
                <w:lang w:val="sv-SE"/>
              </w:rPr>
            </w:rPrChange>
          </w:rPr>
          <w:t>7.</w:t>
        </w:r>
        <w:r w:rsidRPr="000B48AB">
          <w:rPr>
            <w:b/>
            <w:szCs w:val="22"/>
            <w:lang w:val="sv-SE"/>
            <w:rPrChange w:id="3235" w:author="Author" w:date="2025-09-22T19:52:00Z">
              <w:rPr>
                <w:b/>
                <w:noProof/>
                <w:szCs w:val="22"/>
                <w:lang w:val="sv-SE"/>
              </w:rPr>
            </w:rPrChange>
          </w:rPr>
          <w:tab/>
        </w:r>
        <w:r w:rsidRPr="00F43195">
          <w:rPr>
            <w:b/>
            <w:szCs w:val="22"/>
            <w:lang w:val="sv-SE"/>
          </w:rPr>
          <w:t>ÖVRIGA SÄRSKILDA VARNINGAR OM SÅ ÄR NÖDVÄNDIGT</w:t>
        </w:r>
      </w:ins>
    </w:p>
    <w:p w14:paraId="2A0D9C45" w14:textId="77777777" w:rsidR="00142D1E" w:rsidRPr="000B48AB" w:rsidRDefault="00142D1E" w:rsidP="004A3DDE">
      <w:pPr>
        <w:tabs>
          <w:tab w:val="clear" w:pos="567"/>
        </w:tabs>
        <w:spacing w:line="240" w:lineRule="auto"/>
        <w:rPr>
          <w:ins w:id="3236" w:author="Author" w:date="2025-09-12T17:41:00Z"/>
          <w:szCs w:val="22"/>
          <w:lang w:val="sv-SE"/>
          <w:rPrChange w:id="3237" w:author="Author" w:date="2025-09-22T19:52:00Z">
            <w:rPr>
              <w:ins w:id="3238" w:author="Author" w:date="2025-09-12T17:41:00Z"/>
              <w:noProof/>
              <w:szCs w:val="22"/>
              <w:lang w:val="sv-SE"/>
            </w:rPr>
          </w:rPrChange>
        </w:rPr>
      </w:pPr>
    </w:p>
    <w:p w14:paraId="5757005F" w14:textId="77777777" w:rsidR="00142D1E" w:rsidRPr="000B48AB" w:rsidRDefault="00142D1E" w:rsidP="004A3DDE">
      <w:pPr>
        <w:tabs>
          <w:tab w:val="clear" w:pos="567"/>
        </w:tabs>
        <w:spacing w:line="240" w:lineRule="auto"/>
        <w:rPr>
          <w:ins w:id="3239" w:author="Author" w:date="2025-09-12T17:41:00Z"/>
          <w:lang w:val="sv-SE"/>
        </w:rPr>
      </w:pPr>
    </w:p>
    <w:p w14:paraId="3FB62842" w14:textId="77777777" w:rsidR="00142D1E" w:rsidRPr="00F43195" w:rsidRDefault="00142D1E">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3240" w:author="Author" w:date="2025-09-12T17:41:00Z"/>
          <w:b/>
          <w:szCs w:val="22"/>
          <w:lang w:val="sv-SE"/>
          <w:rPrChange w:id="3241" w:author="Author" w:date="2025-10-17T13:17:00Z">
            <w:rPr>
              <w:ins w:id="3242" w:author="Author" w:date="2025-09-12T17:41:00Z"/>
              <w:lang w:val="sv-SE"/>
            </w:rPr>
          </w:rPrChange>
        </w:rPr>
        <w:pPrChange w:id="3243" w:author="Author" w:date="2025-10-17T13:17:00Z">
          <w:pPr>
            <w:tabs>
              <w:tab w:val="clear" w:pos="567"/>
            </w:tabs>
            <w:spacing w:line="240" w:lineRule="auto"/>
          </w:pPr>
        </w:pPrChange>
      </w:pPr>
      <w:ins w:id="3244" w:author="Author" w:date="2025-09-12T17:41:00Z">
        <w:r w:rsidRPr="00F43195">
          <w:rPr>
            <w:b/>
            <w:szCs w:val="22"/>
            <w:lang w:val="sv-SE"/>
          </w:rPr>
          <w:t>8.</w:t>
        </w:r>
        <w:r w:rsidRPr="00F43195">
          <w:rPr>
            <w:b/>
            <w:szCs w:val="22"/>
            <w:lang w:val="sv-SE"/>
          </w:rPr>
          <w:tab/>
          <w:t>UTGÅNGSDATUM</w:t>
        </w:r>
      </w:ins>
    </w:p>
    <w:p w14:paraId="4A334D75" w14:textId="77777777" w:rsidR="00142D1E" w:rsidRPr="000B48AB" w:rsidRDefault="00142D1E" w:rsidP="004A3DDE">
      <w:pPr>
        <w:tabs>
          <w:tab w:val="clear" w:pos="567"/>
        </w:tabs>
        <w:spacing w:line="240" w:lineRule="auto"/>
        <w:rPr>
          <w:ins w:id="3245" w:author="Author" w:date="2025-09-12T17:41:00Z"/>
          <w:rFonts w:eastAsiaTheme="minorEastAsia"/>
          <w:lang w:val="sv-SE" w:eastAsia="ko-KR"/>
        </w:rPr>
      </w:pPr>
    </w:p>
    <w:p w14:paraId="2D2F6768" w14:textId="77777777" w:rsidR="00142D1E" w:rsidRPr="000B48AB" w:rsidRDefault="00142D1E" w:rsidP="004A3DDE">
      <w:pPr>
        <w:tabs>
          <w:tab w:val="clear" w:pos="567"/>
        </w:tabs>
        <w:spacing w:line="240" w:lineRule="auto"/>
        <w:rPr>
          <w:ins w:id="3246" w:author="Author" w:date="2025-09-12T17:41:00Z"/>
          <w:rFonts w:eastAsiaTheme="minorEastAsia"/>
          <w:szCs w:val="22"/>
          <w:lang w:val="sv-SE" w:eastAsia="ko-KR"/>
          <w:rPrChange w:id="3247" w:author="Author" w:date="2025-09-22T19:52:00Z">
            <w:rPr>
              <w:ins w:id="3248" w:author="Author" w:date="2025-09-12T17:41:00Z"/>
              <w:rFonts w:eastAsiaTheme="minorEastAsia"/>
              <w:noProof/>
              <w:szCs w:val="22"/>
              <w:lang w:val="sv-SE" w:eastAsia="ko-KR"/>
            </w:rPr>
          </w:rPrChange>
        </w:rPr>
      </w:pPr>
      <w:ins w:id="3249" w:author="Author" w:date="2025-09-12T17:41:00Z">
        <w:r w:rsidRPr="000B48AB">
          <w:rPr>
            <w:rFonts w:eastAsiaTheme="minorEastAsia"/>
            <w:szCs w:val="22"/>
            <w:lang w:val="sv-SE" w:eastAsia="ko-KR"/>
            <w:rPrChange w:id="3250" w:author="Author" w:date="2025-09-22T19:52:00Z">
              <w:rPr>
                <w:rFonts w:eastAsiaTheme="minorEastAsia"/>
                <w:noProof/>
                <w:szCs w:val="22"/>
                <w:lang w:val="sv-SE" w:eastAsia="ko-KR"/>
              </w:rPr>
            </w:rPrChange>
          </w:rPr>
          <w:t>EXP</w:t>
        </w:r>
      </w:ins>
    </w:p>
    <w:p w14:paraId="0E9EDBD3" w14:textId="77777777" w:rsidR="00142D1E" w:rsidRDefault="00142D1E" w:rsidP="004A3DDE">
      <w:pPr>
        <w:tabs>
          <w:tab w:val="clear" w:pos="567"/>
        </w:tabs>
        <w:spacing w:line="240" w:lineRule="auto"/>
        <w:rPr>
          <w:ins w:id="3251" w:author="Author" w:date="2025-10-17T13:17:00Z"/>
          <w:rFonts w:eastAsiaTheme="minorEastAsia"/>
          <w:szCs w:val="22"/>
          <w:lang w:val="sv-SE" w:eastAsia="ko-KR"/>
        </w:rPr>
      </w:pPr>
    </w:p>
    <w:p w14:paraId="111869AC" w14:textId="77777777" w:rsidR="00F43195" w:rsidRPr="000B48AB" w:rsidRDefault="00F43195" w:rsidP="004A3DDE">
      <w:pPr>
        <w:tabs>
          <w:tab w:val="clear" w:pos="567"/>
        </w:tabs>
        <w:spacing w:line="240" w:lineRule="auto"/>
        <w:rPr>
          <w:ins w:id="3252" w:author="Author" w:date="2025-09-12T17:41:00Z"/>
          <w:rFonts w:eastAsiaTheme="minorEastAsia"/>
          <w:szCs w:val="22"/>
          <w:lang w:val="sv-SE" w:eastAsia="ko-KR"/>
          <w:rPrChange w:id="3253" w:author="Author" w:date="2025-09-22T19:52:00Z">
            <w:rPr>
              <w:ins w:id="3254" w:author="Author" w:date="2025-09-12T17:41:00Z"/>
              <w:rFonts w:eastAsiaTheme="minorEastAsia"/>
              <w:noProof/>
              <w:szCs w:val="22"/>
              <w:lang w:val="sv-SE" w:eastAsia="ko-KR"/>
            </w:rPr>
          </w:rPrChange>
        </w:rPr>
      </w:pPr>
    </w:p>
    <w:p w14:paraId="7F63D55C" w14:textId="77777777" w:rsidR="00142D1E" w:rsidRPr="00F43195" w:rsidRDefault="00142D1E">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3255" w:author="Author" w:date="2025-09-12T17:41:00Z"/>
          <w:b/>
          <w:szCs w:val="22"/>
          <w:lang w:val="sv-SE"/>
          <w:rPrChange w:id="3256" w:author="Author" w:date="2025-10-17T13:17:00Z">
            <w:rPr>
              <w:ins w:id="3257" w:author="Author" w:date="2025-09-12T17:41:00Z"/>
              <w:noProof/>
              <w:szCs w:val="22"/>
              <w:lang w:val="sv-SE"/>
            </w:rPr>
          </w:rPrChange>
        </w:rPr>
        <w:pPrChange w:id="3258" w:author="Author" w:date="2025-10-17T13:17:00Z">
          <w:pPr>
            <w:tabs>
              <w:tab w:val="clear" w:pos="567"/>
            </w:tabs>
            <w:spacing w:line="240" w:lineRule="auto"/>
          </w:pPr>
        </w:pPrChange>
      </w:pPr>
      <w:ins w:id="3259" w:author="Author" w:date="2025-09-12T17:41:00Z">
        <w:r w:rsidRPr="000B48AB">
          <w:rPr>
            <w:b/>
            <w:szCs w:val="22"/>
            <w:lang w:val="sv-SE"/>
            <w:rPrChange w:id="3260" w:author="Author" w:date="2025-09-22T19:52:00Z">
              <w:rPr>
                <w:b/>
                <w:noProof/>
                <w:szCs w:val="22"/>
                <w:lang w:val="sv-SE"/>
              </w:rPr>
            </w:rPrChange>
          </w:rPr>
          <w:t>9.</w:t>
        </w:r>
        <w:r w:rsidRPr="000B48AB">
          <w:rPr>
            <w:b/>
            <w:szCs w:val="22"/>
            <w:lang w:val="sv-SE"/>
            <w:rPrChange w:id="3261" w:author="Author" w:date="2025-09-22T19:52:00Z">
              <w:rPr>
                <w:b/>
                <w:noProof/>
                <w:szCs w:val="22"/>
                <w:lang w:val="sv-SE"/>
              </w:rPr>
            </w:rPrChange>
          </w:rPr>
          <w:tab/>
          <w:t>SÄRSKILDA FÖRVARINGSANVISNINGAR</w:t>
        </w:r>
      </w:ins>
    </w:p>
    <w:p w14:paraId="33FD34F7" w14:textId="77777777" w:rsidR="00142D1E" w:rsidRPr="000B48AB" w:rsidRDefault="00142D1E" w:rsidP="004A3DDE">
      <w:pPr>
        <w:tabs>
          <w:tab w:val="clear" w:pos="567"/>
        </w:tabs>
        <w:spacing w:line="240" w:lineRule="auto"/>
        <w:rPr>
          <w:ins w:id="3262" w:author="Author" w:date="2025-09-12T17:41:00Z"/>
          <w:szCs w:val="22"/>
          <w:lang w:val="sv-SE"/>
          <w:rPrChange w:id="3263" w:author="Author" w:date="2025-09-22T19:52:00Z">
            <w:rPr>
              <w:ins w:id="3264" w:author="Author" w:date="2025-09-12T17:41:00Z"/>
              <w:noProof/>
              <w:szCs w:val="22"/>
              <w:lang w:val="sv-SE"/>
            </w:rPr>
          </w:rPrChange>
        </w:rPr>
      </w:pPr>
    </w:p>
    <w:p w14:paraId="13E5BC07" w14:textId="77777777" w:rsidR="00142D1E" w:rsidRPr="000B48AB" w:rsidRDefault="00142D1E" w:rsidP="004A3DDE">
      <w:pPr>
        <w:tabs>
          <w:tab w:val="clear" w:pos="567"/>
        </w:tabs>
        <w:spacing w:line="240" w:lineRule="auto"/>
        <w:rPr>
          <w:ins w:id="3265" w:author="Author" w:date="2025-09-12T17:41:00Z"/>
          <w:szCs w:val="22"/>
          <w:lang w:val="sv-SE"/>
        </w:rPr>
      </w:pPr>
      <w:ins w:id="3266" w:author="Author" w:date="2025-09-12T17:41:00Z">
        <w:r w:rsidRPr="000B48AB">
          <w:rPr>
            <w:szCs w:val="22"/>
            <w:lang w:val="sv-SE"/>
          </w:rPr>
          <w:t>Förvaras i kylskåp</w:t>
        </w:r>
        <w:r w:rsidRPr="000B48AB">
          <w:rPr>
            <w:szCs w:val="22"/>
            <w:lang w:val="sv-SE"/>
            <w:rPrChange w:id="3267" w:author="Author" w:date="2025-09-22T19:52:00Z">
              <w:rPr>
                <w:noProof/>
                <w:szCs w:val="22"/>
                <w:lang w:val="sv-SE"/>
              </w:rPr>
            </w:rPrChange>
          </w:rPr>
          <w:t xml:space="preserve"> (2 °C till 8 °C). Får ej frysas</w:t>
        </w:r>
        <w:r w:rsidRPr="000B48AB">
          <w:rPr>
            <w:szCs w:val="22"/>
            <w:lang w:val="sv-SE"/>
          </w:rPr>
          <w:t>.</w:t>
        </w:r>
      </w:ins>
    </w:p>
    <w:p w14:paraId="6F6B1947" w14:textId="77777777" w:rsidR="00142D1E" w:rsidRPr="000B48AB" w:rsidRDefault="00142D1E" w:rsidP="004A3DDE">
      <w:pPr>
        <w:tabs>
          <w:tab w:val="clear" w:pos="567"/>
        </w:tabs>
        <w:spacing w:line="240" w:lineRule="auto"/>
        <w:rPr>
          <w:ins w:id="3268" w:author="Author" w:date="2025-09-12T17:41:00Z"/>
          <w:szCs w:val="22"/>
          <w:lang w:val="sv-SE"/>
          <w:rPrChange w:id="3269" w:author="Author" w:date="2025-09-22T19:52:00Z">
            <w:rPr>
              <w:ins w:id="3270" w:author="Author" w:date="2025-09-12T17:41:00Z"/>
              <w:noProof/>
              <w:szCs w:val="22"/>
              <w:lang w:val="sv-SE"/>
            </w:rPr>
          </w:rPrChange>
        </w:rPr>
      </w:pPr>
      <w:ins w:id="3271" w:author="Author" w:date="2025-09-12T17:41:00Z">
        <w:r w:rsidRPr="000B48AB">
          <w:rPr>
            <w:szCs w:val="22"/>
            <w:lang w:val="sv-SE"/>
          </w:rPr>
          <w:t>Förvaras i originalförpackningen. Ljuskänsligt</w:t>
        </w:r>
        <w:r w:rsidRPr="000B48AB">
          <w:rPr>
            <w:szCs w:val="22"/>
            <w:lang w:val="sv-SE"/>
            <w:rPrChange w:id="3272" w:author="Author" w:date="2025-09-22T19:52:00Z">
              <w:rPr>
                <w:noProof/>
                <w:szCs w:val="22"/>
                <w:lang w:val="sv-SE"/>
              </w:rPr>
            </w:rPrChange>
          </w:rPr>
          <w:t>.</w:t>
        </w:r>
      </w:ins>
    </w:p>
    <w:p w14:paraId="7AB5B698" w14:textId="77777777" w:rsidR="00142D1E" w:rsidRDefault="00142D1E" w:rsidP="004A3DDE">
      <w:pPr>
        <w:tabs>
          <w:tab w:val="clear" w:pos="567"/>
        </w:tabs>
        <w:spacing w:line="240" w:lineRule="auto"/>
        <w:rPr>
          <w:ins w:id="3273" w:author="Author" w:date="2025-10-17T13:17:00Z"/>
          <w:szCs w:val="22"/>
          <w:lang w:val="sv-SE"/>
        </w:rPr>
      </w:pPr>
    </w:p>
    <w:p w14:paraId="06D23139" w14:textId="77777777" w:rsidR="00F43195" w:rsidRPr="000B48AB" w:rsidRDefault="00F43195" w:rsidP="004A3DDE">
      <w:pPr>
        <w:tabs>
          <w:tab w:val="clear" w:pos="567"/>
        </w:tabs>
        <w:spacing w:line="240" w:lineRule="auto"/>
        <w:rPr>
          <w:ins w:id="3274" w:author="Author" w:date="2025-09-12T17:41:00Z"/>
          <w:szCs w:val="22"/>
          <w:lang w:val="sv-SE"/>
          <w:rPrChange w:id="3275" w:author="Author" w:date="2025-09-22T19:52:00Z">
            <w:rPr>
              <w:ins w:id="3276" w:author="Author" w:date="2025-09-12T17:41:00Z"/>
              <w:noProof/>
              <w:szCs w:val="22"/>
              <w:lang w:val="sv-SE"/>
            </w:rPr>
          </w:rPrChange>
        </w:rPr>
      </w:pPr>
    </w:p>
    <w:p w14:paraId="282AE486" w14:textId="77777777" w:rsidR="00142D1E" w:rsidRPr="000B48AB" w:rsidRDefault="00142D1E">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3277" w:author="Author" w:date="2025-09-12T17:41:00Z"/>
          <w:b/>
          <w:szCs w:val="22"/>
          <w:lang w:val="sv-SE"/>
          <w:rPrChange w:id="3278" w:author="Author" w:date="2025-09-22T19:52:00Z">
            <w:rPr>
              <w:ins w:id="3279" w:author="Author" w:date="2025-09-12T17:41:00Z"/>
              <w:b/>
              <w:noProof/>
              <w:szCs w:val="22"/>
              <w:lang w:val="sv-SE"/>
            </w:rPr>
          </w:rPrChange>
        </w:rPr>
        <w:pPrChange w:id="3280" w:author="Author" w:date="2025-10-17T13:17:00Z">
          <w:pPr>
            <w:tabs>
              <w:tab w:val="clear" w:pos="567"/>
            </w:tabs>
            <w:spacing w:line="240" w:lineRule="auto"/>
          </w:pPr>
        </w:pPrChange>
      </w:pPr>
      <w:ins w:id="3281" w:author="Author" w:date="2025-09-12T17:41:00Z">
        <w:r w:rsidRPr="000B48AB">
          <w:rPr>
            <w:b/>
            <w:szCs w:val="22"/>
            <w:lang w:val="sv-SE"/>
            <w:rPrChange w:id="3282" w:author="Author" w:date="2025-09-22T19:52:00Z">
              <w:rPr>
                <w:b/>
                <w:noProof/>
                <w:szCs w:val="22"/>
                <w:lang w:val="sv-SE"/>
              </w:rPr>
            </w:rPrChange>
          </w:rPr>
          <w:t>10.</w:t>
        </w:r>
        <w:r w:rsidRPr="000B48AB">
          <w:rPr>
            <w:b/>
            <w:szCs w:val="22"/>
            <w:lang w:val="sv-SE"/>
            <w:rPrChange w:id="3283" w:author="Author" w:date="2025-09-22T19:52:00Z">
              <w:rPr>
                <w:b/>
                <w:noProof/>
                <w:szCs w:val="22"/>
                <w:lang w:val="sv-SE"/>
              </w:rPr>
            </w:rPrChange>
          </w:rPr>
          <w:tab/>
        </w:r>
        <w:r w:rsidRPr="00F43195">
          <w:rPr>
            <w:b/>
            <w:szCs w:val="22"/>
            <w:lang w:val="sv-SE"/>
          </w:rPr>
          <w:t>SÄRSKILDA FÖRSIKTIGHETSÅTGÄRDER FÖR DESTRUKTION AV EJ ANVÄNT LÄKEMEDEL OCH AVFALL I FÖREKOMMANDE FALL</w:t>
        </w:r>
      </w:ins>
    </w:p>
    <w:p w14:paraId="108DB389" w14:textId="77777777" w:rsidR="00142D1E" w:rsidRPr="000B48AB" w:rsidRDefault="00142D1E" w:rsidP="004A3DDE">
      <w:pPr>
        <w:tabs>
          <w:tab w:val="clear" w:pos="567"/>
        </w:tabs>
        <w:spacing w:line="240" w:lineRule="auto"/>
        <w:rPr>
          <w:ins w:id="3284" w:author="Author" w:date="2025-09-12T17:41:00Z"/>
          <w:szCs w:val="22"/>
          <w:lang w:val="sv-SE"/>
          <w:rPrChange w:id="3285" w:author="Author" w:date="2025-09-22T19:52:00Z">
            <w:rPr>
              <w:ins w:id="3286" w:author="Author" w:date="2025-09-12T17:41:00Z"/>
              <w:noProof/>
              <w:szCs w:val="22"/>
              <w:lang w:val="sv-SE"/>
            </w:rPr>
          </w:rPrChange>
        </w:rPr>
      </w:pPr>
    </w:p>
    <w:p w14:paraId="272D53DB" w14:textId="77777777" w:rsidR="00142D1E" w:rsidRPr="000B48AB" w:rsidRDefault="00142D1E" w:rsidP="004A3DDE">
      <w:pPr>
        <w:tabs>
          <w:tab w:val="clear" w:pos="567"/>
        </w:tabs>
        <w:spacing w:line="240" w:lineRule="auto"/>
        <w:rPr>
          <w:ins w:id="3287" w:author="Author" w:date="2025-09-12T17:41:00Z"/>
          <w:szCs w:val="22"/>
          <w:lang w:val="sv-SE"/>
          <w:rPrChange w:id="3288" w:author="Author" w:date="2025-09-22T19:52:00Z">
            <w:rPr>
              <w:ins w:id="3289" w:author="Author" w:date="2025-09-12T17:41:00Z"/>
              <w:noProof/>
              <w:szCs w:val="22"/>
              <w:lang w:val="sv-SE"/>
            </w:rPr>
          </w:rPrChange>
        </w:rPr>
      </w:pPr>
    </w:p>
    <w:p w14:paraId="10F6BE2C" w14:textId="77777777" w:rsidR="00142D1E" w:rsidRPr="000B48AB" w:rsidRDefault="00142D1E">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3290" w:author="Author" w:date="2025-09-12T17:41:00Z"/>
          <w:b/>
          <w:szCs w:val="22"/>
          <w:lang w:val="sv-SE"/>
          <w:rPrChange w:id="3291" w:author="Author" w:date="2025-09-22T19:52:00Z">
            <w:rPr>
              <w:ins w:id="3292" w:author="Author" w:date="2025-09-12T17:41:00Z"/>
              <w:b/>
              <w:noProof/>
              <w:szCs w:val="22"/>
              <w:lang w:val="de-DE"/>
            </w:rPr>
          </w:rPrChange>
        </w:rPr>
        <w:pPrChange w:id="3293" w:author="Author" w:date="2025-10-17T13:17:00Z">
          <w:pPr>
            <w:tabs>
              <w:tab w:val="clear" w:pos="567"/>
            </w:tabs>
            <w:spacing w:line="240" w:lineRule="auto"/>
          </w:pPr>
        </w:pPrChange>
      </w:pPr>
      <w:ins w:id="3294" w:author="Author" w:date="2025-09-12T17:41:00Z">
        <w:r w:rsidRPr="000B48AB">
          <w:rPr>
            <w:b/>
            <w:szCs w:val="22"/>
            <w:lang w:val="sv-SE"/>
            <w:rPrChange w:id="3295" w:author="Author" w:date="2025-09-22T19:52:00Z">
              <w:rPr>
                <w:b/>
                <w:noProof/>
                <w:szCs w:val="22"/>
                <w:lang w:val="de-DE"/>
              </w:rPr>
            </w:rPrChange>
          </w:rPr>
          <w:t>11.</w:t>
        </w:r>
        <w:r w:rsidRPr="000B48AB">
          <w:rPr>
            <w:b/>
            <w:szCs w:val="22"/>
            <w:lang w:val="sv-SE"/>
            <w:rPrChange w:id="3296" w:author="Author" w:date="2025-09-22T19:52:00Z">
              <w:rPr>
                <w:b/>
                <w:noProof/>
                <w:szCs w:val="22"/>
                <w:lang w:val="de-DE"/>
              </w:rPr>
            </w:rPrChange>
          </w:rPr>
          <w:tab/>
        </w:r>
        <w:r w:rsidRPr="00F43195">
          <w:rPr>
            <w:b/>
            <w:szCs w:val="22"/>
            <w:lang w:val="sv-SE"/>
            <w:rPrChange w:id="3297" w:author="Author" w:date="2025-10-17T13:17:00Z">
              <w:rPr>
                <w:b/>
                <w:lang w:val="de-DE"/>
              </w:rPr>
            </w:rPrChange>
          </w:rPr>
          <w:t>INNEHAVARE AV GODKÄNNANDE FÖR FÖRSÄLJNING (NAMN OCH ADRESS)</w:t>
        </w:r>
      </w:ins>
    </w:p>
    <w:p w14:paraId="64EA47A5" w14:textId="77777777" w:rsidR="00142D1E" w:rsidRPr="000B48AB" w:rsidRDefault="00142D1E" w:rsidP="004A3DDE">
      <w:pPr>
        <w:tabs>
          <w:tab w:val="clear" w:pos="567"/>
        </w:tabs>
        <w:spacing w:line="240" w:lineRule="auto"/>
        <w:rPr>
          <w:ins w:id="3298" w:author="Author" w:date="2025-09-12T17:41:00Z"/>
          <w:szCs w:val="22"/>
          <w:lang w:val="sv-SE"/>
          <w:rPrChange w:id="3299" w:author="Author" w:date="2025-09-22T19:52:00Z">
            <w:rPr>
              <w:ins w:id="3300" w:author="Author" w:date="2025-09-12T17:41:00Z"/>
              <w:noProof/>
              <w:szCs w:val="22"/>
              <w:lang w:val="de-DE"/>
            </w:rPr>
          </w:rPrChange>
        </w:rPr>
      </w:pPr>
    </w:p>
    <w:p w14:paraId="0ACB5E7C" w14:textId="77777777" w:rsidR="00142D1E" w:rsidRPr="000B48AB" w:rsidRDefault="00142D1E" w:rsidP="004A3DDE">
      <w:pPr>
        <w:tabs>
          <w:tab w:val="clear" w:pos="567"/>
        </w:tabs>
        <w:spacing w:line="240" w:lineRule="auto"/>
        <w:rPr>
          <w:ins w:id="3301" w:author="Author" w:date="2025-09-12T17:41:00Z"/>
          <w:szCs w:val="22"/>
          <w:lang w:val="sv-SE"/>
          <w:rPrChange w:id="3302" w:author="Author" w:date="2025-09-22T19:52:00Z">
            <w:rPr>
              <w:ins w:id="3303" w:author="Author" w:date="2025-09-12T17:41:00Z"/>
              <w:noProof/>
              <w:szCs w:val="22"/>
              <w:lang w:val="de-DE"/>
            </w:rPr>
          </w:rPrChange>
        </w:rPr>
      </w:pPr>
      <w:ins w:id="3304" w:author="Author" w:date="2025-09-12T17:41:00Z">
        <w:r w:rsidRPr="000B48AB">
          <w:rPr>
            <w:szCs w:val="22"/>
            <w:lang w:val="sv-SE"/>
            <w:rPrChange w:id="3305" w:author="Author" w:date="2025-09-22T19:52:00Z">
              <w:rPr>
                <w:noProof/>
                <w:szCs w:val="22"/>
                <w:lang w:val="de-DE"/>
              </w:rPr>
            </w:rPrChange>
          </w:rPr>
          <w:t>Samsung Bioepis NL B.V.</w:t>
        </w:r>
      </w:ins>
    </w:p>
    <w:p w14:paraId="36F470D9" w14:textId="77777777" w:rsidR="00142D1E" w:rsidRPr="000B48AB" w:rsidRDefault="00142D1E" w:rsidP="004A3DDE">
      <w:pPr>
        <w:tabs>
          <w:tab w:val="clear" w:pos="567"/>
        </w:tabs>
        <w:spacing w:line="240" w:lineRule="auto"/>
        <w:rPr>
          <w:ins w:id="3306" w:author="Author" w:date="2025-09-12T17:41:00Z"/>
          <w:szCs w:val="22"/>
          <w:lang w:val="sv-SE"/>
          <w:rPrChange w:id="3307" w:author="Author" w:date="2025-09-22T19:52:00Z">
            <w:rPr>
              <w:ins w:id="3308" w:author="Author" w:date="2025-09-12T17:41:00Z"/>
              <w:noProof/>
              <w:szCs w:val="22"/>
              <w:lang w:val="de-DE"/>
            </w:rPr>
          </w:rPrChange>
        </w:rPr>
      </w:pPr>
      <w:ins w:id="3309" w:author="Author" w:date="2025-09-12T17:41:00Z">
        <w:r w:rsidRPr="000B48AB">
          <w:rPr>
            <w:szCs w:val="22"/>
            <w:lang w:val="sv-SE"/>
            <w:rPrChange w:id="3310" w:author="Author" w:date="2025-09-22T19:52:00Z">
              <w:rPr>
                <w:noProof/>
                <w:szCs w:val="22"/>
                <w:lang w:val="de-DE"/>
              </w:rPr>
            </w:rPrChange>
          </w:rPr>
          <w:t>Olof Palmestraat 10</w:t>
        </w:r>
      </w:ins>
    </w:p>
    <w:p w14:paraId="5A99F857" w14:textId="77777777" w:rsidR="00142D1E" w:rsidRPr="000B48AB" w:rsidRDefault="00142D1E" w:rsidP="004A3DDE">
      <w:pPr>
        <w:tabs>
          <w:tab w:val="clear" w:pos="567"/>
        </w:tabs>
        <w:spacing w:line="240" w:lineRule="auto"/>
        <w:rPr>
          <w:ins w:id="3311" w:author="Author" w:date="2025-09-12T17:41:00Z"/>
          <w:szCs w:val="22"/>
          <w:lang w:val="sv-SE"/>
          <w:rPrChange w:id="3312" w:author="Author" w:date="2025-09-22T19:52:00Z">
            <w:rPr>
              <w:ins w:id="3313" w:author="Author" w:date="2025-09-12T17:41:00Z"/>
              <w:noProof/>
              <w:szCs w:val="22"/>
              <w:lang w:val="de-DE"/>
            </w:rPr>
          </w:rPrChange>
        </w:rPr>
      </w:pPr>
      <w:ins w:id="3314" w:author="Author" w:date="2025-09-12T17:41:00Z">
        <w:r w:rsidRPr="000B48AB">
          <w:rPr>
            <w:szCs w:val="22"/>
            <w:lang w:val="sv-SE"/>
            <w:rPrChange w:id="3315" w:author="Author" w:date="2025-09-22T19:52:00Z">
              <w:rPr>
                <w:noProof/>
                <w:szCs w:val="22"/>
                <w:lang w:val="de-DE"/>
              </w:rPr>
            </w:rPrChange>
          </w:rPr>
          <w:t>2616 LR Delft</w:t>
        </w:r>
      </w:ins>
    </w:p>
    <w:p w14:paraId="5FD914B2" w14:textId="77777777" w:rsidR="00142D1E" w:rsidRPr="000B48AB" w:rsidRDefault="00142D1E" w:rsidP="004A3DDE">
      <w:pPr>
        <w:tabs>
          <w:tab w:val="clear" w:pos="567"/>
        </w:tabs>
        <w:spacing w:line="240" w:lineRule="auto"/>
        <w:rPr>
          <w:ins w:id="3316" w:author="Author" w:date="2025-09-12T17:41:00Z"/>
          <w:szCs w:val="22"/>
          <w:lang w:val="sv-SE"/>
          <w:rPrChange w:id="3317" w:author="Author" w:date="2025-09-22T19:52:00Z">
            <w:rPr>
              <w:ins w:id="3318" w:author="Author" w:date="2025-09-12T17:41:00Z"/>
              <w:noProof/>
              <w:szCs w:val="22"/>
              <w:lang w:val="de-DE"/>
            </w:rPr>
          </w:rPrChange>
        </w:rPr>
      </w:pPr>
      <w:ins w:id="3319" w:author="Author" w:date="2025-09-12T17:41:00Z">
        <w:r w:rsidRPr="000B48AB">
          <w:rPr>
            <w:szCs w:val="22"/>
            <w:lang w:val="sv-SE"/>
            <w:rPrChange w:id="3320" w:author="Author" w:date="2025-09-22T19:52:00Z">
              <w:rPr>
                <w:noProof/>
                <w:szCs w:val="22"/>
                <w:lang w:val="de-DE"/>
              </w:rPr>
            </w:rPrChange>
          </w:rPr>
          <w:t>Nederländerna</w:t>
        </w:r>
      </w:ins>
    </w:p>
    <w:p w14:paraId="25FBCA81" w14:textId="77777777" w:rsidR="00142D1E" w:rsidRDefault="00142D1E" w:rsidP="004A3DDE">
      <w:pPr>
        <w:tabs>
          <w:tab w:val="clear" w:pos="567"/>
        </w:tabs>
        <w:spacing w:line="240" w:lineRule="auto"/>
        <w:rPr>
          <w:ins w:id="3321" w:author="Author" w:date="2025-10-17T13:18:00Z"/>
          <w:szCs w:val="22"/>
          <w:lang w:val="sv-SE"/>
        </w:rPr>
      </w:pPr>
    </w:p>
    <w:p w14:paraId="0C37A839" w14:textId="77777777" w:rsidR="00901E51" w:rsidRPr="000B48AB" w:rsidRDefault="00901E51" w:rsidP="004A3DDE">
      <w:pPr>
        <w:tabs>
          <w:tab w:val="clear" w:pos="567"/>
        </w:tabs>
        <w:spacing w:line="240" w:lineRule="auto"/>
        <w:rPr>
          <w:ins w:id="3322" w:author="Author" w:date="2025-09-12T17:41:00Z"/>
          <w:szCs w:val="22"/>
          <w:lang w:val="sv-SE"/>
          <w:rPrChange w:id="3323" w:author="Author" w:date="2025-09-22T19:52:00Z">
            <w:rPr>
              <w:ins w:id="3324" w:author="Author" w:date="2025-09-12T17:41:00Z"/>
              <w:noProof/>
              <w:szCs w:val="22"/>
              <w:lang w:val="de-DE"/>
            </w:rPr>
          </w:rPrChange>
        </w:rPr>
      </w:pPr>
    </w:p>
    <w:p w14:paraId="47948889" w14:textId="77777777" w:rsidR="00142D1E" w:rsidRPr="00901E51" w:rsidRDefault="00142D1E">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3325" w:author="Author" w:date="2025-09-12T17:41:00Z"/>
          <w:b/>
          <w:szCs w:val="22"/>
          <w:lang w:val="sv-SE"/>
          <w:rPrChange w:id="3326" w:author="Author" w:date="2025-10-17T13:18:00Z">
            <w:rPr>
              <w:ins w:id="3327" w:author="Author" w:date="2025-09-12T17:41:00Z"/>
              <w:noProof/>
              <w:szCs w:val="22"/>
              <w:lang w:val="de-DE"/>
            </w:rPr>
          </w:rPrChange>
        </w:rPr>
        <w:pPrChange w:id="3328" w:author="Author" w:date="2025-10-17T13:18:00Z">
          <w:pPr>
            <w:tabs>
              <w:tab w:val="clear" w:pos="567"/>
            </w:tabs>
            <w:spacing w:line="240" w:lineRule="auto"/>
          </w:pPr>
        </w:pPrChange>
      </w:pPr>
      <w:ins w:id="3329" w:author="Author" w:date="2025-09-12T17:41:00Z">
        <w:r w:rsidRPr="000B48AB">
          <w:rPr>
            <w:b/>
            <w:szCs w:val="22"/>
            <w:lang w:val="sv-SE"/>
            <w:rPrChange w:id="3330" w:author="Author" w:date="2025-09-22T19:52:00Z">
              <w:rPr>
                <w:b/>
                <w:noProof/>
                <w:szCs w:val="22"/>
                <w:lang w:val="de-DE"/>
              </w:rPr>
            </w:rPrChange>
          </w:rPr>
          <w:t>12.</w:t>
        </w:r>
        <w:r w:rsidRPr="000B48AB">
          <w:rPr>
            <w:b/>
            <w:szCs w:val="22"/>
            <w:lang w:val="sv-SE"/>
            <w:rPrChange w:id="3331" w:author="Author" w:date="2025-09-22T19:52:00Z">
              <w:rPr>
                <w:b/>
                <w:noProof/>
                <w:szCs w:val="22"/>
                <w:lang w:val="de-DE"/>
              </w:rPr>
            </w:rPrChange>
          </w:rPr>
          <w:tab/>
        </w:r>
        <w:r w:rsidRPr="00901E51">
          <w:rPr>
            <w:b/>
            <w:szCs w:val="22"/>
            <w:lang w:val="sv-SE"/>
            <w:rPrChange w:id="3332" w:author="Author" w:date="2025-10-17T13:18:00Z">
              <w:rPr>
                <w:b/>
                <w:lang w:val="de-DE"/>
              </w:rPr>
            </w:rPrChange>
          </w:rPr>
          <w:t>NUMMER PÅ GODKÄNNANDE FÖR FÖRSÄLJNING</w:t>
        </w:r>
      </w:ins>
    </w:p>
    <w:p w14:paraId="2846C929" w14:textId="77777777" w:rsidR="00142D1E" w:rsidRPr="000B48AB" w:rsidRDefault="00142D1E" w:rsidP="004A3DDE">
      <w:pPr>
        <w:tabs>
          <w:tab w:val="clear" w:pos="567"/>
        </w:tabs>
        <w:spacing w:line="240" w:lineRule="auto"/>
        <w:rPr>
          <w:ins w:id="3333" w:author="Author" w:date="2025-09-12T17:41:00Z"/>
          <w:szCs w:val="22"/>
          <w:lang w:val="sv-SE"/>
          <w:rPrChange w:id="3334" w:author="Author" w:date="2025-09-22T19:52:00Z">
            <w:rPr>
              <w:ins w:id="3335" w:author="Author" w:date="2025-09-12T17:41:00Z"/>
              <w:noProof/>
              <w:szCs w:val="22"/>
              <w:lang w:val="de-DE"/>
            </w:rPr>
          </w:rPrChange>
        </w:rPr>
      </w:pPr>
    </w:p>
    <w:p w14:paraId="3E9FF81F" w14:textId="77777777" w:rsidR="00142D1E" w:rsidRPr="000B48AB" w:rsidRDefault="00142D1E" w:rsidP="004A3DDE">
      <w:pPr>
        <w:tabs>
          <w:tab w:val="clear" w:pos="567"/>
        </w:tabs>
        <w:spacing w:line="240" w:lineRule="auto"/>
        <w:rPr>
          <w:ins w:id="3336" w:author="Author" w:date="2025-09-12T17:41:00Z"/>
          <w:szCs w:val="22"/>
          <w:lang w:val="sv-SE"/>
          <w:rPrChange w:id="3337" w:author="Author" w:date="2025-09-22T19:52:00Z">
            <w:rPr>
              <w:ins w:id="3338" w:author="Author" w:date="2025-09-12T17:41:00Z"/>
              <w:noProof/>
              <w:szCs w:val="22"/>
              <w:lang w:val="de-DE"/>
            </w:rPr>
          </w:rPrChange>
        </w:rPr>
      </w:pPr>
      <w:ins w:id="3339" w:author="Author" w:date="2025-09-12T17:41:00Z">
        <w:r w:rsidRPr="000B48AB">
          <w:rPr>
            <w:szCs w:val="22"/>
            <w:lang w:val="sv-SE"/>
            <w:rPrChange w:id="3340" w:author="Author" w:date="2025-09-22T19:52:00Z">
              <w:rPr>
                <w:noProof/>
                <w:szCs w:val="22"/>
                <w:lang w:val="de-DE"/>
              </w:rPr>
            </w:rPrChange>
          </w:rPr>
          <w:t>EU/1/24/1865/001</w:t>
        </w:r>
      </w:ins>
    </w:p>
    <w:p w14:paraId="19FE8904" w14:textId="77777777" w:rsidR="00142D1E" w:rsidRPr="000B48AB" w:rsidRDefault="00142D1E" w:rsidP="004A3DDE">
      <w:pPr>
        <w:tabs>
          <w:tab w:val="clear" w:pos="567"/>
        </w:tabs>
        <w:spacing w:line="240" w:lineRule="auto"/>
        <w:rPr>
          <w:ins w:id="3341" w:author="Author" w:date="2025-09-12T17:41:00Z"/>
          <w:szCs w:val="22"/>
          <w:lang w:val="sv-SE"/>
          <w:rPrChange w:id="3342" w:author="Author" w:date="2025-09-22T19:52:00Z">
            <w:rPr>
              <w:ins w:id="3343" w:author="Author" w:date="2025-09-12T17:41:00Z"/>
              <w:noProof/>
              <w:szCs w:val="22"/>
              <w:lang w:val="de-DE"/>
            </w:rPr>
          </w:rPrChange>
        </w:rPr>
      </w:pPr>
    </w:p>
    <w:p w14:paraId="54DB2A6E" w14:textId="77777777" w:rsidR="00142D1E" w:rsidRPr="000B48AB" w:rsidRDefault="00142D1E" w:rsidP="004A3DDE">
      <w:pPr>
        <w:tabs>
          <w:tab w:val="clear" w:pos="567"/>
        </w:tabs>
        <w:spacing w:line="240" w:lineRule="auto"/>
        <w:rPr>
          <w:ins w:id="3344" w:author="Author" w:date="2025-09-12T17:41:00Z"/>
          <w:szCs w:val="22"/>
          <w:lang w:val="sv-SE"/>
          <w:rPrChange w:id="3345" w:author="Author" w:date="2025-09-22T19:52:00Z">
            <w:rPr>
              <w:ins w:id="3346" w:author="Author" w:date="2025-09-12T17:41:00Z"/>
              <w:noProof/>
              <w:szCs w:val="22"/>
              <w:lang w:val="de-DE"/>
            </w:rPr>
          </w:rPrChange>
        </w:rPr>
      </w:pPr>
    </w:p>
    <w:p w14:paraId="76F79ED7" w14:textId="77777777" w:rsidR="00142D1E" w:rsidRPr="00901E51" w:rsidRDefault="00142D1E">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3347" w:author="Author" w:date="2025-09-12T17:41:00Z"/>
          <w:b/>
          <w:szCs w:val="22"/>
          <w:lang w:val="sv-SE"/>
          <w:rPrChange w:id="3348" w:author="Author" w:date="2025-10-17T13:18:00Z">
            <w:rPr>
              <w:ins w:id="3349" w:author="Author" w:date="2025-09-12T17:41:00Z"/>
              <w:noProof/>
              <w:szCs w:val="22"/>
              <w:lang w:val="de-DE"/>
            </w:rPr>
          </w:rPrChange>
        </w:rPr>
        <w:pPrChange w:id="3350" w:author="Author" w:date="2025-10-17T13:18:00Z">
          <w:pPr>
            <w:tabs>
              <w:tab w:val="clear" w:pos="567"/>
            </w:tabs>
            <w:spacing w:line="240" w:lineRule="auto"/>
          </w:pPr>
        </w:pPrChange>
      </w:pPr>
      <w:ins w:id="3351" w:author="Author" w:date="2025-09-12T17:41:00Z">
        <w:r w:rsidRPr="000B48AB">
          <w:rPr>
            <w:b/>
            <w:szCs w:val="22"/>
            <w:lang w:val="sv-SE"/>
            <w:rPrChange w:id="3352" w:author="Author" w:date="2025-09-22T19:52:00Z">
              <w:rPr>
                <w:b/>
                <w:noProof/>
                <w:szCs w:val="22"/>
                <w:lang w:val="de-DE"/>
              </w:rPr>
            </w:rPrChange>
          </w:rPr>
          <w:t>13.</w:t>
        </w:r>
        <w:r w:rsidRPr="000B48AB">
          <w:rPr>
            <w:b/>
            <w:szCs w:val="22"/>
            <w:lang w:val="sv-SE"/>
            <w:rPrChange w:id="3353" w:author="Author" w:date="2025-09-22T19:52:00Z">
              <w:rPr>
                <w:b/>
                <w:noProof/>
                <w:szCs w:val="22"/>
                <w:lang w:val="de-DE"/>
              </w:rPr>
            </w:rPrChange>
          </w:rPr>
          <w:tab/>
        </w:r>
        <w:r w:rsidRPr="00901E51">
          <w:rPr>
            <w:b/>
            <w:szCs w:val="22"/>
            <w:lang w:val="sv-SE"/>
            <w:rPrChange w:id="3354" w:author="Author" w:date="2025-10-17T13:18:00Z">
              <w:rPr>
                <w:b/>
                <w:lang w:val="de-DE"/>
              </w:rPr>
            </w:rPrChange>
          </w:rPr>
          <w:t>TILLVERKNINGSSATSNUMMER</w:t>
        </w:r>
      </w:ins>
    </w:p>
    <w:p w14:paraId="149598FE" w14:textId="77777777" w:rsidR="00142D1E" w:rsidRPr="000B48AB" w:rsidRDefault="00142D1E" w:rsidP="004A3DDE">
      <w:pPr>
        <w:tabs>
          <w:tab w:val="clear" w:pos="567"/>
        </w:tabs>
        <w:spacing w:line="240" w:lineRule="auto"/>
        <w:rPr>
          <w:ins w:id="3355" w:author="Author" w:date="2025-09-12T17:41:00Z"/>
          <w:i/>
          <w:szCs w:val="22"/>
          <w:lang w:val="sv-SE"/>
          <w:rPrChange w:id="3356" w:author="Author" w:date="2025-09-22T19:52:00Z">
            <w:rPr>
              <w:ins w:id="3357" w:author="Author" w:date="2025-09-12T17:41:00Z"/>
              <w:i/>
              <w:noProof/>
              <w:szCs w:val="22"/>
              <w:lang w:val="de-DE"/>
            </w:rPr>
          </w:rPrChange>
        </w:rPr>
      </w:pPr>
    </w:p>
    <w:p w14:paraId="4A1AF78E" w14:textId="77777777" w:rsidR="00142D1E" w:rsidRPr="000B48AB" w:rsidRDefault="00142D1E" w:rsidP="004A3DDE">
      <w:pPr>
        <w:tabs>
          <w:tab w:val="clear" w:pos="567"/>
        </w:tabs>
        <w:spacing w:line="240" w:lineRule="auto"/>
        <w:rPr>
          <w:ins w:id="3358" w:author="Author" w:date="2025-09-12T17:41:00Z"/>
          <w:rFonts w:eastAsiaTheme="minorEastAsia"/>
          <w:szCs w:val="22"/>
          <w:lang w:val="sv-SE" w:eastAsia="ko-KR"/>
          <w:rPrChange w:id="3359" w:author="Author" w:date="2025-09-22T19:52:00Z">
            <w:rPr>
              <w:ins w:id="3360" w:author="Author" w:date="2025-09-12T17:41:00Z"/>
              <w:rFonts w:eastAsiaTheme="minorEastAsia"/>
              <w:noProof/>
              <w:szCs w:val="22"/>
              <w:lang w:val="de-DE" w:eastAsia="ko-KR"/>
            </w:rPr>
          </w:rPrChange>
        </w:rPr>
      </w:pPr>
      <w:ins w:id="3361" w:author="Author" w:date="2025-09-12T17:41:00Z">
        <w:r w:rsidRPr="000B48AB">
          <w:rPr>
            <w:rFonts w:eastAsiaTheme="minorEastAsia"/>
            <w:szCs w:val="22"/>
            <w:lang w:val="sv-SE" w:eastAsia="ko-KR"/>
            <w:rPrChange w:id="3362" w:author="Author" w:date="2025-09-22T19:52:00Z">
              <w:rPr>
                <w:rFonts w:eastAsiaTheme="minorEastAsia"/>
                <w:noProof/>
                <w:szCs w:val="22"/>
                <w:lang w:val="de-DE" w:eastAsia="ko-KR"/>
              </w:rPr>
            </w:rPrChange>
          </w:rPr>
          <w:t>Lot</w:t>
        </w:r>
      </w:ins>
    </w:p>
    <w:p w14:paraId="0797CDAB" w14:textId="77777777" w:rsidR="00142D1E" w:rsidRDefault="00142D1E" w:rsidP="004A3DDE">
      <w:pPr>
        <w:tabs>
          <w:tab w:val="clear" w:pos="567"/>
        </w:tabs>
        <w:spacing w:line="240" w:lineRule="auto"/>
        <w:rPr>
          <w:ins w:id="3363" w:author="Author" w:date="2025-10-17T13:19:00Z"/>
          <w:szCs w:val="22"/>
          <w:lang w:val="sv-SE"/>
        </w:rPr>
      </w:pPr>
    </w:p>
    <w:p w14:paraId="546DF271" w14:textId="77777777" w:rsidR="00901E51" w:rsidRPr="000B48AB" w:rsidRDefault="00901E51" w:rsidP="004A3DDE">
      <w:pPr>
        <w:tabs>
          <w:tab w:val="clear" w:pos="567"/>
        </w:tabs>
        <w:spacing w:line="240" w:lineRule="auto"/>
        <w:rPr>
          <w:ins w:id="3364" w:author="Author" w:date="2025-09-12T17:41:00Z"/>
          <w:szCs w:val="22"/>
          <w:lang w:val="sv-SE"/>
          <w:rPrChange w:id="3365" w:author="Author" w:date="2025-09-22T19:52:00Z">
            <w:rPr>
              <w:ins w:id="3366" w:author="Author" w:date="2025-09-12T17:41:00Z"/>
              <w:noProof/>
              <w:szCs w:val="22"/>
              <w:lang w:val="de-DE"/>
            </w:rPr>
          </w:rPrChange>
        </w:rPr>
      </w:pPr>
    </w:p>
    <w:p w14:paraId="65B9CCBF" w14:textId="77777777" w:rsidR="00142D1E" w:rsidRPr="00901E51" w:rsidRDefault="00142D1E">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3367" w:author="Author" w:date="2025-09-12T17:41:00Z"/>
          <w:b/>
          <w:szCs w:val="22"/>
          <w:lang w:val="sv-SE"/>
          <w:rPrChange w:id="3368" w:author="Author" w:date="2025-10-17T13:18:00Z">
            <w:rPr>
              <w:ins w:id="3369" w:author="Author" w:date="2025-09-12T17:41:00Z"/>
              <w:noProof/>
              <w:szCs w:val="22"/>
              <w:lang w:val="de-DE"/>
            </w:rPr>
          </w:rPrChange>
        </w:rPr>
        <w:pPrChange w:id="3370" w:author="Author" w:date="2025-10-17T13:18:00Z">
          <w:pPr>
            <w:tabs>
              <w:tab w:val="clear" w:pos="567"/>
            </w:tabs>
            <w:spacing w:line="240" w:lineRule="auto"/>
          </w:pPr>
        </w:pPrChange>
      </w:pPr>
      <w:ins w:id="3371" w:author="Author" w:date="2025-09-12T17:41:00Z">
        <w:r w:rsidRPr="000B48AB">
          <w:rPr>
            <w:b/>
            <w:szCs w:val="22"/>
            <w:lang w:val="sv-SE"/>
            <w:rPrChange w:id="3372" w:author="Author" w:date="2025-09-22T19:52:00Z">
              <w:rPr>
                <w:b/>
                <w:noProof/>
                <w:szCs w:val="22"/>
                <w:lang w:val="de-DE"/>
              </w:rPr>
            </w:rPrChange>
          </w:rPr>
          <w:t>14.</w:t>
        </w:r>
        <w:r w:rsidRPr="000B48AB">
          <w:rPr>
            <w:b/>
            <w:szCs w:val="22"/>
            <w:lang w:val="sv-SE"/>
            <w:rPrChange w:id="3373" w:author="Author" w:date="2025-09-22T19:52:00Z">
              <w:rPr>
                <w:b/>
                <w:noProof/>
                <w:szCs w:val="22"/>
                <w:lang w:val="de-DE"/>
              </w:rPr>
            </w:rPrChange>
          </w:rPr>
          <w:tab/>
        </w:r>
        <w:r w:rsidRPr="00901E51">
          <w:rPr>
            <w:b/>
            <w:szCs w:val="22"/>
            <w:lang w:val="sv-SE"/>
            <w:rPrChange w:id="3374" w:author="Author" w:date="2025-10-17T13:18:00Z">
              <w:rPr>
                <w:b/>
                <w:lang w:val="de-DE"/>
              </w:rPr>
            </w:rPrChange>
          </w:rPr>
          <w:t>ALLMÄN KLASSIFICERING FÖR FÖRSKRIVNING</w:t>
        </w:r>
      </w:ins>
    </w:p>
    <w:p w14:paraId="23F09AFF" w14:textId="77777777" w:rsidR="00142D1E" w:rsidRPr="000B48AB" w:rsidRDefault="00142D1E" w:rsidP="004A3DDE">
      <w:pPr>
        <w:tabs>
          <w:tab w:val="clear" w:pos="567"/>
        </w:tabs>
        <w:spacing w:line="240" w:lineRule="auto"/>
        <w:rPr>
          <w:ins w:id="3375" w:author="Author" w:date="2025-09-12T17:41:00Z"/>
          <w:i/>
          <w:szCs w:val="22"/>
          <w:lang w:val="sv-SE"/>
          <w:rPrChange w:id="3376" w:author="Author" w:date="2025-09-22T19:52:00Z">
            <w:rPr>
              <w:ins w:id="3377" w:author="Author" w:date="2025-09-12T17:41:00Z"/>
              <w:i/>
              <w:noProof/>
              <w:szCs w:val="22"/>
              <w:lang w:val="de-DE"/>
            </w:rPr>
          </w:rPrChange>
        </w:rPr>
      </w:pPr>
    </w:p>
    <w:p w14:paraId="6076F9C8" w14:textId="77777777" w:rsidR="00142D1E" w:rsidRPr="000B48AB" w:rsidRDefault="00142D1E" w:rsidP="004A3DDE">
      <w:pPr>
        <w:tabs>
          <w:tab w:val="clear" w:pos="567"/>
        </w:tabs>
        <w:spacing w:line="240" w:lineRule="auto"/>
        <w:rPr>
          <w:ins w:id="3378" w:author="Author" w:date="2025-09-12T17:41:00Z"/>
          <w:szCs w:val="22"/>
          <w:lang w:val="sv-SE"/>
          <w:rPrChange w:id="3379" w:author="Author" w:date="2025-09-22T19:52:00Z">
            <w:rPr>
              <w:ins w:id="3380" w:author="Author" w:date="2025-09-12T17:41:00Z"/>
              <w:noProof/>
              <w:szCs w:val="22"/>
              <w:lang w:val="de-DE"/>
            </w:rPr>
          </w:rPrChange>
        </w:rPr>
      </w:pPr>
    </w:p>
    <w:p w14:paraId="4F5962FE" w14:textId="77777777" w:rsidR="00142D1E" w:rsidRPr="00901E51" w:rsidRDefault="00142D1E">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3381" w:author="Author" w:date="2025-09-12T17:41:00Z"/>
          <w:b/>
          <w:szCs w:val="22"/>
          <w:lang w:val="sv-SE"/>
          <w:rPrChange w:id="3382" w:author="Author" w:date="2025-10-17T13:18:00Z">
            <w:rPr>
              <w:ins w:id="3383" w:author="Author" w:date="2025-09-12T17:41:00Z"/>
              <w:noProof/>
              <w:szCs w:val="22"/>
              <w:lang w:val="de-DE"/>
            </w:rPr>
          </w:rPrChange>
        </w:rPr>
        <w:pPrChange w:id="3384" w:author="Author" w:date="2025-10-17T13:18:00Z">
          <w:pPr>
            <w:tabs>
              <w:tab w:val="clear" w:pos="567"/>
            </w:tabs>
            <w:spacing w:line="240" w:lineRule="auto"/>
          </w:pPr>
        </w:pPrChange>
      </w:pPr>
      <w:ins w:id="3385" w:author="Author" w:date="2025-09-12T17:41:00Z">
        <w:r w:rsidRPr="000B48AB">
          <w:rPr>
            <w:b/>
            <w:szCs w:val="22"/>
            <w:lang w:val="sv-SE"/>
            <w:rPrChange w:id="3386" w:author="Author" w:date="2025-09-22T19:52:00Z">
              <w:rPr>
                <w:b/>
                <w:noProof/>
                <w:szCs w:val="22"/>
                <w:lang w:val="de-DE"/>
              </w:rPr>
            </w:rPrChange>
          </w:rPr>
          <w:t>15.</w:t>
        </w:r>
        <w:r w:rsidRPr="000B48AB">
          <w:rPr>
            <w:b/>
            <w:szCs w:val="22"/>
            <w:lang w:val="sv-SE"/>
            <w:rPrChange w:id="3387" w:author="Author" w:date="2025-09-22T19:52:00Z">
              <w:rPr>
                <w:b/>
                <w:noProof/>
                <w:szCs w:val="22"/>
                <w:lang w:val="de-DE"/>
              </w:rPr>
            </w:rPrChange>
          </w:rPr>
          <w:tab/>
        </w:r>
        <w:r w:rsidRPr="00901E51">
          <w:rPr>
            <w:b/>
            <w:szCs w:val="22"/>
            <w:lang w:val="sv-SE"/>
            <w:rPrChange w:id="3388" w:author="Author" w:date="2025-10-17T13:18:00Z">
              <w:rPr>
                <w:b/>
                <w:lang w:val="de-DE"/>
              </w:rPr>
            </w:rPrChange>
          </w:rPr>
          <w:t>BRUKSANVISNING</w:t>
        </w:r>
      </w:ins>
    </w:p>
    <w:p w14:paraId="33379559" w14:textId="77777777" w:rsidR="00142D1E" w:rsidRPr="000B48AB" w:rsidRDefault="00142D1E" w:rsidP="004A3DDE">
      <w:pPr>
        <w:tabs>
          <w:tab w:val="clear" w:pos="567"/>
        </w:tabs>
        <w:spacing w:line="240" w:lineRule="auto"/>
        <w:rPr>
          <w:ins w:id="3389" w:author="Author" w:date="2025-09-12T17:41:00Z"/>
          <w:szCs w:val="22"/>
          <w:lang w:val="sv-SE"/>
          <w:rPrChange w:id="3390" w:author="Author" w:date="2025-09-22T19:52:00Z">
            <w:rPr>
              <w:ins w:id="3391" w:author="Author" w:date="2025-09-12T17:41:00Z"/>
              <w:noProof/>
              <w:szCs w:val="22"/>
              <w:lang w:val="de-DE"/>
            </w:rPr>
          </w:rPrChange>
        </w:rPr>
      </w:pPr>
    </w:p>
    <w:p w14:paraId="76694076" w14:textId="77777777" w:rsidR="00142D1E" w:rsidRPr="000B48AB" w:rsidRDefault="00142D1E" w:rsidP="004A3DDE">
      <w:pPr>
        <w:tabs>
          <w:tab w:val="clear" w:pos="567"/>
        </w:tabs>
        <w:spacing w:line="240" w:lineRule="auto"/>
        <w:rPr>
          <w:ins w:id="3392" w:author="Author" w:date="2025-09-12T17:41:00Z"/>
          <w:szCs w:val="22"/>
          <w:lang w:val="sv-SE"/>
          <w:rPrChange w:id="3393" w:author="Author" w:date="2025-09-22T19:52:00Z">
            <w:rPr>
              <w:ins w:id="3394" w:author="Author" w:date="2025-09-12T17:41:00Z"/>
              <w:noProof/>
              <w:szCs w:val="22"/>
              <w:lang w:val="de-DE"/>
            </w:rPr>
          </w:rPrChange>
        </w:rPr>
      </w:pPr>
    </w:p>
    <w:p w14:paraId="3EDAD37F" w14:textId="77777777" w:rsidR="00142D1E" w:rsidRPr="00901E51" w:rsidRDefault="00142D1E">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3395" w:author="Author" w:date="2025-09-12T17:41:00Z"/>
          <w:b/>
          <w:szCs w:val="22"/>
          <w:lang w:val="sv-SE"/>
          <w:rPrChange w:id="3396" w:author="Author" w:date="2025-10-17T13:18:00Z">
            <w:rPr>
              <w:ins w:id="3397" w:author="Author" w:date="2025-09-12T17:41:00Z"/>
              <w:noProof/>
              <w:szCs w:val="22"/>
              <w:lang w:val="de-DE"/>
            </w:rPr>
          </w:rPrChange>
        </w:rPr>
        <w:pPrChange w:id="3398" w:author="Author" w:date="2025-10-17T13:18:00Z">
          <w:pPr>
            <w:tabs>
              <w:tab w:val="clear" w:pos="567"/>
            </w:tabs>
            <w:spacing w:line="240" w:lineRule="auto"/>
          </w:pPr>
        </w:pPrChange>
      </w:pPr>
      <w:ins w:id="3399" w:author="Author" w:date="2025-09-12T17:41:00Z">
        <w:r w:rsidRPr="000B48AB">
          <w:rPr>
            <w:b/>
            <w:szCs w:val="22"/>
            <w:lang w:val="sv-SE"/>
            <w:rPrChange w:id="3400" w:author="Author" w:date="2025-09-22T19:52:00Z">
              <w:rPr>
                <w:b/>
                <w:noProof/>
                <w:szCs w:val="22"/>
                <w:lang w:val="de-DE"/>
              </w:rPr>
            </w:rPrChange>
          </w:rPr>
          <w:t>16.</w:t>
        </w:r>
        <w:r w:rsidRPr="000B48AB">
          <w:rPr>
            <w:b/>
            <w:szCs w:val="22"/>
            <w:lang w:val="sv-SE"/>
            <w:rPrChange w:id="3401" w:author="Author" w:date="2025-09-22T19:52:00Z">
              <w:rPr>
                <w:b/>
                <w:noProof/>
                <w:szCs w:val="22"/>
                <w:lang w:val="de-DE"/>
              </w:rPr>
            </w:rPrChange>
          </w:rPr>
          <w:tab/>
          <w:t>INFORMATION I PUNKTSKRIFT</w:t>
        </w:r>
      </w:ins>
    </w:p>
    <w:p w14:paraId="6BF086E0" w14:textId="77777777" w:rsidR="00142D1E" w:rsidRPr="000B48AB" w:rsidRDefault="00142D1E" w:rsidP="004A3DDE">
      <w:pPr>
        <w:tabs>
          <w:tab w:val="clear" w:pos="567"/>
        </w:tabs>
        <w:spacing w:line="240" w:lineRule="auto"/>
        <w:rPr>
          <w:ins w:id="3402" w:author="Author" w:date="2025-09-12T17:41:00Z"/>
          <w:szCs w:val="22"/>
          <w:lang w:val="sv-SE"/>
          <w:rPrChange w:id="3403" w:author="Author" w:date="2025-09-22T19:52:00Z">
            <w:rPr>
              <w:ins w:id="3404" w:author="Author" w:date="2025-09-12T17:41:00Z"/>
              <w:noProof/>
              <w:szCs w:val="22"/>
              <w:lang w:val="de-DE"/>
            </w:rPr>
          </w:rPrChange>
        </w:rPr>
      </w:pPr>
    </w:p>
    <w:p w14:paraId="0573341E" w14:textId="77777777" w:rsidR="00142D1E" w:rsidRPr="000B48AB" w:rsidRDefault="00142D1E" w:rsidP="004A3DDE">
      <w:pPr>
        <w:tabs>
          <w:tab w:val="clear" w:pos="567"/>
        </w:tabs>
        <w:spacing w:line="240" w:lineRule="auto"/>
        <w:rPr>
          <w:ins w:id="3405" w:author="Author" w:date="2025-09-12T17:41:00Z"/>
          <w:szCs w:val="22"/>
          <w:shd w:val="clear" w:color="auto" w:fill="CCCCCC"/>
          <w:lang w:val="sv-SE"/>
          <w:rPrChange w:id="3406" w:author="Author" w:date="2025-09-22T19:52:00Z">
            <w:rPr>
              <w:ins w:id="3407" w:author="Author" w:date="2025-09-12T17:41:00Z"/>
              <w:noProof/>
              <w:szCs w:val="22"/>
              <w:shd w:val="clear" w:color="auto" w:fill="CCCCCC"/>
              <w:lang w:val="de-DE"/>
            </w:rPr>
          </w:rPrChange>
        </w:rPr>
      </w:pPr>
      <w:ins w:id="3408" w:author="Author" w:date="2025-09-12T17:41:00Z">
        <w:r w:rsidRPr="000B48AB">
          <w:rPr>
            <w:highlight w:val="lightGray"/>
            <w:shd w:val="clear" w:color="auto" w:fill="CCCCCC"/>
            <w:lang w:val="sv-SE"/>
            <w:rPrChange w:id="3409" w:author="Author" w:date="2025-09-22T19:52:00Z">
              <w:rPr>
                <w:highlight w:val="lightGray"/>
                <w:shd w:val="clear" w:color="auto" w:fill="CCCCCC"/>
                <w:lang w:val="de-DE"/>
              </w:rPr>
            </w:rPrChange>
          </w:rPr>
          <w:t>Braille krävs ej</w:t>
        </w:r>
      </w:ins>
    </w:p>
    <w:p w14:paraId="2FA31660" w14:textId="77777777" w:rsidR="00142D1E" w:rsidRPr="000B48AB" w:rsidRDefault="00142D1E" w:rsidP="004A3DDE">
      <w:pPr>
        <w:tabs>
          <w:tab w:val="clear" w:pos="567"/>
        </w:tabs>
        <w:spacing w:line="240" w:lineRule="auto"/>
        <w:rPr>
          <w:ins w:id="3410" w:author="Author" w:date="2025-09-12T17:41:00Z"/>
          <w:szCs w:val="22"/>
          <w:shd w:val="clear" w:color="auto" w:fill="CCCCCC"/>
          <w:lang w:val="sv-SE"/>
          <w:rPrChange w:id="3411" w:author="Author" w:date="2025-09-22T19:52:00Z">
            <w:rPr>
              <w:ins w:id="3412" w:author="Author" w:date="2025-09-12T17:41:00Z"/>
              <w:noProof/>
              <w:szCs w:val="22"/>
              <w:shd w:val="clear" w:color="auto" w:fill="CCCCCC"/>
              <w:lang w:val="de-DE"/>
            </w:rPr>
          </w:rPrChange>
        </w:rPr>
      </w:pPr>
    </w:p>
    <w:p w14:paraId="1E9E328D" w14:textId="77777777" w:rsidR="00142D1E" w:rsidRPr="000B48AB" w:rsidRDefault="00142D1E" w:rsidP="004A3DDE">
      <w:pPr>
        <w:tabs>
          <w:tab w:val="clear" w:pos="567"/>
        </w:tabs>
        <w:spacing w:line="240" w:lineRule="auto"/>
        <w:rPr>
          <w:ins w:id="3413" w:author="Author" w:date="2025-09-12T17:41:00Z"/>
          <w:szCs w:val="22"/>
          <w:shd w:val="clear" w:color="auto" w:fill="CCCCCC"/>
          <w:lang w:val="sv-SE"/>
          <w:rPrChange w:id="3414" w:author="Author" w:date="2025-09-22T19:52:00Z">
            <w:rPr>
              <w:ins w:id="3415" w:author="Author" w:date="2025-09-12T17:41:00Z"/>
              <w:noProof/>
              <w:szCs w:val="22"/>
              <w:shd w:val="clear" w:color="auto" w:fill="CCCCCC"/>
              <w:lang w:val="de-DE"/>
            </w:rPr>
          </w:rPrChange>
        </w:rPr>
      </w:pPr>
    </w:p>
    <w:p w14:paraId="3605FE40" w14:textId="77777777" w:rsidR="00142D1E" w:rsidRPr="00901E51" w:rsidRDefault="00142D1E">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3416" w:author="Author" w:date="2025-09-12T17:41:00Z"/>
          <w:b/>
          <w:szCs w:val="22"/>
          <w:lang w:val="sv-SE"/>
          <w:rPrChange w:id="3417" w:author="Author" w:date="2025-10-17T13:18:00Z">
            <w:rPr>
              <w:ins w:id="3418" w:author="Author" w:date="2025-09-12T17:41:00Z"/>
              <w:i/>
              <w:noProof/>
              <w:lang w:val="de-DE"/>
            </w:rPr>
          </w:rPrChange>
        </w:rPr>
        <w:pPrChange w:id="3419" w:author="Author" w:date="2025-10-17T13:18:00Z">
          <w:pPr>
            <w:tabs>
              <w:tab w:val="clear" w:pos="567"/>
            </w:tabs>
            <w:spacing w:line="240" w:lineRule="auto"/>
          </w:pPr>
        </w:pPrChange>
      </w:pPr>
      <w:ins w:id="3420" w:author="Author" w:date="2025-09-12T17:41:00Z">
        <w:r w:rsidRPr="00901E51">
          <w:rPr>
            <w:b/>
            <w:szCs w:val="22"/>
            <w:lang w:val="sv-SE"/>
            <w:rPrChange w:id="3421" w:author="Author" w:date="2025-10-17T13:18:00Z">
              <w:rPr>
                <w:b/>
                <w:noProof/>
                <w:lang w:val="de-DE"/>
              </w:rPr>
            </w:rPrChange>
          </w:rPr>
          <w:t>17.</w:t>
        </w:r>
        <w:r w:rsidRPr="00901E51">
          <w:rPr>
            <w:b/>
            <w:szCs w:val="22"/>
            <w:lang w:val="sv-SE"/>
            <w:rPrChange w:id="3422" w:author="Author" w:date="2025-10-17T13:18:00Z">
              <w:rPr>
                <w:b/>
                <w:noProof/>
                <w:lang w:val="de-DE"/>
              </w:rPr>
            </w:rPrChange>
          </w:rPr>
          <w:tab/>
          <w:t>UNIK IDENTITETSBETECKNING – TVÅDIMENSIONELL STRECKKOD</w:t>
        </w:r>
      </w:ins>
    </w:p>
    <w:p w14:paraId="1EF7AB7A" w14:textId="77777777" w:rsidR="00142D1E" w:rsidRPr="000B48AB" w:rsidRDefault="00142D1E" w:rsidP="004A3DDE">
      <w:pPr>
        <w:tabs>
          <w:tab w:val="clear" w:pos="567"/>
        </w:tabs>
        <w:spacing w:line="240" w:lineRule="auto"/>
        <w:rPr>
          <w:ins w:id="3423" w:author="Author" w:date="2025-09-12T17:41:00Z"/>
          <w:lang w:val="sv-SE"/>
          <w:rPrChange w:id="3424" w:author="Author" w:date="2025-09-22T19:52:00Z">
            <w:rPr>
              <w:ins w:id="3425" w:author="Author" w:date="2025-09-12T17:41:00Z"/>
              <w:noProof/>
              <w:lang w:val="de-DE"/>
            </w:rPr>
          </w:rPrChange>
        </w:rPr>
      </w:pPr>
    </w:p>
    <w:p w14:paraId="1E7A3313" w14:textId="77777777" w:rsidR="00142D1E" w:rsidRPr="000B48AB" w:rsidRDefault="00142D1E" w:rsidP="004A3DDE">
      <w:pPr>
        <w:tabs>
          <w:tab w:val="clear" w:pos="567"/>
        </w:tabs>
        <w:spacing w:line="240" w:lineRule="auto"/>
        <w:rPr>
          <w:ins w:id="3426" w:author="Author" w:date="2025-09-12T17:41:00Z"/>
          <w:szCs w:val="22"/>
          <w:shd w:val="clear" w:color="auto" w:fill="CCCCCC"/>
          <w:lang w:val="sv-SE"/>
          <w:rPrChange w:id="3427" w:author="Author" w:date="2025-09-22T19:52:00Z">
            <w:rPr>
              <w:ins w:id="3428" w:author="Author" w:date="2025-09-12T17:41:00Z"/>
              <w:noProof/>
              <w:szCs w:val="22"/>
              <w:shd w:val="clear" w:color="auto" w:fill="CCCCCC"/>
              <w:lang w:val="de-DE"/>
            </w:rPr>
          </w:rPrChange>
        </w:rPr>
      </w:pPr>
      <w:ins w:id="3429" w:author="Author" w:date="2025-09-12T17:41:00Z">
        <w:r w:rsidRPr="000B48AB">
          <w:rPr>
            <w:highlight w:val="lightGray"/>
            <w:lang w:val="sv-SE"/>
            <w:rPrChange w:id="3430" w:author="Author" w:date="2025-09-22T19:52:00Z">
              <w:rPr>
                <w:noProof/>
                <w:highlight w:val="lightGray"/>
                <w:lang w:val="de-DE"/>
              </w:rPr>
            </w:rPrChange>
          </w:rPr>
          <w:t>Tvådimensionell streckkod som innehåller den unika identitetsbeteckningen.</w:t>
        </w:r>
      </w:ins>
    </w:p>
    <w:p w14:paraId="51062BE1" w14:textId="77777777" w:rsidR="00142D1E" w:rsidRPr="000B48AB" w:rsidRDefault="00142D1E" w:rsidP="004A3DDE">
      <w:pPr>
        <w:tabs>
          <w:tab w:val="clear" w:pos="567"/>
        </w:tabs>
        <w:spacing w:line="240" w:lineRule="auto"/>
        <w:rPr>
          <w:ins w:id="3431" w:author="Author" w:date="2025-09-12T17:41:00Z"/>
          <w:szCs w:val="22"/>
          <w:shd w:val="clear" w:color="auto" w:fill="CCCCCC"/>
          <w:lang w:val="sv-SE"/>
          <w:rPrChange w:id="3432" w:author="Author" w:date="2025-09-22T19:52:00Z">
            <w:rPr>
              <w:ins w:id="3433" w:author="Author" w:date="2025-09-12T17:41:00Z"/>
              <w:noProof/>
              <w:szCs w:val="22"/>
              <w:shd w:val="clear" w:color="auto" w:fill="CCCCCC"/>
              <w:lang w:val="de-DE"/>
            </w:rPr>
          </w:rPrChange>
        </w:rPr>
      </w:pPr>
    </w:p>
    <w:p w14:paraId="2638A348" w14:textId="77777777" w:rsidR="00142D1E" w:rsidRPr="000B48AB" w:rsidRDefault="00142D1E" w:rsidP="004A3DDE">
      <w:pPr>
        <w:tabs>
          <w:tab w:val="clear" w:pos="567"/>
        </w:tabs>
        <w:spacing w:line="240" w:lineRule="auto"/>
        <w:rPr>
          <w:ins w:id="3434" w:author="Author" w:date="2025-09-12T17:41:00Z"/>
          <w:lang w:val="sv-SE"/>
          <w:rPrChange w:id="3435" w:author="Author" w:date="2025-09-22T19:52:00Z">
            <w:rPr>
              <w:ins w:id="3436" w:author="Author" w:date="2025-09-12T17:41:00Z"/>
              <w:noProof/>
              <w:lang w:val="de-DE"/>
            </w:rPr>
          </w:rPrChange>
        </w:rPr>
      </w:pPr>
    </w:p>
    <w:p w14:paraId="65DCD6CC" w14:textId="77777777" w:rsidR="00142D1E" w:rsidRPr="00901E51" w:rsidRDefault="00142D1E">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3437" w:author="Author" w:date="2025-09-12T17:41:00Z"/>
          <w:b/>
          <w:szCs w:val="22"/>
          <w:lang w:val="sv-SE"/>
          <w:rPrChange w:id="3438" w:author="Author" w:date="2025-10-17T13:18:00Z">
            <w:rPr>
              <w:ins w:id="3439" w:author="Author" w:date="2025-09-12T17:41:00Z"/>
              <w:i/>
              <w:noProof/>
              <w:lang w:val="de-DE"/>
            </w:rPr>
          </w:rPrChange>
        </w:rPr>
        <w:pPrChange w:id="3440" w:author="Author" w:date="2025-10-17T13:18:00Z">
          <w:pPr>
            <w:tabs>
              <w:tab w:val="clear" w:pos="567"/>
            </w:tabs>
            <w:spacing w:line="240" w:lineRule="auto"/>
          </w:pPr>
        </w:pPrChange>
      </w:pPr>
      <w:ins w:id="3441" w:author="Author" w:date="2025-09-12T17:41:00Z">
        <w:r w:rsidRPr="00901E51">
          <w:rPr>
            <w:b/>
            <w:szCs w:val="22"/>
            <w:lang w:val="sv-SE"/>
            <w:rPrChange w:id="3442" w:author="Author" w:date="2025-10-17T13:18:00Z">
              <w:rPr>
                <w:b/>
                <w:noProof/>
                <w:lang w:val="de-DE"/>
              </w:rPr>
            </w:rPrChange>
          </w:rPr>
          <w:t>18.</w:t>
        </w:r>
        <w:r w:rsidRPr="00901E51">
          <w:rPr>
            <w:b/>
            <w:szCs w:val="22"/>
            <w:lang w:val="sv-SE"/>
            <w:rPrChange w:id="3443" w:author="Author" w:date="2025-10-17T13:18:00Z">
              <w:rPr>
                <w:b/>
                <w:noProof/>
                <w:lang w:val="de-DE"/>
              </w:rPr>
            </w:rPrChange>
          </w:rPr>
          <w:tab/>
          <w:t>UNIK IDENTITETSBETECKNING – I ETT FORMAT LÄSBART FÖR MÄNSKLIGT ÖGA</w:t>
        </w:r>
      </w:ins>
    </w:p>
    <w:p w14:paraId="6429418D" w14:textId="77777777" w:rsidR="00142D1E" w:rsidRPr="000B48AB" w:rsidRDefault="00142D1E" w:rsidP="004A3DDE">
      <w:pPr>
        <w:tabs>
          <w:tab w:val="clear" w:pos="567"/>
        </w:tabs>
        <w:spacing w:line="240" w:lineRule="auto"/>
        <w:rPr>
          <w:ins w:id="3444" w:author="Author" w:date="2025-09-12T17:41:00Z"/>
          <w:lang w:val="sv-SE"/>
          <w:rPrChange w:id="3445" w:author="Author" w:date="2025-09-22T19:52:00Z">
            <w:rPr>
              <w:ins w:id="3446" w:author="Author" w:date="2025-09-12T17:41:00Z"/>
              <w:noProof/>
              <w:lang w:val="de-DE"/>
            </w:rPr>
          </w:rPrChange>
        </w:rPr>
      </w:pPr>
    </w:p>
    <w:p w14:paraId="1DC49837" w14:textId="77777777" w:rsidR="00142D1E" w:rsidRPr="000B48AB" w:rsidRDefault="00142D1E" w:rsidP="004A3DDE">
      <w:pPr>
        <w:tabs>
          <w:tab w:val="clear" w:pos="567"/>
        </w:tabs>
        <w:spacing w:line="240" w:lineRule="auto"/>
        <w:rPr>
          <w:ins w:id="3447" w:author="Author" w:date="2025-09-12T17:41:00Z"/>
          <w:color w:val="008000"/>
          <w:szCs w:val="22"/>
          <w:lang w:val="sv-SE"/>
          <w:rPrChange w:id="3448" w:author="Author" w:date="2025-09-22T19:52:00Z">
            <w:rPr>
              <w:ins w:id="3449" w:author="Author" w:date="2025-09-12T17:41:00Z"/>
              <w:color w:val="008000"/>
              <w:szCs w:val="22"/>
              <w:lang w:val="de-DE"/>
            </w:rPr>
          </w:rPrChange>
        </w:rPr>
      </w:pPr>
      <w:ins w:id="3450" w:author="Author" w:date="2025-09-12T17:41:00Z">
        <w:r w:rsidRPr="000B48AB">
          <w:rPr>
            <w:szCs w:val="22"/>
            <w:lang w:val="sv-SE"/>
            <w:rPrChange w:id="3451" w:author="Author" w:date="2025-09-22T19:52:00Z">
              <w:rPr>
                <w:szCs w:val="22"/>
                <w:lang w:val="de-DE"/>
              </w:rPr>
            </w:rPrChange>
          </w:rPr>
          <w:t>PC</w:t>
        </w:r>
      </w:ins>
    </w:p>
    <w:p w14:paraId="1A102F3A" w14:textId="77777777" w:rsidR="00142D1E" w:rsidRPr="000B48AB" w:rsidRDefault="00142D1E" w:rsidP="004A3DDE">
      <w:pPr>
        <w:tabs>
          <w:tab w:val="clear" w:pos="567"/>
        </w:tabs>
        <w:spacing w:line="240" w:lineRule="auto"/>
        <w:rPr>
          <w:ins w:id="3452" w:author="Author" w:date="2025-09-12T17:41:00Z"/>
          <w:szCs w:val="22"/>
          <w:lang w:val="sv-SE"/>
          <w:rPrChange w:id="3453" w:author="Author" w:date="2025-09-22T19:52:00Z">
            <w:rPr>
              <w:ins w:id="3454" w:author="Author" w:date="2025-09-12T17:41:00Z"/>
              <w:szCs w:val="22"/>
              <w:lang w:val="de-DE"/>
            </w:rPr>
          </w:rPrChange>
        </w:rPr>
      </w:pPr>
      <w:ins w:id="3455" w:author="Author" w:date="2025-09-12T17:41:00Z">
        <w:r w:rsidRPr="000B48AB">
          <w:rPr>
            <w:szCs w:val="22"/>
            <w:lang w:val="sv-SE"/>
            <w:rPrChange w:id="3456" w:author="Author" w:date="2025-09-22T19:52:00Z">
              <w:rPr>
                <w:szCs w:val="22"/>
                <w:lang w:val="de-DE"/>
              </w:rPr>
            </w:rPrChange>
          </w:rPr>
          <w:t>SN</w:t>
        </w:r>
      </w:ins>
    </w:p>
    <w:p w14:paraId="79F09537" w14:textId="77777777" w:rsidR="00142D1E" w:rsidRPr="000B48AB" w:rsidRDefault="00142D1E" w:rsidP="004A3DDE">
      <w:pPr>
        <w:tabs>
          <w:tab w:val="clear" w:pos="567"/>
        </w:tabs>
        <w:spacing w:line="240" w:lineRule="auto"/>
        <w:rPr>
          <w:ins w:id="3457" w:author="Author" w:date="2025-09-12T17:41:00Z"/>
          <w:vanish/>
          <w:szCs w:val="22"/>
          <w:lang w:val="sv-SE"/>
          <w:rPrChange w:id="3458" w:author="Author" w:date="2025-09-22T19:52:00Z">
            <w:rPr>
              <w:ins w:id="3459" w:author="Author" w:date="2025-09-12T17:41:00Z"/>
              <w:noProof/>
              <w:vanish/>
              <w:szCs w:val="22"/>
              <w:lang w:val="de-DE"/>
            </w:rPr>
          </w:rPrChange>
        </w:rPr>
      </w:pPr>
      <w:ins w:id="3460" w:author="Author" w:date="2025-09-12T17:41:00Z">
        <w:r w:rsidRPr="000B48AB">
          <w:rPr>
            <w:szCs w:val="22"/>
            <w:lang w:val="sv-SE"/>
            <w:rPrChange w:id="3461" w:author="Author" w:date="2025-09-22T19:52:00Z">
              <w:rPr>
                <w:szCs w:val="22"/>
                <w:lang w:val="de-DE"/>
              </w:rPr>
            </w:rPrChange>
          </w:rPr>
          <w:t>NN</w:t>
        </w:r>
      </w:ins>
    </w:p>
    <w:p w14:paraId="1D995452" w14:textId="77777777" w:rsidR="00142D1E" w:rsidRPr="000B48AB" w:rsidRDefault="00142D1E" w:rsidP="004A3DDE">
      <w:pPr>
        <w:tabs>
          <w:tab w:val="clear" w:pos="567"/>
        </w:tabs>
        <w:spacing w:line="240" w:lineRule="auto"/>
        <w:rPr>
          <w:ins w:id="3462" w:author="Author" w:date="2025-09-12T17:41:00Z"/>
          <w:vanish/>
          <w:szCs w:val="22"/>
          <w:lang w:val="sv-SE"/>
          <w:rPrChange w:id="3463" w:author="Author" w:date="2025-09-22T19:52:00Z">
            <w:rPr>
              <w:ins w:id="3464" w:author="Author" w:date="2025-09-12T17:41:00Z"/>
              <w:noProof/>
              <w:vanish/>
              <w:szCs w:val="22"/>
              <w:lang w:val="de-DE"/>
            </w:rPr>
          </w:rPrChange>
        </w:rPr>
      </w:pPr>
    </w:p>
    <w:p w14:paraId="1E4492A7" w14:textId="77777777" w:rsidR="00142D1E" w:rsidRPr="000B48AB" w:rsidRDefault="00142D1E" w:rsidP="004A3DDE">
      <w:pPr>
        <w:tabs>
          <w:tab w:val="clear" w:pos="567"/>
        </w:tabs>
        <w:spacing w:line="240" w:lineRule="auto"/>
        <w:rPr>
          <w:ins w:id="3465" w:author="Author" w:date="2025-09-12T17:41:00Z"/>
          <w:szCs w:val="22"/>
          <w:shd w:val="clear" w:color="auto" w:fill="CCCCCC"/>
          <w:lang w:val="sv-SE"/>
          <w:rPrChange w:id="3466" w:author="Author" w:date="2025-09-22T19:52:00Z">
            <w:rPr>
              <w:ins w:id="3467" w:author="Author" w:date="2025-09-12T17:41:00Z"/>
              <w:noProof/>
              <w:szCs w:val="22"/>
              <w:shd w:val="clear" w:color="auto" w:fill="CCCCCC"/>
              <w:lang w:val="de-DE"/>
            </w:rPr>
          </w:rPrChange>
        </w:rPr>
      </w:pPr>
    </w:p>
    <w:p w14:paraId="47BAC15F" w14:textId="77777777" w:rsidR="00142D1E" w:rsidRPr="000B48AB" w:rsidRDefault="00142D1E" w:rsidP="004A3DDE">
      <w:pPr>
        <w:spacing w:line="240" w:lineRule="auto"/>
        <w:rPr>
          <w:ins w:id="3468" w:author="Author" w:date="2025-09-12T17:41:00Z"/>
          <w:szCs w:val="22"/>
          <w:shd w:val="clear" w:color="auto" w:fill="CCCCCC"/>
          <w:lang w:val="sv-SE"/>
          <w:rPrChange w:id="3469" w:author="Author" w:date="2025-09-22T19:52:00Z">
            <w:rPr>
              <w:ins w:id="3470" w:author="Author" w:date="2025-09-12T17:41:00Z"/>
              <w:noProof/>
              <w:szCs w:val="22"/>
              <w:shd w:val="clear" w:color="auto" w:fill="CCCCCC"/>
              <w:lang w:val="de-DE"/>
            </w:rPr>
          </w:rPrChange>
        </w:rPr>
      </w:pPr>
      <w:ins w:id="3471" w:author="Author" w:date="2025-09-12T17:41:00Z">
        <w:r w:rsidRPr="000B48AB">
          <w:rPr>
            <w:szCs w:val="22"/>
            <w:shd w:val="clear" w:color="auto" w:fill="CCCCCC"/>
            <w:lang w:val="sv-SE"/>
            <w:rPrChange w:id="3472" w:author="Author" w:date="2025-09-22T19:52:00Z">
              <w:rPr>
                <w:noProof/>
                <w:szCs w:val="22"/>
                <w:shd w:val="clear" w:color="auto" w:fill="CCCCCC"/>
                <w:lang w:val="de-DE"/>
              </w:rPr>
            </w:rPrChange>
          </w:rPr>
          <w:br w:type="page"/>
        </w:r>
      </w:ins>
    </w:p>
    <w:p w14:paraId="629935E6" w14:textId="77777777" w:rsidR="00142D1E" w:rsidRPr="000B48AB" w:rsidRDefault="00142D1E" w:rsidP="004A3DDE">
      <w:pPr>
        <w:pBdr>
          <w:top w:val="single" w:sz="4" w:space="1" w:color="auto"/>
          <w:left w:val="single" w:sz="4" w:space="4" w:color="auto"/>
          <w:bottom w:val="single" w:sz="4" w:space="1" w:color="auto"/>
          <w:right w:val="single" w:sz="4" w:space="4" w:color="auto"/>
        </w:pBdr>
        <w:tabs>
          <w:tab w:val="clear" w:pos="567"/>
        </w:tabs>
        <w:spacing w:line="240" w:lineRule="auto"/>
        <w:outlineLvl w:val="1"/>
        <w:rPr>
          <w:ins w:id="3473" w:author="Author" w:date="2025-09-12T17:41:00Z"/>
          <w:b/>
          <w:szCs w:val="22"/>
          <w:lang w:val="sv-SE"/>
        </w:rPr>
      </w:pPr>
      <w:ins w:id="3474" w:author="Author" w:date="2025-09-12T17:41:00Z">
        <w:r w:rsidRPr="000B48AB">
          <w:rPr>
            <w:b/>
            <w:szCs w:val="22"/>
            <w:lang w:val="sv-SE"/>
          </w:rPr>
          <w:lastRenderedPageBreak/>
          <w:t>UPPGIFTER SOM SKA FINNAS PÅ SMÅ INRE LÄKEMEDELSFÖRPACKNINGAR</w:t>
        </w:r>
      </w:ins>
    </w:p>
    <w:p w14:paraId="2AB590F9" w14:textId="77777777" w:rsidR="00142D1E" w:rsidRPr="000B48AB" w:rsidRDefault="00142D1E" w:rsidP="004A3DDE">
      <w:pPr>
        <w:pBdr>
          <w:top w:val="single" w:sz="4" w:space="1" w:color="auto"/>
          <w:left w:val="single" w:sz="4" w:space="4" w:color="auto"/>
          <w:bottom w:val="single" w:sz="4" w:space="1" w:color="auto"/>
          <w:right w:val="single" w:sz="4" w:space="4" w:color="auto"/>
        </w:pBdr>
        <w:spacing w:line="240" w:lineRule="auto"/>
        <w:rPr>
          <w:ins w:id="3475" w:author="Author" w:date="2025-09-12T17:41:00Z"/>
          <w:b/>
          <w:szCs w:val="22"/>
          <w:lang w:val="sv-SE"/>
          <w:rPrChange w:id="3476" w:author="Author" w:date="2025-09-22T19:52:00Z">
            <w:rPr>
              <w:ins w:id="3477" w:author="Author" w:date="2025-09-12T17:41:00Z"/>
              <w:b/>
              <w:noProof/>
              <w:szCs w:val="22"/>
              <w:lang w:val="sv-SE"/>
            </w:rPr>
          </w:rPrChange>
        </w:rPr>
      </w:pPr>
      <w:ins w:id="3478" w:author="Author" w:date="2025-09-12T17:41:00Z">
        <w:r w:rsidRPr="000B48AB">
          <w:rPr>
            <w:b/>
            <w:szCs w:val="22"/>
            <w:lang w:val="sv-SE"/>
          </w:rPr>
          <w:t>ETIKETT</w:t>
        </w:r>
      </w:ins>
    </w:p>
    <w:p w14:paraId="128760D3" w14:textId="77777777" w:rsidR="00142D1E" w:rsidRPr="000B48AB" w:rsidRDefault="00142D1E" w:rsidP="004A3DDE">
      <w:pPr>
        <w:pBdr>
          <w:top w:val="single" w:sz="4" w:space="1" w:color="auto"/>
          <w:left w:val="single" w:sz="4" w:space="4" w:color="auto"/>
          <w:bottom w:val="single" w:sz="4" w:space="1" w:color="auto"/>
          <w:right w:val="single" w:sz="4" w:space="4" w:color="auto"/>
        </w:pBdr>
        <w:spacing w:line="240" w:lineRule="auto"/>
        <w:rPr>
          <w:ins w:id="3479" w:author="Author" w:date="2025-09-12T17:41:00Z"/>
          <w:rFonts w:eastAsiaTheme="minorEastAsia"/>
          <w:b/>
          <w:szCs w:val="22"/>
          <w:lang w:val="sv-SE" w:eastAsia="ko-KR"/>
          <w:rPrChange w:id="3480" w:author="Author" w:date="2025-09-22T19:52:00Z">
            <w:rPr>
              <w:ins w:id="3481" w:author="Author" w:date="2025-09-12T17:41:00Z"/>
              <w:rFonts w:eastAsiaTheme="minorEastAsia"/>
              <w:b/>
              <w:noProof/>
              <w:szCs w:val="22"/>
              <w:lang w:val="sv-SE" w:eastAsia="ko-KR"/>
            </w:rPr>
          </w:rPrChange>
        </w:rPr>
      </w:pPr>
      <w:ins w:id="3482" w:author="Author" w:date="2025-09-12T17:41:00Z">
        <w:r w:rsidRPr="000B48AB">
          <w:rPr>
            <w:rFonts w:eastAsiaTheme="minorEastAsia"/>
            <w:b/>
            <w:szCs w:val="22"/>
            <w:lang w:val="sv-SE" w:eastAsia="ko-KR"/>
            <w:rPrChange w:id="3483" w:author="Author" w:date="2025-09-22T19:52:00Z">
              <w:rPr>
                <w:rFonts w:eastAsiaTheme="minorEastAsia"/>
                <w:b/>
                <w:noProof/>
                <w:szCs w:val="22"/>
                <w:lang w:val="sv-SE" w:eastAsia="ko-KR"/>
              </w:rPr>
            </w:rPrChange>
          </w:rPr>
          <w:t>Förfylld spruta</w:t>
        </w:r>
      </w:ins>
    </w:p>
    <w:p w14:paraId="6E9A3340" w14:textId="77777777" w:rsidR="00142D1E" w:rsidRPr="000B48AB" w:rsidRDefault="00142D1E" w:rsidP="004A3DDE">
      <w:pPr>
        <w:spacing w:line="240" w:lineRule="auto"/>
        <w:rPr>
          <w:ins w:id="3484" w:author="Author" w:date="2025-09-12T17:41:00Z"/>
          <w:szCs w:val="22"/>
          <w:lang w:val="sv-SE"/>
          <w:rPrChange w:id="3485" w:author="Author" w:date="2025-09-22T19:52:00Z">
            <w:rPr>
              <w:ins w:id="3486" w:author="Author" w:date="2025-09-12T17:41:00Z"/>
              <w:noProof/>
              <w:szCs w:val="22"/>
              <w:lang w:val="sv-SE"/>
            </w:rPr>
          </w:rPrChange>
        </w:rPr>
      </w:pPr>
    </w:p>
    <w:p w14:paraId="2CAD0BB9" w14:textId="77777777" w:rsidR="00142D1E" w:rsidRPr="000B48AB" w:rsidRDefault="00142D1E" w:rsidP="004A3DDE">
      <w:pPr>
        <w:spacing w:line="240" w:lineRule="auto"/>
        <w:rPr>
          <w:ins w:id="3487" w:author="Author" w:date="2025-09-12T17:41:00Z"/>
          <w:szCs w:val="22"/>
          <w:lang w:val="sv-SE"/>
          <w:rPrChange w:id="3488" w:author="Author" w:date="2025-09-22T19:52:00Z">
            <w:rPr>
              <w:ins w:id="3489" w:author="Author" w:date="2025-09-12T17:41:00Z"/>
              <w:noProof/>
              <w:szCs w:val="22"/>
              <w:lang w:val="sv-SE"/>
            </w:rPr>
          </w:rPrChange>
        </w:rPr>
      </w:pPr>
    </w:p>
    <w:p w14:paraId="05A77A39" w14:textId="77777777" w:rsidR="00142D1E" w:rsidRPr="000B48AB" w:rsidRDefault="00142D1E" w:rsidP="004A3DDE">
      <w:pPr>
        <w:pBdr>
          <w:top w:val="single" w:sz="4" w:space="1" w:color="auto"/>
          <w:left w:val="single" w:sz="4" w:space="4" w:color="auto"/>
          <w:bottom w:val="single" w:sz="4" w:space="1" w:color="auto"/>
          <w:right w:val="single" w:sz="4" w:space="4" w:color="auto"/>
        </w:pBdr>
        <w:spacing w:line="240" w:lineRule="auto"/>
        <w:outlineLvl w:val="0"/>
        <w:rPr>
          <w:ins w:id="3490" w:author="Author" w:date="2025-09-12T17:41:00Z"/>
          <w:b/>
          <w:szCs w:val="22"/>
          <w:lang w:val="sv-SE"/>
          <w:rPrChange w:id="3491" w:author="Author" w:date="2025-09-22T19:52:00Z">
            <w:rPr>
              <w:ins w:id="3492" w:author="Author" w:date="2025-09-12T17:41:00Z"/>
              <w:b/>
              <w:noProof/>
              <w:szCs w:val="22"/>
              <w:lang w:val="sv-SE"/>
            </w:rPr>
          </w:rPrChange>
        </w:rPr>
      </w:pPr>
      <w:ins w:id="3493" w:author="Author" w:date="2025-09-12T17:41:00Z">
        <w:r w:rsidRPr="000B48AB">
          <w:rPr>
            <w:b/>
            <w:szCs w:val="22"/>
            <w:lang w:val="sv-SE"/>
            <w:rPrChange w:id="3494" w:author="Author" w:date="2025-09-22T19:52:00Z">
              <w:rPr>
                <w:b/>
                <w:noProof/>
                <w:szCs w:val="22"/>
                <w:lang w:val="sv-SE"/>
              </w:rPr>
            </w:rPrChange>
          </w:rPr>
          <w:t>1.</w:t>
        </w:r>
        <w:r w:rsidRPr="000B48AB">
          <w:rPr>
            <w:b/>
            <w:szCs w:val="22"/>
            <w:lang w:val="sv-SE"/>
            <w:rPrChange w:id="3495" w:author="Author" w:date="2025-09-22T19:52:00Z">
              <w:rPr>
                <w:b/>
                <w:noProof/>
                <w:szCs w:val="22"/>
                <w:lang w:val="sv-SE"/>
              </w:rPr>
            </w:rPrChange>
          </w:rPr>
          <w:tab/>
        </w:r>
        <w:r w:rsidRPr="000B48AB">
          <w:rPr>
            <w:b/>
            <w:lang w:val="sv-SE"/>
          </w:rPr>
          <w:t>LÄKEMEDLETS NAMN OCH ADMINISTRERINGSVÄG</w:t>
        </w:r>
      </w:ins>
    </w:p>
    <w:p w14:paraId="05089129" w14:textId="77777777" w:rsidR="00142D1E" w:rsidRPr="000B48AB" w:rsidRDefault="00142D1E" w:rsidP="004A3DDE">
      <w:pPr>
        <w:spacing w:line="240" w:lineRule="auto"/>
        <w:ind w:left="567" w:hanging="567"/>
        <w:rPr>
          <w:ins w:id="3496" w:author="Author" w:date="2025-09-12T17:41:00Z"/>
          <w:szCs w:val="22"/>
          <w:lang w:val="sv-SE"/>
          <w:rPrChange w:id="3497" w:author="Author" w:date="2025-09-22T19:52:00Z">
            <w:rPr>
              <w:ins w:id="3498" w:author="Author" w:date="2025-09-12T17:41:00Z"/>
              <w:noProof/>
              <w:szCs w:val="22"/>
              <w:lang w:val="sv-SE"/>
            </w:rPr>
          </w:rPrChange>
        </w:rPr>
      </w:pPr>
    </w:p>
    <w:p w14:paraId="34B58B11" w14:textId="77777777" w:rsidR="00142D1E" w:rsidRPr="000B48AB" w:rsidRDefault="00142D1E" w:rsidP="004A3DDE">
      <w:pPr>
        <w:spacing w:line="240" w:lineRule="auto"/>
        <w:rPr>
          <w:ins w:id="3499" w:author="Author" w:date="2025-09-12T17:41:00Z"/>
          <w:szCs w:val="22"/>
          <w:lang w:val="sv-SE"/>
          <w:rPrChange w:id="3500" w:author="Author" w:date="2025-09-22T19:52:00Z">
            <w:rPr>
              <w:ins w:id="3501" w:author="Author" w:date="2025-09-12T17:41:00Z"/>
              <w:noProof/>
              <w:szCs w:val="22"/>
              <w:lang w:val="sv-SE"/>
            </w:rPr>
          </w:rPrChange>
        </w:rPr>
      </w:pPr>
      <w:ins w:id="3502" w:author="Author" w:date="2025-09-12T17:41:00Z">
        <w:r w:rsidRPr="000B48AB">
          <w:rPr>
            <w:szCs w:val="22"/>
            <w:lang w:val="sv-SE"/>
            <w:rPrChange w:id="3503" w:author="Author" w:date="2025-09-22T19:52:00Z">
              <w:rPr>
                <w:noProof/>
                <w:szCs w:val="22"/>
                <w:lang w:val="sv-SE"/>
              </w:rPr>
            </w:rPrChange>
          </w:rPr>
          <w:t>Opuviz 40 mg/ml injektionsvätska</w:t>
        </w:r>
      </w:ins>
    </w:p>
    <w:p w14:paraId="33A4D55B" w14:textId="77777777" w:rsidR="00142D1E" w:rsidRPr="000B48AB" w:rsidRDefault="00142D1E" w:rsidP="004A3DDE">
      <w:pPr>
        <w:spacing w:line="240" w:lineRule="auto"/>
        <w:rPr>
          <w:ins w:id="3504" w:author="Author" w:date="2025-09-12T17:41:00Z"/>
          <w:szCs w:val="22"/>
          <w:lang w:val="sv-SE"/>
          <w:rPrChange w:id="3505" w:author="Author" w:date="2025-09-22T19:52:00Z">
            <w:rPr>
              <w:ins w:id="3506" w:author="Author" w:date="2025-09-12T17:41:00Z"/>
              <w:noProof/>
              <w:szCs w:val="22"/>
              <w:lang w:val="sv-SE"/>
            </w:rPr>
          </w:rPrChange>
        </w:rPr>
      </w:pPr>
      <w:ins w:id="3507" w:author="Author" w:date="2025-09-12T17:41:00Z">
        <w:r w:rsidRPr="000B48AB">
          <w:rPr>
            <w:szCs w:val="22"/>
            <w:lang w:val="sv-SE"/>
            <w:rPrChange w:id="3508" w:author="Author" w:date="2025-09-22T19:52:00Z">
              <w:rPr>
                <w:noProof/>
                <w:szCs w:val="22"/>
                <w:lang w:val="sv-SE"/>
              </w:rPr>
            </w:rPrChange>
          </w:rPr>
          <w:t>aflibercept</w:t>
        </w:r>
      </w:ins>
    </w:p>
    <w:p w14:paraId="5599D727" w14:textId="77777777" w:rsidR="00142D1E" w:rsidRPr="000B48AB" w:rsidRDefault="00142D1E" w:rsidP="004A3DDE">
      <w:pPr>
        <w:spacing w:line="240" w:lineRule="auto"/>
        <w:rPr>
          <w:ins w:id="3509" w:author="Author" w:date="2025-09-12T17:41:00Z"/>
          <w:szCs w:val="22"/>
          <w:lang w:val="sv-SE"/>
          <w:rPrChange w:id="3510" w:author="Author" w:date="2025-09-22T19:52:00Z">
            <w:rPr>
              <w:ins w:id="3511" w:author="Author" w:date="2025-09-12T17:41:00Z"/>
              <w:noProof/>
              <w:szCs w:val="22"/>
              <w:lang w:val="sv-SE"/>
            </w:rPr>
          </w:rPrChange>
        </w:rPr>
      </w:pPr>
      <w:ins w:id="3512" w:author="Author" w:date="2025-09-12T17:41:00Z">
        <w:r w:rsidRPr="000B48AB">
          <w:rPr>
            <w:szCs w:val="22"/>
            <w:lang w:val="sv-SE"/>
            <w:rPrChange w:id="3513" w:author="Author" w:date="2025-09-22T19:52:00Z">
              <w:rPr>
                <w:noProof/>
                <w:szCs w:val="22"/>
                <w:lang w:val="sv-SE"/>
              </w:rPr>
            </w:rPrChange>
          </w:rPr>
          <w:t>Intravitrealt</w:t>
        </w:r>
      </w:ins>
    </w:p>
    <w:p w14:paraId="09DFDDDF" w14:textId="77777777" w:rsidR="00142D1E" w:rsidRPr="000B48AB" w:rsidRDefault="00142D1E" w:rsidP="004A3DDE">
      <w:pPr>
        <w:spacing w:line="240" w:lineRule="auto"/>
        <w:rPr>
          <w:ins w:id="3514" w:author="Author" w:date="2025-09-12T17:41:00Z"/>
          <w:szCs w:val="22"/>
          <w:lang w:val="sv-SE"/>
          <w:rPrChange w:id="3515" w:author="Author" w:date="2025-09-22T19:52:00Z">
            <w:rPr>
              <w:ins w:id="3516" w:author="Author" w:date="2025-09-12T17:41:00Z"/>
              <w:noProof/>
              <w:szCs w:val="22"/>
              <w:lang w:val="sv-SE"/>
            </w:rPr>
          </w:rPrChange>
        </w:rPr>
      </w:pPr>
    </w:p>
    <w:p w14:paraId="6C4F5A4C" w14:textId="77777777" w:rsidR="00142D1E" w:rsidRPr="000B48AB" w:rsidRDefault="00142D1E" w:rsidP="004A3DDE">
      <w:pPr>
        <w:spacing w:line="240" w:lineRule="auto"/>
        <w:rPr>
          <w:ins w:id="3517" w:author="Author" w:date="2025-09-12T17:41:00Z"/>
          <w:szCs w:val="22"/>
          <w:lang w:val="sv-SE"/>
          <w:rPrChange w:id="3518" w:author="Author" w:date="2025-09-22T19:52:00Z">
            <w:rPr>
              <w:ins w:id="3519" w:author="Author" w:date="2025-09-12T17:41:00Z"/>
              <w:noProof/>
              <w:szCs w:val="22"/>
              <w:lang w:val="sv-SE"/>
            </w:rPr>
          </w:rPrChange>
        </w:rPr>
      </w:pPr>
    </w:p>
    <w:p w14:paraId="3B480ED8" w14:textId="77777777" w:rsidR="00142D1E" w:rsidRPr="000B48AB" w:rsidRDefault="00142D1E" w:rsidP="004A3DDE">
      <w:pPr>
        <w:pBdr>
          <w:top w:val="single" w:sz="4" w:space="1" w:color="auto"/>
          <w:left w:val="single" w:sz="4" w:space="4" w:color="auto"/>
          <w:bottom w:val="single" w:sz="4" w:space="1" w:color="auto"/>
          <w:right w:val="single" w:sz="4" w:space="4" w:color="auto"/>
        </w:pBdr>
        <w:spacing w:line="240" w:lineRule="auto"/>
        <w:outlineLvl w:val="0"/>
        <w:rPr>
          <w:ins w:id="3520" w:author="Author" w:date="2025-09-12T17:41:00Z"/>
          <w:b/>
          <w:szCs w:val="22"/>
          <w:lang w:val="sv-SE"/>
          <w:rPrChange w:id="3521" w:author="Author" w:date="2025-09-22T19:52:00Z">
            <w:rPr>
              <w:ins w:id="3522" w:author="Author" w:date="2025-09-12T17:41:00Z"/>
              <w:b/>
              <w:noProof/>
              <w:szCs w:val="22"/>
              <w:lang w:val="sv-SE"/>
            </w:rPr>
          </w:rPrChange>
        </w:rPr>
      </w:pPr>
      <w:ins w:id="3523" w:author="Author" w:date="2025-09-12T17:41:00Z">
        <w:r w:rsidRPr="000B48AB">
          <w:rPr>
            <w:b/>
            <w:szCs w:val="22"/>
            <w:lang w:val="sv-SE"/>
            <w:rPrChange w:id="3524" w:author="Author" w:date="2025-09-22T19:52:00Z">
              <w:rPr>
                <w:b/>
                <w:noProof/>
                <w:szCs w:val="22"/>
                <w:lang w:val="sv-SE"/>
              </w:rPr>
            </w:rPrChange>
          </w:rPr>
          <w:t>2.</w:t>
        </w:r>
        <w:r w:rsidRPr="000B48AB">
          <w:rPr>
            <w:b/>
            <w:szCs w:val="22"/>
            <w:lang w:val="sv-SE"/>
            <w:rPrChange w:id="3525" w:author="Author" w:date="2025-09-22T19:52:00Z">
              <w:rPr>
                <w:b/>
                <w:noProof/>
                <w:szCs w:val="22"/>
                <w:lang w:val="sv-SE"/>
              </w:rPr>
            </w:rPrChange>
          </w:rPr>
          <w:tab/>
        </w:r>
        <w:r w:rsidRPr="000B48AB">
          <w:rPr>
            <w:b/>
            <w:lang w:val="sv-SE"/>
          </w:rPr>
          <w:t>ADMINISTRERINGSSÄTT</w:t>
        </w:r>
      </w:ins>
    </w:p>
    <w:p w14:paraId="566E4A69" w14:textId="77777777" w:rsidR="00142D1E" w:rsidRPr="000B48AB" w:rsidRDefault="00142D1E" w:rsidP="004A3DDE">
      <w:pPr>
        <w:spacing w:line="240" w:lineRule="auto"/>
        <w:rPr>
          <w:ins w:id="3526" w:author="Author" w:date="2025-09-12T17:41:00Z"/>
          <w:szCs w:val="22"/>
          <w:lang w:val="sv-SE"/>
          <w:rPrChange w:id="3527" w:author="Author" w:date="2025-09-22T19:52:00Z">
            <w:rPr>
              <w:ins w:id="3528" w:author="Author" w:date="2025-09-12T17:41:00Z"/>
              <w:noProof/>
              <w:szCs w:val="22"/>
              <w:lang w:val="sv-SE"/>
            </w:rPr>
          </w:rPrChange>
        </w:rPr>
      </w:pPr>
    </w:p>
    <w:p w14:paraId="60298518" w14:textId="77777777" w:rsidR="00142D1E" w:rsidRPr="000B48AB" w:rsidRDefault="00142D1E" w:rsidP="004A3DDE">
      <w:pPr>
        <w:spacing w:line="240" w:lineRule="auto"/>
        <w:rPr>
          <w:ins w:id="3529" w:author="Author" w:date="2025-09-12T17:41:00Z"/>
          <w:szCs w:val="22"/>
          <w:lang w:val="sv-SE"/>
          <w:rPrChange w:id="3530" w:author="Author" w:date="2025-09-22T19:52:00Z">
            <w:rPr>
              <w:ins w:id="3531" w:author="Author" w:date="2025-09-12T17:41:00Z"/>
              <w:noProof/>
              <w:szCs w:val="22"/>
              <w:lang w:val="sv-SE"/>
            </w:rPr>
          </w:rPrChange>
        </w:rPr>
      </w:pPr>
    </w:p>
    <w:p w14:paraId="33E3D996" w14:textId="77777777" w:rsidR="00142D1E" w:rsidRPr="000B48AB" w:rsidRDefault="00142D1E" w:rsidP="004A3DDE">
      <w:pPr>
        <w:pBdr>
          <w:top w:val="single" w:sz="4" w:space="1" w:color="auto"/>
          <w:left w:val="single" w:sz="4" w:space="4" w:color="auto"/>
          <w:bottom w:val="single" w:sz="4" w:space="1" w:color="auto"/>
          <w:right w:val="single" w:sz="4" w:space="4" w:color="auto"/>
        </w:pBdr>
        <w:spacing w:line="240" w:lineRule="auto"/>
        <w:outlineLvl w:val="0"/>
        <w:rPr>
          <w:ins w:id="3532" w:author="Author" w:date="2025-09-12T17:41:00Z"/>
          <w:b/>
          <w:szCs w:val="22"/>
          <w:lang w:val="sv-SE"/>
          <w:rPrChange w:id="3533" w:author="Author" w:date="2025-09-22T19:52:00Z">
            <w:rPr>
              <w:ins w:id="3534" w:author="Author" w:date="2025-09-12T17:41:00Z"/>
              <w:b/>
              <w:noProof/>
              <w:szCs w:val="22"/>
              <w:lang w:val="sv-SE"/>
            </w:rPr>
          </w:rPrChange>
        </w:rPr>
      </w:pPr>
      <w:ins w:id="3535" w:author="Author" w:date="2025-09-12T17:41:00Z">
        <w:r w:rsidRPr="000B48AB">
          <w:rPr>
            <w:b/>
            <w:szCs w:val="22"/>
            <w:lang w:val="sv-SE"/>
            <w:rPrChange w:id="3536" w:author="Author" w:date="2025-09-22T19:52:00Z">
              <w:rPr>
                <w:b/>
                <w:noProof/>
                <w:szCs w:val="22"/>
                <w:lang w:val="sv-SE"/>
              </w:rPr>
            </w:rPrChange>
          </w:rPr>
          <w:t>3.</w:t>
        </w:r>
        <w:r w:rsidRPr="000B48AB">
          <w:rPr>
            <w:b/>
            <w:szCs w:val="22"/>
            <w:lang w:val="sv-SE"/>
            <w:rPrChange w:id="3537" w:author="Author" w:date="2025-09-22T19:52:00Z">
              <w:rPr>
                <w:b/>
                <w:noProof/>
                <w:szCs w:val="22"/>
                <w:lang w:val="sv-SE"/>
              </w:rPr>
            </w:rPrChange>
          </w:rPr>
          <w:tab/>
          <w:t>UTGÅNGSDATUM</w:t>
        </w:r>
      </w:ins>
    </w:p>
    <w:p w14:paraId="471F3099" w14:textId="77777777" w:rsidR="00142D1E" w:rsidRPr="000B48AB" w:rsidRDefault="00142D1E" w:rsidP="004A3DDE">
      <w:pPr>
        <w:spacing w:line="240" w:lineRule="auto"/>
        <w:rPr>
          <w:ins w:id="3538" w:author="Author" w:date="2025-09-12T17:41:00Z"/>
          <w:lang w:val="sv-SE"/>
        </w:rPr>
      </w:pPr>
    </w:p>
    <w:p w14:paraId="12984702" w14:textId="77777777" w:rsidR="00142D1E" w:rsidRPr="000B48AB" w:rsidRDefault="00142D1E" w:rsidP="004A3DDE">
      <w:pPr>
        <w:spacing w:line="240" w:lineRule="auto"/>
        <w:rPr>
          <w:ins w:id="3539" w:author="Author" w:date="2025-09-12T17:41:00Z"/>
          <w:rFonts w:eastAsiaTheme="minorEastAsia"/>
          <w:lang w:val="sv-SE" w:eastAsia="ko-KR"/>
        </w:rPr>
      </w:pPr>
      <w:ins w:id="3540" w:author="Author" w:date="2025-09-12T17:41:00Z">
        <w:r w:rsidRPr="000B48AB">
          <w:rPr>
            <w:rFonts w:eastAsiaTheme="minorEastAsia"/>
            <w:lang w:val="sv-SE" w:eastAsia="ko-KR"/>
          </w:rPr>
          <w:t>EXP</w:t>
        </w:r>
      </w:ins>
    </w:p>
    <w:p w14:paraId="76E8E101" w14:textId="77777777" w:rsidR="00142D1E" w:rsidRPr="000B48AB" w:rsidRDefault="00142D1E" w:rsidP="004A3DDE">
      <w:pPr>
        <w:spacing w:line="240" w:lineRule="auto"/>
        <w:rPr>
          <w:ins w:id="3541" w:author="Author" w:date="2025-09-12T17:41:00Z"/>
          <w:lang w:val="sv-SE"/>
        </w:rPr>
      </w:pPr>
    </w:p>
    <w:p w14:paraId="5F0CD5ED" w14:textId="77777777" w:rsidR="00142D1E" w:rsidRPr="000B48AB" w:rsidRDefault="00142D1E" w:rsidP="004A3DDE">
      <w:pPr>
        <w:pBdr>
          <w:top w:val="single" w:sz="4" w:space="1" w:color="auto"/>
          <w:left w:val="single" w:sz="4" w:space="4" w:color="auto"/>
          <w:bottom w:val="single" w:sz="4" w:space="1" w:color="auto"/>
          <w:right w:val="single" w:sz="4" w:space="4" w:color="auto"/>
        </w:pBdr>
        <w:spacing w:line="240" w:lineRule="auto"/>
        <w:outlineLvl w:val="0"/>
        <w:rPr>
          <w:ins w:id="3542" w:author="Author" w:date="2025-09-12T17:41:00Z"/>
          <w:b/>
          <w:lang w:val="sv-SE"/>
          <w:rPrChange w:id="3543" w:author="Author" w:date="2025-09-22T19:52:00Z">
            <w:rPr>
              <w:ins w:id="3544" w:author="Author" w:date="2025-09-12T17:41:00Z"/>
              <w:b/>
              <w:lang w:val="de-DE"/>
            </w:rPr>
          </w:rPrChange>
        </w:rPr>
      </w:pPr>
      <w:ins w:id="3545" w:author="Author" w:date="2025-09-12T17:41:00Z">
        <w:r w:rsidRPr="000B48AB">
          <w:rPr>
            <w:b/>
            <w:lang w:val="sv-SE"/>
            <w:rPrChange w:id="3546" w:author="Author" w:date="2025-09-22T19:52:00Z">
              <w:rPr>
                <w:b/>
                <w:lang w:val="de-DE"/>
              </w:rPr>
            </w:rPrChange>
          </w:rPr>
          <w:t>4.</w:t>
        </w:r>
        <w:r w:rsidRPr="000B48AB">
          <w:rPr>
            <w:b/>
            <w:lang w:val="sv-SE"/>
            <w:rPrChange w:id="3547" w:author="Author" w:date="2025-09-22T19:52:00Z">
              <w:rPr>
                <w:b/>
                <w:lang w:val="de-DE"/>
              </w:rPr>
            </w:rPrChange>
          </w:rPr>
          <w:tab/>
          <w:t>TILLVERKNINGSSATSNUMMER</w:t>
        </w:r>
      </w:ins>
    </w:p>
    <w:p w14:paraId="0A77DAF7" w14:textId="77777777" w:rsidR="00142D1E" w:rsidRPr="000B48AB" w:rsidRDefault="00142D1E" w:rsidP="004A3DDE">
      <w:pPr>
        <w:spacing w:line="240" w:lineRule="auto"/>
        <w:ind w:right="113"/>
        <w:rPr>
          <w:ins w:id="3548" w:author="Author" w:date="2025-09-12T17:41:00Z"/>
          <w:lang w:val="sv-SE"/>
          <w:rPrChange w:id="3549" w:author="Author" w:date="2025-09-22T19:52:00Z">
            <w:rPr>
              <w:ins w:id="3550" w:author="Author" w:date="2025-09-12T17:41:00Z"/>
              <w:lang w:val="de-DE"/>
            </w:rPr>
          </w:rPrChange>
        </w:rPr>
      </w:pPr>
    </w:p>
    <w:p w14:paraId="3317DE7E" w14:textId="77777777" w:rsidR="00142D1E" w:rsidRPr="000B48AB" w:rsidRDefault="00142D1E" w:rsidP="004A3DDE">
      <w:pPr>
        <w:spacing w:line="240" w:lineRule="auto"/>
        <w:ind w:right="113"/>
        <w:rPr>
          <w:ins w:id="3551" w:author="Author" w:date="2025-09-12T17:41:00Z"/>
          <w:rFonts w:eastAsiaTheme="minorEastAsia"/>
          <w:lang w:val="sv-SE" w:eastAsia="ko-KR"/>
          <w:rPrChange w:id="3552" w:author="Author" w:date="2025-09-22T19:52:00Z">
            <w:rPr>
              <w:ins w:id="3553" w:author="Author" w:date="2025-09-12T17:41:00Z"/>
              <w:rFonts w:eastAsiaTheme="minorEastAsia"/>
              <w:lang w:val="de-DE" w:eastAsia="ko-KR"/>
            </w:rPr>
          </w:rPrChange>
        </w:rPr>
      </w:pPr>
      <w:ins w:id="3554" w:author="Author" w:date="2025-09-12T17:41:00Z">
        <w:r w:rsidRPr="000B48AB">
          <w:rPr>
            <w:rFonts w:eastAsiaTheme="minorEastAsia"/>
            <w:lang w:val="sv-SE" w:eastAsia="ko-KR"/>
            <w:rPrChange w:id="3555" w:author="Author" w:date="2025-09-22T19:52:00Z">
              <w:rPr>
                <w:rFonts w:eastAsiaTheme="minorEastAsia"/>
                <w:lang w:val="de-DE" w:eastAsia="ko-KR"/>
              </w:rPr>
            </w:rPrChange>
          </w:rPr>
          <w:t>Lot</w:t>
        </w:r>
      </w:ins>
    </w:p>
    <w:p w14:paraId="35BF5A6C" w14:textId="77777777" w:rsidR="00142D1E" w:rsidRPr="000B48AB" w:rsidRDefault="00142D1E" w:rsidP="004A3DDE">
      <w:pPr>
        <w:spacing w:line="240" w:lineRule="auto"/>
        <w:ind w:right="113"/>
        <w:rPr>
          <w:ins w:id="3556" w:author="Author" w:date="2025-09-12T17:41:00Z"/>
          <w:lang w:val="sv-SE"/>
          <w:rPrChange w:id="3557" w:author="Author" w:date="2025-09-22T19:52:00Z">
            <w:rPr>
              <w:ins w:id="3558" w:author="Author" w:date="2025-09-12T17:41:00Z"/>
              <w:lang w:val="de-DE"/>
            </w:rPr>
          </w:rPrChange>
        </w:rPr>
      </w:pPr>
    </w:p>
    <w:p w14:paraId="08FCA220" w14:textId="77777777" w:rsidR="00142D1E" w:rsidRPr="000B48AB" w:rsidRDefault="00142D1E" w:rsidP="004A3DDE">
      <w:pPr>
        <w:pBdr>
          <w:top w:val="single" w:sz="4" w:space="1" w:color="auto"/>
          <w:left w:val="single" w:sz="4" w:space="4" w:color="auto"/>
          <w:bottom w:val="single" w:sz="4" w:space="1" w:color="auto"/>
          <w:right w:val="single" w:sz="4" w:space="4" w:color="auto"/>
        </w:pBdr>
        <w:spacing w:line="240" w:lineRule="auto"/>
        <w:outlineLvl w:val="0"/>
        <w:rPr>
          <w:ins w:id="3559" w:author="Author" w:date="2025-09-12T17:41:00Z"/>
          <w:b/>
          <w:szCs w:val="22"/>
          <w:lang w:val="sv-SE"/>
          <w:rPrChange w:id="3560" w:author="Author" w:date="2025-09-22T19:52:00Z">
            <w:rPr>
              <w:ins w:id="3561" w:author="Author" w:date="2025-09-12T17:41:00Z"/>
              <w:b/>
              <w:noProof/>
              <w:szCs w:val="22"/>
              <w:lang w:val="de-DE"/>
            </w:rPr>
          </w:rPrChange>
        </w:rPr>
      </w:pPr>
      <w:ins w:id="3562" w:author="Author" w:date="2025-09-12T17:41:00Z">
        <w:r w:rsidRPr="000B48AB">
          <w:rPr>
            <w:b/>
            <w:szCs w:val="22"/>
            <w:lang w:val="sv-SE"/>
            <w:rPrChange w:id="3563" w:author="Author" w:date="2025-09-22T19:52:00Z">
              <w:rPr>
                <w:b/>
                <w:noProof/>
                <w:szCs w:val="22"/>
                <w:lang w:val="de-DE"/>
              </w:rPr>
            </w:rPrChange>
          </w:rPr>
          <w:t>5.</w:t>
        </w:r>
        <w:r w:rsidRPr="000B48AB">
          <w:rPr>
            <w:b/>
            <w:szCs w:val="22"/>
            <w:lang w:val="sv-SE"/>
            <w:rPrChange w:id="3564" w:author="Author" w:date="2025-09-22T19:52:00Z">
              <w:rPr>
                <w:b/>
                <w:noProof/>
                <w:szCs w:val="22"/>
                <w:lang w:val="de-DE"/>
              </w:rPr>
            </w:rPrChange>
          </w:rPr>
          <w:tab/>
        </w:r>
        <w:r w:rsidRPr="000B48AB">
          <w:rPr>
            <w:b/>
            <w:lang w:val="sv-SE"/>
            <w:rPrChange w:id="3565" w:author="Author" w:date="2025-09-22T19:52:00Z">
              <w:rPr>
                <w:b/>
                <w:lang w:val="de-DE"/>
              </w:rPr>
            </w:rPrChange>
          </w:rPr>
          <w:t>MÄNGD UTTRYCKT I VIKT, VOLYM ELLER PER ENHET</w:t>
        </w:r>
      </w:ins>
    </w:p>
    <w:p w14:paraId="5EE464A3" w14:textId="77777777" w:rsidR="00142D1E" w:rsidRPr="000B48AB" w:rsidRDefault="00142D1E" w:rsidP="004A3DDE">
      <w:pPr>
        <w:spacing w:line="240" w:lineRule="auto"/>
        <w:ind w:right="113"/>
        <w:rPr>
          <w:ins w:id="3566" w:author="Author" w:date="2025-09-12T17:41:00Z"/>
          <w:szCs w:val="22"/>
          <w:lang w:val="sv-SE"/>
          <w:rPrChange w:id="3567" w:author="Author" w:date="2025-09-22T19:52:00Z">
            <w:rPr>
              <w:ins w:id="3568" w:author="Author" w:date="2025-09-12T17:41:00Z"/>
              <w:noProof/>
              <w:szCs w:val="22"/>
              <w:lang w:val="de-DE"/>
            </w:rPr>
          </w:rPrChange>
        </w:rPr>
      </w:pPr>
    </w:p>
    <w:p w14:paraId="7AF5B833" w14:textId="77777777" w:rsidR="00142D1E" w:rsidRPr="000B48AB" w:rsidRDefault="00142D1E" w:rsidP="004A3DDE">
      <w:pPr>
        <w:spacing w:line="240" w:lineRule="auto"/>
        <w:ind w:right="113"/>
        <w:rPr>
          <w:ins w:id="3569" w:author="Author" w:date="2025-09-12T17:41:00Z"/>
          <w:szCs w:val="22"/>
          <w:lang w:val="sv-SE"/>
        </w:rPr>
      </w:pPr>
      <w:ins w:id="3570" w:author="Author" w:date="2025-09-12T17:41:00Z">
        <w:r w:rsidRPr="000B48AB">
          <w:rPr>
            <w:szCs w:val="22"/>
            <w:lang w:val="sv-SE"/>
          </w:rPr>
          <w:t>Extraherbar volym 0,1 ml</w:t>
        </w:r>
      </w:ins>
    </w:p>
    <w:p w14:paraId="3FA86773" w14:textId="77777777" w:rsidR="00142D1E" w:rsidRPr="000B48AB" w:rsidRDefault="00142D1E" w:rsidP="004A3DDE">
      <w:pPr>
        <w:spacing w:line="240" w:lineRule="auto"/>
        <w:ind w:right="113"/>
        <w:rPr>
          <w:ins w:id="3571" w:author="Author" w:date="2025-09-12T17:41:00Z"/>
          <w:szCs w:val="22"/>
          <w:lang w:val="sv-SE"/>
          <w:rPrChange w:id="3572" w:author="Author" w:date="2025-09-22T19:52:00Z">
            <w:rPr>
              <w:ins w:id="3573" w:author="Author" w:date="2025-09-12T17:41:00Z"/>
              <w:noProof/>
              <w:szCs w:val="22"/>
              <w:lang w:val="de-DE"/>
            </w:rPr>
          </w:rPrChange>
        </w:rPr>
      </w:pPr>
    </w:p>
    <w:p w14:paraId="3A958869" w14:textId="77777777" w:rsidR="00142D1E" w:rsidRPr="000B48AB" w:rsidRDefault="00142D1E" w:rsidP="004A3DDE">
      <w:pPr>
        <w:spacing w:line="240" w:lineRule="auto"/>
        <w:ind w:right="113"/>
        <w:rPr>
          <w:ins w:id="3574" w:author="Author" w:date="2025-09-12T17:41:00Z"/>
          <w:szCs w:val="22"/>
          <w:lang w:val="sv-SE"/>
          <w:rPrChange w:id="3575" w:author="Author" w:date="2025-09-22T19:52:00Z">
            <w:rPr>
              <w:ins w:id="3576" w:author="Author" w:date="2025-09-12T17:41:00Z"/>
              <w:noProof/>
              <w:szCs w:val="22"/>
              <w:lang w:val="de-DE"/>
            </w:rPr>
          </w:rPrChange>
        </w:rPr>
      </w:pPr>
    </w:p>
    <w:p w14:paraId="159EF1A0" w14:textId="77777777" w:rsidR="00142D1E" w:rsidRPr="000B48AB" w:rsidRDefault="00142D1E" w:rsidP="004A3DDE">
      <w:pPr>
        <w:pBdr>
          <w:top w:val="single" w:sz="4" w:space="1" w:color="auto"/>
          <w:left w:val="single" w:sz="4" w:space="4" w:color="auto"/>
          <w:bottom w:val="single" w:sz="4" w:space="1" w:color="auto"/>
          <w:right w:val="single" w:sz="4" w:space="4" w:color="auto"/>
        </w:pBdr>
        <w:spacing w:line="240" w:lineRule="auto"/>
        <w:outlineLvl w:val="0"/>
        <w:rPr>
          <w:ins w:id="3577" w:author="Author" w:date="2025-09-12T17:41:00Z"/>
          <w:b/>
          <w:szCs w:val="22"/>
          <w:lang w:val="sv-SE"/>
          <w:rPrChange w:id="3578" w:author="Author" w:date="2025-09-22T19:52:00Z">
            <w:rPr>
              <w:ins w:id="3579" w:author="Author" w:date="2025-09-12T17:41:00Z"/>
              <w:b/>
              <w:noProof/>
              <w:szCs w:val="22"/>
              <w:lang w:val="de-DE"/>
            </w:rPr>
          </w:rPrChange>
        </w:rPr>
      </w:pPr>
      <w:ins w:id="3580" w:author="Author" w:date="2025-09-12T17:41:00Z">
        <w:r w:rsidRPr="000B48AB">
          <w:rPr>
            <w:b/>
            <w:szCs w:val="22"/>
            <w:lang w:val="sv-SE"/>
            <w:rPrChange w:id="3581" w:author="Author" w:date="2025-09-22T19:52:00Z">
              <w:rPr>
                <w:b/>
                <w:noProof/>
                <w:szCs w:val="22"/>
                <w:lang w:val="de-DE"/>
              </w:rPr>
            </w:rPrChange>
          </w:rPr>
          <w:t>6.</w:t>
        </w:r>
        <w:r w:rsidRPr="000B48AB">
          <w:rPr>
            <w:b/>
            <w:szCs w:val="22"/>
            <w:lang w:val="sv-SE"/>
            <w:rPrChange w:id="3582" w:author="Author" w:date="2025-09-22T19:52:00Z">
              <w:rPr>
                <w:b/>
                <w:noProof/>
                <w:szCs w:val="22"/>
                <w:lang w:val="de-DE"/>
              </w:rPr>
            </w:rPrChange>
          </w:rPr>
          <w:tab/>
          <w:t>ÖVRIGT</w:t>
        </w:r>
      </w:ins>
    </w:p>
    <w:p w14:paraId="0DA83390" w14:textId="77777777" w:rsidR="00142D1E" w:rsidRPr="000B48AB" w:rsidRDefault="00142D1E" w:rsidP="004A3DDE">
      <w:pPr>
        <w:spacing w:line="240" w:lineRule="auto"/>
        <w:ind w:right="113"/>
        <w:rPr>
          <w:ins w:id="3583" w:author="Author" w:date="2025-09-12T17:41:00Z"/>
          <w:szCs w:val="22"/>
          <w:lang w:val="sv-SE"/>
          <w:rPrChange w:id="3584" w:author="Author" w:date="2025-09-22T19:52:00Z">
            <w:rPr>
              <w:ins w:id="3585" w:author="Author" w:date="2025-09-12T17:41:00Z"/>
              <w:noProof/>
              <w:szCs w:val="22"/>
              <w:lang w:val="de-DE"/>
            </w:rPr>
          </w:rPrChange>
        </w:rPr>
      </w:pPr>
    </w:p>
    <w:p w14:paraId="08CEC3C7" w14:textId="77777777" w:rsidR="00142D1E" w:rsidRPr="000B48AB" w:rsidRDefault="00142D1E" w:rsidP="004A3DDE">
      <w:pPr>
        <w:spacing w:line="240" w:lineRule="auto"/>
        <w:ind w:right="113"/>
        <w:rPr>
          <w:ins w:id="3586" w:author="Author" w:date="2025-09-12T17:41:00Z"/>
          <w:lang w:val="sv-SE"/>
          <w:rPrChange w:id="3587" w:author="Author" w:date="2025-09-22T19:52:00Z">
            <w:rPr>
              <w:ins w:id="3588" w:author="Author" w:date="2025-09-12T17:41:00Z"/>
              <w:lang w:val="de-DE"/>
            </w:rPr>
          </w:rPrChange>
        </w:rPr>
      </w:pPr>
    </w:p>
    <w:p w14:paraId="7F396010" w14:textId="77777777" w:rsidR="00142D1E" w:rsidRPr="000B48AB" w:rsidRDefault="00142D1E" w:rsidP="004A3DDE">
      <w:pPr>
        <w:tabs>
          <w:tab w:val="clear" w:pos="567"/>
        </w:tabs>
        <w:spacing w:line="240" w:lineRule="auto"/>
        <w:rPr>
          <w:ins w:id="3589" w:author="Author" w:date="2025-09-12T17:41:00Z"/>
          <w:lang w:val="sv-SE"/>
          <w:rPrChange w:id="3590" w:author="Author" w:date="2025-09-22T19:52:00Z">
            <w:rPr>
              <w:ins w:id="3591" w:author="Author" w:date="2025-09-12T17:41:00Z"/>
              <w:lang w:val="de-DE"/>
            </w:rPr>
          </w:rPrChange>
        </w:rPr>
      </w:pPr>
      <w:ins w:id="3592" w:author="Author" w:date="2025-09-12T17:41:00Z">
        <w:r w:rsidRPr="000B48AB">
          <w:rPr>
            <w:lang w:val="sv-SE"/>
            <w:rPrChange w:id="3593" w:author="Author" w:date="2025-09-22T19:52:00Z">
              <w:rPr>
                <w:lang w:val="de-DE"/>
              </w:rPr>
            </w:rPrChange>
          </w:rPr>
          <w:br w:type="page"/>
        </w:r>
      </w:ins>
    </w:p>
    <w:p w14:paraId="57273D8C" w14:textId="77777777" w:rsidR="00142D1E" w:rsidRPr="000B48AB" w:rsidRDefault="00142D1E" w:rsidP="004A3DDE">
      <w:pPr>
        <w:rPr>
          <w:ins w:id="3594" w:author="Author" w:date="2025-09-12T17:41:00Z"/>
          <w:lang w:val="sv-SE"/>
          <w:rPrChange w:id="3595" w:author="Author" w:date="2025-09-22T19:52:00Z">
            <w:rPr>
              <w:ins w:id="3596" w:author="Author" w:date="2025-09-12T17:41:00Z"/>
            </w:rPr>
          </w:rPrChange>
        </w:rPr>
      </w:pPr>
    </w:p>
    <w:p w14:paraId="177107E4" w14:textId="77777777" w:rsidR="00142D1E" w:rsidRPr="000B48AB" w:rsidRDefault="00142D1E" w:rsidP="004A3DDE">
      <w:pPr>
        <w:tabs>
          <w:tab w:val="clear" w:pos="567"/>
        </w:tabs>
        <w:spacing w:line="240" w:lineRule="auto"/>
        <w:rPr>
          <w:lang w:val="sv-SE"/>
          <w:rPrChange w:id="3597" w:author="Author" w:date="2025-09-22T19:52:00Z">
            <w:rPr>
              <w:lang w:val="de-DE"/>
            </w:rPr>
          </w:rPrChange>
        </w:rPr>
      </w:pPr>
    </w:p>
    <w:p w14:paraId="66487C1C" w14:textId="77777777" w:rsidR="00142D1E" w:rsidRPr="000B48AB" w:rsidRDefault="00142D1E" w:rsidP="004A3DDE">
      <w:pPr>
        <w:spacing w:line="240" w:lineRule="auto"/>
        <w:ind w:right="113"/>
        <w:rPr>
          <w:lang w:val="sv-SE"/>
          <w:rPrChange w:id="3598" w:author="Author" w:date="2025-09-22T19:52:00Z">
            <w:rPr>
              <w:lang w:val="de-DE"/>
            </w:rPr>
          </w:rPrChange>
        </w:rPr>
      </w:pPr>
    </w:p>
    <w:p w14:paraId="05CE268D" w14:textId="77777777" w:rsidR="00142D1E" w:rsidRPr="000B48AB" w:rsidRDefault="00142D1E" w:rsidP="004A3DDE">
      <w:pPr>
        <w:tabs>
          <w:tab w:val="clear" w:pos="567"/>
        </w:tabs>
        <w:spacing w:line="240" w:lineRule="auto"/>
        <w:jc w:val="center"/>
        <w:rPr>
          <w:szCs w:val="22"/>
          <w:lang w:val="sv-SE"/>
        </w:rPr>
      </w:pPr>
    </w:p>
    <w:p w14:paraId="50A9A3AC" w14:textId="77777777" w:rsidR="00142D1E" w:rsidRPr="000B48AB" w:rsidRDefault="00142D1E" w:rsidP="004A3DDE">
      <w:pPr>
        <w:tabs>
          <w:tab w:val="clear" w:pos="567"/>
        </w:tabs>
        <w:spacing w:line="240" w:lineRule="auto"/>
        <w:jc w:val="center"/>
        <w:rPr>
          <w:szCs w:val="22"/>
          <w:lang w:val="sv-SE"/>
        </w:rPr>
      </w:pPr>
    </w:p>
    <w:p w14:paraId="16F8DD05" w14:textId="77777777" w:rsidR="00142D1E" w:rsidRPr="000B48AB" w:rsidRDefault="00142D1E" w:rsidP="004A3DDE">
      <w:pPr>
        <w:tabs>
          <w:tab w:val="clear" w:pos="567"/>
        </w:tabs>
        <w:spacing w:line="240" w:lineRule="auto"/>
        <w:jc w:val="center"/>
        <w:rPr>
          <w:szCs w:val="22"/>
          <w:lang w:val="sv-SE"/>
        </w:rPr>
      </w:pPr>
    </w:p>
    <w:p w14:paraId="6443D2FE" w14:textId="77777777" w:rsidR="00142D1E" w:rsidRPr="000B48AB" w:rsidRDefault="00142D1E" w:rsidP="004A3DDE">
      <w:pPr>
        <w:tabs>
          <w:tab w:val="clear" w:pos="567"/>
        </w:tabs>
        <w:spacing w:line="240" w:lineRule="auto"/>
        <w:jc w:val="center"/>
        <w:rPr>
          <w:szCs w:val="22"/>
          <w:lang w:val="sv-SE"/>
        </w:rPr>
      </w:pPr>
    </w:p>
    <w:p w14:paraId="190253BC" w14:textId="77777777" w:rsidR="00142D1E" w:rsidRPr="000B48AB" w:rsidRDefault="00142D1E" w:rsidP="004A3DDE">
      <w:pPr>
        <w:tabs>
          <w:tab w:val="clear" w:pos="567"/>
        </w:tabs>
        <w:spacing w:line="240" w:lineRule="auto"/>
        <w:jc w:val="center"/>
        <w:rPr>
          <w:szCs w:val="22"/>
          <w:lang w:val="sv-SE"/>
        </w:rPr>
      </w:pPr>
    </w:p>
    <w:p w14:paraId="095317A3" w14:textId="77777777" w:rsidR="00142D1E" w:rsidRPr="000B48AB" w:rsidRDefault="00142D1E" w:rsidP="004A3DDE">
      <w:pPr>
        <w:tabs>
          <w:tab w:val="clear" w:pos="567"/>
        </w:tabs>
        <w:spacing w:line="240" w:lineRule="auto"/>
        <w:jc w:val="center"/>
        <w:rPr>
          <w:szCs w:val="22"/>
          <w:lang w:val="sv-SE"/>
        </w:rPr>
      </w:pPr>
    </w:p>
    <w:p w14:paraId="53BE6E81" w14:textId="77777777" w:rsidR="00142D1E" w:rsidRPr="000B48AB" w:rsidRDefault="00142D1E" w:rsidP="004A3DDE">
      <w:pPr>
        <w:tabs>
          <w:tab w:val="clear" w:pos="567"/>
        </w:tabs>
        <w:spacing w:line="240" w:lineRule="auto"/>
        <w:jc w:val="center"/>
        <w:rPr>
          <w:szCs w:val="22"/>
          <w:lang w:val="sv-SE"/>
        </w:rPr>
      </w:pPr>
    </w:p>
    <w:p w14:paraId="4BA21DBC" w14:textId="77777777" w:rsidR="00142D1E" w:rsidRPr="000B48AB" w:rsidRDefault="00142D1E" w:rsidP="004A3DDE">
      <w:pPr>
        <w:tabs>
          <w:tab w:val="clear" w:pos="567"/>
        </w:tabs>
        <w:spacing w:line="240" w:lineRule="auto"/>
        <w:jc w:val="center"/>
        <w:rPr>
          <w:szCs w:val="22"/>
          <w:lang w:val="sv-SE"/>
        </w:rPr>
      </w:pPr>
    </w:p>
    <w:p w14:paraId="255B8B17" w14:textId="77777777" w:rsidR="00142D1E" w:rsidRPr="000B48AB" w:rsidRDefault="00142D1E" w:rsidP="004A3DDE">
      <w:pPr>
        <w:tabs>
          <w:tab w:val="clear" w:pos="567"/>
        </w:tabs>
        <w:spacing w:line="240" w:lineRule="auto"/>
        <w:jc w:val="center"/>
        <w:rPr>
          <w:szCs w:val="22"/>
          <w:lang w:val="sv-SE"/>
        </w:rPr>
      </w:pPr>
    </w:p>
    <w:p w14:paraId="43F3CA5F" w14:textId="77777777" w:rsidR="00142D1E" w:rsidRPr="000B48AB" w:rsidRDefault="00142D1E" w:rsidP="004A3DDE">
      <w:pPr>
        <w:tabs>
          <w:tab w:val="clear" w:pos="567"/>
        </w:tabs>
        <w:spacing w:line="240" w:lineRule="auto"/>
        <w:jc w:val="center"/>
        <w:rPr>
          <w:szCs w:val="22"/>
          <w:lang w:val="sv-SE"/>
        </w:rPr>
      </w:pPr>
    </w:p>
    <w:p w14:paraId="7AA77041" w14:textId="77777777" w:rsidR="00142D1E" w:rsidRPr="000B48AB" w:rsidRDefault="00142D1E" w:rsidP="004A3DDE">
      <w:pPr>
        <w:tabs>
          <w:tab w:val="clear" w:pos="567"/>
        </w:tabs>
        <w:spacing w:line="240" w:lineRule="auto"/>
        <w:jc w:val="center"/>
        <w:rPr>
          <w:szCs w:val="22"/>
          <w:lang w:val="sv-SE"/>
        </w:rPr>
      </w:pPr>
    </w:p>
    <w:p w14:paraId="048A7457" w14:textId="77777777" w:rsidR="00142D1E" w:rsidRPr="000B48AB" w:rsidRDefault="00142D1E" w:rsidP="004A3DDE">
      <w:pPr>
        <w:tabs>
          <w:tab w:val="clear" w:pos="567"/>
        </w:tabs>
        <w:spacing w:line="240" w:lineRule="auto"/>
        <w:jc w:val="center"/>
        <w:rPr>
          <w:szCs w:val="22"/>
          <w:lang w:val="sv-SE"/>
        </w:rPr>
      </w:pPr>
    </w:p>
    <w:p w14:paraId="4E9DD17F" w14:textId="77777777" w:rsidR="00142D1E" w:rsidRPr="000B48AB" w:rsidRDefault="00142D1E" w:rsidP="004A3DDE">
      <w:pPr>
        <w:tabs>
          <w:tab w:val="clear" w:pos="567"/>
        </w:tabs>
        <w:spacing w:line="240" w:lineRule="auto"/>
        <w:jc w:val="center"/>
        <w:rPr>
          <w:szCs w:val="22"/>
          <w:lang w:val="sv-SE"/>
        </w:rPr>
      </w:pPr>
    </w:p>
    <w:p w14:paraId="177ACF34" w14:textId="77777777" w:rsidR="00142D1E" w:rsidRPr="000B48AB" w:rsidRDefault="00142D1E" w:rsidP="004A3DDE">
      <w:pPr>
        <w:tabs>
          <w:tab w:val="clear" w:pos="567"/>
        </w:tabs>
        <w:spacing w:line="240" w:lineRule="auto"/>
        <w:jc w:val="center"/>
        <w:rPr>
          <w:szCs w:val="22"/>
          <w:lang w:val="sv-SE"/>
        </w:rPr>
      </w:pPr>
    </w:p>
    <w:p w14:paraId="5D6BBE1A" w14:textId="77777777" w:rsidR="00142D1E" w:rsidRPr="000B48AB" w:rsidRDefault="00142D1E" w:rsidP="004A3DDE">
      <w:pPr>
        <w:tabs>
          <w:tab w:val="clear" w:pos="567"/>
        </w:tabs>
        <w:spacing w:line="240" w:lineRule="auto"/>
        <w:jc w:val="center"/>
        <w:rPr>
          <w:szCs w:val="22"/>
          <w:lang w:val="sv-SE"/>
        </w:rPr>
      </w:pPr>
    </w:p>
    <w:p w14:paraId="0968DED7" w14:textId="77777777" w:rsidR="00142D1E" w:rsidRPr="000B48AB" w:rsidRDefault="00142D1E" w:rsidP="004A3DDE">
      <w:pPr>
        <w:tabs>
          <w:tab w:val="clear" w:pos="567"/>
        </w:tabs>
        <w:spacing w:line="240" w:lineRule="auto"/>
        <w:jc w:val="center"/>
        <w:rPr>
          <w:szCs w:val="22"/>
          <w:lang w:val="sv-SE"/>
        </w:rPr>
      </w:pPr>
    </w:p>
    <w:p w14:paraId="17398718" w14:textId="77777777" w:rsidR="00142D1E" w:rsidRPr="000B48AB" w:rsidRDefault="00142D1E" w:rsidP="004A3DDE">
      <w:pPr>
        <w:tabs>
          <w:tab w:val="clear" w:pos="567"/>
        </w:tabs>
        <w:spacing w:line="240" w:lineRule="auto"/>
        <w:jc w:val="center"/>
        <w:rPr>
          <w:szCs w:val="22"/>
          <w:lang w:val="sv-SE"/>
        </w:rPr>
      </w:pPr>
    </w:p>
    <w:p w14:paraId="150064E9" w14:textId="77777777" w:rsidR="00142D1E" w:rsidRPr="000B48AB" w:rsidRDefault="00142D1E" w:rsidP="004A3DDE">
      <w:pPr>
        <w:tabs>
          <w:tab w:val="clear" w:pos="567"/>
        </w:tabs>
        <w:spacing w:line="240" w:lineRule="auto"/>
        <w:jc w:val="center"/>
        <w:rPr>
          <w:szCs w:val="22"/>
          <w:lang w:val="sv-SE"/>
        </w:rPr>
      </w:pPr>
    </w:p>
    <w:p w14:paraId="4B2BF32B" w14:textId="77777777" w:rsidR="00142D1E" w:rsidRPr="000B48AB" w:rsidRDefault="00142D1E" w:rsidP="004A3DDE">
      <w:pPr>
        <w:tabs>
          <w:tab w:val="clear" w:pos="567"/>
        </w:tabs>
        <w:spacing w:line="240" w:lineRule="auto"/>
        <w:jc w:val="center"/>
        <w:rPr>
          <w:szCs w:val="22"/>
          <w:lang w:val="sv-SE"/>
        </w:rPr>
      </w:pPr>
    </w:p>
    <w:p w14:paraId="701C9F1F" w14:textId="77777777" w:rsidR="00142D1E" w:rsidRPr="000B48AB" w:rsidRDefault="00142D1E" w:rsidP="004A3DDE">
      <w:pPr>
        <w:tabs>
          <w:tab w:val="clear" w:pos="567"/>
        </w:tabs>
        <w:spacing w:line="240" w:lineRule="auto"/>
        <w:jc w:val="center"/>
        <w:rPr>
          <w:szCs w:val="22"/>
          <w:lang w:val="sv-SE"/>
        </w:rPr>
      </w:pPr>
    </w:p>
    <w:p w14:paraId="151154B0" w14:textId="77777777" w:rsidR="00142D1E" w:rsidRPr="000B48AB" w:rsidRDefault="00142D1E" w:rsidP="004A3DDE">
      <w:pPr>
        <w:tabs>
          <w:tab w:val="clear" w:pos="567"/>
        </w:tabs>
        <w:spacing w:line="240" w:lineRule="auto"/>
        <w:jc w:val="center"/>
        <w:rPr>
          <w:szCs w:val="22"/>
          <w:lang w:val="sv-SE"/>
        </w:rPr>
      </w:pPr>
    </w:p>
    <w:p w14:paraId="54EA911E" w14:textId="77777777" w:rsidR="00142D1E" w:rsidRPr="000B48AB" w:rsidRDefault="00142D1E" w:rsidP="004A3DDE">
      <w:pPr>
        <w:pStyle w:val="TitleA0"/>
        <w:rPr>
          <w:lang w:val="sv-SE"/>
        </w:rPr>
      </w:pPr>
      <w:r w:rsidRPr="000B48AB">
        <w:rPr>
          <w:lang w:val="sv-SE"/>
        </w:rPr>
        <w:t>B. BIPACKSEDEL</w:t>
      </w:r>
    </w:p>
    <w:p w14:paraId="45CE1A0B" w14:textId="77777777" w:rsidR="00142D1E" w:rsidRPr="000B48AB" w:rsidRDefault="00142D1E" w:rsidP="004A3DDE">
      <w:pPr>
        <w:spacing w:line="240" w:lineRule="auto"/>
        <w:rPr>
          <w:szCs w:val="22"/>
          <w:lang w:val="sv-SE"/>
        </w:rPr>
      </w:pPr>
    </w:p>
    <w:p w14:paraId="0EC9F24A" w14:textId="77777777" w:rsidR="00142D1E" w:rsidRPr="000B48AB" w:rsidRDefault="00142D1E" w:rsidP="004A3DDE">
      <w:pPr>
        <w:spacing w:line="240" w:lineRule="auto"/>
        <w:rPr>
          <w:szCs w:val="22"/>
          <w:lang w:val="sv-SE"/>
        </w:rPr>
      </w:pPr>
      <w:r w:rsidRPr="000B48AB">
        <w:rPr>
          <w:szCs w:val="22"/>
          <w:lang w:val="sv-SE"/>
        </w:rPr>
        <w:br w:type="page"/>
      </w:r>
    </w:p>
    <w:p w14:paraId="7460AFA3" w14:textId="77777777" w:rsidR="00142D1E" w:rsidRPr="000B48AB" w:rsidRDefault="00142D1E" w:rsidP="004A3DDE">
      <w:pPr>
        <w:spacing w:line="240" w:lineRule="auto"/>
        <w:rPr>
          <w:szCs w:val="22"/>
          <w:lang w:val="sv-SE"/>
        </w:rPr>
      </w:pPr>
    </w:p>
    <w:p w14:paraId="3C3EE73E" w14:textId="77777777" w:rsidR="00142D1E" w:rsidRPr="000B48AB" w:rsidRDefault="00142D1E" w:rsidP="004A3DDE">
      <w:pPr>
        <w:tabs>
          <w:tab w:val="clear" w:pos="567"/>
        </w:tabs>
        <w:spacing w:line="240" w:lineRule="auto"/>
        <w:jc w:val="center"/>
        <w:rPr>
          <w:szCs w:val="22"/>
          <w:lang w:val="sv-SE"/>
        </w:rPr>
      </w:pPr>
      <w:r w:rsidRPr="000B48AB">
        <w:rPr>
          <w:b/>
          <w:szCs w:val="22"/>
          <w:lang w:val="sv-SE"/>
        </w:rPr>
        <w:t>Bipacksedel: Information till den vuxna patienten</w:t>
      </w:r>
    </w:p>
    <w:p w14:paraId="543A0612" w14:textId="77777777" w:rsidR="00142D1E" w:rsidRPr="000B48AB" w:rsidRDefault="00142D1E" w:rsidP="004A3DDE">
      <w:pPr>
        <w:numPr>
          <w:ilvl w:val="12"/>
          <w:numId w:val="0"/>
        </w:numPr>
        <w:tabs>
          <w:tab w:val="clear" w:pos="567"/>
        </w:tabs>
        <w:spacing w:line="240" w:lineRule="auto"/>
        <w:rPr>
          <w:i/>
          <w:color w:val="000000"/>
          <w:szCs w:val="22"/>
          <w:lang w:val="sv-SE"/>
        </w:rPr>
      </w:pPr>
    </w:p>
    <w:p w14:paraId="5107C47E" w14:textId="77777777" w:rsidR="00142D1E" w:rsidRPr="000B48AB" w:rsidRDefault="00142D1E" w:rsidP="004A3DDE">
      <w:pPr>
        <w:numPr>
          <w:ilvl w:val="12"/>
          <w:numId w:val="0"/>
        </w:numPr>
        <w:tabs>
          <w:tab w:val="clear" w:pos="567"/>
        </w:tabs>
        <w:spacing w:line="240" w:lineRule="auto"/>
        <w:jc w:val="center"/>
        <w:outlineLvl w:val="1"/>
        <w:rPr>
          <w:b/>
          <w:bCs/>
          <w:color w:val="000000"/>
          <w:szCs w:val="22"/>
          <w:lang w:val="sv-SE"/>
        </w:rPr>
      </w:pPr>
      <w:r w:rsidRPr="000B48AB">
        <w:rPr>
          <w:b/>
          <w:bCs/>
          <w:color w:val="000000"/>
          <w:szCs w:val="22"/>
          <w:lang w:val="sv-SE"/>
        </w:rPr>
        <w:t>Opuviz 40 mg/ml injektionsvätska, lösning i en injektionsflaska</w:t>
      </w:r>
    </w:p>
    <w:p w14:paraId="3209FB74" w14:textId="77777777" w:rsidR="00142D1E" w:rsidRPr="000B48AB" w:rsidRDefault="00142D1E" w:rsidP="004A3DDE">
      <w:pPr>
        <w:numPr>
          <w:ilvl w:val="12"/>
          <w:numId w:val="0"/>
        </w:numPr>
        <w:tabs>
          <w:tab w:val="clear" w:pos="567"/>
        </w:tabs>
        <w:spacing w:line="240" w:lineRule="auto"/>
        <w:jc w:val="center"/>
        <w:rPr>
          <w:color w:val="000000"/>
          <w:szCs w:val="22"/>
          <w:lang w:val="sv-SE"/>
        </w:rPr>
      </w:pPr>
      <w:r w:rsidRPr="000B48AB">
        <w:rPr>
          <w:color w:val="000000"/>
          <w:szCs w:val="22"/>
          <w:lang w:val="sv-SE"/>
        </w:rPr>
        <w:t>aflibercept</w:t>
      </w:r>
    </w:p>
    <w:p w14:paraId="44005746" w14:textId="77777777" w:rsidR="00142D1E" w:rsidRPr="000B48AB" w:rsidRDefault="00142D1E" w:rsidP="004A3DDE">
      <w:pPr>
        <w:tabs>
          <w:tab w:val="clear" w:pos="567"/>
        </w:tabs>
        <w:suppressAutoHyphens/>
        <w:spacing w:line="240" w:lineRule="auto"/>
        <w:rPr>
          <w:color w:val="000000"/>
          <w:szCs w:val="22"/>
          <w:lang w:val="sv-SE"/>
        </w:rPr>
      </w:pPr>
    </w:p>
    <w:p w14:paraId="5C20F2DE" w14:textId="77777777" w:rsidR="00142D1E" w:rsidRPr="000B48AB" w:rsidRDefault="00142D1E" w:rsidP="004A3DDE">
      <w:pPr>
        <w:spacing w:line="240" w:lineRule="auto"/>
        <w:rPr>
          <w:szCs w:val="22"/>
          <w:lang w:val="sv-SE"/>
          <w:rPrChange w:id="3599" w:author="Author" w:date="2025-09-22T19:52:00Z">
            <w:rPr>
              <w:szCs w:val="22"/>
              <w:lang w:val="de-DE"/>
            </w:rPr>
          </w:rPrChange>
        </w:rPr>
      </w:pPr>
      <w:r w:rsidRPr="000B48AB">
        <w:rPr>
          <w:noProof/>
          <w:lang w:val="sv-SE"/>
          <w:rPrChange w:id="3600" w:author="Author" w:date="2025-09-22T19:52:00Z">
            <w:rPr>
              <w:noProof/>
            </w:rPr>
          </w:rPrChange>
        </w:rPr>
        <w:drawing>
          <wp:inline distT="0" distB="0" distL="0" distR="0" wp14:anchorId="673ECA5A" wp14:editId="6EE5DA06">
            <wp:extent cx="198120" cy="170815"/>
            <wp:effectExtent l="0" t="0" r="0" b="0"/>
            <wp:docPr id="13482350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235092" name="Picture 2"/>
                    <pic:cNvPicPr>
                      <a:picLocks noChangeAspect="1" noChangeArrowheads="1"/>
                    </pic:cNvPicPr>
                  </pic:nvPicPr>
                  <pic:blipFill>
                    <a:blip r:embed="rId45" cstate="print">
                      <a:extLst>
                        <a:ext uri="{28A0092B-C50C-407E-A947-70E740481C1C}">
                          <a14:useLocalDpi xmlns:a14="http://schemas.microsoft.com/office/drawing/2010/main" val="0"/>
                        </a:ext>
                      </a:extLst>
                    </a:blip>
                    <a:stretch>
                      <a:fillRect/>
                    </a:stretch>
                  </pic:blipFill>
                  <pic:spPr bwMode="auto">
                    <a:xfrm>
                      <a:off x="0" y="0"/>
                      <a:ext cx="198120" cy="170815"/>
                    </a:xfrm>
                    <a:prstGeom prst="rect">
                      <a:avLst/>
                    </a:prstGeom>
                    <a:noFill/>
                    <a:ln>
                      <a:noFill/>
                    </a:ln>
                  </pic:spPr>
                </pic:pic>
              </a:graphicData>
            </a:graphic>
          </wp:inline>
        </w:drawing>
      </w:r>
      <w:r w:rsidRPr="000B48AB">
        <w:rPr>
          <w:lang w:val="sv-SE"/>
        </w:rPr>
        <w:t xml:space="preserve">Detta läkemedel är föremål för utökad övervakning. </w:t>
      </w:r>
      <w:r w:rsidRPr="000B48AB">
        <w:rPr>
          <w:lang w:val="sv-SE"/>
          <w:rPrChange w:id="3601" w:author="Author" w:date="2025-09-22T19:52:00Z">
            <w:rPr>
              <w:lang w:val="de-DE"/>
            </w:rPr>
          </w:rPrChange>
        </w:rPr>
        <w:t>Detta kommer att göra det möjligt att snabbt identifiera ny säkerhetsinformation. Du kan hjälpa till genom att rapportera de biverkningar du eventuellt får. Information om hur du rapporterar biverkningar finns i slutet av avsnitt 4.</w:t>
      </w:r>
    </w:p>
    <w:p w14:paraId="771211B3" w14:textId="77777777" w:rsidR="00142D1E" w:rsidRPr="000B48AB" w:rsidRDefault="00142D1E" w:rsidP="004A3DDE">
      <w:pPr>
        <w:tabs>
          <w:tab w:val="clear" w:pos="567"/>
        </w:tabs>
        <w:suppressAutoHyphens/>
        <w:spacing w:line="240" w:lineRule="auto"/>
        <w:rPr>
          <w:color w:val="000000"/>
          <w:szCs w:val="22"/>
          <w:lang w:val="sv-SE"/>
        </w:rPr>
      </w:pPr>
    </w:p>
    <w:p w14:paraId="0B3E052E" w14:textId="77777777" w:rsidR="00142D1E" w:rsidRPr="000B48AB" w:rsidRDefault="00142D1E" w:rsidP="004A3DDE">
      <w:pPr>
        <w:tabs>
          <w:tab w:val="clear" w:pos="567"/>
        </w:tabs>
        <w:suppressAutoHyphens/>
        <w:spacing w:line="240" w:lineRule="auto"/>
        <w:rPr>
          <w:szCs w:val="22"/>
          <w:lang w:val="sv-SE"/>
        </w:rPr>
      </w:pPr>
      <w:r w:rsidRPr="000B48AB">
        <w:rPr>
          <w:b/>
          <w:szCs w:val="22"/>
          <w:lang w:val="sv-SE"/>
        </w:rPr>
        <w:t>Läs noga igenom denna bipacksedel innan du får detta läkemedel. Den innehåller information som är viktig för dig.</w:t>
      </w:r>
    </w:p>
    <w:p w14:paraId="655960A5" w14:textId="77777777" w:rsidR="00142D1E" w:rsidRPr="000B48AB" w:rsidRDefault="00142D1E" w:rsidP="004A3DDE">
      <w:pPr>
        <w:numPr>
          <w:ilvl w:val="0"/>
          <w:numId w:val="1"/>
        </w:numPr>
        <w:tabs>
          <w:tab w:val="clear" w:pos="567"/>
        </w:tabs>
        <w:spacing w:line="240" w:lineRule="auto"/>
        <w:ind w:left="567" w:right="-2" w:hanging="567"/>
        <w:rPr>
          <w:szCs w:val="22"/>
          <w:lang w:val="sv-SE"/>
        </w:rPr>
      </w:pPr>
      <w:r w:rsidRPr="000B48AB">
        <w:rPr>
          <w:szCs w:val="22"/>
          <w:lang w:val="sv-SE"/>
        </w:rPr>
        <w:t>Spara denna information, du kan behöva läsa den igen.</w:t>
      </w:r>
    </w:p>
    <w:p w14:paraId="30DD76DB" w14:textId="77777777" w:rsidR="00142D1E" w:rsidRPr="000B48AB" w:rsidRDefault="00142D1E" w:rsidP="004A3DDE">
      <w:pPr>
        <w:numPr>
          <w:ilvl w:val="0"/>
          <w:numId w:val="1"/>
        </w:numPr>
        <w:tabs>
          <w:tab w:val="clear" w:pos="567"/>
        </w:tabs>
        <w:spacing w:line="240" w:lineRule="auto"/>
        <w:ind w:left="567" w:right="-2" w:hanging="567"/>
        <w:rPr>
          <w:szCs w:val="22"/>
          <w:lang w:val="sv-SE"/>
        </w:rPr>
      </w:pPr>
      <w:r w:rsidRPr="000B48AB">
        <w:rPr>
          <w:szCs w:val="22"/>
          <w:lang w:val="sv-SE"/>
        </w:rPr>
        <w:t>Om du har ytterligare frågor vänd dig till din läkare.</w:t>
      </w:r>
    </w:p>
    <w:p w14:paraId="3B256C07" w14:textId="77777777" w:rsidR="00142D1E" w:rsidRPr="000B48AB" w:rsidRDefault="00142D1E" w:rsidP="004A3DDE">
      <w:pPr>
        <w:numPr>
          <w:ilvl w:val="0"/>
          <w:numId w:val="1"/>
        </w:numPr>
        <w:tabs>
          <w:tab w:val="clear" w:pos="567"/>
        </w:tabs>
        <w:spacing w:line="240" w:lineRule="auto"/>
        <w:ind w:left="567" w:right="-2" w:hanging="567"/>
        <w:rPr>
          <w:szCs w:val="22"/>
          <w:lang w:val="sv-SE"/>
        </w:rPr>
      </w:pPr>
      <w:r w:rsidRPr="000B48AB">
        <w:rPr>
          <w:szCs w:val="22"/>
          <w:lang w:val="sv-SE"/>
        </w:rPr>
        <w:t>Om du får biverkningar, tala med läkare. Detta gäller även eventuella biverkningar som inte nämns i denna information. Se avsnitt 4.</w:t>
      </w:r>
    </w:p>
    <w:p w14:paraId="25AE126D" w14:textId="77777777" w:rsidR="00142D1E" w:rsidRPr="000B48AB" w:rsidRDefault="00142D1E" w:rsidP="004A3DDE">
      <w:pPr>
        <w:numPr>
          <w:ilvl w:val="12"/>
          <w:numId w:val="0"/>
        </w:numPr>
        <w:tabs>
          <w:tab w:val="clear" w:pos="567"/>
        </w:tabs>
        <w:spacing w:line="240" w:lineRule="auto"/>
        <w:ind w:right="-2"/>
        <w:rPr>
          <w:i/>
          <w:color w:val="000000"/>
          <w:szCs w:val="22"/>
          <w:lang w:val="sv-SE"/>
        </w:rPr>
      </w:pPr>
    </w:p>
    <w:p w14:paraId="220596D2" w14:textId="77777777" w:rsidR="00142D1E" w:rsidRPr="000B48AB" w:rsidRDefault="00142D1E" w:rsidP="004A3DDE">
      <w:pPr>
        <w:tabs>
          <w:tab w:val="clear" w:pos="567"/>
        </w:tabs>
        <w:spacing w:line="240" w:lineRule="auto"/>
        <w:ind w:right="-2"/>
        <w:rPr>
          <w:szCs w:val="22"/>
          <w:lang w:val="sv-SE"/>
        </w:rPr>
      </w:pPr>
    </w:p>
    <w:p w14:paraId="4B77CB1C" w14:textId="77777777" w:rsidR="00142D1E" w:rsidRPr="000B48AB" w:rsidRDefault="00142D1E" w:rsidP="004A3DDE">
      <w:pPr>
        <w:keepNext/>
        <w:numPr>
          <w:ilvl w:val="12"/>
          <w:numId w:val="0"/>
        </w:numPr>
        <w:tabs>
          <w:tab w:val="clear" w:pos="567"/>
        </w:tabs>
        <w:spacing w:line="240" w:lineRule="auto"/>
        <w:ind w:right="-2"/>
        <w:rPr>
          <w:szCs w:val="22"/>
          <w:lang w:val="sv-SE"/>
        </w:rPr>
      </w:pPr>
      <w:r w:rsidRPr="000B48AB">
        <w:rPr>
          <w:b/>
          <w:szCs w:val="22"/>
          <w:lang w:val="sv-SE"/>
        </w:rPr>
        <w:t>I denna bipacksedel finns information om följande</w:t>
      </w:r>
    </w:p>
    <w:p w14:paraId="4DB7BC53" w14:textId="77777777" w:rsidR="00142D1E" w:rsidRPr="000B48AB" w:rsidRDefault="00142D1E" w:rsidP="004A3DDE">
      <w:pPr>
        <w:numPr>
          <w:ilvl w:val="12"/>
          <w:numId w:val="0"/>
        </w:numPr>
        <w:tabs>
          <w:tab w:val="clear" w:pos="567"/>
        </w:tabs>
        <w:spacing w:line="240" w:lineRule="auto"/>
        <w:ind w:left="567" w:right="-29" w:hanging="567"/>
        <w:rPr>
          <w:szCs w:val="22"/>
          <w:lang w:val="sv-SE"/>
        </w:rPr>
      </w:pPr>
      <w:r w:rsidRPr="000B48AB">
        <w:rPr>
          <w:szCs w:val="22"/>
          <w:lang w:val="sv-SE"/>
        </w:rPr>
        <w:t>1.</w:t>
      </w:r>
      <w:r w:rsidRPr="000B48AB">
        <w:rPr>
          <w:szCs w:val="22"/>
          <w:lang w:val="sv-SE"/>
        </w:rPr>
        <w:tab/>
        <w:t>Vad Opuviz är och vad det används för</w:t>
      </w:r>
    </w:p>
    <w:p w14:paraId="1CC09D1D" w14:textId="77777777" w:rsidR="00142D1E" w:rsidRPr="000B48AB" w:rsidRDefault="00142D1E" w:rsidP="004A3DDE">
      <w:pPr>
        <w:numPr>
          <w:ilvl w:val="12"/>
          <w:numId w:val="0"/>
        </w:numPr>
        <w:tabs>
          <w:tab w:val="clear" w:pos="567"/>
        </w:tabs>
        <w:spacing w:line="240" w:lineRule="auto"/>
        <w:ind w:left="567" w:right="-29" w:hanging="567"/>
        <w:rPr>
          <w:szCs w:val="22"/>
          <w:lang w:val="sv-SE"/>
        </w:rPr>
      </w:pPr>
      <w:r w:rsidRPr="000B48AB">
        <w:rPr>
          <w:szCs w:val="22"/>
          <w:lang w:val="sv-SE"/>
        </w:rPr>
        <w:t>2.</w:t>
      </w:r>
      <w:r w:rsidRPr="000B48AB">
        <w:rPr>
          <w:szCs w:val="22"/>
          <w:lang w:val="sv-SE"/>
        </w:rPr>
        <w:tab/>
        <w:t>Vad du behöver veta innan du får Opuviz</w:t>
      </w:r>
    </w:p>
    <w:p w14:paraId="245816A9" w14:textId="77777777" w:rsidR="00142D1E" w:rsidRPr="000B48AB" w:rsidRDefault="00142D1E" w:rsidP="004A3DDE">
      <w:pPr>
        <w:numPr>
          <w:ilvl w:val="12"/>
          <w:numId w:val="0"/>
        </w:numPr>
        <w:tabs>
          <w:tab w:val="clear" w:pos="567"/>
        </w:tabs>
        <w:spacing w:line="240" w:lineRule="auto"/>
        <w:ind w:left="567" w:right="-29" w:hanging="567"/>
        <w:rPr>
          <w:szCs w:val="22"/>
          <w:lang w:val="sv-SE"/>
        </w:rPr>
      </w:pPr>
      <w:r w:rsidRPr="000B48AB">
        <w:rPr>
          <w:szCs w:val="22"/>
          <w:lang w:val="sv-SE"/>
        </w:rPr>
        <w:t>3.</w:t>
      </w:r>
      <w:r w:rsidRPr="000B48AB">
        <w:rPr>
          <w:szCs w:val="22"/>
          <w:lang w:val="sv-SE"/>
        </w:rPr>
        <w:tab/>
        <w:t>Hur du får Opuviz</w:t>
      </w:r>
    </w:p>
    <w:p w14:paraId="626A22EA" w14:textId="77777777" w:rsidR="00142D1E" w:rsidRPr="000B48AB" w:rsidRDefault="00142D1E" w:rsidP="004A3DDE">
      <w:pPr>
        <w:numPr>
          <w:ilvl w:val="12"/>
          <w:numId w:val="0"/>
        </w:numPr>
        <w:tabs>
          <w:tab w:val="clear" w:pos="567"/>
        </w:tabs>
        <w:spacing w:line="240" w:lineRule="auto"/>
        <w:ind w:left="567" w:right="-29" w:hanging="567"/>
        <w:rPr>
          <w:szCs w:val="22"/>
          <w:lang w:val="sv-SE"/>
        </w:rPr>
      </w:pPr>
      <w:r w:rsidRPr="000B48AB">
        <w:rPr>
          <w:szCs w:val="22"/>
          <w:lang w:val="sv-SE"/>
        </w:rPr>
        <w:t>4.</w:t>
      </w:r>
      <w:r w:rsidRPr="000B48AB">
        <w:rPr>
          <w:szCs w:val="22"/>
          <w:lang w:val="sv-SE"/>
        </w:rPr>
        <w:tab/>
        <w:t>Eventuella biverkningar</w:t>
      </w:r>
    </w:p>
    <w:p w14:paraId="1CCA5CD4" w14:textId="77777777" w:rsidR="00142D1E" w:rsidRPr="000B48AB" w:rsidRDefault="00142D1E" w:rsidP="004A3DDE">
      <w:pPr>
        <w:tabs>
          <w:tab w:val="clear" w:pos="567"/>
        </w:tabs>
        <w:spacing w:line="240" w:lineRule="auto"/>
        <w:ind w:right="-29"/>
        <w:rPr>
          <w:szCs w:val="22"/>
          <w:lang w:val="sv-SE"/>
        </w:rPr>
      </w:pPr>
      <w:r w:rsidRPr="000B48AB">
        <w:rPr>
          <w:szCs w:val="22"/>
          <w:lang w:val="sv-SE"/>
        </w:rPr>
        <w:t>5.</w:t>
      </w:r>
      <w:r w:rsidRPr="000B48AB">
        <w:rPr>
          <w:szCs w:val="22"/>
          <w:lang w:val="sv-SE"/>
        </w:rPr>
        <w:tab/>
        <w:t>Hur Opuviz ska förvaras</w:t>
      </w:r>
    </w:p>
    <w:p w14:paraId="1A57E11F" w14:textId="77777777" w:rsidR="00142D1E" w:rsidRPr="000B48AB" w:rsidRDefault="00142D1E" w:rsidP="004A3DDE">
      <w:pPr>
        <w:tabs>
          <w:tab w:val="clear" w:pos="567"/>
        </w:tabs>
        <w:spacing w:line="240" w:lineRule="auto"/>
        <w:ind w:left="567" w:right="-29" w:hanging="567"/>
        <w:rPr>
          <w:szCs w:val="22"/>
          <w:lang w:val="sv-SE"/>
        </w:rPr>
      </w:pPr>
      <w:r w:rsidRPr="000B48AB">
        <w:rPr>
          <w:szCs w:val="22"/>
          <w:lang w:val="sv-SE"/>
        </w:rPr>
        <w:t>6.</w:t>
      </w:r>
      <w:r w:rsidRPr="000B48AB">
        <w:rPr>
          <w:szCs w:val="22"/>
          <w:lang w:val="sv-SE"/>
        </w:rPr>
        <w:tab/>
        <w:t>Förpackningens innehåll och övriga upplysningar</w:t>
      </w:r>
    </w:p>
    <w:p w14:paraId="38642D44" w14:textId="77777777" w:rsidR="00142D1E" w:rsidRPr="000B48AB" w:rsidRDefault="00142D1E" w:rsidP="004A3DDE">
      <w:pPr>
        <w:numPr>
          <w:ilvl w:val="12"/>
          <w:numId w:val="0"/>
        </w:numPr>
        <w:tabs>
          <w:tab w:val="clear" w:pos="567"/>
        </w:tabs>
        <w:spacing w:line="240" w:lineRule="auto"/>
        <w:ind w:right="-2"/>
        <w:rPr>
          <w:szCs w:val="22"/>
          <w:lang w:val="sv-SE"/>
        </w:rPr>
      </w:pPr>
    </w:p>
    <w:p w14:paraId="76295CB8" w14:textId="77777777" w:rsidR="00142D1E" w:rsidRPr="000B48AB" w:rsidRDefault="00142D1E" w:rsidP="004A3DDE">
      <w:pPr>
        <w:numPr>
          <w:ilvl w:val="12"/>
          <w:numId w:val="0"/>
        </w:numPr>
        <w:tabs>
          <w:tab w:val="clear" w:pos="567"/>
        </w:tabs>
        <w:spacing w:line="240" w:lineRule="auto"/>
        <w:ind w:right="-2"/>
        <w:rPr>
          <w:szCs w:val="22"/>
          <w:lang w:val="sv-SE"/>
        </w:rPr>
      </w:pPr>
    </w:p>
    <w:p w14:paraId="2BD708F0" w14:textId="77777777" w:rsidR="00142D1E" w:rsidRPr="000B48AB" w:rsidRDefault="00142D1E" w:rsidP="004A3DDE">
      <w:pPr>
        <w:keepNext/>
        <w:tabs>
          <w:tab w:val="clear" w:pos="567"/>
        </w:tabs>
        <w:spacing w:line="240" w:lineRule="auto"/>
        <w:ind w:left="567" w:right="-2" w:hanging="567"/>
        <w:outlineLvl w:val="2"/>
        <w:rPr>
          <w:b/>
          <w:szCs w:val="22"/>
          <w:lang w:val="sv-SE"/>
        </w:rPr>
      </w:pPr>
      <w:r w:rsidRPr="000B48AB">
        <w:rPr>
          <w:b/>
          <w:szCs w:val="22"/>
          <w:lang w:val="sv-SE"/>
        </w:rPr>
        <w:t>1.</w:t>
      </w:r>
      <w:r w:rsidRPr="000B48AB">
        <w:rPr>
          <w:b/>
          <w:szCs w:val="22"/>
          <w:lang w:val="sv-SE"/>
        </w:rPr>
        <w:tab/>
        <w:t>Vad Opuviz är och vad det används för</w:t>
      </w:r>
    </w:p>
    <w:p w14:paraId="737EB008" w14:textId="77777777" w:rsidR="00142D1E" w:rsidRPr="000B48AB" w:rsidRDefault="00142D1E" w:rsidP="004A3DDE">
      <w:pPr>
        <w:keepNext/>
        <w:numPr>
          <w:ilvl w:val="12"/>
          <w:numId w:val="0"/>
        </w:numPr>
        <w:tabs>
          <w:tab w:val="clear" w:pos="567"/>
        </w:tabs>
        <w:spacing w:line="240" w:lineRule="auto"/>
        <w:rPr>
          <w:szCs w:val="22"/>
          <w:lang w:val="sv-SE"/>
        </w:rPr>
      </w:pPr>
    </w:p>
    <w:p w14:paraId="5E3422BB" w14:textId="77777777" w:rsidR="00142D1E" w:rsidRPr="000B48AB" w:rsidRDefault="00142D1E" w:rsidP="004A3DDE">
      <w:pPr>
        <w:numPr>
          <w:ilvl w:val="12"/>
          <w:numId w:val="0"/>
        </w:numPr>
        <w:tabs>
          <w:tab w:val="clear" w:pos="567"/>
        </w:tabs>
        <w:spacing w:line="240" w:lineRule="auto"/>
        <w:ind w:right="-2"/>
        <w:rPr>
          <w:szCs w:val="22"/>
          <w:lang w:val="sv-SE"/>
        </w:rPr>
      </w:pPr>
      <w:r w:rsidRPr="000B48AB">
        <w:rPr>
          <w:szCs w:val="22"/>
          <w:lang w:val="sv-SE"/>
        </w:rPr>
        <w:t>Opuviz är en lösning som injiceras i ögat för att behandla ögonsjukdomar hos vuxna som kallas</w:t>
      </w:r>
    </w:p>
    <w:p w14:paraId="11255BA5" w14:textId="77777777" w:rsidR="00142D1E" w:rsidRPr="000B48AB" w:rsidRDefault="00142D1E" w:rsidP="004A3DDE">
      <w:pPr>
        <w:numPr>
          <w:ilvl w:val="12"/>
          <w:numId w:val="0"/>
        </w:numPr>
        <w:tabs>
          <w:tab w:val="clear" w:pos="567"/>
        </w:tabs>
        <w:spacing w:line="240" w:lineRule="auto"/>
        <w:ind w:right="-2"/>
        <w:rPr>
          <w:szCs w:val="22"/>
          <w:lang w:val="sv-SE"/>
        </w:rPr>
      </w:pPr>
    </w:p>
    <w:p w14:paraId="61397825" w14:textId="77777777" w:rsidR="00142D1E" w:rsidRPr="000B48AB" w:rsidRDefault="00142D1E" w:rsidP="004A3DDE">
      <w:pPr>
        <w:numPr>
          <w:ilvl w:val="0"/>
          <w:numId w:val="15"/>
        </w:numPr>
        <w:tabs>
          <w:tab w:val="clear" w:pos="567"/>
        </w:tabs>
        <w:spacing w:line="240" w:lineRule="auto"/>
        <w:ind w:left="567" w:right="-2" w:hanging="567"/>
        <w:rPr>
          <w:szCs w:val="22"/>
          <w:lang w:val="sv-SE"/>
        </w:rPr>
      </w:pPr>
      <w:r w:rsidRPr="000B48AB">
        <w:rPr>
          <w:szCs w:val="22"/>
          <w:lang w:val="sv-SE"/>
        </w:rPr>
        <w:t>neovaskulär (våt) åldersrelaterad makuladegeneration (våt AMD)</w:t>
      </w:r>
    </w:p>
    <w:p w14:paraId="74C30DE9" w14:textId="77777777" w:rsidR="00142D1E" w:rsidRPr="000B48AB" w:rsidRDefault="00142D1E" w:rsidP="004A3DDE">
      <w:pPr>
        <w:numPr>
          <w:ilvl w:val="0"/>
          <w:numId w:val="15"/>
        </w:numPr>
        <w:tabs>
          <w:tab w:val="clear" w:pos="567"/>
        </w:tabs>
        <w:spacing w:line="240" w:lineRule="auto"/>
        <w:ind w:left="567" w:right="-2" w:hanging="567"/>
        <w:rPr>
          <w:szCs w:val="22"/>
          <w:lang w:val="sv-SE"/>
        </w:rPr>
      </w:pPr>
      <w:r w:rsidRPr="000B48AB">
        <w:rPr>
          <w:szCs w:val="22"/>
          <w:lang w:val="sv-SE"/>
        </w:rPr>
        <w:t>nedsatt syn till följd av makulaödem sekundärt till retinal venocklusion (grenvensocklusion (BRVO) eller centralvensocklusion (CRVO))</w:t>
      </w:r>
    </w:p>
    <w:p w14:paraId="79F9A81D" w14:textId="77777777" w:rsidR="00142D1E" w:rsidRPr="000B48AB" w:rsidRDefault="00142D1E" w:rsidP="004A3DDE">
      <w:pPr>
        <w:numPr>
          <w:ilvl w:val="0"/>
          <w:numId w:val="15"/>
        </w:numPr>
        <w:tabs>
          <w:tab w:val="clear" w:pos="567"/>
        </w:tabs>
        <w:spacing w:line="240" w:lineRule="auto"/>
        <w:ind w:left="567" w:right="-2" w:hanging="567"/>
        <w:rPr>
          <w:szCs w:val="22"/>
          <w:lang w:val="sv-SE"/>
        </w:rPr>
      </w:pPr>
      <w:r w:rsidRPr="000B48AB">
        <w:rPr>
          <w:szCs w:val="22"/>
          <w:lang w:val="sv-SE"/>
        </w:rPr>
        <w:t>nedsatt syn till följd av diabetiska makulaödem (DME)</w:t>
      </w:r>
    </w:p>
    <w:p w14:paraId="79B36621" w14:textId="77777777" w:rsidR="00142D1E" w:rsidRPr="000B48AB" w:rsidRDefault="00142D1E" w:rsidP="004A3DDE">
      <w:pPr>
        <w:numPr>
          <w:ilvl w:val="0"/>
          <w:numId w:val="15"/>
        </w:numPr>
        <w:tabs>
          <w:tab w:val="clear" w:pos="567"/>
        </w:tabs>
        <w:spacing w:line="240" w:lineRule="auto"/>
        <w:ind w:left="567" w:right="-2" w:hanging="567"/>
        <w:rPr>
          <w:szCs w:val="22"/>
          <w:lang w:val="sv-SE"/>
        </w:rPr>
      </w:pPr>
      <w:r w:rsidRPr="000B48AB">
        <w:rPr>
          <w:szCs w:val="22"/>
          <w:lang w:val="sv-SE"/>
        </w:rPr>
        <w:t>nedsatt syn till följd av myopisk koroidal neovaskularisering (myopisk CNV).</w:t>
      </w:r>
    </w:p>
    <w:p w14:paraId="7261FB18" w14:textId="77777777" w:rsidR="00142D1E" w:rsidRPr="000B48AB" w:rsidRDefault="00142D1E" w:rsidP="004A3DDE">
      <w:pPr>
        <w:numPr>
          <w:ilvl w:val="12"/>
          <w:numId w:val="0"/>
        </w:numPr>
        <w:tabs>
          <w:tab w:val="clear" w:pos="567"/>
        </w:tabs>
        <w:spacing w:line="240" w:lineRule="auto"/>
        <w:ind w:right="-2"/>
        <w:rPr>
          <w:szCs w:val="22"/>
          <w:lang w:val="sv-SE"/>
        </w:rPr>
      </w:pPr>
    </w:p>
    <w:p w14:paraId="33EAB258" w14:textId="77777777" w:rsidR="00142D1E" w:rsidRPr="000B48AB" w:rsidRDefault="00142D1E" w:rsidP="004A3DDE">
      <w:pPr>
        <w:numPr>
          <w:ilvl w:val="12"/>
          <w:numId w:val="0"/>
        </w:numPr>
        <w:tabs>
          <w:tab w:val="clear" w:pos="567"/>
        </w:tabs>
        <w:spacing w:line="240" w:lineRule="auto"/>
        <w:ind w:right="-2"/>
        <w:rPr>
          <w:szCs w:val="22"/>
          <w:lang w:val="sv-SE"/>
        </w:rPr>
      </w:pPr>
      <w:r w:rsidRPr="000B48AB">
        <w:rPr>
          <w:szCs w:val="22"/>
          <w:lang w:val="sv-SE"/>
        </w:rPr>
        <w:t>Aflibercept, den aktiva substansen i Opuviz, blockerar aktiviteten hos en grupp faktorer som kallas vaskulär endotel tillväxtfaktor A (VEGF</w:t>
      </w:r>
      <w:r w:rsidRPr="000B48AB">
        <w:rPr>
          <w:szCs w:val="22"/>
          <w:lang w:val="sv-SE"/>
        </w:rPr>
        <w:noBreakHyphen/>
        <w:t>A) och placentatillväxtfaktor (P1GF).</w:t>
      </w:r>
    </w:p>
    <w:p w14:paraId="4DC89FBA" w14:textId="77777777" w:rsidR="00142D1E" w:rsidRPr="000B48AB" w:rsidRDefault="00142D1E" w:rsidP="004A3DDE">
      <w:pPr>
        <w:numPr>
          <w:ilvl w:val="12"/>
          <w:numId w:val="0"/>
        </w:numPr>
        <w:tabs>
          <w:tab w:val="clear" w:pos="567"/>
        </w:tabs>
        <w:spacing w:line="240" w:lineRule="auto"/>
        <w:ind w:right="-2"/>
        <w:rPr>
          <w:szCs w:val="22"/>
          <w:lang w:val="sv-SE"/>
        </w:rPr>
      </w:pPr>
    </w:p>
    <w:p w14:paraId="24A48088" w14:textId="77777777" w:rsidR="00142D1E" w:rsidRPr="000B48AB" w:rsidRDefault="00142D1E" w:rsidP="004A3DDE">
      <w:pPr>
        <w:numPr>
          <w:ilvl w:val="12"/>
          <w:numId w:val="0"/>
        </w:numPr>
        <w:tabs>
          <w:tab w:val="clear" w:pos="567"/>
        </w:tabs>
        <w:spacing w:line="240" w:lineRule="auto"/>
        <w:ind w:right="-2"/>
        <w:rPr>
          <w:szCs w:val="22"/>
          <w:lang w:val="sv-SE"/>
        </w:rPr>
      </w:pPr>
      <w:r w:rsidRPr="000B48AB">
        <w:rPr>
          <w:szCs w:val="22"/>
          <w:lang w:val="sv-SE"/>
        </w:rPr>
        <w:t>Hos patienter med våt AMD och myopisk CNV bidrar ett överskott av dessa faktorer till ett onormalt bildande av nya blodkärl i ögat. Dessa nya blodkärl kan leda till läckage av blodkomponenter i ögat och eventuellt orsaka skada på de vävnader som svarar för synen.</w:t>
      </w:r>
    </w:p>
    <w:p w14:paraId="55E3B2B4" w14:textId="77777777" w:rsidR="00142D1E" w:rsidRPr="000B48AB" w:rsidRDefault="00142D1E" w:rsidP="004A3DDE">
      <w:pPr>
        <w:numPr>
          <w:ilvl w:val="12"/>
          <w:numId w:val="0"/>
        </w:numPr>
        <w:tabs>
          <w:tab w:val="clear" w:pos="567"/>
        </w:tabs>
        <w:spacing w:line="240" w:lineRule="auto"/>
        <w:ind w:right="-2"/>
        <w:rPr>
          <w:szCs w:val="22"/>
          <w:lang w:val="sv-SE"/>
        </w:rPr>
      </w:pPr>
    </w:p>
    <w:p w14:paraId="1B4B804E" w14:textId="77777777" w:rsidR="00142D1E" w:rsidRPr="000B48AB" w:rsidRDefault="00142D1E" w:rsidP="004A3DDE">
      <w:pPr>
        <w:numPr>
          <w:ilvl w:val="12"/>
          <w:numId w:val="0"/>
        </w:numPr>
        <w:tabs>
          <w:tab w:val="clear" w:pos="567"/>
        </w:tabs>
        <w:spacing w:line="240" w:lineRule="auto"/>
        <w:ind w:right="-2"/>
        <w:rPr>
          <w:szCs w:val="22"/>
          <w:lang w:val="sv-SE"/>
        </w:rPr>
      </w:pPr>
      <w:r w:rsidRPr="000B48AB">
        <w:rPr>
          <w:szCs w:val="22"/>
          <w:lang w:val="sv-SE"/>
        </w:rPr>
        <w:t>Hos patienter med CRVO sker en blockering i det stora blodkärl som transporterar blod från retina (näthinnan). VEGF</w:t>
      </w:r>
      <w:r w:rsidRPr="000B48AB">
        <w:rPr>
          <w:szCs w:val="22"/>
          <w:lang w:val="sv-SE"/>
        </w:rPr>
        <w:noBreakHyphen/>
        <w:t>nivåerna ökar som en reaktion på detta vilket leder till läckage av vätska till näthinnan och orsakar därmed svullnad av gula fläcken (den del av näthinnan som svarar för detaljseendet), vilket kallas makulaödem. När gula fläcken svullnar upp med vätska blir centralseendet suddigt.</w:t>
      </w:r>
    </w:p>
    <w:p w14:paraId="3A85ECCE" w14:textId="77777777" w:rsidR="00142D1E" w:rsidRPr="000B48AB" w:rsidRDefault="00142D1E" w:rsidP="004A3DDE">
      <w:pPr>
        <w:numPr>
          <w:ilvl w:val="12"/>
          <w:numId w:val="0"/>
        </w:numPr>
        <w:tabs>
          <w:tab w:val="clear" w:pos="567"/>
        </w:tabs>
        <w:spacing w:line="240" w:lineRule="auto"/>
        <w:ind w:right="-2"/>
        <w:rPr>
          <w:szCs w:val="22"/>
          <w:lang w:val="sv-SE"/>
        </w:rPr>
      </w:pPr>
    </w:p>
    <w:p w14:paraId="3EDA64B7" w14:textId="77777777" w:rsidR="00142D1E" w:rsidRPr="000B48AB" w:rsidRDefault="00142D1E" w:rsidP="004A3DDE">
      <w:pPr>
        <w:numPr>
          <w:ilvl w:val="12"/>
          <w:numId w:val="0"/>
        </w:numPr>
        <w:tabs>
          <w:tab w:val="clear" w:pos="567"/>
        </w:tabs>
        <w:spacing w:line="240" w:lineRule="auto"/>
        <w:ind w:right="-2"/>
        <w:rPr>
          <w:szCs w:val="22"/>
          <w:lang w:val="sv-SE"/>
        </w:rPr>
      </w:pPr>
      <w:r w:rsidRPr="000B48AB">
        <w:rPr>
          <w:szCs w:val="22"/>
          <w:lang w:val="sv-SE"/>
        </w:rPr>
        <w:t>Hos patienter med BRVO sker en blockering i en eller flera grenar av det stora blodkärl som transporterar blod från retina (näthinnan). VEGF</w:t>
      </w:r>
      <w:r w:rsidRPr="000B48AB">
        <w:rPr>
          <w:szCs w:val="22"/>
          <w:lang w:val="sv-SE"/>
        </w:rPr>
        <w:noBreakHyphen/>
        <w:t>nivåerna ökar som en reaktion på detta vilket leder till läckage av vätska till näthinnan och orsakar därmed makulaödem.</w:t>
      </w:r>
    </w:p>
    <w:p w14:paraId="5B569E11" w14:textId="77777777" w:rsidR="00142D1E" w:rsidRPr="000B48AB" w:rsidRDefault="00142D1E" w:rsidP="004A3DDE">
      <w:pPr>
        <w:numPr>
          <w:ilvl w:val="12"/>
          <w:numId w:val="0"/>
        </w:numPr>
        <w:tabs>
          <w:tab w:val="clear" w:pos="567"/>
        </w:tabs>
        <w:spacing w:line="240" w:lineRule="auto"/>
        <w:ind w:right="-2"/>
        <w:rPr>
          <w:szCs w:val="22"/>
          <w:lang w:val="sv-SE"/>
        </w:rPr>
      </w:pPr>
    </w:p>
    <w:p w14:paraId="24FAC6FF" w14:textId="77777777" w:rsidR="00142D1E" w:rsidRPr="000B48AB" w:rsidRDefault="00142D1E" w:rsidP="004A3DDE">
      <w:pPr>
        <w:numPr>
          <w:ilvl w:val="12"/>
          <w:numId w:val="0"/>
        </w:numPr>
        <w:tabs>
          <w:tab w:val="clear" w:pos="567"/>
        </w:tabs>
        <w:spacing w:line="240" w:lineRule="auto"/>
        <w:ind w:right="-2"/>
        <w:rPr>
          <w:szCs w:val="22"/>
          <w:lang w:val="sv-SE"/>
        </w:rPr>
      </w:pPr>
      <w:r w:rsidRPr="000B48AB">
        <w:rPr>
          <w:szCs w:val="22"/>
          <w:lang w:val="sv-SE"/>
        </w:rPr>
        <w:t>Diabetiska makulaödem är en svullnad av näthinnan som drabbar patienter med diabetes på grund av att vätska läcker ut från blodkärlen i makula (gula fläcken). Makula är den del av näthinnan som svarar för synskärpan. När makula svullnar upp med vätska, blir synen suddig.</w:t>
      </w:r>
    </w:p>
    <w:p w14:paraId="43B0EFCA" w14:textId="77777777" w:rsidR="00142D1E" w:rsidRPr="000B48AB" w:rsidRDefault="00142D1E" w:rsidP="004A3DDE">
      <w:pPr>
        <w:numPr>
          <w:ilvl w:val="12"/>
          <w:numId w:val="0"/>
        </w:numPr>
        <w:tabs>
          <w:tab w:val="clear" w:pos="567"/>
        </w:tabs>
        <w:spacing w:line="240" w:lineRule="auto"/>
        <w:ind w:right="-2"/>
        <w:rPr>
          <w:szCs w:val="22"/>
          <w:lang w:val="sv-SE"/>
        </w:rPr>
      </w:pPr>
      <w:r w:rsidRPr="000B48AB">
        <w:rPr>
          <w:szCs w:val="22"/>
          <w:lang w:val="sv-SE"/>
        </w:rPr>
        <w:lastRenderedPageBreak/>
        <w:t>Opuviz har visat sig stoppa tillväxten av nya onormala blodkärl i ögat som ofta läcker vätska eller blöder. Opuviz kan stabilisera och i många fall förbättra den syn som förlorats i samband med våt AMD, CRVO, BRVO, DME och myopisk CNV.</w:t>
      </w:r>
    </w:p>
    <w:p w14:paraId="75EBF956" w14:textId="77777777" w:rsidR="00142D1E" w:rsidRPr="000B48AB" w:rsidRDefault="00142D1E" w:rsidP="004A3DDE">
      <w:pPr>
        <w:numPr>
          <w:ilvl w:val="12"/>
          <w:numId w:val="0"/>
        </w:numPr>
        <w:tabs>
          <w:tab w:val="clear" w:pos="567"/>
        </w:tabs>
        <w:spacing w:line="240" w:lineRule="auto"/>
        <w:ind w:right="-2"/>
        <w:rPr>
          <w:szCs w:val="22"/>
          <w:lang w:val="sv-SE"/>
        </w:rPr>
      </w:pPr>
    </w:p>
    <w:p w14:paraId="78C95A17" w14:textId="77777777" w:rsidR="00142D1E" w:rsidRPr="000B48AB" w:rsidRDefault="00142D1E" w:rsidP="004A3DDE">
      <w:pPr>
        <w:numPr>
          <w:ilvl w:val="12"/>
          <w:numId w:val="0"/>
        </w:numPr>
        <w:tabs>
          <w:tab w:val="clear" w:pos="567"/>
        </w:tabs>
        <w:spacing w:line="240" w:lineRule="auto"/>
        <w:ind w:right="-2"/>
        <w:rPr>
          <w:szCs w:val="22"/>
          <w:lang w:val="sv-SE"/>
        </w:rPr>
      </w:pPr>
    </w:p>
    <w:p w14:paraId="5F921C50" w14:textId="77777777" w:rsidR="00142D1E" w:rsidRPr="000B48AB" w:rsidRDefault="00142D1E" w:rsidP="004A3DDE">
      <w:pPr>
        <w:keepNext/>
        <w:keepLines/>
        <w:tabs>
          <w:tab w:val="clear" w:pos="567"/>
        </w:tabs>
        <w:spacing w:line="240" w:lineRule="auto"/>
        <w:ind w:left="567" w:right="-2" w:hanging="567"/>
        <w:outlineLvl w:val="2"/>
        <w:rPr>
          <w:b/>
          <w:szCs w:val="22"/>
          <w:lang w:val="sv-SE"/>
        </w:rPr>
      </w:pPr>
      <w:r w:rsidRPr="000B48AB">
        <w:rPr>
          <w:b/>
          <w:szCs w:val="22"/>
          <w:lang w:val="sv-SE"/>
        </w:rPr>
        <w:t>2.</w:t>
      </w:r>
      <w:r w:rsidRPr="000B48AB">
        <w:rPr>
          <w:b/>
          <w:szCs w:val="22"/>
          <w:lang w:val="sv-SE"/>
        </w:rPr>
        <w:tab/>
        <w:t>Vad du behöver veta innan du får Opuviz</w:t>
      </w:r>
    </w:p>
    <w:p w14:paraId="035521ED" w14:textId="77777777" w:rsidR="00142D1E" w:rsidRPr="000B48AB" w:rsidRDefault="00142D1E" w:rsidP="004A3DDE">
      <w:pPr>
        <w:keepNext/>
        <w:keepLines/>
        <w:numPr>
          <w:ilvl w:val="12"/>
          <w:numId w:val="0"/>
        </w:numPr>
        <w:tabs>
          <w:tab w:val="clear" w:pos="567"/>
        </w:tabs>
        <w:spacing w:line="240" w:lineRule="auto"/>
        <w:rPr>
          <w:i/>
          <w:color w:val="000000"/>
          <w:szCs w:val="22"/>
          <w:lang w:val="sv-SE"/>
        </w:rPr>
      </w:pPr>
    </w:p>
    <w:p w14:paraId="7403340C" w14:textId="77777777" w:rsidR="00142D1E" w:rsidRPr="000B48AB" w:rsidRDefault="00142D1E" w:rsidP="004A3DDE">
      <w:pPr>
        <w:keepNext/>
        <w:keepLines/>
        <w:numPr>
          <w:ilvl w:val="12"/>
          <w:numId w:val="0"/>
        </w:numPr>
        <w:tabs>
          <w:tab w:val="clear" w:pos="567"/>
        </w:tabs>
        <w:spacing w:line="240" w:lineRule="auto"/>
        <w:rPr>
          <w:szCs w:val="22"/>
          <w:lang w:val="sv-SE"/>
        </w:rPr>
      </w:pPr>
      <w:r w:rsidRPr="000B48AB">
        <w:rPr>
          <w:b/>
          <w:szCs w:val="22"/>
          <w:lang w:val="sv-SE"/>
        </w:rPr>
        <w:t>Du får inte behandlas med Opuviz</w:t>
      </w:r>
    </w:p>
    <w:p w14:paraId="39F09DFC" w14:textId="77777777" w:rsidR="00142D1E" w:rsidRPr="000B48AB" w:rsidRDefault="00142D1E" w:rsidP="004A3DDE">
      <w:pPr>
        <w:keepNext/>
        <w:keepLines/>
        <w:numPr>
          <w:ilvl w:val="0"/>
          <w:numId w:val="4"/>
        </w:numPr>
        <w:tabs>
          <w:tab w:val="clear" w:pos="567"/>
        </w:tabs>
        <w:spacing w:line="240" w:lineRule="auto"/>
        <w:ind w:left="567" w:hanging="567"/>
        <w:rPr>
          <w:szCs w:val="22"/>
          <w:lang w:val="sv-SE"/>
        </w:rPr>
      </w:pPr>
      <w:r w:rsidRPr="000B48AB">
        <w:rPr>
          <w:szCs w:val="22"/>
          <w:lang w:val="sv-SE"/>
        </w:rPr>
        <w:t>om du är allergisk mot aflibercept eller något annat innehållsämne i detta läkemedel (anges i avsnitt 6)</w:t>
      </w:r>
    </w:p>
    <w:p w14:paraId="5EE98D0F" w14:textId="77777777" w:rsidR="00142D1E" w:rsidRPr="000B48AB" w:rsidRDefault="00142D1E" w:rsidP="004A3DDE">
      <w:pPr>
        <w:numPr>
          <w:ilvl w:val="0"/>
          <w:numId w:val="4"/>
        </w:numPr>
        <w:tabs>
          <w:tab w:val="clear" w:pos="567"/>
        </w:tabs>
        <w:spacing w:line="240" w:lineRule="auto"/>
        <w:ind w:left="567" w:hanging="567"/>
        <w:rPr>
          <w:szCs w:val="22"/>
          <w:lang w:val="sv-SE"/>
        </w:rPr>
      </w:pPr>
      <w:r w:rsidRPr="000B48AB">
        <w:rPr>
          <w:szCs w:val="22"/>
          <w:lang w:val="sv-SE"/>
        </w:rPr>
        <w:t>om du har en aktiv eller misstänkt infektion i eller runt ögat (okulär eller periokulär infektion)</w:t>
      </w:r>
    </w:p>
    <w:p w14:paraId="40D56159" w14:textId="77777777" w:rsidR="00142D1E" w:rsidRPr="000B48AB" w:rsidRDefault="00142D1E" w:rsidP="004A3DDE">
      <w:pPr>
        <w:numPr>
          <w:ilvl w:val="0"/>
          <w:numId w:val="4"/>
        </w:numPr>
        <w:tabs>
          <w:tab w:val="clear" w:pos="567"/>
        </w:tabs>
        <w:spacing w:line="240" w:lineRule="auto"/>
        <w:ind w:left="567" w:hanging="567"/>
        <w:rPr>
          <w:szCs w:val="22"/>
          <w:lang w:val="sv-SE"/>
        </w:rPr>
      </w:pPr>
      <w:r w:rsidRPr="000B48AB">
        <w:rPr>
          <w:szCs w:val="22"/>
          <w:lang w:val="sv-SE"/>
        </w:rPr>
        <w:t>om du har en allvarlig inflammation i ögat (visar sig genom smärta eller rodnad).</w:t>
      </w:r>
    </w:p>
    <w:p w14:paraId="5504788F" w14:textId="77777777" w:rsidR="00142D1E" w:rsidRPr="000B48AB" w:rsidRDefault="00142D1E" w:rsidP="004A3DDE">
      <w:pPr>
        <w:numPr>
          <w:ilvl w:val="12"/>
          <w:numId w:val="0"/>
        </w:numPr>
        <w:tabs>
          <w:tab w:val="clear" w:pos="567"/>
        </w:tabs>
        <w:spacing w:line="240" w:lineRule="auto"/>
        <w:ind w:right="-2"/>
        <w:rPr>
          <w:szCs w:val="22"/>
          <w:lang w:val="sv-SE"/>
        </w:rPr>
      </w:pPr>
    </w:p>
    <w:p w14:paraId="2791EF00" w14:textId="77777777" w:rsidR="00142D1E" w:rsidRPr="000B48AB" w:rsidRDefault="00142D1E" w:rsidP="004A3DDE">
      <w:pPr>
        <w:keepNext/>
        <w:numPr>
          <w:ilvl w:val="12"/>
          <w:numId w:val="0"/>
        </w:numPr>
        <w:tabs>
          <w:tab w:val="clear" w:pos="567"/>
        </w:tabs>
        <w:spacing w:line="240" w:lineRule="auto"/>
        <w:rPr>
          <w:b/>
          <w:szCs w:val="22"/>
          <w:lang w:val="sv-SE"/>
        </w:rPr>
      </w:pPr>
      <w:r w:rsidRPr="000B48AB">
        <w:rPr>
          <w:b/>
          <w:szCs w:val="22"/>
          <w:lang w:val="sv-SE"/>
        </w:rPr>
        <w:t>Varningar och försiktighet</w:t>
      </w:r>
    </w:p>
    <w:p w14:paraId="248A9FCE" w14:textId="77777777" w:rsidR="00142D1E" w:rsidRPr="000B48AB" w:rsidRDefault="00142D1E" w:rsidP="004A3DDE">
      <w:pPr>
        <w:keepNext/>
        <w:numPr>
          <w:ilvl w:val="12"/>
          <w:numId w:val="0"/>
        </w:numPr>
        <w:tabs>
          <w:tab w:val="clear" w:pos="567"/>
        </w:tabs>
        <w:spacing w:line="240" w:lineRule="auto"/>
        <w:rPr>
          <w:szCs w:val="22"/>
          <w:lang w:val="sv-SE"/>
        </w:rPr>
      </w:pPr>
    </w:p>
    <w:p w14:paraId="75215C47" w14:textId="77777777" w:rsidR="00142D1E" w:rsidRPr="000B48AB" w:rsidRDefault="00142D1E" w:rsidP="004A3DDE">
      <w:pPr>
        <w:keepNext/>
        <w:numPr>
          <w:ilvl w:val="12"/>
          <w:numId w:val="0"/>
        </w:numPr>
        <w:tabs>
          <w:tab w:val="clear" w:pos="567"/>
        </w:tabs>
        <w:spacing w:line="240" w:lineRule="auto"/>
        <w:rPr>
          <w:szCs w:val="22"/>
          <w:lang w:val="sv-SE"/>
        </w:rPr>
      </w:pPr>
      <w:r w:rsidRPr="000B48AB">
        <w:rPr>
          <w:szCs w:val="22"/>
          <w:lang w:val="sv-SE"/>
        </w:rPr>
        <w:t>Tala med din läkare innan du får Opuviz:</w:t>
      </w:r>
    </w:p>
    <w:p w14:paraId="1BDE03B6" w14:textId="77777777" w:rsidR="00142D1E" w:rsidRPr="000B48AB" w:rsidRDefault="00142D1E" w:rsidP="004A3DDE">
      <w:pPr>
        <w:numPr>
          <w:ilvl w:val="12"/>
          <w:numId w:val="0"/>
        </w:numPr>
        <w:tabs>
          <w:tab w:val="clear" w:pos="567"/>
        </w:tabs>
        <w:spacing w:line="240" w:lineRule="auto"/>
        <w:ind w:right="-2"/>
        <w:rPr>
          <w:b/>
          <w:szCs w:val="22"/>
          <w:lang w:val="sv-SE"/>
        </w:rPr>
      </w:pPr>
    </w:p>
    <w:p w14:paraId="2F411098" w14:textId="77777777" w:rsidR="00142D1E" w:rsidRPr="000B48AB" w:rsidRDefault="00142D1E" w:rsidP="004A3DDE">
      <w:pPr>
        <w:numPr>
          <w:ilvl w:val="0"/>
          <w:numId w:val="5"/>
        </w:numPr>
        <w:tabs>
          <w:tab w:val="clear" w:pos="567"/>
        </w:tabs>
        <w:spacing w:line="240" w:lineRule="auto"/>
        <w:ind w:left="567" w:hanging="567"/>
        <w:rPr>
          <w:szCs w:val="22"/>
          <w:lang w:val="sv-SE"/>
        </w:rPr>
      </w:pPr>
      <w:r w:rsidRPr="000B48AB">
        <w:rPr>
          <w:szCs w:val="22"/>
          <w:lang w:val="sv-SE"/>
        </w:rPr>
        <w:t>om du har grön starr (glaukom)</w:t>
      </w:r>
    </w:p>
    <w:p w14:paraId="6E2668E3" w14:textId="77777777" w:rsidR="00142D1E" w:rsidRPr="000B48AB" w:rsidRDefault="00142D1E" w:rsidP="004A3DDE">
      <w:pPr>
        <w:numPr>
          <w:ilvl w:val="0"/>
          <w:numId w:val="5"/>
        </w:numPr>
        <w:tabs>
          <w:tab w:val="clear" w:pos="567"/>
        </w:tabs>
        <w:spacing w:line="240" w:lineRule="auto"/>
        <w:ind w:left="567" w:right="-2" w:hanging="567"/>
        <w:rPr>
          <w:szCs w:val="22"/>
          <w:lang w:val="sv-SE"/>
        </w:rPr>
      </w:pPr>
      <w:r w:rsidRPr="000B48AB">
        <w:rPr>
          <w:szCs w:val="22"/>
          <w:lang w:val="sv-SE"/>
        </w:rPr>
        <w:t>om du tidigare har sett ljusblixtar eller prickar/fläckar i synfältet och om du upplever en plötslig ökning i antalet och storleken på prickarna/fläckarna</w:t>
      </w:r>
    </w:p>
    <w:p w14:paraId="5292CC37" w14:textId="77777777" w:rsidR="00142D1E" w:rsidRPr="000B48AB" w:rsidRDefault="00142D1E" w:rsidP="004A3DDE">
      <w:pPr>
        <w:numPr>
          <w:ilvl w:val="0"/>
          <w:numId w:val="5"/>
        </w:numPr>
        <w:tabs>
          <w:tab w:val="clear" w:pos="567"/>
        </w:tabs>
        <w:spacing w:line="240" w:lineRule="auto"/>
        <w:ind w:left="567" w:right="-2" w:hanging="567"/>
        <w:rPr>
          <w:szCs w:val="22"/>
          <w:lang w:val="sv-SE"/>
        </w:rPr>
      </w:pPr>
      <w:r w:rsidRPr="000B48AB">
        <w:rPr>
          <w:szCs w:val="22"/>
          <w:lang w:val="sv-SE"/>
        </w:rPr>
        <w:t>om en operation av ögat har utförts de senaste fyra veckorna eller planeras inom de kommande fyra veckorna</w:t>
      </w:r>
    </w:p>
    <w:p w14:paraId="64B14EA4" w14:textId="77777777" w:rsidR="00142D1E" w:rsidRPr="000B48AB" w:rsidRDefault="00142D1E" w:rsidP="004A3DDE">
      <w:pPr>
        <w:numPr>
          <w:ilvl w:val="0"/>
          <w:numId w:val="5"/>
        </w:numPr>
        <w:tabs>
          <w:tab w:val="clear" w:pos="567"/>
        </w:tabs>
        <w:spacing w:line="240" w:lineRule="auto"/>
        <w:ind w:left="567" w:right="-2" w:hanging="567"/>
        <w:rPr>
          <w:szCs w:val="22"/>
          <w:lang w:val="sv-SE"/>
        </w:rPr>
      </w:pPr>
      <w:r w:rsidRPr="000B48AB">
        <w:rPr>
          <w:szCs w:val="22"/>
          <w:lang w:val="sv-SE"/>
        </w:rPr>
        <w:t>om du har en allvarlig form av CRVO eller BRVO (ischemisk CRVO eller BRVO) rekommenderas inte Opuviz-behandling.</w:t>
      </w:r>
    </w:p>
    <w:p w14:paraId="0122E2AB" w14:textId="77777777" w:rsidR="00142D1E" w:rsidRPr="000B48AB" w:rsidRDefault="00142D1E" w:rsidP="004A3DDE">
      <w:pPr>
        <w:tabs>
          <w:tab w:val="clear" w:pos="567"/>
        </w:tabs>
        <w:spacing w:line="240" w:lineRule="auto"/>
        <w:ind w:right="-2"/>
        <w:rPr>
          <w:szCs w:val="22"/>
          <w:lang w:val="sv-SE"/>
        </w:rPr>
      </w:pPr>
    </w:p>
    <w:p w14:paraId="325E5B9D" w14:textId="77777777" w:rsidR="00142D1E" w:rsidRPr="000B48AB" w:rsidRDefault="00142D1E" w:rsidP="004A3DDE">
      <w:pPr>
        <w:keepNext/>
        <w:tabs>
          <w:tab w:val="clear" w:pos="567"/>
        </w:tabs>
        <w:spacing w:line="240" w:lineRule="auto"/>
        <w:rPr>
          <w:szCs w:val="22"/>
          <w:lang w:val="sv-SE"/>
        </w:rPr>
      </w:pPr>
      <w:r w:rsidRPr="000B48AB">
        <w:rPr>
          <w:szCs w:val="22"/>
          <w:lang w:val="sv-SE"/>
        </w:rPr>
        <w:t>Dessutom är det viktigt att du vet att:</w:t>
      </w:r>
    </w:p>
    <w:p w14:paraId="68ED774B" w14:textId="77777777" w:rsidR="00142D1E" w:rsidRPr="000B48AB" w:rsidRDefault="00142D1E" w:rsidP="004A3DDE">
      <w:pPr>
        <w:keepNext/>
        <w:tabs>
          <w:tab w:val="clear" w:pos="567"/>
        </w:tabs>
        <w:spacing w:line="240" w:lineRule="auto"/>
        <w:rPr>
          <w:szCs w:val="22"/>
          <w:lang w:val="sv-SE"/>
        </w:rPr>
      </w:pPr>
    </w:p>
    <w:p w14:paraId="790654BE" w14:textId="77777777" w:rsidR="00142D1E" w:rsidRPr="000B48AB" w:rsidRDefault="00142D1E" w:rsidP="004A3DDE">
      <w:pPr>
        <w:numPr>
          <w:ilvl w:val="0"/>
          <w:numId w:val="5"/>
        </w:numPr>
        <w:tabs>
          <w:tab w:val="clear" w:pos="567"/>
        </w:tabs>
        <w:spacing w:line="240" w:lineRule="auto"/>
        <w:ind w:right="-2" w:hanging="567"/>
        <w:rPr>
          <w:szCs w:val="22"/>
          <w:lang w:val="sv-SE"/>
        </w:rPr>
      </w:pPr>
      <w:r w:rsidRPr="000B48AB">
        <w:rPr>
          <w:szCs w:val="22"/>
          <w:lang w:val="sv-SE"/>
        </w:rPr>
        <w:t>säkerheten och effekten för Opuviz inte har studerats när det administreras i båda ögonen samtidigt, och kan ge ökad risk för biverkningar om det används på det sättet</w:t>
      </w:r>
    </w:p>
    <w:p w14:paraId="02EDF31D" w14:textId="77777777" w:rsidR="00142D1E" w:rsidRPr="000B48AB" w:rsidRDefault="00142D1E" w:rsidP="004A3DDE">
      <w:pPr>
        <w:numPr>
          <w:ilvl w:val="0"/>
          <w:numId w:val="5"/>
        </w:numPr>
        <w:tabs>
          <w:tab w:val="clear" w:pos="567"/>
        </w:tabs>
        <w:spacing w:line="240" w:lineRule="auto"/>
        <w:ind w:right="-2" w:hanging="567"/>
        <w:rPr>
          <w:szCs w:val="22"/>
          <w:lang w:val="sv-SE"/>
        </w:rPr>
      </w:pPr>
      <w:r w:rsidRPr="000B48AB">
        <w:rPr>
          <w:szCs w:val="22"/>
          <w:lang w:val="sv-SE"/>
        </w:rPr>
        <w:t>injektioner med Opuviz kan orsaka en ökning av trycket i ögat (intraokulärt tryck) hos vissa patienter inom 60 minuter efter injektionen. Din läkare kommer att kontrollera detta efter varje injektion</w:t>
      </w:r>
    </w:p>
    <w:p w14:paraId="7D945D33" w14:textId="77777777" w:rsidR="00142D1E" w:rsidRPr="000B48AB" w:rsidRDefault="00142D1E" w:rsidP="004A3DDE">
      <w:pPr>
        <w:numPr>
          <w:ilvl w:val="0"/>
          <w:numId w:val="5"/>
        </w:numPr>
        <w:tabs>
          <w:tab w:val="clear" w:pos="567"/>
        </w:tabs>
        <w:spacing w:line="240" w:lineRule="auto"/>
        <w:ind w:right="-2" w:hanging="567"/>
        <w:rPr>
          <w:szCs w:val="22"/>
          <w:lang w:val="sv-SE"/>
        </w:rPr>
      </w:pPr>
      <w:r w:rsidRPr="000B48AB">
        <w:rPr>
          <w:szCs w:val="22"/>
          <w:lang w:val="sv-SE"/>
        </w:rPr>
        <w:t>om du utvecklar en infektion eller inflammation i ögat (endoftalmit) eller får andra komplikationer, kan du få ögonsmärta eller ökat obehag, förvärring av ögonrodnad, suddig eller sämre syn samt ökad ljuskänslighet. Det är viktigt att alla symtom diagnostiseras och behandlas så fort som möjligt</w:t>
      </w:r>
    </w:p>
    <w:p w14:paraId="3FC85A2D" w14:textId="77777777" w:rsidR="00142D1E" w:rsidRPr="000B48AB" w:rsidRDefault="00142D1E" w:rsidP="004A3DDE">
      <w:pPr>
        <w:numPr>
          <w:ilvl w:val="0"/>
          <w:numId w:val="5"/>
        </w:numPr>
        <w:tabs>
          <w:tab w:val="clear" w:pos="567"/>
        </w:tabs>
        <w:spacing w:line="240" w:lineRule="auto"/>
        <w:ind w:right="-2" w:hanging="567"/>
        <w:rPr>
          <w:szCs w:val="22"/>
          <w:lang w:val="sv-SE"/>
        </w:rPr>
      </w:pPr>
      <w:r w:rsidRPr="000B48AB">
        <w:rPr>
          <w:szCs w:val="22"/>
          <w:lang w:val="sv-SE"/>
        </w:rPr>
        <w:t>din läkare kommer att kontrollera om du har andra riskfaktorer som kan öka risken för bristning eller avlossning av ett av skikten i de bakre delarna av ögat (</w:t>
      </w:r>
      <w:r w:rsidRPr="000B48AB">
        <w:rPr>
          <w:snapToGrid w:val="0"/>
          <w:szCs w:val="22"/>
          <w:lang w:val="sv-SE"/>
        </w:rPr>
        <w:t>näthinneavlossning/ -ruptur</w:t>
      </w:r>
      <w:r w:rsidRPr="000B48AB">
        <w:rPr>
          <w:szCs w:val="22"/>
          <w:lang w:val="sv-SE"/>
        </w:rPr>
        <w:t xml:space="preserve"> och </w:t>
      </w:r>
      <w:r w:rsidRPr="000B48AB">
        <w:rPr>
          <w:snapToGrid w:val="0"/>
          <w:szCs w:val="22"/>
          <w:lang w:val="sv-SE"/>
        </w:rPr>
        <w:t>ruptur/avlossning på det retinala pigmentepitelet</w:t>
      </w:r>
      <w:r w:rsidRPr="000B48AB">
        <w:rPr>
          <w:szCs w:val="22"/>
          <w:lang w:val="sv-SE"/>
        </w:rPr>
        <w:t>), i så fall måste Opuviz ges med försiktighet</w:t>
      </w:r>
    </w:p>
    <w:p w14:paraId="04384971" w14:textId="77777777" w:rsidR="00142D1E" w:rsidRPr="000B48AB" w:rsidRDefault="00142D1E" w:rsidP="004A3DDE">
      <w:pPr>
        <w:numPr>
          <w:ilvl w:val="0"/>
          <w:numId w:val="5"/>
        </w:numPr>
        <w:tabs>
          <w:tab w:val="clear" w:pos="567"/>
        </w:tabs>
        <w:spacing w:line="240" w:lineRule="auto"/>
        <w:ind w:right="-2" w:hanging="567"/>
        <w:rPr>
          <w:szCs w:val="22"/>
          <w:lang w:val="sv-SE"/>
        </w:rPr>
      </w:pPr>
      <w:r w:rsidRPr="000B48AB">
        <w:rPr>
          <w:szCs w:val="22"/>
          <w:lang w:val="sv-SE"/>
        </w:rPr>
        <w:t>Opuviz ska inte användas vid graviditet om inte de eventuella fördelarna överväger de eventuella riskerna för det ofödda barnet</w:t>
      </w:r>
    </w:p>
    <w:p w14:paraId="7E662666" w14:textId="77777777" w:rsidR="00142D1E" w:rsidRPr="000B48AB" w:rsidRDefault="00142D1E" w:rsidP="004A3DDE">
      <w:pPr>
        <w:numPr>
          <w:ilvl w:val="0"/>
          <w:numId w:val="5"/>
        </w:numPr>
        <w:tabs>
          <w:tab w:val="clear" w:pos="567"/>
        </w:tabs>
        <w:spacing w:line="240" w:lineRule="auto"/>
        <w:ind w:right="-2" w:hanging="567"/>
        <w:rPr>
          <w:szCs w:val="22"/>
          <w:lang w:val="sv-SE"/>
        </w:rPr>
      </w:pPr>
      <w:r w:rsidRPr="000B48AB">
        <w:rPr>
          <w:szCs w:val="22"/>
          <w:lang w:val="sv-SE"/>
        </w:rPr>
        <w:t>fertila kvinnor ska använda effektiv preventivmetod under behandling och under minst 3 månader efter den sista injektionen av Opuviz.</w:t>
      </w:r>
    </w:p>
    <w:p w14:paraId="2FDC19A8" w14:textId="77777777" w:rsidR="00142D1E" w:rsidRPr="000B48AB" w:rsidRDefault="00142D1E" w:rsidP="004A3DDE">
      <w:pPr>
        <w:tabs>
          <w:tab w:val="clear" w:pos="567"/>
        </w:tabs>
        <w:spacing w:line="240" w:lineRule="auto"/>
        <w:ind w:left="567" w:right="-2"/>
        <w:rPr>
          <w:szCs w:val="22"/>
          <w:lang w:val="sv-SE"/>
        </w:rPr>
      </w:pPr>
    </w:p>
    <w:p w14:paraId="29D10C96" w14:textId="77777777" w:rsidR="00142D1E" w:rsidRPr="000B48AB" w:rsidRDefault="00142D1E" w:rsidP="004A3DDE">
      <w:pPr>
        <w:tabs>
          <w:tab w:val="clear" w:pos="567"/>
        </w:tabs>
        <w:spacing w:line="240" w:lineRule="auto"/>
        <w:ind w:right="-2"/>
        <w:rPr>
          <w:szCs w:val="22"/>
          <w:lang w:val="sv-SE"/>
        </w:rPr>
      </w:pPr>
      <w:r w:rsidRPr="000B48AB">
        <w:rPr>
          <w:szCs w:val="22"/>
          <w:lang w:val="sv-SE"/>
        </w:rPr>
        <w:t>Systemisk användning av VEGF-hämmare, substanser som liknar de som finns i Opuviz, är eventuellt förknippad med en ökad risk för blodproppar som blockerar blodkärl (arteriella tromboemboliska händelser) och det kan leda till hjärtinfarkt eller slaganfall (stroke). Det finns en teoretisk risk för sådana händelser efter injektion i ögat med Opuviz. Det finns begränsade data om säkerheten vid behandling av patienter med CRVO, BRVO, DME och myopisk CNV som har haft en stroke eller en ministroke (transitorisk ischemisk attack) eller en hjärtinfarkt under de senaste 6 månaderna. Om något av detta gäller dig, ska Opuviz ges med försiktighet.</w:t>
      </w:r>
    </w:p>
    <w:p w14:paraId="53DCA611" w14:textId="77777777" w:rsidR="00142D1E" w:rsidRPr="000B48AB" w:rsidRDefault="00142D1E" w:rsidP="004A3DDE">
      <w:pPr>
        <w:tabs>
          <w:tab w:val="clear" w:pos="567"/>
        </w:tabs>
        <w:spacing w:line="240" w:lineRule="auto"/>
        <w:ind w:right="-2"/>
        <w:rPr>
          <w:szCs w:val="22"/>
          <w:lang w:val="sv-SE"/>
        </w:rPr>
      </w:pPr>
    </w:p>
    <w:p w14:paraId="52DBB044" w14:textId="77777777" w:rsidR="00142D1E" w:rsidRPr="000B48AB" w:rsidRDefault="00142D1E" w:rsidP="004A3DDE">
      <w:pPr>
        <w:keepNext/>
        <w:tabs>
          <w:tab w:val="clear" w:pos="567"/>
        </w:tabs>
        <w:spacing w:line="240" w:lineRule="auto"/>
        <w:rPr>
          <w:szCs w:val="22"/>
          <w:lang w:val="sv-SE"/>
        </w:rPr>
      </w:pPr>
      <w:r w:rsidRPr="000B48AB">
        <w:rPr>
          <w:szCs w:val="22"/>
          <w:lang w:val="sv-SE"/>
        </w:rPr>
        <w:t>Det finns endast begränsad erfarenhet vid behandling av:</w:t>
      </w:r>
    </w:p>
    <w:p w14:paraId="51061597" w14:textId="77777777" w:rsidR="00142D1E" w:rsidRPr="000B48AB" w:rsidRDefault="00142D1E" w:rsidP="004A3DDE">
      <w:pPr>
        <w:numPr>
          <w:ilvl w:val="0"/>
          <w:numId w:val="5"/>
        </w:numPr>
        <w:tabs>
          <w:tab w:val="clear" w:pos="567"/>
        </w:tabs>
        <w:spacing w:line="240" w:lineRule="auto"/>
        <w:ind w:left="567" w:right="-2" w:hanging="567"/>
        <w:rPr>
          <w:szCs w:val="22"/>
          <w:lang w:val="sv-SE"/>
        </w:rPr>
      </w:pPr>
      <w:r w:rsidRPr="000B48AB">
        <w:rPr>
          <w:szCs w:val="22"/>
          <w:lang w:val="sv-SE"/>
        </w:rPr>
        <w:t>patienter med DME på grund av typ I</w:t>
      </w:r>
      <w:r w:rsidRPr="000B48AB">
        <w:rPr>
          <w:szCs w:val="22"/>
          <w:lang w:val="sv-SE"/>
        </w:rPr>
        <w:noBreakHyphen/>
        <w:t>diabetes</w:t>
      </w:r>
    </w:p>
    <w:p w14:paraId="7177297B" w14:textId="77777777" w:rsidR="00142D1E" w:rsidRPr="000B48AB" w:rsidRDefault="00142D1E" w:rsidP="004A3DDE">
      <w:pPr>
        <w:numPr>
          <w:ilvl w:val="0"/>
          <w:numId w:val="5"/>
        </w:numPr>
        <w:tabs>
          <w:tab w:val="clear" w:pos="567"/>
        </w:tabs>
        <w:spacing w:line="240" w:lineRule="auto"/>
        <w:ind w:left="567" w:right="-2" w:hanging="567"/>
        <w:rPr>
          <w:szCs w:val="22"/>
          <w:lang w:val="sv-SE"/>
        </w:rPr>
      </w:pPr>
      <w:r w:rsidRPr="000B48AB">
        <w:rPr>
          <w:szCs w:val="22"/>
          <w:lang w:val="sv-SE"/>
        </w:rPr>
        <w:t>diabetespatienter med mycket höga genomsnittliga blodsockervärden (HbA1c över 12 %)</w:t>
      </w:r>
    </w:p>
    <w:p w14:paraId="037F358B" w14:textId="77777777" w:rsidR="00142D1E" w:rsidRPr="000B48AB" w:rsidRDefault="00142D1E" w:rsidP="004A3DDE">
      <w:pPr>
        <w:numPr>
          <w:ilvl w:val="0"/>
          <w:numId w:val="5"/>
        </w:numPr>
        <w:tabs>
          <w:tab w:val="clear" w:pos="567"/>
        </w:tabs>
        <w:spacing w:line="240" w:lineRule="auto"/>
        <w:ind w:left="567" w:right="-2" w:hanging="567"/>
        <w:rPr>
          <w:szCs w:val="22"/>
          <w:lang w:val="sv-SE"/>
        </w:rPr>
      </w:pPr>
      <w:r w:rsidRPr="000B48AB">
        <w:rPr>
          <w:szCs w:val="22"/>
          <w:lang w:val="sv-SE"/>
        </w:rPr>
        <w:t>diabetespatienter med en ögonsjukdom orsakad av diabetes som kallas proliferativ diabetesretinopati.</w:t>
      </w:r>
    </w:p>
    <w:p w14:paraId="4235D1AA" w14:textId="77777777" w:rsidR="00142D1E" w:rsidRPr="000B48AB" w:rsidRDefault="00142D1E" w:rsidP="004A3DDE">
      <w:pPr>
        <w:tabs>
          <w:tab w:val="clear" w:pos="567"/>
        </w:tabs>
        <w:spacing w:line="240" w:lineRule="auto"/>
        <w:ind w:right="-2"/>
        <w:rPr>
          <w:szCs w:val="22"/>
          <w:lang w:val="sv-SE"/>
        </w:rPr>
      </w:pPr>
    </w:p>
    <w:p w14:paraId="25B93B21" w14:textId="77777777" w:rsidR="00142D1E" w:rsidRPr="000B48AB" w:rsidRDefault="00142D1E" w:rsidP="004A3DDE">
      <w:pPr>
        <w:keepNext/>
        <w:tabs>
          <w:tab w:val="clear" w:pos="567"/>
        </w:tabs>
        <w:spacing w:line="240" w:lineRule="auto"/>
        <w:rPr>
          <w:szCs w:val="22"/>
          <w:lang w:val="sv-SE"/>
        </w:rPr>
      </w:pPr>
      <w:r w:rsidRPr="000B48AB">
        <w:rPr>
          <w:szCs w:val="22"/>
          <w:lang w:val="sv-SE"/>
        </w:rPr>
        <w:t>Det saknas erfarenhet av behandling av:</w:t>
      </w:r>
    </w:p>
    <w:p w14:paraId="4E1E28B2" w14:textId="77777777" w:rsidR="00142D1E" w:rsidRPr="000B48AB" w:rsidRDefault="00142D1E" w:rsidP="004A3DDE">
      <w:pPr>
        <w:numPr>
          <w:ilvl w:val="0"/>
          <w:numId w:val="5"/>
        </w:numPr>
        <w:tabs>
          <w:tab w:val="clear" w:pos="567"/>
        </w:tabs>
        <w:spacing w:line="240" w:lineRule="auto"/>
        <w:ind w:left="567" w:right="-2" w:hanging="567"/>
        <w:rPr>
          <w:szCs w:val="22"/>
          <w:lang w:val="sv-SE"/>
        </w:rPr>
      </w:pPr>
      <w:r w:rsidRPr="000B48AB">
        <w:rPr>
          <w:szCs w:val="22"/>
          <w:lang w:val="sv-SE"/>
        </w:rPr>
        <w:t>patienter med akuta infektioner</w:t>
      </w:r>
    </w:p>
    <w:p w14:paraId="760C07FB" w14:textId="77777777" w:rsidR="00142D1E" w:rsidRPr="000B48AB" w:rsidRDefault="00142D1E" w:rsidP="004A3DDE">
      <w:pPr>
        <w:numPr>
          <w:ilvl w:val="0"/>
          <w:numId w:val="5"/>
        </w:numPr>
        <w:tabs>
          <w:tab w:val="clear" w:pos="567"/>
        </w:tabs>
        <w:spacing w:line="240" w:lineRule="auto"/>
        <w:ind w:left="567" w:right="-2" w:hanging="567"/>
        <w:rPr>
          <w:szCs w:val="22"/>
          <w:lang w:val="sv-SE"/>
        </w:rPr>
      </w:pPr>
      <w:r w:rsidRPr="000B48AB">
        <w:rPr>
          <w:szCs w:val="22"/>
          <w:lang w:val="sv-SE"/>
        </w:rPr>
        <w:t>patienter med andra ögonsjukdomar, t.ex. näthinneavlossning eller makulahål</w:t>
      </w:r>
    </w:p>
    <w:p w14:paraId="469B27C9" w14:textId="77777777" w:rsidR="00142D1E" w:rsidRPr="000B48AB" w:rsidRDefault="00142D1E" w:rsidP="004A3DDE">
      <w:pPr>
        <w:numPr>
          <w:ilvl w:val="0"/>
          <w:numId w:val="5"/>
        </w:numPr>
        <w:tabs>
          <w:tab w:val="clear" w:pos="567"/>
        </w:tabs>
        <w:spacing w:line="240" w:lineRule="auto"/>
        <w:ind w:left="567" w:right="-2" w:hanging="567"/>
        <w:rPr>
          <w:szCs w:val="22"/>
          <w:lang w:val="sv-SE"/>
        </w:rPr>
      </w:pPr>
      <w:r w:rsidRPr="000B48AB">
        <w:rPr>
          <w:szCs w:val="22"/>
          <w:lang w:val="sv-SE"/>
        </w:rPr>
        <w:t>patienter med okontrollerat högt blodtryck</w:t>
      </w:r>
    </w:p>
    <w:p w14:paraId="495230BF" w14:textId="77777777" w:rsidR="00142D1E" w:rsidRPr="000B48AB" w:rsidRDefault="00142D1E" w:rsidP="004A3DDE">
      <w:pPr>
        <w:numPr>
          <w:ilvl w:val="0"/>
          <w:numId w:val="5"/>
        </w:numPr>
        <w:tabs>
          <w:tab w:val="clear" w:pos="567"/>
        </w:tabs>
        <w:spacing w:line="240" w:lineRule="auto"/>
        <w:ind w:left="567" w:right="-2" w:hanging="567"/>
        <w:rPr>
          <w:szCs w:val="22"/>
          <w:lang w:val="sv-SE"/>
        </w:rPr>
      </w:pPr>
      <w:r w:rsidRPr="000B48AB">
        <w:rPr>
          <w:szCs w:val="22"/>
          <w:lang w:val="sv-SE"/>
        </w:rPr>
        <w:t>icke-asiatiska patienter med myopisk CNV</w:t>
      </w:r>
    </w:p>
    <w:p w14:paraId="7124EA59" w14:textId="77777777" w:rsidR="00142D1E" w:rsidRPr="000B48AB" w:rsidRDefault="00142D1E" w:rsidP="004A3DDE">
      <w:pPr>
        <w:numPr>
          <w:ilvl w:val="0"/>
          <w:numId w:val="5"/>
        </w:numPr>
        <w:tabs>
          <w:tab w:val="clear" w:pos="567"/>
        </w:tabs>
        <w:spacing w:line="240" w:lineRule="auto"/>
        <w:ind w:left="567" w:right="-2" w:hanging="567"/>
        <w:rPr>
          <w:szCs w:val="22"/>
          <w:lang w:val="sv-SE"/>
        </w:rPr>
      </w:pPr>
      <w:r w:rsidRPr="000B48AB">
        <w:rPr>
          <w:szCs w:val="22"/>
          <w:lang w:val="sv-SE"/>
        </w:rPr>
        <w:t>patienter som tidigare behandlats för myopisk CNV</w:t>
      </w:r>
    </w:p>
    <w:p w14:paraId="303F45CE" w14:textId="77777777" w:rsidR="00142D1E" w:rsidRPr="000B48AB" w:rsidRDefault="00142D1E" w:rsidP="004A3DDE">
      <w:pPr>
        <w:numPr>
          <w:ilvl w:val="0"/>
          <w:numId w:val="5"/>
        </w:numPr>
        <w:tabs>
          <w:tab w:val="clear" w:pos="567"/>
        </w:tabs>
        <w:spacing w:line="240" w:lineRule="auto"/>
        <w:ind w:left="567" w:right="-2" w:hanging="567"/>
        <w:rPr>
          <w:szCs w:val="22"/>
          <w:lang w:val="sv-SE"/>
        </w:rPr>
      </w:pPr>
      <w:r w:rsidRPr="000B48AB">
        <w:rPr>
          <w:szCs w:val="22"/>
          <w:lang w:val="sv-SE"/>
        </w:rPr>
        <w:t>myopisk CNV hos patienter med skada utanför den mittersta delen av gula fläcken (extrafoveala lesioner).</w:t>
      </w:r>
    </w:p>
    <w:p w14:paraId="0665B1DA" w14:textId="77777777" w:rsidR="00142D1E" w:rsidRPr="000B48AB" w:rsidRDefault="00142D1E" w:rsidP="004A3DDE">
      <w:pPr>
        <w:tabs>
          <w:tab w:val="clear" w:pos="567"/>
        </w:tabs>
        <w:spacing w:line="240" w:lineRule="auto"/>
        <w:ind w:right="-2"/>
        <w:rPr>
          <w:szCs w:val="22"/>
          <w:lang w:val="sv-SE"/>
        </w:rPr>
      </w:pPr>
    </w:p>
    <w:p w14:paraId="0664ACA6" w14:textId="77777777" w:rsidR="00142D1E" w:rsidRPr="000B48AB" w:rsidRDefault="00142D1E" w:rsidP="004A3DDE">
      <w:pPr>
        <w:tabs>
          <w:tab w:val="clear" w:pos="567"/>
        </w:tabs>
        <w:spacing w:line="240" w:lineRule="auto"/>
        <w:ind w:right="-2"/>
        <w:rPr>
          <w:szCs w:val="22"/>
          <w:lang w:val="sv-SE"/>
        </w:rPr>
      </w:pPr>
      <w:r w:rsidRPr="000B48AB">
        <w:rPr>
          <w:szCs w:val="22"/>
          <w:lang w:val="sv-SE"/>
        </w:rPr>
        <w:t>Om något av ovanstående gäller dig, kommer läkaren att överväga denna avsaknad av information när du behandlas med Opuviz.</w:t>
      </w:r>
    </w:p>
    <w:p w14:paraId="5F401579" w14:textId="77777777" w:rsidR="00142D1E" w:rsidRPr="000B48AB" w:rsidRDefault="00142D1E" w:rsidP="004A3DDE">
      <w:pPr>
        <w:tabs>
          <w:tab w:val="clear" w:pos="567"/>
        </w:tabs>
        <w:spacing w:line="240" w:lineRule="auto"/>
        <w:ind w:right="-2"/>
        <w:rPr>
          <w:szCs w:val="22"/>
          <w:lang w:val="sv-SE"/>
        </w:rPr>
      </w:pPr>
    </w:p>
    <w:p w14:paraId="3884B380" w14:textId="77777777" w:rsidR="00142D1E" w:rsidRPr="000B48AB" w:rsidRDefault="00142D1E" w:rsidP="004A3DDE">
      <w:pPr>
        <w:keepNext/>
        <w:autoSpaceDE w:val="0"/>
        <w:autoSpaceDN w:val="0"/>
        <w:adjustRightInd w:val="0"/>
        <w:spacing w:line="240" w:lineRule="auto"/>
        <w:rPr>
          <w:b/>
          <w:bCs/>
          <w:szCs w:val="22"/>
          <w:lang w:val="sv-SE"/>
        </w:rPr>
      </w:pPr>
      <w:r w:rsidRPr="000B48AB">
        <w:rPr>
          <w:b/>
          <w:bCs/>
          <w:szCs w:val="22"/>
          <w:lang w:val="sv-SE"/>
        </w:rPr>
        <w:t>Barn och ungdomar</w:t>
      </w:r>
    </w:p>
    <w:p w14:paraId="55E70898" w14:textId="77777777" w:rsidR="00142D1E" w:rsidRPr="000B48AB" w:rsidRDefault="00142D1E" w:rsidP="004A3DDE">
      <w:pPr>
        <w:numPr>
          <w:ilvl w:val="12"/>
          <w:numId w:val="0"/>
        </w:numPr>
        <w:tabs>
          <w:tab w:val="clear" w:pos="567"/>
        </w:tabs>
        <w:spacing w:line="240" w:lineRule="auto"/>
        <w:ind w:right="-2"/>
        <w:rPr>
          <w:bCs/>
          <w:szCs w:val="22"/>
          <w:lang w:val="sv-SE"/>
        </w:rPr>
      </w:pPr>
      <w:r w:rsidRPr="000B48AB">
        <w:rPr>
          <w:bCs/>
          <w:szCs w:val="22"/>
          <w:lang w:val="sv-SE"/>
        </w:rPr>
        <w:t>Användning av Opuviz till barn och ungdomar under 18 år har inte studerats då våt AMD, CRVO, BRVO, DME och myopisk CNV främst drabbar vuxna. Därför är användning hos den här åldersgruppen inte relevant.</w:t>
      </w:r>
    </w:p>
    <w:p w14:paraId="1B4199EB" w14:textId="77777777" w:rsidR="00142D1E" w:rsidRPr="000B48AB" w:rsidRDefault="00142D1E" w:rsidP="004A3DDE">
      <w:pPr>
        <w:numPr>
          <w:ilvl w:val="12"/>
          <w:numId w:val="0"/>
        </w:numPr>
        <w:tabs>
          <w:tab w:val="clear" w:pos="567"/>
        </w:tabs>
        <w:spacing w:line="240" w:lineRule="auto"/>
        <w:ind w:right="-2"/>
        <w:rPr>
          <w:bCs/>
          <w:szCs w:val="22"/>
          <w:lang w:val="sv-SE"/>
        </w:rPr>
      </w:pPr>
    </w:p>
    <w:p w14:paraId="3EBA9906" w14:textId="77777777" w:rsidR="00142D1E" w:rsidRPr="000B48AB" w:rsidRDefault="00142D1E" w:rsidP="004A3DDE">
      <w:pPr>
        <w:keepNext/>
        <w:numPr>
          <w:ilvl w:val="12"/>
          <w:numId w:val="0"/>
        </w:numPr>
        <w:tabs>
          <w:tab w:val="clear" w:pos="567"/>
        </w:tabs>
        <w:spacing w:line="240" w:lineRule="auto"/>
        <w:rPr>
          <w:szCs w:val="22"/>
          <w:lang w:val="sv-SE"/>
        </w:rPr>
      </w:pPr>
      <w:r w:rsidRPr="000B48AB">
        <w:rPr>
          <w:b/>
          <w:szCs w:val="22"/>
          <w:lang w:val="sv-SE"/>
        </w:rPr>
        <w:t>Andra läkemedel och Opuviz</w:t>
      </w:r>
    </w:p>
    <w:p w14:paraId="178D4E0E" w14:textId="77777777" w:rsidR="00142D1E" w:rsidRPr="000B48AB" w:rsidRDefault="00142D1E" w:rsidP="004A3DDE">
      <w:pPr>
        <w:numPr>
          <w:ilvl w:val="12"/>
          <w:numId w:val="0"/>
        </w:numPr>
        <w:tabs>
          <w:tab w:val="clear" w:pos="567"/>
        </w:tabs>
        <w:spacing w:line="240" w:lineRule="auto"/>
        <w:ind w:right="-2"/>
        <w:rPr>
          <w:szCs w:val="22"/>
          <w:lang w:val="sv-SE"/>
        </w:rPr>
      </w:pPr>
      <w:r w:rsidRPr="000B48AB">
        <w:rPr>
          <w:szCs w:val="22"/>
          <w:lang w:val="sv-SE"/>
        </w:rPr>
        <w:t>Tala om för läkaren om du använder, nyligen har använt eller kan tänkas använda andra läkemedel.</w:t>
      </w:r>
    </w:p>
    <w:p w14:paraId="22F81E85" w14:textId="77777777" w:rsidR="00142D1E" w:rsidRPr="000B48AB" w:rsidRDefault="00142D1E" w:rsidP="004A3DDE">
      <w:pPr>
        <w:numPr>
          <w:ilvl w:val="12"/>
          <w:numId w:val="0"/>
        </w:numPr>
        <w:tabs>
          <w:tab w:val="clear" w:pos="567"/>
        </w:tabs>
        <w:spacing w:line="240" w:lineRule="auto"/>
        <w:ind w:right="-2"/>
        <w:rPr>
          <w:b/>
          <w:szCs w:val="22"/>
          <w:lang w:val="sv-SE"/>
        </w:rPr>
      </w:pPr>
    </w:p>
    <w:p w14:paraId="23B786F8" w14:textId="77777777" w:rsidR="00142D1E" w:rsidRPr="000B48AB" w:rsidRDefault="00142D1E" w:rsidP="004A3DDE">
      <w:pPr>
        <w:keepNext/>
        <w:numPr>
          <w:ilvl w:val="12"/>
          <w:numId w:val="0"/>
        </w:numPr>
        <w:tabs>
          <w:tab w:val="clear" w:pos="567"/>
        </w:tabs>
        <w:spacing w:line="240" w:lineRule="auto"/>
        <w:rPr>
          <w:b/>
          <w:szCs w:val="22"/>
          <w:lang w:val="sv-SE"/>
        </w:rPr>
      </w:pPr>
      <w:r w:rsidRPr="000B48AB">
        <w:rPr>
          <w:b/>
          <w:szCs w:val="22"/>
          <w:lang w:val="sv-SE"/>
        </w:rPr>
        <w:t>Graviditet och amning</w:t>
      </w:r>
    </w:p>
    <w:p w14:paraId="52C1A9D7" w14:textId="77777777" w:rsidR="00142D1E" w:rsidRPr="000B48AB" w:rsidRDefault="00142D1E" w:rsidP="004A3DDE">
      <w:pPr>
        <w:pStyle w:val="Default"/>
        <w:ind w:left="567" w:hanging="567"/>
        <w:rPr>
          <w:sz w:val="22"/>
          <w:szCs w:val="22"/>
          <w:lang w:val="sv-SE"/>
        </w:rPr>
      </w:pPr>
      <w:r w:rsidRPr="000B48AB">
        <w:rPr>
          <w:sz w:val="22"/>
          <w:szCs w:val="22"/>
          <w:lang w:val="sv-SE"/>
        </w:rPr>
        <w:t>-</w:t>
      </w:r>
      <w:r w:rsidRPr="000B48AB">
        <w:rPr>
          <w:sz w:val="22"/>
          <w:szCs w:val="22"/>
          <w:lang w:val="sv-SE"/>
        </w:rPr>
        <w:tab/>
        <w:t>Fertila kvinnor ska använda effektiv preventivmetod under behandling och under minst 3 månader efter den sista injektionen av Opuviz.</w:t>
      </w:r>
    </w:p>
    <w:p w14:paraId="6A9D7D76" w14:textId="77777777" w:rsidR="00142D1E" w:rsidRPr="000B48AB" w:rsidRDefault="00142D1E" w:rsidP="004A3DDE">
      <w:pPr>
        <w:pStyle w:val="Default"/>
        <w:ind w:left="567" w:hanging="567"/>
        <w:rPr>
          <w:sz w:val="22"/>
          <w:szCs w:val="22"/>
          <w:lang w:val="sv-SE"/>
        </w:rPr>
      </w:pPr>
    </w:p>
    <w:p w14:paraId="36E30856" w14:textId="77777777" w:rsidR="00142D1E" w:rsidRPr="000B48AB" w:rsidRDefault="00142D1E" w:rsidP="004A3DDE">
      <w:pPr>
        <w:pStyle w:val="Default"/>
        <w:numPr>
          <w:ilvl w:val="0"/>
          <w:numId w:val="20"/>
        </w:numPr>
        <w:ind w:left="567" w:hanging="567"/>
        <w:rPr>
          <w:sz w:val="22"/>
          <w:szCs w:val="22"/>
          <w:lang w:val="sv-SE"/>
        </w:rPr>
      </w:pPr>
      <w:r w:rsidRPr="000B48AB">
        <w:rPr>
          <w:sz w:val="22"/>
          <w:szCs w:val="22"/>
          <w:lang w:val="sv-SE"/>
        </w:rPr>
        <w:t>Det finns ingen erfarenhet av att använda Opuviz till gravida kvinnor. Opuviz ska inte användas under graviditet om inte de eventuella fördelarna överväger de eventuella riskerna för det ofödda barnet. Om du är gravid eller planerar att skaffa barn, diskutera detta med läkaren före behandling med Opuviz.</w:t>
      </w:r>
    </w:p>
    <w:p w14:paraId="3EC3975F" w14:textId="77777777" w:rsidR="00142D1E" w:rsidRPr="000B48AB" w:rsidRDefault="00142D1E" w:rsidP="004A3DDE">
      <w:pPr>
        <w:pStyle w:val="Default"/>
        <w:ind w:left="567" w:hanging="567"/>
        <w:rPr>
          <w:sz w:val="22"/>
          <w:szCs w:val="22"/>
          <w:lang w:val="sv-SE"/>
        </w:rPr>
      </w:pPr>
    </w:p>
    <w:p w14:paraId="7092DFF7" w14:textId="77777777" w:rsidR="00142D1E" w:rsidRPr="000B48AB" w:rsidRDefault="00142D1E" w:rsidP="004A3DDE">
      <w:pPr>
        <w:pStyle w:val="Default"/>
        <w:ind w:left="567" w:hanging="567"/>
        <w:rPr>
          <w:sz w:val="22"/>
          <w:szCs w:val="22"/>
          <w:lang w:val="sv-SE"/>
        </w:rPr>
      </w:pPr>
      <w:r w:rsidRPr="000B48AB">
        <w:rPr>
          <w:sz w:val="22"/>
          <w:szCs w:val="22"/>
          <w:lang w:val="sv-SE"/>
        </w:rPr>
        <w:t>-</w:t>
      </w:r>
      <w:r w:rsidRPr="000B48AB">
        <w:rPr>
          <w:sz w:val="22"/>
          <w:szCs w:val="22"/>
          <w:lang w:val="sv-SE"/>
        </w:rPr>
        <w:tab/>
        <w:t>Små mängder av aflibercept kan gå över i bröstmjölk. Effekterna på ammade nyfödda barn/spädbarn är okända. Opuviz rekommenderas inte under amning. Om du är en ammande kvinna, ska du diskutera detta med din läkare innan du behandlas med Opuviz</w:t>
      </w:r>
    </w:p>
    <w:p w14:paraId="4DA6F95F" w14:textId="77777777" w:rsidR="00142D1E" w:rsidRPr="000B48AB" w:rsidRDefault="00142D1E" w:rsidP="004A3DDE">
      <w:pPr>
        <w:pStyle w:val="Default"/>
        <w:rPr>
          <w:sz w:val="22"/>
          <w:szCs w:val="22"/>
          <w:lang w:val="sv-SE"/>
        </w:rPr>
      </w:pPr>
      <w:r w:rsidRPr="000B48AB">
        <w:rPr>
          <w:sz w:val="22"/>
          <w:szCs w:val="22"/>
          <w:lang w:val="sv-SE"/>
        </w:rPr>
        <w:tab/>
      </w:r>
    </w:p>
    <w:p w14:paraId="19B9880E" w14:textId="77777777" w:rsidR="00142D1E" w:rsidRPr="000B48AB" w:rsidRDefault="00142D1E" w:rsidP="004A3DDE">
      <w:pPr>
        <w:keepNext/>
        <w:numPr>
          <w:ilvl w:val="12"/>
          <w:numId w:val="0"/>
        </w:numPr>
        <w:tabs>
          <w:tab w:val="clear" w:pos="567"/>
        </w:tabs>
        <w:spacing w:line="240" w:lineRule="auto"/>
        <w:rPr>
          <w:szCs w:val="22"/>
          <w:lang w:val="sv-SE"/>
        </w:rPr>
      </w:pPr>
      <w:r w:rsidRPr="000B48AB">
        <w:rPr>
          <w:b/>
          <w:szCs w:val="22"/>
          <w:lang w:val="sv-SE"/>
        </w:rPr>
        <w:t>Körförmåga och användning av maskiner</w:t>
      </w:r>
    </w:p>
    <w:p w14:paraId="7DA5530E" w14:textId="77777777" w:rsidR="00142D1E" w:rsidRPr="000B48AB" w:rsidRDefault="00142D1E" w:rsidP="004A3DDE">
      <w:pPr>
        <w:numPr>
          <w:ilvl w:val="12"/>
          <w:numId w:val="0"/>
        </w:numPr>
        <w:tabs>
          <w:tab w:val="clear" w:pos="567"/>
        </w:tabs>
        <w:spacing w:line="240" w:lineRule="auto"/>
        <w:ind w:right="-29"/>
        <w:rPr>
          <w:szCs w:val="22"/>
          <w:lang w:val="sv-SE"/>
        </w:rPr>
      </w:pPr>
      <w:r w:rsidRPr="000B48AB">
        <w:rPr>
          <w:szCs w:val="22"/>
          <w:lang w:val="sv-SE"/>
        </w:rPr>
        <w:t>Efter en injektion av Opuviz kan du uppleva tillfälliga synstörningar. Kör inte bil och använd inte maskiner så länge dessa kvarstår.</w:t>
      </w:r>
    </w:p>
    <w:p w14:paraId="4A703559" w14:textId="77777777" w:rsidR="00142D1E" w:rsidRPr="000B48AB" w:rsidRDefault="00142D1E" w:rsidP="004A3DDE">
      <w:pPr>
        <w:numPr>
          <w:ilvl w:val="12"/>
          <w:numId w:val="0"/>
        </w:numPr>
        <w:tabs>
          <w:tab w:val="clear" w:pos="567"/>
        </w:tabs>
        <w:spacing w:line="240" w:lineRule="auto"/>
        <w:ind w:right="-2"/>
        <w:rPr>
          <w:szCs w:val="22"/>
          <w:lang w:val="sv-SE"/>
        </w:rPr>
      </w:pPr>
    </w:p>
    <w:p w14:paraId="4DBB7B83" w14:textId="77777777" w:rsidR="00142D1E" w:rsidRPr="000B48AB" w:rsidRDefault="00142D1E" w:rsidP="004A3DDE">
      <w:pPr>
        <w:keepNext/>
        <w:numPr>
          <w:ilvl w:val="12"/>
          <w:numId w:val="0"/>
        </w:numPr>
        <w:tabs>
          <w:tab w:val="clear" w:pos="567"/>
        </w:tabs>
        <w:spacing w:line="240" w:lineRule="auto"/>
        <w:rPr>
          <w:b/>
          <w:szCs w:val="22"/>
          <w:lang w:val="sv-SE"/>
        </w:rPr>
      </w:pPr>
      <w:r w:rsidRPr="000B48AB">
        <w:rPr>
          <w:b/>
          <w:szCs w:val="22"/>
          <w:lang w:val="sv-SE"/>
        </w:rPr>
        <w:t>Opuviz innehåller</w:t>
      </w:r>
    </w:p>
    <w:p w14:paraId="2C7E24D0" w14:textId="77777777" w:rsidR="00142D1E" w:rsidRPr="000B48AB" w:rsidRDefault="00142D1E" w:rsidP="004A3DDE">
      <w:pPr>
        <w:pStyle w:val="ListParagraph"/>
        <w:numPr>
          <w:ilvl w:val="0"/>
          <w:numId w:val="35"/>
        </w:numPr>
        <w:ind w:right="-2"/>
        <w:rPr>
          <w:b/>
          <w:sz w:val="22"/>
          <w:szCs w:val="22"/>
          <w:lang w:val="sv-SE"/>
        </w:rPr>
      </w:pPr>
      <w:r w:rsidRPr="000B48AB">
        <w:rPr>
          <w:sz w:val="22"/>
          <w:szCs w:val="22"/>
          <w:lang w:val="sv-SE"/>
        </w:rPr>
        <w:t>mindre än 1 mmol (23 mg) natrium per dosenhet, d.v.s. är näst intill ”natriumfritt”.</w:t>
      </w:r>
    </w:p>
    <w:p w14:paraId="7E56F954" w14:textId="77777777" w:rsidR="00142D1E" w:rsidRPr="000B48AB" w:rsidRDefault="00142D1E" w:rsidP="004A3DDE">
      <w:pPr>
        <w:pStyle w:val="ListParagraph"/>
        <w:numPr>
          <w:ilvl w:val="0"/>
          <w:numId w:val="35"/>
        </w:numPr>
        <w:rPr>
          <w:bCs/>
          <w:szCs w:val="22"/>
          <w:lang w:val="sv-SE"/>
        </w:rPr>
      </w:pPr>
      <w:r w:rsidRPr="000B48AB">
        <w:rPr>
          <w:bCs/>
          <w:sz w:val="22"/>
          <w:szCs w:val="22"/>
          <w:lang w:val="sv-SE"/>
        </w:rPr>
        <w:t>0,015 mg polysorbat 20 per 0,05 ml dos, motsvarande 0,3 mg/ml. Polysorbater kan orsaka allergiska reaktioner. Tala om för din läkare om du har några kända allergier.</w:t>
      </w:r>
    </w:p>
    <w:p w14:paraId="69A80D70" w14:textId="77777777" w:rsidR="00142D1E" w:rsidRPr="000B48AB" w:rsidRDefault="00142D1E" w:rsidP="004A3DDE">
      <w:pPr>
        <w:numPr>
          <w:ilvl w:val="12"/>
          <w:numId w:val="0"/>
        </w:numPr>
        <w:tabs>
          <w:tab w:val="clear" w:pos="567"/>
        </w:tabs>
        <w:spacing w:line="240" w:lineRule="auto"/>
        <w:ind w:right="-2"/>
        <w:rPr>
          <w:szCs w:val="22"/>
          <w:lang w:val="sv-SE"/>
        </w:rPr>
      </w:pPr>
    </w:p>
    <w:p w14:paraId="6F1880B0" w14:textId="77777777" w:rsidR="00142D1E" w:rsidRPr="000B48AB" w:rsidRDefault="00142D1E" w:rsidP="004A3DDE">
      <w:pPr>
        <w:numPr>
          <w:ilvl w:val="12"/>
          <w:numId w:val="0"/>
        </w:numPr>
        <w:tabs>
          <w:tab w:val="clear" w:pos="567"/>
        </w:tabs>
        <w:spacing w:line="240" w:lineRule="auto"/>
        <w:ind w:right="-2"/>
        <w:rPr>
          <w:szCs w:val="22"/>
          <w:lang w:val="sv-SE"/>
        </w:rPr>
      </w:pPr>
    </w:p>
    <w:p w14:paraId="1A0DDB92" w14:textId="77777777" w:rsidR="00142D1E" w:rsidRPr="000B48AB" w:rsidRDefault="00142D1E" w:rsidP="004A3DDE">
      <w:pPr>
        <w:keepNext/>
        <w:tabs>
          <w:tab w:val="clear" w:pos="567"/>
        </w:tabs>
        <w:spacing w:line="240" w:lineRule="auto"/>
        <w:ind w:left="567" w:hanging="567"/>
        <w:outlineLvl w:val="2"/>
        <w:rPr>
          <w:b/>
          <w:szCs w:val="22"/>
          <w:lang w:val="sv-SE"/>
        </w:rPr>
      </w:pPr>
      <w:r w:rsidRPr="000B48AB">
        <w:rPr>
          <w:b/>
          <w:szCs w:val="22"/>
          <w:lang w:val="sv-SE"/>
        </w:rPr>
        <w:t>3.</w:t>
      </w:r>
      <w:r w:rsidRPr="000B48AB">
        <w:rPr>
          <w:b/>
          <w:szCs w:val="22"/>
          <w:lang w:val="sv-SE"/>
        </w:rPr>
        <w:tab/>
        <w:t>Hur du får Opuviz</w:t>
      </w:r>
    </w:p>
    <w:p w14:paraId="20AD3ECA" w14:textId="77777777" w:rsidR="00142D1E" w:rsidRPr="000B48AB" w:rsidRDefault="00142D1E" w:rsidP="004A3DDE">
      <w:pPr>
        <w:keepNext/>
        <w:tabs>
          <w:tab w:val="clear" w:pos="567"/>
        </w:tabs>
        <w:spacing w:line="240" w:lineRule="auto"/>
        <w:rPr>
          <w:b/>
          <w:szCs w:val="22"/>
          <w:lang w:val="sv-SE"/>
        </w:rPr>
      </w:pPr>
    </w:p>
    <w:p w14:paraId="314EA18D" w14:textId="77777777" w:rsidR="00142D1E" w:rsidRPr="000B48AB" w:rsidRDefault="00142D1E" w:rsidP="004A3DDE">
      <w:pPr>
        <w:numPr>
          <w:ilvl w:val="12"/>
          <w:numId w:val="0"/>
        </w:numPr>
        <w:tabs>
          <w:tab w:val="clear" w:pos="567"/>
        </w:tabs>
        <w:spacing w:line="240" w:lineRule="auto"/>
        <w:ind w:right="-2"/>
        <w:rPr>
          <w:szCs w:val="22"/>
          <w:lang w:val="sv-SE"/>
        </w:rPr>
      </w:pPr>
      <w:r w:rsidRPr="000B48AB">
        <w:rPr>
          <w:szCs w:val="22"/>
          <w:lang w:val="sv-SE"/>
        </w:rPr>
        <w:t>En läkare med erfarenhet av att ge ögoninjektion kommer att injicera Opuviz i ögat under aseptiska (rena och sterila) förhållanden.</w:t>
      </w:r>
    </w:p>
    <w:p w14:paraId="309873B8" w14:textId="77777777" w:rsidR="00142D1E" w:rsidRPr="000B48AB" w:rsidRDefault="00142D1E" w:rsidP="004A3DDE">
      <w:pPr>
        <w:numPr>
          <w:ilvl w:val="12"/>
          <w:numId w:val="0"/>
        </w:numPr>
        <w:tabs>
          <w:tab w:val="clear" w:pos="567"/>
        </w:tabs>
        <w:spacing w:line="240" w:lineRule="auto"/>
        <w:ind w:right="-2"/>
        <w:rPr>
          <w:szCs w:val="22"/>
          <w:lang w:val="sv-SE"/>
        </w:rPr>
      </w:pPr>
    </w:p>
    <w:p w14:paraId="639C16FC" w14:textId="77777777" w:rsidR="00142D1E" w:rsidRPr="000B48AB" w:rsidRDefault="00142D1E" w:rsidP="004A3DDE">
      <w:pPr>
        <w:numPr>
          <w:ilvl w:val="12"/>
          <w:numId w:val="0"/>
        </w:numPr>
        <w:tabs>
          <w:tab w:val="clear" w:pos="567"/>
        </w:tabs>
        <w:spacing w:line="240" w:lineRule="auto"/>
        <w:ind w:right="-2"/>
        <w:rPr>
          <w:szCs w:val="22"/>
          <w:lang w:val="sv-SE"/>
        </w:rPr>
      </w:pPr>
      <w:r w:rsidRPr="000B48AB">
        <w:rPr>
          <w:szCs w:val="22"/>
          <w:lang w:val="sv-SE"/>
        </w:rPr>
        <w:t>Den rekommenderade dosen är 2 mg aflibercept (0,05 ml).</w:t>
      </w:r>
    </w:p>
    <w:p w14:paraId="762AA3C6" w14:textId="77777777" w:rsidR="00142D1E" w:rsidRPr="000B48AB" w:rsidRDefault="00142D1E" w:rsidP="004A3DDE">
      <w:pPr>
        <w:numPr>
          <w:ilvl w:val="12"/>
          <w:numId w:val="0"/>
        </w:numPr>
        <w:tabs>
          <w:tab w:val="clear" w:pos="567"/>
        </w:tabs>
        <w:spacing w:line="240" w:lineRule="auto"/>
        <w:ind w:right="-2"/>
        <w:rPr>
          <w:szCs w:val="22"/>
          <w:lang w:val="sv-SE"/>
        </w:rPr>
      </w:pPr>
      <w:r w:rsidRPr="000B48AB">
        <w:rPr>
          <w:szCs w:val="22"/>
          <w:lang w:val="sv-SE"/>
        </w:rPr>
        <w:t>Opuviz ges som en injektion i ögat (intravitreal injektion).</w:t>
      </w:r>
    </w:p>
    <w:p w14:paraId="5CD9E827" w14:textId="77777777" w:rsidR="00142D1E" w:rsidRPr="000B48AB" w:rsidRDefault="00142D1E" w:rsidP="004A3DDE">
      <w:pPr>
        <w:numPr>
          <w:ilvl w:val="12"/>
          <w:numId w:val="0"/>
        </w:numPr>
        <w:tabs>
          <w:tab w:val="clear" w:pos="567"/>
        </w:tabs>
        <w:spacing w:line="240" w:lineRule="auto"/>
        <w:ind w:right="-2"/>
        <w:rPr>
          <w:szCs w:val="22"/>
          <w:lang w:val="sv-SE"/>
        </w:rPr>
      </w:pPr>
    </w:p>
    <w:p w14:paraId="2EABF883" w14:textId="77777777" w:rsidR="00142D1E" w:rsidRPr="000B48AB" w:rsidRDefault="00142D1E" w:rsidP="004A3DDE">
      <w:pPr>
        <w:numPr>
          <w:ilvl w:val="12"/>
          <w:numId w:val="0"/>
        </w:numPr>
        <w:tabs>
          <w:tab w:val="clear" w:pos="567"/>
        </w:tabs>
        <w:spacing w:line="240" w:lineRule="auto"/>
        <w:ind w:right="-2"/>
        <w:rPr>
          <w:szCs w:val="22"/>
          <w:lang w:val="sv-SE"/>
        </w:rPr>
      </w:pPr>
      <w:r w:rsidRPr="000B48AB">
        <w:rPr>
          <w:szCs w:val="22"/>
          <w:lang w:val="sv-SE"/>
        </w:rPr>
        <w:t>Före injektionen kommer läkaren att använda en desinficerande ögontvätt för att noggrant rengöra ögat för att förhindra infektion. Läkaren ger dig också lokalbedövning för att minska eller förhindra den smärta du kan uppleva i samband med injektionen.</w:t>
      </w:r>
    </w:p>
    <w:p w14:paraId="166972FD" w14:textId="77777777" w:rsidR="00142D1E" w:rsidRPr="000B48AB" w:rsidRDefault="00142D1E" w:rsidP="004A3DDE">
      <w:pPr>
        <w:numPr>
          <w:ilvl w:val="12"/>
          <w:numId w:val="0"/>
        </w:numPr>
        <w:tabs>
          <w:tab w:val="clear" w:pos="567"/>
        </w:tabs>
        <w:spacing w:line="240" w:lineRule="auto"/>
        <w:ind w:right="-2"/>
        <w:rPr>
          <w:szCs w:val="22"/>
          <w:lang w:val="sv-SE"/>
        </w:rPr>
      </w:pPr>
    </w:p>
    <w:p w14:paraId="666D0CA1" w14:textId="77777777" w:rsidR="00142D1E" w:rsidRPr="000B48AB" w:rsidRDefault="00142D1E" w:rsidP="004A3DDE">
      <w:pPr>
        <w:keepNext/>
        <w:keepLines/>
        <w:numPr>
          <w:ilvl w:val="12"/>
          <w:numId w:val="0"/>
        </w:numPr>
        <w:tabs>
          <w:tab w:val="clear" w:pos="567"/>
        </w:tabs>
        <w:spacing w:line="240" w:lineRule="auto"/>
        <w:ind w:right="-2"/>
        <w:rPr>
          <w:i/>
          <w:szCs w:val="22"/>
          <w:u w:val="single"/>
          <w:lang w:val="sv-SE"/>
        </w:rPr>
      </w:pPr>
      <w:r w:rsidRPr="000B48AB">
        <w:rPr>
          <w:i/>
          <w:szCs w:val="22"/>
          <w:u w:val="single"/>
          <w:lang w:val="sv-SE"/>
        </w:rPr>
        <w:lastRenderedPageBreak/>
        <w:t>Våt AMD</w:t>
      </w:r>
    </w:p>
    <w:p w14:paraId="008A6997" w14:textId="77777777" w:rsidR="00142D1E" w:rsidRPr="000B48AB" w:rsidRDefault="00142D1E" w:rsidP="004A3DDE">
      <w:pPr>
        <w:keepNext/>
        <w:keepLines/>
        <w:numPr>
          <w:ilvl w:val="12"/>
          <w:numId w:val="0"/>
        </w:numPr>
        <w:tabs>
          <w:tab w:val="clear" w:pos="567"/>
        </w:tabs>
        <w:spacing w:line="240" w:lineRule="auto"/>
        <w:ind w:right="-2"/>
        <w:rPr>
          <w:szCs w:val="22"/>
          <w:lang w:val="sv-SE"/>
        </w:rPr>
      </w:pPr>
    </w:p>
    <w:p w14:paraId="590164F3" w14:textId="77777777" w:rsidR="00142D1E" w:rsidRPr="000B48AB" w:rsidRDefault="00142D1E" w:rsidP="004A3DDE">
      <w:pPr>
        <w:numPr>
          <w:ilvl w:val="12"/>
          <w:numId w:val="0"/>
        </w:numPr>
        <w:tabs>
          <w:tab w:val="clear" w:pos="567"/>
        </w:tabs>
        <w:spacing w:line="240" w:lineRule="auto"/>
        <w:ind w:right="-2"/>
        <w:rPr>
          <w:szCs w:val="22"/>
          <w:lang w:val="sv-SE"/>
        </w:rPr>
      </w:pPr>
      <w:r w:rsidRPr="000B48AB">
        <w:rPr>
          <w:szCs w:val="22"/>
          <w:lang w:val="sv-SE"/>
        </w:rPr>
        <w:t>Patienter med våt AMD behandlas med en injektion i månaden under tre månader i följd och får därefter en till injektion efter ytterligare två månader.</w:t>
      </w:r>
    </w:p>
    <w:p w14:paraId="258AA6BB" w14:textId="77777777" w:rsidR="00142D1E" w:rsidRPr="000B48AB" w:rsidRDefault="00142D1E" w:rsidP="004A3DDE">
      <w:pPr>
        <w:numPr>
          <w:ilvl w:val="12"/>
          <w:numId w:val="0"/>
        </w:numPr>
        <w:tabs>
          <w:tab w:val="clear" w:pos="567"/>
        </w:tabs>
        <w:spacing w:line="240" w:lineRule="auto"/>
        <w:ind w:right="-2"/>
        <w:rPr>
          <w:szCs w:val="22"/>
          <w:lang w:val="sv-SE"/>
        </w:rPr>
      </w:pPr>
    </w:p>
    <w:p w14:paraId="532B1AD1" w14:textId="77777777" w:rsidR="00142D1E" w:rsidRPr="000B48AB" w:rsidRDefault="00142D1E" w:rsidP="004A3DDE">
      <w:pPr>
        <w:numPr>
          <w:ilvl w:val="12"/>
          <w:numId w:val="0"/>
        </w:numPr>
        <w:tabs>
          <w:tab w:val="clear" w:pos="567"/>
        </w:tabs>
        <w:spacing w:line="240" w:lineRule="auto"/>
        <w:ind w:right="-2"/>
        <w:rPr>
          <w:szCs w:val="22"/>
          <w:lang w:val="sv-SE"/>
        </w:rPr>
      </w:pPr>
      <w:r w:rsidRPr="000B48AB">
        <w:rPr>
          <w:szCs w:val="22"/>
          <w:lang w:val="sv-SE"/>
        </w:rPr>
        <w:t>Din läkare kommer sedan att besluta om behandlingsintervallet med en injektion varannan månad kan kvarstå eller om intervallet gradvis ska utökas med 2 eller 4 veckor, om ditt tillstånd har varit stabilt. Om ditt tillstånd försämras kan intervallet mellan injektionerna förkortas.</w:t>
      </w:r>
    </w:p>
    <w:p w14:paraId="37B09752" w14:textId="77777777" w:rsidR="00142D1E" w:rsidRPr="000B48AB" w:rsidRDefault="00142D1E" w:rsidP="004A3DDE">
      <w:pPr>
        <w:numPr>
          <w:ilvl w:val="12"/>
          <w:numId w:val="0"/>
        </w:numPr>
        <w:tabs>
          <w:tab w:val="clear" w:pos="567"/>
        </w:tabs>
        <w:spacing w:line="240" w:lineRule="auto"/>
        <w:ind w:right="-2"/>
        <w:rPr>
          <w:szCs w:val="22"/>
          <w:lang w:val="sv-SE"/>
        </w:rPr>
      </w:pPr>
    </w:p>
    <w:p w14:paraId="0CAA0500" w14:textId="77777777" w:rsidR="00142D1E" w:rsidRPr="000B48AB" w:rsidRDefault="00142D1E" w:rsidP="004A3DDE">
      <w:pPr>
        <w:numPr>
          <w:ilvl w:val="12"/>
          <w:numId w:val="0"/>
        </w:numPr>
        <w:tabs>
          <w:tab w:val="clear" w:pos="567"/>
        </w:tabs>
        <w:spacing w:line="240" w:lineRule="auto"/>
        <w:ind w:right="-2"/>
        <w:rPr>
          <w:szCs w:val="22"/>
          <w:lang w:val="sv-SE"/>
        </w:rPr>
      </w:pPr>
      <w:r w:rsidRPr="000B48AB">
        <w:rPr>
          <w:szCs w:val="22"/>
          <w:lang w:val="sv-SE"/>
        </w:rPr>
        <w:t>Om du inte upplever några problem, eller har fått ett annat råd av läkaren, behöver du inte besöka din läkare mellan injektionerna.</w:t>
      </w:r>
    </w:p>
    <w:p w14:paraId="718E8D2A" w14:textId="77777777" w:rsidR="00142D1E" w:rsidRPr="000B48AB" w:rsidRDefault="00142D1E" w:rsidP="004A3DDE">
      <w:pPr>
        <w:numPr>
          <w:ilvl w:val="12"/>
          <w:numId w:val="0"/>
        </w:numPr>
        <w:tabs>
          <w:tab w:val="clear" w:pos="567"/>
        </w:tabs>
        <w:spacing w:line="240" w:lineRule="auto"/>
        <w:ind w:right="-2"/>
        <w:rPr>
          <w:szCs w:val="22"/>
          <w:lang w:val="sv-SE"/>
        </w:rPr>
      </w:pPr>
    </w:p>
    <w:p w14:paraId="04CA7EFF" w14:textId="77777777" w:rsidR="00142D1E" w:rsidRPr="000B48AB" w:rsidRDefault="00142D1E" w:rsidP="004A3DDE">
      <w:pPr>
        <w:keepNext/>
        <w:keepLines/>
        <w:numPr>
          <w:ilvl w:val="12"/>
          <w:numId w:val="0"/>
        </w:numPr>
        <w:tabs>
          <w:tab w:val="clear" w:pos="567"/>
        </w:tabs>
        <w:spacing w:line="240" w:lineRule="auto"/>
        <w:rPr>
          <w:szCs w:val="22"/>
          <w:u w:val="single"/>
          <w:lang w:val="sv-SE"/>
        </w:rPr>
      </w:pPr>
      <w:r w:rsidRPr="000B48AB">
        <w:rPr>
          <w:i/>
          <w:szCs w:val="22"/>
          <w:u w:val="single"/>
          <w:lang w:val="sv-SE"/>
        </w:rPr>
        <w:t>Makulaödem sekundärt till RVO (grenvensocklusion eller centralvensocklusion)</w:t>
      </w:r>
    </w:p>
    <w:p w14:paraId="67769E21" w14:textId="77777777" w:rsidR="00142D1E" w:rsidRPr="000B48AB" w:rsidRDefault="00142D1E" w:rsidP="004A3DDE">
      <w:pPr>
        <w:keepNext/>
        <w:keepLines/>
        <w:numPr>
          <w:ilvl w:val="12"/>
          <w:numId w:val="0"/>
        </w:numPr>
        <w:tabs>
          <w:tab w:val="clear" w:pos="567"/>
        </w:tabs>
        <w:spacing w:line="240" w:lineRule="auto"/>
        <w:rPr>
          <w:szCs w:val="22"/>
          <w:lang w:val="sv-SE"/>
        </w:rPr>
      </w:pPr>
    </w:p>
    <w:p w14:paraId="4C9D393F" w14:textId="77777777" w:rsidR="00142D1E" w:rsidRPr="000B48AB" w:rsidRDefault="00142D1E" w:rsidP="004A3DDE">
      <w:pPr>
        <w:keepNext/>
        <w:keepLines/>
        <w:numPr>
          <w:ilvl w:val="12"/>
          <w:numId w:val="0"/>
        </w:numPr>
        <w:tabs>
          <w:tab w:val="clear" w:pos="567"/>
        </w:tabs>
        <w:spacing w:line="240" w:lineRule="auto"/>
        <w:rPr>
          <w:szCs w:val="22"/>
          <w:lang w:val="sv-SE"/>
        </w:rPr>
      </w:pPr>
      <w:r w:rsidRPr="000B48AB">
        <w:rPr>
          <w:szCs w:val="22"/>
          <w:lang w:val="sv-SE"/>
        </w:rPr>
        <w:t xml:space="preserve">Din läkare kommer att avgöra vilket behandlingsschema som är lämpligast för dig. Din behandling kommer att starta med Opuviz-injektioner en gång i månaden. </w:t>
      </w:r>
      <w:r w:rsidRPr="000B48AB">
        <w:rPr>
          <w:szCs w:val="22"/>
          <w:lang w:val="sv-SE"/>
        </w:rPr>
        <w:br/>
      </w:r>
    </w:p>
    <w:p w14:paraId="46A9F6E2" w14:textId="77777777" w:rsidR="00142D1E" w:rsidRPr="000B48AB" w:rsidRDefault="00142D1E" w:rsidP="004A3DDE">
      <w:pPr>
        <w:keepNext/>
        <w:keepLines/>
        <w:numPr>
          <w:ilvl w:val="12"/>
          <w:numId w:val="0"/>
        </w:numPr>
        <w:tabs>
          <w:tab w:val="clear" w:pos="567"/>
        </w:tabs>
        <w:spacing w:line="240" w:lineRule="auto"/>
        <w:rPr>
          <w:szCs w:val="22"/>
          <w:lang w:val="sv-SE"/>
        </w:rPr>
      </w:pPr>
      <w:r w:rsidRPr="000B48AB">
        <w:rPr>
          <w:szCs w:val="22"/>
          <w:lang w:val="sv-SE"/>
        </w:rPr>
        <w:t>Intervallet mellan två injektioner ska inte vara kortare än en månad.</w:t>
      </w:r>
    </w:p>
    <w:p w14:paraId="01712382" w14:textId="77777777" w:rsidR="00142D1E" w:rsidRPr="000B48AB" w:rsidRDefault="00142D1E" w:rsidP="004A3DDE">
      <w:pPr>
        <w:keepNext/>
        <w:keepLines/>
        <w:numPr>
          <w:ilvl w:val="12"/>
          <w:numId w:val="0"/>
        </w:numPr>
        <w:tabs>
          <w:tab w:val="clear" w:pos="567"/>
        </w:tabs>
        <w:spacing w:line="240" w:lineRule="auto"/>
        <w:rPr>
          <w:rStyle w:val="hps"/>
          <w:lang w:val="sv-SE"/>
        </w:rPr>
      </w:pPr>
    </w:p>
    <w:p w14:paraId="6C6BD8D0" w14:textId="77777777" w:rsidR="00142D1E" w:rsidRPr="000B48AB" w:rsidRDefault="00142D1E" w:rsidP="004A3DDE">
      <w:pPr>
        <w:keepNext/>
        <w:keepLines/>
        <w:numPr>
          <w:ilvl w:val="12"/>
          <w:numId w:val="0"/>
        </w:numPr>
        <w:tabs>
          <w:tab w:val="clear" w:pos="567"/>
        </w:tabs>
        <w:spacing w:line="240" w:lineRule="auto"/>
        <w:rPr>
          <w:rStyle w:val="hps"/>
          <w:lang w:val="sv-SE"/>
        </w:rPr>
      </w:pPr>
      <w:r w:rsidRPr="000B48AB">
        <w:rPr>
          <w:rStyle w:val="hps"/>
          <w:lang w:val="sv-SE"/>
        </w:rPr>
        <w:t>Läkaren kan besluta att avsluta behandlingen med Opuviz om du inte har någon nytta av fortsatt behandling.</w:t>
      </w:r>
    </w:p>
    <w:p w14:paraId="00699250" w14:textId="77777777" w:rsidR="00142D1E" w:rsidRPr="000B48AB" w:rsidRDefault="00142D1E" w:rsidP="004A3DDE">
      <w:pPr>
        <w:keepNext/>
        <w:keepLines/>
        <w:numPr>
          <w:ilvl w:val="12"/>
          <w:numId w:val="0"/>
        </w:numPr>
        <w:tabs>
          <w:tab w:val="clear" w:pos="567"/>
        </w:tabs>
        <w:spacing w:line="240" w:lineRule="auto"/>
        <w:rPr>
          <w:rStyle w:val="hps"/>
          <w:lang w:val="sv-SE"/>
        </w:rPr>
      </w:pPr>
    </w:p>
    <w:p w14:paraId="6D1EB18B" w14:textId="77777777" w:rsidR="00142D1E" w:rsidRPr="000B48AB" w:rsidRDefault="00142D1E" w:rsidP="004A3DDE">
      <w:pPr>
        <w:numPr>
          <w:ilvl w:val="12"/>
          <w:numId w:val="0"/>
        </w:numPr>
        <w:tabs>
          <w:tab w:val="clear" w:pos="567"/>
        </w:tabs>
        <w:spacing w:line="240" w:lineRule="auto"/>
        <w:ind w:right="-2"/>
        <w:rPr>
          <w:rStyle w:val="hps"/>
          <w:lang w:val="sv-SE"/>
        </w:rPr>
      </w:pPr>
      <w:r w:rsidRPr="000B48AB">
        <w:rPr>
          <w:rStyle w:val="hps"/>
          <w:lang w:val="sv-SE"/>
        </w:rPr>
        <w:t>Behandlingen ska fortsätta med en injektion en gång i månaden tills tillståndet är stabilt. Det kan behövas tre eller flera injektioner.</w:t>
      </w:r>
    </w:p>
    <w:p w14:paraId="4D8E2153" w14:textId="77777777" w:rsidR="00142D1E" w:rsidRPr="000B48AB" w:rsidRDefault="00142D1E" w:rsidP="004A3DDE">
      <w:pPr>
        <w:numPr>
          <w:ilvl w:val="12"/>
          <w:numId w:val="0"/>
        </w:numPr>
        <w:tabs>
          <w:tab w:val="clear" w:pos="567"/>
        </w:tabs>
        <w:spacing w:line="240" w:lineRule="auto"/>
        <w:ind w:right="-2"/>
        <w:rPr>
          <w:rStyle w:val="hps"/>
          <w:lang w:val="sv-SE"/>
        </w:rPr>
      </w:pPr>
    </w:p>
    <w:p w14:paraId="60A150BB" w14:textId="77777777" w:rsidR="00142D1E" w:rsidRPr="000B48AB" w:rsidRDefault="00142D1E" w:rsidP="004A3DDE">
      <w:pPr>
        <w:numPr>
          <w:ilvl w:val="12"/>
          <w:numId w:val="0"/>
        </w:numPr>
        <w:tabs>
          <w:tab w:val="clear" w:pos="567"/>
        </w:tabs>
        <w:spacing w:line="240" w:lineRule="auto"/>
        <w:ind w:right="-2"/>
        <w:rPr>
          <w:rStyle w:val="hps"/>
          <w:lang w:val="sv-SE"/>
        </w:rPr>
      </w:pPr>
      <w:r w:rsidRPr="000B48AB">
        <w:rPr>
          <w:rStyle w:val="hps"/>
          <w:lang w:val="sv-SE"/>
        </w:rPr>
        <w:t>Läkaren övervakar hur du svarar på behandling och kan fortsätta din behandling genom att gradvis öka intervallet mellan injektionerna för att bevara ett stabilt tillstånd. Om ditt tillstånd börjar försämras med längre behandlingsintervall, kan läkaren förkorta intervallet.</w:t>
      </w:r>
    </w:p>
    <w:p w14:paraId="27A2FF22" w14:textId="77777777" w:rsidR="00142D1E" w:rsidRPr="000B48AB" w:rsidRDefault="00142D1E" w:rsidP="004A3DDE">
      <w:pPr>
        <w:numPr>
          <w:ilvl w:val="12"/>
          <w:numId w:val="0"/>
        </w:numPr>
        <w:tabs>
          <w:tab w:val="clear" w:pos="567"/>
        </w:tabs>
        <w:spacing w:line="240" w:lineRule="auto"/>
        <w:ind w:right="-2"/>
        <w:rPr>
          <w:rStyle w:val="hps"/>
          <w:lang w:val="sv-SE"/>
        </w:rPr>
      </w:pPr>
    </w:p>
    <w:p w14:paraId="33229617" w14:textId="77777777" w:rsidR="00142D1E" w:rsidRPr="000B48AB" w:rsidRDefault="00142D1E" w:rsidP="004A3DDE">
      <w:pPr>
        <w:numPr>
          <w:ilvl w:val="12"/>
          <w:numId w:val="0"/>
        </w:numPr>
        <w:tabs>
          <w:tab w:val="clear" w:pos="567"/>
        </w:tabs>
        <w:spacing w:line="240" w:lineRule="auto"/>
        <w:ind w:right="-2"/>
        <w:rPr>
          <w:lang w:val="sv-SE"/>
        </w:rPr>
      </w:pPr>
      <w:r w:rsidRPr="000B48AB">
        <w:rPr>
          <w:rStyle w:val="hps"/>
          <w:lang w:val="sv-SE"/>
        </w:rPr>
        <w:t xml:space="preserve">Baserat på hur du svarar på behandlingen beslutar läkaren om uppföljningsundersökningar och behandlingar. </w:t>
      </w:r>
    </w:p>
    <w:p w14:paraId="50E4C8EC" w14:textId="77777777" w:rsidR="00142D1E" w:rsidRPr="000B48AB" w:rsidRDefault="00142D1E" w:rsidP="004A3DDE">
      <w:pPr>
        <w:numPr>
          <w:ilvl w:val="12"/>
          <w:numId w:val="0"/>
        </w:numPr>
        <w:tabs>
          <w:tab w:val="clear" w:pos="567"/>
        </w:tabs>
        <w:spacing w:line="240" w:lineRule="auto"/>
        <w:ind w:right="-2"/>
        <w:rPr>
          <w:szCs w:val="22"/>
          <w:lang w:val="sv-SE"/>
        </w:rPr>
      </w:pPr>
    </w:p>
    <w:p w14:paraId="73FCD408" w14:textId="77777777" w:rsidR="00142D1E" w:rsidRPr="000B48AB" w:rsidRDefault="00142D1E" w:rsidP="004A3DDE">
      <w:pPr>
        <w:keepNext/>
        <w:numPr>
          <w:ilvl w:val="12"/>
          <w:numId w:val="0"/>
        </w:numPr>
        <w:tabs>
          <w:tab w:val="clear" w:pos="567"/>
        </w:tabs>
        <w:spacing w:line="240" w:lineRule="auto"/>
        <w:rPr>
          <w:i/>
          <w:szCs w:val="22"/>
          <w:u w:val="single"/>
          <w:lang w:val="sv-SE"/>
        </w:rPr>
      </w:pPr>
      <w:r w:rsidRPr="000B48AB">
        <w:rPr>
          <w:i/>
          <w:szCs w:val="22"/>
          <w:u w:val="single"/>
          <w:lang w:val="sv-SE"/>
        </w:rPr>
        <w:t>Diabetiska makulaödem (DME)</w:t>
      </w:r>
    </w:p>
    <w:p w14:paraId="455F2FFE" w14:textId="77777777" w:rsidR="00142D1E" w:rsidRPr="000B48AB" w:rsidRDefault="00142D1E" w:rsidP="004A3DDE">
      <w:pPr>
        <w:keepNext/>
        <w:numPr>
          <w:ilvl w:val="12"/>
          <w:numId w:val="0"/>
        </w:numPr>
        <w:tabs>
          <w:tab w:val="clear" w:pos="567"/>
        </w:tabs>
        <w:spacing w:line="240" w:lineRule="auto"/>
        <w:rPr>
          <w:i/>
          <w:szCs w:val="22"/>
          <w:lang w:val="sv-SE"/>
        </w:rPr>
      </w:pPr>
    </w:p>
    <w:p w14:paraId="6FC0EB21" w14:textId="77777777" w:rsidR="00142D1E" w:rsidRPr="000B48AB" w:rsidRDefault="00142D1E" w:rsidP="004A3DDE">
      <w:pPr>
        <w:numPr>
          <w:ilvl w:val="12"/>
          <w:numId w:val="0"/>
        </w:numPr>
        <w:tabs>
          <w:tab w:val="clear" w:pos="567"/>
        </w:tabs>
        <w:spacing w:line="240" w:lineRule="auto"/>
        <w:ind w:right="-2"/>
        <w:rPr>
          <w:szCs w:val="22"/>
          <w:lang w:val="sv-SE"/>
        </w:rPr>
      </w:pPr>
      <w:r w:rsidRPr="000B48AB">
        <w:rPr>
          <w:szCs w:val="22"/>
          <w:lang w:val="sv-SE"/>
        </w:rPr>
        <w:t>Patienter med DME får behandling med en injektion en gång i månaden för de första fem doserna och därefter en injektion varannan månad.</w:t>
      </w:r>
    </w:p>
    <w:p w14:paraId="5709323E" w14:textId="77777777" w:rsidR="00142D1E" w:rsidRPr="000B48AB" w:rsidRDefault="00142D1E" w:rsidP="004A3DDE">
      <w:pPr>
        <w:numPr>
          <w:ilvl w:val="12"/>
          <w:numId w:val="0"/>
        </w:numPr>
        <w:tabs>
          <w:tab w:val="clear" w:pos="567"/>
        </w:tabs>
        <w:spacing w:line="240" w:lineRule="auto"/>
        <w:ind w:right="-2"/>
        <w:rPr>
          <w:szCs w:val="22"/>
          <w:lang w:val="sv-SE"/>
        </w:rPr>
      </w:pPr>
    </w:p>
    <w:p w14:paraId="16D96C09" w14:textId="77777777" w:rsidR="00142D1E" w:rsidRPr="000B48AB" w:rsidRDefault="00142D1E" w:rsidP="004A3DDE">
      <w:pPr>
        <w:numPr>
          <w:ilvl w:val="12"/>
          <w:numId w:val="0"/>
        </w:numPr>
        <w:tabs>
          <w:tab w:val="clear" w:pos="567"/>
        </w:tabs>
        <w:spacing w:line="240" w:lineRule="auto"/>
        <w:ind w:right="-2"/>
        <w:rPr>
          <w:szCs w:val="22"/>
          <w:lang w:val="sv-SE"/>
        </w:rPr>
      </w:pPr>
      <w:r w:rsidRPr="000B48AB">
        <w:rPr>
          <w:szCs w:val="22"/>
          <w:lang w:val="sv-SE"/>
        </w:rPr>
        <w:t>Behandlingsintervallet kan hållas till varannan månad eller anpassas efter ditt tillstånd, utifrån läkarens bedömning. Behandlande läkare bestämmer hur ofta kontrollbesöken ska ske.</w:t>
      </w:r>
    </w:p>
    <w:p w14:paraId="2E12643F" w14:textId="77777777" w:rsidR="00142D1E" w:rsidRPr="000B48AB" w:rsidRDefault="00142D1E" w:rsidP="004A3DDE">
      <w:pPr>
        <w:numPr>
          <w:ilvl w:val="12"/>
          <w:numId w:val="0"/>
        </w:numPr>
        <w:tabs>
          <w:tab w:val="clear" w:pos="567"/>
        </w:tabs>
        <w:spacing w:line="240" w:lineRule="auto"/>
        <w:ind w:right="-2"/>
        <w:rPr>
          <w:szCs w:val="22"/>
          <w:lang w:val="sv-SE"/>
        </w:rPr>
      </w:pPr>
    </w:p>
    <w:p w14:paraId="129C8999" w14:textId="77777777" w:rsidR="00142D1E" w:rsidRPr="000B48AB" w:rsidRDefault="00142D1E" w:rsidP="004A3DDE">
      <w:pPr>
        <w:numPr>
          <w:ilvl w:val="12"/>
          <w:numId w:val="0"/>
        </w:numPr>
        <w:tabs>
          <w:tab w:val="clear" w:pos="567"/>
        </w:tabs>
        <w:spacing w:line="240" w:lineRule="auto"/>
        <w:ind w:right="-2"/>
        <w:rPr>
          <w:szCs w:val="22"/>
          <w:lang w:val="sv-SE"/>
        </w:rPr>
      </w:pPr>
      <w:r w:rsidRPr="000B48AB">
        <w:rPr>
          <w:szCs w:val="22"/>
          <w:lang w:val="sv-SE"/>
        </w:rPr>
        <w:t>Om det fastställs att du inte har nytta av fortsatt behandling kan din läkare besluta att avsluta behandlingen med Opuviz.</w:t>
      </w:r>
    </w:p>
    <w:p w14:paraId="1A577BB7" w14:textId="77777777" w:rsidR="00142D1E" w:rsidRPr="000B48AB" w:rsidRDefault="00142D1E" w:rsidP="004A3DDE">
      <w:pPr>
        <w:numPr>
          <w:ilvl w:val="12"/>
          <w:numId w:val="0"/>
        </w:numPr>
        <w:tabs>
          <w:tab w:val="clear" w:pos="567"/>
        </w:tabs>
        <w:spacing w:line="240" w:lineRule="auto"/>
        <w:ind w:right="-2"/>
        <w:rPr>
          <w:szCs w:val="22"/>
          <w:lang w:val="sv-SE"/>
        </w:rPr>
      </w:pPr>
    </w:p>
    <w:p w14:paraId="2931D9BF" w14:textId="77777777" w:rsidR="00142D1E" w:rsidRPr="000B48AB" w:rsidRDefault="00142D1E" w:rsidP="004A3DDE">
      <w:pPr>
        <w:keepNext/>
        <w:numPr>
          <w:ilvl w:val="12"/>
          <w:numId w:val="0"/>
        </w:numPr>
        <w:tabs>
          <w:tab w:val="clear" w:pos="567"/>
        </w:tabs>
        <w:spacing w:line="240" w:lineRule="auto"/>
        <w:rPr>
          <w:i/>
          <w:szCs w:val="22"/>
          <w:u w:val="single"/>
          <w:lang w:val="sv-SE"/>
        </w:rPr>
      </w:pPr>
      <w:r w:rsidRPr="000B48AB">
        <w:rPr>
          <w:i/>
          <w:szCs w:val="22"/>
          <w:u w:val="single"/>
          <w:lang w:val="sv-SE"/>
        </w:rPr>
        <w:t>Myopi</w:t>
      </w:r>
      <w:r w:rsidRPr="000B48AB">
        <w:rPr>
          <w:i/>
          <w:u w:val="single"/>
          <w:lang w:val="sv-SE"/>
        </w:rPr>
        <w:t>sk</w:t>
      </w:r>
      <w:r w:rsidRPr="000B48AB">
        <w:rPr>
          <w:i/>
          <w:szCs w:val="22"/>
          <w:u w:val="single"/>
          <w:lang w:val="sv-SE"/>
        </w:rPr>
        <w:t xml:space="preserve"> CNV</w:t>
      </w:r>
    </w:p>
    <w:p w14:paraId="787B4C0D" w14:textId="77777777" w:rsidR="00142D1E" w:rsidRPr="000B48AB" w:rsidRDefault="00142D1E" w:rsidP="004A3DDE">
      <w:pPr>
        <w:keepNext/>
        <w:numPr>
          <w:ilvl w:val="12"/>
          <w:numId w:val="0"/>
        </w:numPr>
        <w:tabs>
          <w:tab w:val="clear" w:pos="567"/>
        </w:tabs>
        <w:spacing w:line="240" w:lineRule="auto"/>
        <w:rPr>
          <w:szCs w:val="22"/>
          <w:lang w:val="sv-SE"/>
        </w:rPr>
      </w:pPr>
    </w:p>
    <w:p w14:paraId="2D217C7E" w14:textId="77777777" w:rsidR="00142D1E" w:rsidRPr="000B48AB" w:rsidRDefault="00142D1E" w:rsidP="004A3DDE">
      <w:pPr>
        <w:numPr>
          <w:ilvl w:val="12"/>
          <w:numId w:val="0"/>
        </w:numPr>
        <w:tabs>
          <w:tab w:val="clear" w:pos="567"/>
        </w:tabs>
        <w:spacing w:line="240" w:lineRule="auto"/>
        <w:ind w:right="-2"/>
        <w:rPr>
          <w:szCs w:val="22"/>
          <w:lang w:val="sv-SE"/>
        </w:rPr>
      </w:pPr>
      <w:r w:rsidRPr="000B48AB">
        <w:rPr>
          <w:szCs w:val="22"/>
          <w:lang w:val="sv-SE"/>
        </w:rPr>
        <w:t>Patient</w:t>
      </w:r>
      <w:r w:rsidRPr="000B48AB">
        <w:rPr>
          <w:lang w:val="sv-SE"/>
        </w:rPr>
        <w:t>er med myopisk</w:t>
      </w:r>
      <w:r w:rsidRPr="000B48AB">
        <w:rPr>
          <w:szCs w:val="22"/>
          <w:lang w:val="sv-SE"/>
        </w:rPr>
        <w:t xml:space="preserve"> CNV </w:t>
      </w:r>
      <w:r w:rsidRPr="000B48AB">
        <w:rPr>
          <w:lang w:val="sv-SE"/>
        </w:rPr>
        <w:t>behandlas med en engångsinjektion</w:t>
      </w:r>
      <w:r w:rsidRPr="000B48AB">
        <w:rPr>
          <w:szCs w:val="22"/>
          <w:lang w:val="sv-SE"/>
        </w:rPr>
        <w:t xml:space="preserve">. </w:t>
      </w:r>
      <w:r w:rsidRPr="000B48AB">
        <w:rPr>
          <w:lang w:val="sv-SE"/>
        </w:rPr>
        <w:t>Du kommer endast att få ytterligare injektioner om läkarens undersökning visar att ditt tillstånd inte har förbättrats</w:t>
      </w:r>
      <w:r w:rsidRPr="000B48AB">
        <w:rPr>
          <w:szCs w:val="22"/>
          <w:lang w:val="sv-SE"/>
        </w:rPr>
        <w:t>.</w:t>
      </w:r>
    </w:p>
    <w:p w14:paraId="78B1CBA8" w14:textId="77777777" w:rsidR="00142D1E" w:rsidRPr="000B48AB" w:rsidRDefault="00142D1E" w:rsidP="004A3DDE">
      <w:pPr>
        <w:numPr>
          <w:ilvl w:val="12"/>
          <w:numId w:val="0"/>
        </w:numPr>
        <w:tabs>
          <w:tab w:val="clear" w:pos="567"/>
        </w:tabs>
        <w:spacing w:line="240" w:lineRule="auto"/>
        <w:ind w:right="-2"/>
        <w:rPr>
          <w:szCs w:val="22"/>
          <w:lang w:val="sv-SE"/>
        </w:rPr>
      </w:pPr>
    </w:p>
    <w:p w14:paraId="57DEDCB9" w14:textId="77777777" w:rsidR="00142D1E" w:rsidRPr="000B48AB" w:rsidRDefault="00142D1E" w:rsidP="004A3DDE">
      <w:pPr>
        <w:numPr>
          <w:ilvl w:val="12"/>
          <w:numId w:val="0"/>
        </w:numPr>
        <w:rPr>
          <w:lang w:val="sv-SE"/>
        </w:rPr>
      </w:pPr>
      <w:r w:rsidRPr="000B48AB">
        <w:rPr>
          <w:lang w:val="sv-SE"/>
        </w:rPr>
        <w:t>Intervallet mellan två injektioner ska inte vara kortare än en månad.</w:t>
      </w:r>
    </w:p>
    <w:p w14:paraId="1BC6863E" w14:textId="77777777" w:rsidR="00142D1E" w:rsidRPr="000B48AB" w:rsidRDefault="00142D1E" w:rsidP="004A3DDE">
      <w:pPr>
        <w:numPr>
          <w:ilvl w:val="12"/>
          <w:numId w:val="0"/>
        </w:numPr>
        <w:tabs>
          <w:tab w:val="clear" w:pos="567"/>
        </w:tabs>
        <w:spacing w:line="240" w:lineRule="auto"/>
        <w:ind w:right="-2"/>
        <w:rPr>
          <w:b/>
          <w:szCs w:val="22"/>
          <w:lang w:val="sv-SE"/>
        </w:rPr>
      </w:pPr>
    </w:p>
    <w:p w14:paraId="2A18B49E" w14:textId="77777777" w:rsidR="00142D1E" w:rsidRPr="000B48AB" w:rsidRDefault="00142D1E" w:rsidP="004A3DDE">
      <w:pPr>
        <w:numPr>
          <w:ilvl w:val="12"/>
          <w:numId w:val="0"/>
        </w:numPr>
        <w:tabs>
          <w:tab w:val="clear" w:pos="567"/>
        </w:tabs>
        <w:spacing w:line="240" w:lineRule="auto"/>
        <w:ind w:right="-2"/>
        <w:rPr>
          <w:szCs w:val="22"/>
          <w:lang w:val="sv-SE"/>
        </w:rPr>
      </w:pPr>
      <w:r w:rsidRPr="000B48AB">
        <w:rPr>
          <w:lang w:val="sv-SE"/>
        </w:rPr>
        <w:t>Om ditt tillstånd försvinner och sedan kommer tillbaka kan läkaren börja om med behandlingen</w:t>
      </w:r>
      <w:r w:rsidRPr="000B48AB">
        <w:rPr>
          <w:szCs w:val="22"/>
          <w:lang w:val="sv-SE"/>
        </w:rPr>
        <w:t>.</w:t>
      </w:r>
    </w:p>
    <w:p w14:paraId="10D5DECD" w14:textId="77777777" w:rsidR="00142D1E" w:rsidRPr="000B48AB" w:rsidRDefault="00142D1E" w:rsidP="004A3DDE">
      <w:pPr>
        <w:numPr>
          <w:ilvl w:val="12"/>
          <w:numId w:val="0"/>
        </w:numPr>
        <w:tabs>
          <w:tab w:val="clear" w:pos="567"/>
        </w:tabs>
        <w:spacing w:line="240" w:lineRule="auto"/>
        <w:ind w:right="-2"/>
        <w:rPr>
          <w:szCs w:val="22"/>
          <w:lang w:val="sv-SE"/>
        </w:rPr>
      </w:pPr>
    </w:p>
    <w:p w14:paraId="77D12A4C" w14:textId="77777777" w:rsidR="00142D1E" w:rsidRPr="000B48AB" w:rsidDel="00A63EC9" w:rsidRDefault="00142D1E" w:rsidP="004A3DDE">
      <w:pPr>
        <w:numPr>
          <w:ilvl w:val="12"/>
          <w:numId w:val="0"/>
        </w:numPr>
        <w:tabs>
          <w:tab w:val="clear" w:pos="567"/>
        </w:tabs>
        <w:spacing w:line="240" w:lineRule="auto"/>
        <w:ind w:right="-2"/>
        <w:rPr>
          <w:szCs w:val="22"/>
          <w:lang w:val="sv-SE"/>
        </w:rPr>
      </w:pPr>
      <w:r w:rsidRPr="000B48AB" w:rsidDel="00A63EC9">
        <w:rPr>
          <w:szCs w:val="22"/>
          <w:lang w:val="sv-SE"/>
        </w:rPr>
        <w:t>Behandlande läkare bestämmer hur ofta kontrollbesöken ska ske</w:t>
      </w:r>
      <w:r w:rsidRPr="000B48AB" w:rsidDel="00A63EC9">
        <w:rPr>
          <w:lang w:val="sv-SE"/>
        </w:rPr>
        <w:t>.</w:t>
      </w:r>
    </w:p>
    <w:p w14:paraId="2E509EEB" w14:textId="77777777" w:rsidR="00142D1E" w:rsidRPr="000B48AB" w:rsidRDefault="00142D1E" w:rsidP="004A3DDE">
      <w:pPr>
        <w:numPr>
          <w:ilvl w:val="12"/>
          <w:numId w:val="0"/>
        </w:numPr>
        <w:tabs>
          <w:tab w:val="clear" w:pos="567"/>
        </w:tabs>
        <w:spacing w:line="240" w:lineRule="auto"/>
        <w:ind w:right="-2"/>
        <w:rPr>
          <w:szCs w:val="22"/>
          <w:lang w:val="sv-SE"/>
        </w:rPr>
      </w:pPr>
    </w:p>
    <w:p w14:paraId="65ED7A35" w14:textId="77777777" w:rsidR="00142D1E" w:rsidRPr="000B48AB" w:rsidRDefault="00142D1E" w:rsidP="004A3DDE">
      <w:pPr>
        <w:numPr>
          <w:ilvl w:val="12"/>
          <w:numId w:val="0"/>
        </w:numPr>
        <w:tabs>
          <w:tab w:val="clear" w:pos="567"/>
        </w:tabs>
        <w:spacing w:line="240" w:lineRule="auto"/>
        <w:ind w:right="-29"/>
        <w:rPr>
          <w:lang w:val="sv-SE"/>
        </w:rPr>
      </w:pPr>
      <w:r w:rsidRPr="000B48AB">
        <w:rPr>
          <w:lang w:val="sv-SE"/>
        </w:rPr>
        <w:t>Detaljerade instruktioner för användning finns i slutet av bipacksedeln under ”Hur Opuviz förbereds och administreras till vuxna”.</w:t>
      </w:r>
    </w:p>
    <w:p w14:paraId="62761F1D" w14:textId="77777777" w:rsidR="00142D1E" w:rsidRPr="000B48AB" w:rsidRDefault="00142D1E" w:rsidP="004A3DDE">
      <w:pPr>
        <w:numPr>
          <w:ilvl w:val="12"/>
          <w:numId w:val="0"/>
        </w:numPr>
        <w:tabs>
          <w:tab w:val="clear" w:pos="567"/>
        </w:tabs>
        <w:spacing w:line="240" w:lineRule="auto"/>
        <w:ind w:right="-2"/>
        <w:rPr>
          <w:szCs w:val="22"/>
          <w:lang w:val="sv-SE"/>
        </w:rPr>
      </w:pPr>
    </w:p>
    <w:p w14:paraId="68948FE6" w14:textId="77777777" w:rsidR="00142D1E" w:rsidRPr="000B48AB" w:rsidRDefault="00142D1E" w:rsidP="004A3DDE">
      <w:pPr>
        <w:keepNext/>
        <w:keepLines/>
        <w:numPr>
          <w:ilvl w:val="12"/>
          <w:numId w:val="0"/>
        </w:numPr>
        <w:tabs>
          <w:tab w:val="clear" w:pos="567"/>
        </w:tabs>
        <w:spacing w:line="240" w:lineRule="auto"/>
        <w:ind w:right="-2"/>
        <w:rPr>
          <w:szCs w:val="22"/>
          <w:lang w:val="sv-SE"/>
        </w:rPr>
      </w:pPr>
      <w:r w:rsidRPr="000B48AB">
        <w:rPr>
          <w:b/>
          <w:szCs w:val="22"/>
          <w:lang w:val="sv-SE"/>
        </w:rPr>
        <w:lastRenderedPageBreak/>
        <w:t>Om man missar att ge dig en dos av Opuviz</w:t>
      </w:r>
    </w:p>
    <w:p w14:paraId="266147C4" w14:textId="77777777" w:rsidR="00142D1E" w:rsidRPr="000B48AB" w:rsidRDefault="00142D1E" w:rsidP="004A3DDE">
      <w:pPr>
        <w:keepNext/>
        <w:keepLines/>
        <w:numPr>
          <w:ilvl w:val="12"/>
          <w:numId w:val="0"/>
        </w:numPr>
        <w:tabs>
          <w:tab w:val="clear" w:pos="567"/>
        </w:tabs>
        <w:spacing w:line="240" w:lineRule="auto"/>
        <w:ind w:right="-2"/>
        <w:rPr>
          <w:szCs w:val="22"/>
          <w:lang w:val="sv-SE"/>
        </w:rPr>
      </w:pPr>
      <w:r w:rsidRPr="000B48AB">
        <w:rPr>
          <w:szCs w:val="22"/>
          <w:lang w:val="sv-SE"/>
        </w:rPr>
        <w:t>Boka ett nytt besök för undersökning och injektion.</w:t>
      </w:r>
    </w:p>
    <w:p w14:paraId="7D0B028A" w14:textId="77777777" w:rsidR="00142D1E" w:rsidRPr="000B48AB" w:rsidRDefault="00142D1E" w:rsidP="004A3DDE">
      <w:pPr>
        <w:numPr>
          <w:ilvl w:val="12"/>
          <w:numId w:val="0"/>
        </w:numPr>
        <w:tabs>
          <w:tab w:val="clear" w:pos="567"/>
        </w:tabs>
        <w:spacing w:line="240" w:lineRule="auto"/>
        <w:ind w:right="-2"/>
        <w:rPr>
          <w:b/>
          <w:szCs w:val="22"/>
          <w:lang w:val="sv-SE"/>
        </w:rPr>
      </w:pPr>
    </w:p>
    <w:p w14:paraId="2A6D6E42" w14:textId="77777777" w:rsidR="00142D1E" w:rsidRPr="000B48AB" w:rsidRDefault="00142D1E" w:rsidP="004A3DDE">
      <w:pPr>
        <w:keepNext/>
        <w:numPr>
          <w:ilvl w:val="12"/>
          <w:numId w:val="0"/>
        </w:numPr>
        <w:tabs>
          <w:tab w:val="clear" w:pos="567"/>
        </w:tabs>
        <w:spacing w:line="240" w:lineRule="auto"/>
        <w:rPr>
          <w:b/>
          <w:szCs w:val="22"/>
          <w:lang w:val="sv-SE"/>
        </w:rPr>
      </w:pPr>
      <w:r w:rsidRPr="000B48AB">
        <w:rPr>
          <w:b/>
          <w:szCs w:val="22"/>
          <w:lang w:val="sv-SE"/>
        </w:rPr>
        <w:t>Innan behandlingen med Opuviz stoppas</w:t>
      </w:r>
    </w:p>
    <w:p w14:paraId="432B92D9" w14:textId="77777777" w:rsidR="00142D1E" w:rsidRPr="000B48AB" w:rsidRDefault="00142D1E" w:rsidP="004A3DDE">
      <w:pPr>
        <w:numPr>
          <w:ilvl w:val="12"/>
          <w:numId w:val="0"/>
        </w:numPr>
        <w:tabs>
          <w:tab w:val="clear" w:pos="567"/>
        </w:tabs>
        <w:spacing w:line="240" w:lineRule="auto"/>
        <w:ind w:right="-2"/>
        <w:rPr>
          <w:szCs w:val="22"/>
          <w:lang w:val="sv-SE"/>
        </w:rPr>
      </w:pPr>
      <w:r w:rsidRPr="000B48AB">
        <w:rPr>
          <w:szCs w:val="22"/>
          <w:lang w:val="sv-SE"/>
        </w:rPr>
        <w:t>Kontakta läkare innan du slutar med behandlingen.</w:t>
      </w:r>
    </w:p>
    <w:p w14:paraId="79AD637F" w14:textId="77777777" w:rsidR="00142D1E" w:rsidRPr="000B48AB" w:rsidRDefault="00142D1E" w:rsidP="004A3DDE">
      <w:pPr>
        <w:numPr>
          <w:ilvl w:val="12"/>
          <w:numId w:val="0"/>
        </w:numPr>
        <w:tabs>
          <w:tab w:val="clear" w:pos="567"/>
        </w:tabs>
        <w:spacing w:line="240" w:lineRule="auto"/>
        <w:ind w:right="-2"/>
        <w:rPr>
          <w:b/>
          <w:szCs w:val="22"/>
          <w:lang w:val="sv-SE"/>
        </w:rPr>
      </w:pPr>
    </w:p>
    <w:p w14:paraId="0BCF0915" w14:textId="77777777" w:rsidR="00142D1E" w:rsidRPr="000B48AB" w:rsidRDefault="00142D1E" w:rsidP="004A3DDE">
      <w:pPr>
        <w:numPr>
          <w:ilvl w:val="12"/>
          <w:numId w:val="0"/>
        </w:numPr>
        <w:tabs>
          <w:tab w:val="clear" w:pos="567"/>
        </w:tabs>
        <w:spacing w:line="240" w:lineRule="auto"/>
        <w:ind w:right="-29"/>
        <w:rPr>
          <w:szCs w:val="22"/>
          <w:lang w:val="sv-SE"/>
        </w:rPr>
      </w:pPr>
      <w:r w:rsidRPr="000B48AB">
        <w:rPr>
          <w:szCs w:val="22"/>
          <w:lang w:val="sv-SE"/>
        </w:rPr>
        <w:t>Om du har ytterligare frågor om detta läkemedel, kontakta läkare.</w:t>
      </w:r>
    </w:p>
    <w:p w14:paraId="209C2D8B" w14:textId="77777777" w:rsidR="00142D1E" w:rsidRPr="000B48AB" w:rsidRDefault="00142D1E" w:rsidP="004A3DDE">
      <w:pPr>
        <w:numPr>
          <w:ilvl w:val="12"/>
          <w:numId w:val="0"/>
        </w:numPr>
        <w:tabs>
          <w:tab w:val="clear" w:pos="567"/>
        </w:tabs>
        <w:spacing w:line="240" w:lineRule="auto"/>
        <w:ind w:right="-29"/>
        <w:rPr>
          <w:szCs w:val="22"/>
          <w:lang w:val="sv-SE"/>
        </w:rPr>
      </w:pPr>
    </w:p>
    <w:p w14:paraId="228BE8D7" w14:textId="77777777" w:rsidR="00142D1E" w:rsidRPr="000B48AB" w:rsidRDefault="00142D1E" w:rsidP="004A3DDE">
      <w:pPr>
        <w:numPr>
          <w:ilvl w:val="12"/>
          <w:numId w:val="0"/>
        </w:numPr>
        <w:tabs>
          <w:tab w:val="clear" w:pos="567"/>
        </w:tabs>
        <w:spacing w:line="240" w:lineRule="auto"/>
        <w:ind w:right="-29"/>
        <w:rPr>
          <w:szCs w:val="22"/>
          <w:lang w:val="sv-SE"/>
        </w:rPr>
      </w:pPr>
    </w:p>
    <w:p w14:paraId="6C70548C" w14:textId="77777777" w:rsidR="00142D1E" w:rsidRPr="000B48AB" w:rsidRDefault="00142D1E" w:rsidP="004A3DDE">
      <w:pPr>
        <w:keepNext/>
        <w:numPr>
          <w:ilvl w:val="12"/>
          <w:numId w:val="0"/>
        </w:numPr>
        <w:tabs>
          <w:tab w:val="clear" w:pos="567"/>
        </w:tabs>
        <w:spacing w:line="240" w:lineRule="auto"/>
        <w:ind w:left="567" w:right="-2" w:hanging="567"/>
        <w:outlineLvl w:val="2"/>
        <w:rPr>
          <w:szCs w:val="22"/>
          <w:lang w:val="sv-SE"/>
        </w:rPr>
      </w:pPr>
      <w:r w:rsidRPr="000B48AB">
        <w:rPr>
          <w:b/>
          <w:szCs w:val="22"/>
          <w:lang w:val="sv-SE"/>
        </w:rPr>
        <w:t>4.</w:t>
      </w:r>
      <w:r w:rsidRPr="000B48AB">
        <w:rPr>
          <w:b/>
          <w:szCs w:val="22"/>
          <w:lang w:val="sv-SE"/>
        </w:rPr>
        <w:tab/>
        <w:t>Eventuella biverkningar</w:t>
      </w:r>
    </w:p>
    <w:p w14:paraId="2C6873E6" w14:textId="77777777" w:rsidR="00142D1E" w:rsidRPr="000B48AB" w:rsidRDefault="00142D1E" w:rsidP="004A3DDE">
      <w:pPr>
        <w:keepNext/>
        <w:numPr>
          <w:ilvl w:val="12"/>
          <w:numId w:val="0"/>
        </w:numPr>
        <w:tabs>
          <w:tab w:val="clear" w:pos="567"/>
        </w:tabs>
        <w:spacing w:line="240" w:lineRule="auto"/>
        <w:rPr>
          <w:szCs w:val="22"/>
          <w:lang w:val="sv-SE"/>
        </w:rPr>
      </w:pPr>
    </w:p>
    <w:p w14:paraId="3E330DE7" w14:textId="77777777" w:rsidR="00142D1E" w:rsidRPr="000B48AB" w:rsidRDefault="00142D1E" w:rsidP="004A3DDE">
      <w:pPr>
        <w:keepNext/>
        <w:numPr>
          <w:ilvl w:val="12"/>
          <w:numId w:val="0"/>
        </w:numPr>
        <w:tabs>
          <w:tab w:val="clear" w:pos="567"/>
        </w:tabs>
        <w:spacing w:line="240" w:lineRule="auto"/>
        <w:ind w:right="-29"/>
        <w:rPr>
          <w:szCs w:val="22"/>
          <w:lang w:val="sv-SE"/>
        </w:rPr>
      </w:pPr>
      <w:r w:rsidRPr="000B48AB">
        <w:rPr>
          <w:szCs w:val="22"/>
          <w:lang w:val="sv-SE"/>
        </w:rPr>
        <w:t>Liksom alla läkemedel kan detta läkemedel orsaka biverkningar, men alla användare behöver inte få dem.</w:t>
      </w:r>
    </w:p>
    <w:p w14:paraId="47A93E78" w14:textId="77777777" w:rsidR="00142D1E" w:rsidRPr="000B48AB" w:rsidRDefault="00142D1E" w:rsidP="004A3DDE">
      <w:pPr>
        <w:numPr>
          <w:ilvl w:val="12"/>
          <w:numId w:val="0"/>
        </w:numPr>
        <w:tabs>
          <w:tab w:val="clear" w:pos="567"/>
        </w:tabs>
        <w:spacing w:line="240" w:lineRule="auto"/>
        <w:ind w:right="-29"/>
        <w:rPr>
          <w:szCs w:val="22"/>
          <w:lang w:val="sv-SE"/>
        </w:rPr>
      </w:pPr>
    </w:p>
    <w:p w14:paraId="42CE5C7B" w14:textId="77777777" w:rsidR="00142D1E" w:rsidRPr="000B48AB" w:rsidRDefault="00142D1E" w:rsidP="004A3DDE">
      <w:pPr>
        <w:numPr>
          <w:ilvl w:val="12"/>
          <w:numId w:val="0"/>
        </w:numPr>
        <w:tabs>
          <w:tab w:val="clear" w:pos="567"/>
        </w:tabs>
        <w:spacing w:line="240" w:lineRule="auto"/>
        <w:ind w:right="-29"/>
        <w:rPr>
          <w:szCs w:val="22"/>
          <w:lang w:val="sv-SE"/>
        </w:rPr>
      </w:pPr>
      <w:r w:rsidRPr="000B48AB">
        <w:rPr>
          <w:b/>
          <w:szCs w:val="22"/>
          <w:lang w:val="sv-SE"/>
        </w:rPr>
        <w:t>Allergiska reaktioner</w:t>
      </w:r>
      <w:r w:rsidRPr="000B48AB">
        <w:rPr>
          <w:szCs w:val="22"/>
          <w:lang w:val="sv-SE"/>
        </w:rPr>
        <w:t xml:space="preserve"> (överkänslighet) kan eventuellt förekomma. </w:t>
      </w:r>
      <w:r w:rsidRPr="000B48AB">
        <w:rPr>
          <w:b/>
          <w:szCs w:val="22"/>
          <w:lang w:val="sv-SE"/>
        </w:rPr>
        <w:t>Dessa kan vara allvarliga och kräva att du omedelbart kontaktar läkaren.</w:t>
      </w:r>
    </w:p>
    <w:p w14:paraId="01BEC131" w14:textId="77777777" w:rsidR="00142D1E" w:rsidRPr="000B48AB" w:rsidRDefault="00142D1E" w:rsidP="004A3DDE">
      <w:pPr>
        <w:widowControl w:val="0"/>
        <w:numPr>
          <w:ilvl w:val="12"/>
          <w:numId w:val="0"/>
        </w:numPr>
        <w:tabs>
          <w:tab w:val="clear" w:pos="567"/>
        </w:tabs>
        <w:spacing w:line="240" w:lineRule="auto"/>
        <w:ind w:right="-29"/>
        <w:rPr>
          <w:szCs w:val="22"/>
          <w:lang w:val="sv-SE"/>
        </w:rPr>
      </w:pPr>
    </w:p>
    <w:p w14:paraId="0E061480" w14:textId="77777777" w:rsidR="00142D1E" w:rsidRPr="000B48AB" w:rsidRDefault="00142D1E" w:rsidP="004A3DDE">
      <w:pPr>
        <w:tabs>
          <w:tab w:val="clear" w:pos="567"/>
        </w:tabs>
        <w:spacing w:line="240" w:lineRule="auto"/>
        <w:ind w:right="-29"/>
        <w:rPr>
          <w:szCs w:val="22"/>
          <w:lang w:val="sv-SE"/>
        </w:rPr>
      </w:pPr>
      <w:r w:rsidRPr="000B48AB">
        <w:rPr>
          <w:szCs w:val="22"/>
          <w:lang w:val="sv-SE"/>
        </w:rPr>
        <w:t xml:space="preserve">Vid administrering av Opuviz kan det förekomma biverkningar som påverkar ögonen på grund av injektionsproceduren. Vissa av dessa kan vara </w:t>
      </w:r>
      <w:r w:rsidRPr="000B48AB">
        <w:rPr>
          <w:b/>
          <w:szCs w:val="22"/>
          <w:lang w:val="sv-SE"/>
        </w:rPr>
        <w:t>allvarliga</w:t>
      </w:r>
      <w:r w:rsidRPr="000B48AB">
        <w:rPr>
          <w:szCs w:val="22"/>
          <w:lang w:val="sv-SE"/>
        </w:rPr>
        <w:t xml:space="preserve"> och omfatta </w:t>
      </w:r>
      <w:r w:rsidRPr="000B48AB">
        <w:rPr>
          <w:b/>
          <w:szCs w:val="22"/>
          <w:lang w:val="sv-SE"/>
        </w:rPr>
        <w:t>blindhet, en allvarlig infektion eller</w:t>
      </w:r>
      <w:r w:rsidRPr="000B48AB">
        <w:rPr>
          <w:szCs w:val="22"/>
          <w:lang w:val="sv-SE"/>
        </w:rPr>
        <w:t xml:space="preserve"> </w:t>
      </w:r>
      <w:r w:rsidRPr="000B48AB">
        <w:rPr>
          <w:b/>
          <w:szCs w:val="22"/>
          <w:lang w:val="sv-SE"/>
        </w:rPr>
        <w:t>inflammation i ögat</w:t>
      </w:r>
      <w:r w:rsidRPr="000B48AB">
        <w:rPr>
          <w:szCs w:val="22"/>
          <w:lang w:val="sv-SE"/>
        </w:rPr>
        <w:t xml:space="preserve"> (endoftalmit), </w:t>
      </w:r>
      <w:r w:rsidRPr="000B48AB">
        <w:rPr>
          <w:b/>
          <w:szCs w:val="22"/>
          <w:lang w:val="sv-SE"/>
        </w:rPr>
        <w:t>avlossning, bristning eller blödning i det ljuskänsliga skiktet i bakre delen av ögat (</w:t>
      </w:r>
      <w:r w:rsidRPr="000B48AB">
        <w:rPr>
          <w:szCs w:val="22"/>
          <w:lang w:val="sv-SE"/>
        </w:rPr>
        <w:t>näthinneavlossning eller -ruptur),</w:t>
      </w:r>
      <w:r w:rsidRPr="000B48AB">
        <w:rPr>
          <w:b/>
          <w:szCs w:val="22"/>
          <w:lang w:val="sv-SE"/>
        </w:rPr>
        <w:t xml:space="preserve"> grumling av ögonlinsen </w:t>
      </w:r>
      <w:r w:rsidRPr="000B48AB">
        <w:rPr>
          <w:szCs w:val="22"/>
          <w:lang w:val="sv-SE"/>
        </w:rPr>
        <w:t>(katarakt),</w:t>
      </w:r>
      <w:r w:rsidRPr="000B48AB">
        <w:rPr>
          <w:b/>
          <w:szCs w:val="22"/>
          <w:lang w:val="sv-SE"/>
        </w:rPr>
        <w:t xml:space="preserve"> blödning i ögat</w:t>
      </w:r>
      <w:r w:rsidRPr="000B48AB">
        <w:rPr>
          <w:szCs w:val="22"/>
          <w:lang w:val="sv-SE"/>
        </w:rPr>
        <w:t xml:space="preserve"> (glaskroppsblödning),</w:t>
      </w:r>
      <w:r w:rsidRPr="000B48AB">
        <w:rPr>
          <w:b/>
          <w:szCs w:val="22"/>
          <w:lang w:val="sv-SE"/>
        </w:rPr>
        <w:t xml:space="preserve"> avlossning av den gelliknande substansen i ögat från näthinnan </w:t>
      </w:r>
      <w:r w:rsidRPr="000B48AB">
        <w:rPr>
          <w:szCs w:val="22"/>
          <w:lang w:val="sv-SE"/>
        </w:rPr>
        <w:t>(glaskroppsavlossning)</w:t>
      </w:r>
      <w:r w:rsidRPr="000B48AB">
        <w:rPr>
          <w:b/>
          <w:szCs w:val="22"/>
          <w:lang w:val="sv-SE"/>
        </w:rPr>
        <w:t xml:space="preserve"> </w:t>
      </w:r>
      <w:r w:rsidRPr="000B48AB">
        <w:rPr>
          <w:szCs w:val="22"/>
          <w:lang w:val="sv-SE"/>
        </w:rPr>
        <w:t>och</w:t>
      </w:r>
      <w:r w:rsidRPr="000B48AB">
        <w:rPr>
          <w:b/>
          <w:szCs w:val="22"/>
          <w:lang w:val="sv-SE"/>
        </w:rPr>
        <w:t xml:space="preserve"> ökning av trycket i ögat</w:t>
      </w:r>
      <w:r w:rsidRPr="000B48AB">
        <w:rPr>
          <w:szCs w:val="22"/>
          <w:lang w:val="sv-SE"/>
        </w:rPr>
        <w:t>, se avsnitt 2. Dessa allvarliga biverkningar som påverkar ögonen inträffade vid färre än 1 av 1 900 injektioner i kliniska studier.</w:t>
      </w:r>
    </w:p>
    <w:p w14:paraId="1A4D1F9D" w14:textId="77777777" w:rsidR="00142D1E" w:rsidRPr="000B48AB" w:rsidRDefault="00142D1E" w:rsidP="004A3DDE">
      <w:pPr>
        <w:numPr>
          <w:ilvl w:val="12"/>
          <w:numId w:val="0"/>
        </w:numPr>
        <w:tabs>
          <w:tab w:val="clear" w:pos="567"/>
        </w:tabs>
        <w:spacing w:line="240" w:lineRule="auto"/>
        <w:ind w:right="-29"/>
        <w:rPr>
          <w:szCs w:val="22"/>
          <w:lang w:val="sv-SE"/>
        </w:rPr>
      </w:pPr>
    </w:p>
    <w:p w14:paraId="1BC27B7E" w14:textId="77777777" w:rsidR="00142D1E" w:rsidRPr="000B48AB" w:rsidRDefault="00142D1E" w:rsidP="004A3DDE">
      <w:pPr>
        <w:numPr>
          <w:ilvl w:val="12"/>
          <w:numId w:val="0"/>
        </w:numPr>
        <w:tabs>
          <w:tab w:val="clear" w:pos="567"/>
        </w:tabs>
        <w:spacing w:line="240" w:lineRule="auto"/>
        <w:ind w:right="-29"/>
        <w:rPr>
          <w:szCs w:val="22"/>
          <w:lang w:val="sv-SE"/>
        </w:rPr>
      </w:pPr>
      <w:r w:rsidRPr="000B48AB">
        <w:rPr>
          <w:szCs w:val="22"/>
          <w:lang w:val="sv-SE"/>
        </w:rPr>
        <w:t xml:space="preserve">Om du upplever plötslig försämring av synen, eller en ökning av smärta och rodnad i ögat efter injektionen ska du </w:t>
      </w:r>
      <w:r w:rsidRPr="000B48AB">
        <w:rPr>
          <w:b/>
          <w:szCs w:val="22"/>
          <w:lang w:val="sv-SE"/>
        </w:rPr>
        <w:t>omedelbart kontakta läkaren</w:t>
      </w:r>
      <w:r w:rsidRPr="000B48AB">
        <w:rPr>
          <w:szCs w:val="22"/>
          <w:lang w:val="sv-SE"/>
        </w:rPr>
        <w:t>.</w:t>
      </w:r>
    </w:p>
    <w:p w14:paraId="0F083FC2" w14:textId="77777777" w:rsidR="00142D1E" w:rsidRPr="000B48AB" w:rsidRDefault="00142D1E" w:rsidP="004A3DDE">
      <w:pPr>
        <w:numPr>
          <w:ilvl w:val="12"/>
          <w:numId w:val="0"/>
        </w:numPr>
        <w:tabs>
          <w:tab w:val="clear" w:pos="567"/>
        </w:tabs>
        <w:spacing w:line="240" w:lineRule="auto"/>
        <w:ind w:right="-2"/>
        <w:rPr>
          <w:szCs w:val="22"/>
          <w:lang w:val="sv-SE"/>
        </w:rPr>
      </w:pPr>
    </w:p>
    <w:p w14:paraId="4A82A4AE" w14:textId="77777777" w:rsidR="00142D1E" w:rsidRPr="000B48AB" w:rsidRDefault="00142D1E" w:rsidP="004A3DDE">
      <w:pPr>
        <w:numPr>
          <w:ilvl w:val="12"/>
          <w:numId w:val="0"/>
        </w:numPr>
        <w:tabs>
          <w:tab w:val="clear" w:pos="567"/>
        </w:tabs>
        <w:spacing w:line="240" w:lineRule="auto"/>
        <w:ind w:right="-2"/>
        <w:rPr>
          <w:szCs w:val="22"/>
          <w:lang w:val="sv-SE"/>
        </w:rPr>
      </w:pPr>
      <w:r w:rsidRPr="000B48AB">
        <w:rPr>
          <w:b/>
          <w:szCs w:val="22"/>
          <w:lang w:val="sv-SE"/>
        </w:rPr>
        <w:t>Lista över rapporterade biverkningar</w:t>
      </w:r>
    </w:p>
    <w:p w14:paraId="10F491B0" w14:textId="77777777" w:rsidR="00142D1E" w:rsidRPr="000B48AB" w:rsidRDefault="00142D1E" w:rsidP="004A3DDE">
      <w:pPr>
        <w:numPr>
          <w:ilvl w:val="12"/>
          <w:numId w:val="0"/>
        </w:numPr>
        <w:tabs>
          <w:tab w:val="clear" w:pos="567"/>
        </w:tabs>
        <w:spacing w:line="240" w:lineRule="auto"/>
        <w:ind w:right="-2"/>
        <w:rPr>
          <w:szCs w:val="22"/>
          <w:lang w:val="sv-SE"/>
        </w:rPr>
      </w:pPr>
      <w:r w:rsidRPr="000B48AB">
        <w:rPr>
          <w:szCs w:val="22"/>
          <w:lang w:val="sv-SE"/>
        </w:rPr>
        <w:t>Följande förteckning är en lista över biverkningar som rapporterats och som har ett eventuellt samband med injektionsproceduren eller läkemedlet. Bli inte rädd, du kanske inte drabbas av någon av dessa. Diskutera alltid misstänkta biverkningar med läkaren.</w:t>
      </w:r>
    </w:p>
    <w:p w14:paraId="1185C4B0" w14:textId="77777777" w:rsidR="00142D1E" w:rsidRPr="000B48AB" w:rsidRDefault="00142D1E" w:rsidP="004A3DDE">
      <w:pPr>
        <w:numPr>
          <w:ilvl w:val="12"/>
          <w:numId w:val="0"/>
        </w:numPr>
        <w:tabs>
          <w:tab w:val="clear" w:pos="567"/>
        </w:tabs>
        <w:spacing w:line="240" w:lineRule="auto"/>
        <w:ind w:right="-2"/>
        <w:rPr>
          <w:szCs w:val="22"/>
          <w:lang w:val="sv-SE"/>
        </w:rPr>
      </w:pPr>
    </w:p>
    <w:p w14:paraId="53D74CCF" w14:textId="77777777" w:rsidR="00142D1E" w:rsidRPr="000B48AB" w:rsidRDefault="00142D1E" w:rsidP="004A3DDE">
      <w:pPr>
        <w:keepNext/>
        <w:numPr>
          <w:ilvl w:val="12"/>
          <w:numId w:val="0"/>
        </w:numPr>
        <w:tabs>
          <w:tab w:val="clear" w:pos="567"/>
        </w:tabs>
        <w:spacing w:line="240" w:lineRule="auto"/>
        <w:ind w:right="-28"/>
        <w:rPr>
          <w:szCs w:val="22"/>
          <w:lang w:val="sv-SE"/>
        </w:rPr>
      </w:pPr>
      <w:r w:rsidRPr="000B48AB">
        <w:rPr>
          <w:b/>
          <w:szCs w:val="22"/>
          <w:lang w:val="sv-SE"/>
        </w:rPr>
        <w:t>Mycket vanliga biverkningar</w:t>
      </w:r>
      <w:r w:rsidRPr="000B48AB">
        <w:rPr>
          <w:szCs w:val="22"/>
          <w:lang w:val="sv-SE"/>
        </w:rPr>
        <w:t xml:space="preserve"> </w:t>
      </w:r>
      <w:r w:rsidRPr="000B48AB">
        <w:rPr>
          <w:i/>
          <w:snapToGrid w:val="0"/>
          <w:szCs w:val="22"/>
          <w:lang w:val="sv-SE"/>
        </w:rPr>
        <w:t>(kan förekomma hos fler än 1 av 10 personer):</w:t>
      </w:r>
    </w:p>
    <w:p w14:paraId="05AA75DF" w14:textId="77777777" w:rsidR="00142D1E" w:rsidRPr="000B48AB" w:rsidRDefault="00142D1E" w:rsidP="004A3DDE">
      <w:pPr>
        <w:numPr>
          <w:ilvl w:val="0"/>
          <w:numId w:val="11"/>
        </w:numPr>
        <w:tabs>
          <w:tab w:val="clear" w:pos="720"/>
          <w:tab w:val="num" w:pos="567"/>
        </w:tabs>
        <w:spacing w:line="240" w:lineRule="auto"/>
        <w:ind w:left="567" w:right="-2" w:hanging="567"/>
        <w:rPr>
          <w:szCs w:val="22"/>
          <w:lang w:val="sv-SE"/>
        </w:rPr>
      </w:pPr>
      <w:r w:rsidRPr="000B48AB">
        <w:rPr>
          <w:szCs w:val="22"/>
          <w:lang w:val="sv-SE"/>
        </w:rPr>
        <w:t xml:space="preserve">försämring av syn </w:t>
      </w:r>
    </w:p>
    <w:p w14:paraId="7778A93A" w14:textId="77777777" w:rsidR="00142D1E" w:rsidRPr="000B48AB" w:rsidRDefault="00142D1E" w:rsidP="004A3DDE">
      <w:pPr>
        <w:numPr>
          <w:ilvl w:val="0"/>
          <w:numId w:val="11"/>
        </w:numPr>
        <w:tabs>
          <w:tab w:val="clear" w:pos="720"/>
          <w:tab w:val="num" w:pos="567"/>
        </w:tabs>
        <w:spacing w:line="240" w:lineRule="auto"/>
        <w:ind w:left="567" w:right="-2" w:hanging="567"/>
        <w:rPr>
          <w:szCs w:val="22"/>
          <w:lang w:val="sv-SE"/>
        </w:rPr>
      </w:pPr>
      <w:r w:rsidRPr="000B48AB">
        <w:rPr>
          <w:szCs w:val="22"/>
          <w:lang w:val="sv-SE"/>
        </w:rPr>
        <w:t>blödning i bakre delen av ögat (blödning i näthinnan)</w:t>
      </w:r>
    </w:p>
    <w:p w14:paraId="6B00FF44" w14:textId="77777777" w:rsidR="00142D1E" w:rsidRPr="000B48AB" w:rsidRDefault="00142D1E" w:rsidP="004A3DDE">
      <w:pPr>
        <w:numPr>
          <w:ilvl w:val="0"/>
          <w:numId w:val="11"/>
        </w:numPr>
        <w:tabs>
          <w:tab w:val="clear" w:pos="720"/>
          <w:tab w:val="num" w:pos="567"/>
        </w:tabs>
        <w:spacing w:line="240" w:lineRule="auto"/>
        <w:ind w:left="567" w:right="-2" w:hanging="567"/>
        <w:rPr>
          <w:szCs w:val="22"/>
          <w:lang w:val="sv-SE"/>
        </w:rPr>
      </w:pPr>
      <w:r w:rsidRPr="000B48AB">
        <w:rPr>
          <w:szCs w:val="22"/>
          <w:lang w:val="sv-SE"/>
        </w:rPr>
        <w:t>röda ögon som en följd av blödning från små blodkärl i ögats yttre lager (konjunktival blödning)</w:t>
      </w:r>
    </w:p>
    <w:p w14:paraId="204DD4CF" w14:textId="77777777" w:rsidR="00142D1E" w:rsidRPr="000B48AB" w:rsidRDefault="00142D1E" w:rsidP="004A3DDE">
      <w:pPr>
        <w:numPr>
          <w:ilvl w:val="0"/>
          <w:numId w:val="11"/>
        </w:numPr>
        <w:tabs>
          <w:tab w:val="clear" w:pos="567"/>
          <w:tab w:val="clear" w:pos="720"/>
        </w:tabs>
        <w:spacing w:line="240" w:lineRule="auto"/>
        <w:ind w:left="567" w:right="-2" w:hanging="567"/>
        <w:rPr>
          <w:szCs w:val="22"/>
          <w:lang w:val="sv-SE"/>
        </w:rPr>
      </w:pPr>
      <w:r w:rsidRPr="000B48AB">
        <w:rPr>
          <w:szCs w:val="22"/>
          <w:lang w:val="sv-SE"/>
        </w:rPr>
        <w:t>ögonsmärta</w:t>
      </w:r>
    </w:p>
    <w:p w14:paraId="64E9BB79" w14:textId="77777777" w:rsidR="00142D1E" w:rsidRPr="000B48AB" w:rsidRDefault="00142D1E" w:rsidP="004A3DDE">
      <w:pPr>
        <w:tabs>
          <w:tab w:val="clear" w:pos="567"/>
        </w:tabs>
        <w:spacing w:line="240" w:lineRule="auto"/>
        <w:ind w:right="-2"/>
        <w:rPr>
          <w:szCs w:val="22"/>
          <w:lang w:val="sv-SE"/>
        </w:rPr>
      </w:pPr>
    </w:p>
    <w:p w14:paraId="75CA0C96" w14:textId="77777777" w:rsidR="00142D1E" w:rsidRPr="000B48AB" w:rsidRDefault="00142D1E" w:rsidP="004A3DDE">
      <w:pPr>
        <w:keepNext/>
        <w:numPr>
          <w:ilvl w:val="12"/>
          <w:numId w:val="0"/>
        </w:numPr>
        <w:tabs>
          <w:tab w:val="clear" w:pos="567"/>
        </w:tabs>
        <w:spacing w:line="240" w:lineRule="auto"/>
        <w:rPr>
          <w:i/>
          <w:snapToGrid w:val="0"/>
          <w:szCs w:val="22"/>
          <w:lang w:val="sv-SE"/>
        </w:rPr>
      </w:pPr>
      <w:r w:rsidRPr="000B48AB">
        <w:rPr>
          <w:b/>
          <w:szCs w:val="22"/>
          <w:lang w:val="sv-SE"/>
        </w:rPr>
        <w:t>Vanliga biverkningar</w:t>
      </w:r>
      <w:r w:rsidRPr="000B48AB">
        <w:rPr>
          <w:szCs w:val="22"/>
          <w:lang w:val="sv-SE"/>
        </w:rPr>
        <w:t xml:space="preserve"> </w:t>
      </w:r>
      <w:r w:rsidRPr="000B48AB">
        <w:rPr>
          <w:i/>
          <w:snapToGrid w:val="0"/>
          <w:szCs w:val="22"/>
          <w:lang w:val="sv-SE"/>
        </w:rPr>
        <w:t>(kan förekomma hos upp till 1 av 10 personer):</w:t>
      </w:r>
    </w:p>
    <w:p w14:paraId="6351CB74" w14:textId="77777777" w:rsidR="00142D1E" w:rsidRPr="000B48AB" w:rsidRDefault="00142D1E" w:rsidP="004A3DDE">
      <w:pPr>
        <w:pStyle w:val="Para0s"/>
        <w:keepNext/>
        <w:numPr>
          <w:ilvl w:val="0"/>
          <w:numId w:val="16"/>
        </w:numPr>
        <w:spacing w:after="0"/>
        <w:ind w:left="567" w:hanging="567"/>
        <w:rPr>
          <w:rFonts w:ascii="Times New Roman" w:hAnsi="Times New Roman"/>
          <w:snapToGrid w:val="0"/>
          <w:szCs w:val="22"/>
          <w:lang w:val="sv-SE"/>
        </w:rPr>
      </w:pPr>
      <w:r w:rsidRPr="000B48AB">
        <w:rPr>
          <w:rFonts w:ascii="Times New Roman" w:hAnsi="Times New Roman"/>
          <w:snapToGrid w:val="0"/>
          <w:szCs w:val="22"/>
          <w:lang w:val="sv-SE"/>
        </w:rPr>
        <w:t>avlossning eller bristning i ett av skikten i ögats bakre del vilket ger ljusblixtar med synfläckar och kan ibland utvecklas till förlust av synen (ruptur*/avlossning på det retinala pigmentepitelet, näthinneavlossning/ -ruptur)</w:t>
      </w:r>
    </w:p>
    <w:p w14:paraId="53F70FCF" w14:textId="77777777" w:rsidR="00142D1E" w:rsidRPr="000B48AB" w:rsidRDefault="00142D1E" w:rsidP="004A3DDE">
      <w:pPr>
        <w:tabs>
          <w:tab w:val="clear" w:pos="567"/>
        </w:tabs>
        <w:spacing w:line="240" w:lineRule="auto"/>
        <w:ind w:right="-29" w:firstLine="567"/>
        <w:rPr>
          <w:snapToGrid w:val="0"/>
          <w:szCs w:val="22"/>
          <w:lang w:val="sv-SE"/>
        </w:rPr>
      </w:pPr>
      <w:r w:rsidRPr="000B48AB">
        <w:rPr>
          <w:snapToGrid w:val="0"/>
          <w:szCs w:val="22"/>
          <w:lang w:val="sv-SE"/>
        </w:rPr>
        <w:t>*Tillstånd som förknippas med våt AMD, bara observerat hos patienter med våt AMD.</w:t>
      </w:r>
    </w:p>
    <w:p w14:paraId="48265CE7" w14:textId="77777777" w:rsidR="00142D1E" w:rsidRPr="000B48AB" w:rsidRDefault="00142D1E" w:rsidP="004A3DDE">
      <w:pPr>
        <w:pStyle w:val="Para0s"/>
        <w:keepNext/>
        <w:numPr>
          <w:ilvl w:val="0"/>
          <w:numId w:val="16"/>
        </w:numPr>
        <w:spacing w:after="0"/>
        <w:ind w:left="567" w:hanging="567"/>
        <w:rPr>
          <w:rFonts w:ascii="Times New Roman" w:hAnsi="Times New Roman"/>
          <w:snapToGrid w:val="0"/>
          <w:szCs w:val="22"/>
          <w:lang w:val="sv-SE"/>
        </w:rPr>
      </w:pPr>
      <w:r w:rsidRPr="000B48AB">
        <w:rPr>
          <w:rFonts w:ascii="Times New Roman" w:hAnsi="Times New Roman"/>
          <w:snapToGrid w:val="0"/>
          <w:szCs w:val="22"/>
          <w:lang w:val="sv-SE"/>
        </w:rPr>
        <w:t>degenerering av näthinnan (som förorsakar synstörning)</w:t>
      </w:r>
    </w:p>
    <w:p w14:paraId="02C6E88E" w14:textId="77777777" w:rsidR="00142D1E" w:rsidRPr="000B48AB" w:rsidRDefault="00142D1E" w:rsidP="004A3DDE">
      <w:pPr>
        <w:pStyle w:val="Para0s"/>
        <w:keepNext/>
        <w:numPr>
          <w:ilvl w:val="0"/>
          <w:numId w:val="16"/>
        </w:numPr>
        <w:spacing w:after="0"/>
        <w:ind w:left="567" w:hanging="567"/>
        <w:rPr>
          <w:rFonts w:ascii="Times New Roman" w:hAnsi="Times New Roman"/>
          <w:snapToGrid w:val="0"/>
          <w:szCs w:val="22"/>
          <w:lang w:val="sv-SE"/>
        </w:rPr>
      </w:pPr>
      <w:r w:rsidRPr="000B48AB">
        <w:rPr>
          <w:rFonts w:ascii="Times New Roman" w:hAnsi="Times New Roman"/>
          <w:snapToGrid w:val="0"/>
          <w:szCs w:val="22"/>
          <w:lang w:val="sv-SE"/>
        </w:rPr>
        <w:t>blödning i ögat (glaskroppsblödning)</w:t>
      </w:r>
    </w:p>
    <w:p w14:paraId="23D452E0" w14:textId="77777777" w:rsidR="00142D1E" w:rsidRPr="000B48AB" w:rsidRDefault="00142D1E" w:rsidP="004A3DDE">
      <w:pPr>
        <w:pStyle w:val="Para0s"/>
        <w:keepNext/>
        <w:numPr>
          <w:ilvl w:val="0"/>
          <w:numId w:val="16"/>
        </w:numPr>
        <w:spacing w:after="0"/>
        <w:ind w:left="567" w:hanging="567"/>
        <w:rPr>
          <w:rFonts w:ascii="Times New Roman" w:hAnsi="Times New Roman"/>
          <w:snapToGrid w:val="0"/>
          <w:szCs w:val="22"/>
          <w:lang w:val="sv-SE"/>
        </w:rPr>
      </w:pPr>
      <w:r w:rsidRPr="000B48AB">
        <w:rPr>
          <w:rFonts w:ascii="Times New Roman" w:hAnsi="Times New Roman"/>
          <w:snapToGrid w:val="0"/>
          <w:szCs w:val="22"/>
          <w:lang w:val="sv-SE"/>
        </w:rPr>
        <w:t>vissa typer av grumling av linsen (katarakt)</w:t>
      </w:r>
    </w:p>
    <w:p w14:paraId="237C1333" w14:textId="77777777" w:rsidR="00142D1E" w:rsidRPr="000B48AB" w:rsidRDefault="00142D1E" w:rsidP="004A3DDE">
      <w:pPr>
        <w:pStyle w:val="Para0s"/>
        <w:keepNext/>
        <w:numPr>
          <w:ilvl w:val="0"/>
          <w:numId w:val="16"/>
        </w:numPr>
        <w:spacing w:after="0"/>
        <w:ind w:left="567" w:hanging="567"/>
        <w:rPr>
          <w:rFonts w:ascii="Times New Roman" w:hAnsi="Times New Roman"/>
          <w:snapToGrid w:val="0"/>
          <w:szCs w:val="22"/>
          <w:lang w:val="sv-SE"/>
        </w:rPr>
      </w:pPr>
      <w:r w:rsidRPr="000B48AB">
        <w:rPr>
          <w:rFonts w:ascii="Times New Roman" w:hAnsi="Times New Roman"/>
          <w:snapToGrid w:val="0"/>
          <w:szCs w:val="22"/>
          <w:lang w:val="sv-SE"/>
        </w:rPr>
        <w:t>skada på det främre skiktet av ögongloben (hornhinnan)</w:t>
      </w:r>
    </w:p>
    <w:p w14:paraId="69F9625E" w14:textId="77777777" w:rsidR="00142D1E" w:rsidRPr="000B48AB" w:rsidRDefault="00142D1E" w:rsidP="004A3DDE">
      <w:pPr>
        <w:pStyle w:val="Para0s"/>
        <w:keepNext/>
        <w:numPr>
          <w:ilvl w:val="0"/>
          <w:numId w:val="16"/>
        </w:numPr>
        <w:spacing w:after="0"/>
        <w:ind w:left="567" w:hanging="567"/>
        <w:rPr>
          <w:rFonts w:ascii="Times New Roman" w:hAnsi="Times New Roman"/>
          <w:snapToGrid w:val="0"/>
          <w:szCs w:val="22"/>
          <w:lang w:val="sv-SE"/>
        </w:rPr>
      </w:pPr>
      <w:r w:rsidRPr="000B48AB">
        <w:rPr>
          <w:rFonts w:ascii="Times New Roman" w:hAnsi="Times New Roman"/>
          <w:snapToGrid w:val="0"/>
          <w:szCs w:val="22"/>
          <w:lang w:val="sv-SE"/>
        </w:rPr>
        <w:t xml:space="preserve">ökat tryck i ögat </w:t>
      </w:r>
    </w:p>
    <w:p w14:paraId="1F3F9DFF" w14:textId="77777777" w:rsidR="00142D1E" w:rsidRPr="000B48AB" w:rsidRDefault="00142D1E" w:rsidP="004A3DDE">
      <w:pPr>
        <w:numPr>
          <w:ilvl w:val="0"/>
          <w:numId w:val="12"/>
        </w:numPr>
        <w:tabs>
          <w:tab w:val="clear" w:pos="720"/>
          <w:tab w:val="num" w:pos="567"/>
        </w:tabs>
        <w:spacing w:line="240" w:lineRule="auto"/>
        <w:ind w:left="567" w:right="-2" w:hanging="567"/>
        <w:rPr>
          <w:szCs w:val="22"/>
          <w:lang w:val="sv-SE"/>
        </w:rPr>
      </w:pPr>
      <w:r w:rsidRPr="000B48AB">
        <w:rPr>
          <w:szCs w:val="22"/>
          <w:lang w:val="sv-SE"/>
        </w:rPr>
        <w:t>rörliga fläckar i synfältet (grumlingar)</w:t>
      </w:r>
    </w:p>
    <w:p w14:paraId="669CFE0D" w14:textId="77777777" w:rsidR="00142D1E" w:rsidRPr="000B48AB" w:rsidRDefault="00142D1E" w:rsidP="004A3DDE">
      <w:pPr>
        <w:pStyle w:val="Para0s"/>
        <w:keepNext/>
        <w:numPr>
          <w:ilvl w:val="0"/>
          <w:numId w:val="17"/>
        </w:numPr>
        <w:spacing w:after="0"/>
        <w:ind w:left="567" w:hanging="567"/>
        <w:rPr>
          <w:rFonts w:ascii="Times New Roman" w:hAnsi="Times New Roman"/>
          <w:i/>
          <w:snapToGrid w:val="0"/>
          <w:szCs w:val="22"/>
          <w:lang w:val="sv-SE"/>
        </w:rPr>
      </w:pPr>
      <w:r w:rsidRPr="000B48AB">
        <w:rPr>
          <w:rFonts w:ascii="Times New Roman" w:hAnsi="Times New Roman"/>
          <w:snapToGrid w:val="0"/>
          <w:szCs w:val="22"/>
          <w:lang w:val="sv-SE"/>
        </w:rPr>
        <w:lastRenderedPageBreak/>
        <w:t>avlossning av den gelliknande substansen i ögat från näthinnan (glaskroppsavlossning som förorsakar ljusblixtar med synf</w:t>
      </w:r>
      <w:ins w:id="3602" w:author="Author" w:date="2025-09-22T20:06:00Z">
        <w:r>
          <w:rPr>
            <w:rFonts w:ascii="Times New Roman" w:hAnsi="Times New Roman"/>
            <w:snapToGrid w:val="0"/>
            <w:szCs w:val="22"/>
            <w:lang w:val="sv-SE"/>
          </w:rPr>
          <w:t>l</w:t>
        </w:r>
      </w:ins>
      <w:r w:rsidRPr="000B48AB">
        <w:rPr>
          <w:rFonts w:ascii="Times New Roman" w:hAnsi="Times New Roman"/>
          <w:snapToGrid w:val="0"/>
          <w:szCs w:val="22"/>
          <w:lang w:val="sv-SE"/>
        </w:rPr>
        <w:t>äckar)</w:t>
      </w:r>
    </w:p>
    <w:p w14:paraId="2FCB1E54" w14:textId="77777777" w:rsidR="00142D1E" w:rsidRPr="000B48AB" w:rsidRDefault="00142D1E" w:rsidP="004A3DDE">
      <w:pPr>
        <w:pStyle w:val="Para0s"/>
        <w:keepNext/>
        <w:numPr>
          <w:ilvl w:val="0"/>
          <w:numId w:val="17"/>
        </w:numPr>
        <w:spacing w:after="0"/>
        <w:ind w:left="567" w:hanging="567"/>
        <w:rPr>
          <w:rFonts w:ascii="Times New Roman" w:hAnsi="Times New Roman"/>
          <w:i/>
          <w:snapToGrid w:val="0"/>
          <w:szCs w:val="22"/>
          <w:lang w:val="sv-SE"/>
        </w:rPr>
      </w:pPr>
      <w:r w:rsidRPr="000B48AB">
        <w:rPr>
          <w:rFonts w:ascii="Times New Roman" w:hAnsi="Times New Roman"/>
          <w:snapToGrid w:val="0"/>
          <w:szCs w:val="22"/>
          <w:lang w:val="sv-SE"/>
        </w:rPr>
        <w:t xml:space="preserve">känsla av att ha något främmande i ögat </w:t>
      </w:r>
    </w:p>
    <w:p w14:paraId="1E573BAF" w14:textId="77777777" w:rsidR="00142D1E" w:rsidRPr="000B48AB" w:rsidRDefault="00142D1E" w:rsidP="004A3DDE">
      <w:pPr>
        <w:pStyle w:val="Para0s"/>
        <w:keepNext/>
        <w:numPr>
          <w:ilvl w:val="0"/>
          <w:numId w:val="17"/>
        </w:numPr>
        <w:spacing w:after="0"/>
        <w:ind w:left="567" w:hanging="567"/>
        <w:rPr>
          <w:rFonts w:ascii="Times New Roman" w:hAnsi="Times New Roman"/>
          <w:i/>
          <w:snapToGrid w:val="0"/>
          <w:szCs w:val="22"/>
          <w:lang w:val="sv-SE"/>
        </w:rPr>
      </w:pPr>
      <w:r w:rsidRPr="000B48AB">
        <w:rPr>
          <w:rFonts w:ascii="Times New Roman" w:hAnsi="Times New Roman"/>
          <w:snapToGrid w:val="0"/>
          <w:szCs w:val="22"/>
          <w:lang w:val="sv-SE"/>
        </w:rPr>
        <w:t>ökat tårflöde</w:t>
      </w:r>
    </w:p>
    <w:p w14:paraId="139960C6" w14:textId="77777777" w:rsidR="00142D1E" w:rsidRPr="000B48AB" w:rsidRDefault="00142D1E" w:rsidP="004A3DDE">
      <w:pPr>
        <w:pStyle w:val="Para0s"/>
        <w:keepNext/>
        <w:numPr>
          <w:ilvl w:val="0"/>
          <w:numId w:val="17"/>
        </w:numPr>
        <w:spacing w:after="0"/>
        <w:ind w:left="567" w:hanging="567"/>
        <w:rPr>
          <w:rFonts w:ascii="Times New Roman" w:hAnsi="Times New Roman"/>
          <w:i/>
          <w:snapToGrid w:val="0"/>
          <w:szCs w:val="22"/>
          <w:lang w:val="sv-SE"/>
        </w:rPr>
      </w:pPr>
      <w:r w:rsidRPr="000B48AB">
        <w:rPr>
          <w:rFonts w:ascii="Times New Roman" w:hAnsi="Times New Roman"/>
          <w:snapToGrid w:val="0"/>
          <w:szCs w:val="22"/>
          <w:lang w:val="sv-SE"/>
        </w:rPr>
        <w:t xml:space="preserve">svullna ögonlock </w:t>
      </w:r>
    </w:p>
    <w:p w14:paraId="7E22483E" w14:textId="77777777" w:rsidR="00142D1E" w:rsidRPr="000B48AB" w:rsidRDefault="00142D1E" w:rsidP="004A3DDE">
      <w:pPr>
        <w:pStyle w:val="Para0s"/>
        <w:keepNext/>
        <w:numPr>
          <w:ilvl w:val="0"/>
          <w:numId w:val="17"/>
        </w:numPr>
        <w:spacing w:after="0"/>
        <w:ind w:left="567" w:hanging="567"/>
        <w:rPr>
          <w:rFonts w:ascii="Times New Roman" w:hAnsi="Times New Roman"/>
          <w:i/>
          <w:snapToGrid w:val="0"/>
          <w:szCs w:val="22"/>
          <w:lang w:val="sv-SE"/>
        </w:rPr>
      </w:pPr>
      <w:r w:rsidRPr="000B48AB">
        <w:rPr>
          <w:rFonts w:ascii="Times New Roman" w:hAnsi="Times New Roman"/>
          <w:snapToGrid w:val="0"/>
          <w:szCs w:val="22"/>
          <w:lang w:val="sv-SE"/>
        </w:rPr>
        <w:t>blödning vid injektionsstället</w:t>
      </w:r>
    </w:p>
    <w:p w14:paraId="043A7B32" w14:textId="77777777" w:rsidR="00142D1E" w:rsidRPr="000B48AB" w:rsidRDefault="00142D1E" w:rsidP="004A3DDE">
      <w:pPr>
        <w:pStyle w:val="Para0s"/>
        <w:keepNext/>
        <w:numPr>
          <w:ilvl w:val="0"/>
          <w:numId w:val="17"/>
        </w:numPr>
        <w:spacing w:after="0"/>
        <w:ind w:left="567" w:hanging="567"/>
        <w:rPr>
          <w:rFonts w:ascii="Times New Roman" w:hAnsi="Times New Roman"/>
          <w:i/>
          <w:snapToGrid w:val="0"/>
          <w:szCs w:val="22"/>
          <w:lang w:val="sv-SE"/>
        </w:rPr>
      </w:pPr>
      <w:r w:rsidRPr="000B48AB">
        <w:rPr>
          <w:rFonts w:ascii="Times New Roman" w:hAnsi="Times New Roman"/>
          <w:snapToGrid w:val="0"/>
          <w:szCs w:val="22"/>
          <w:lang w:val="sv-SE"/>
        </w:rPr>
        <w:t>röda ögon.</w:t>
      </w:r>
    </w:p>
    <w:p w14:paraId="5294ECA1" w14:textId="77777777" w:rsidR="00142D1E" w:rsidRPr="000B48AB" w:rsidRDefault="00142D1E" w:rsidP="004A3DDE">
      <w:pPr>
        <w:pStyle w:val="Xspace40"/>
        <w:rPr>
          <w:sz w:val="22"/>
          <w:szCs w:val="22"/>
          <w:lang w:val="sv-SE"/>
        </w:rPr>
      </w:pPr>
    </w:p>
    <w:p w14:paraId="3646B08F" w14:textId="77777777" w:rsidR="00142D1E" w:rsidRPr="000B48AB" w:rsidRDefault="00142D1E" w:rsidP="004A3DDE">
      <w:pPr>
        <w:pStyle w:val="Para0s"/>
        <w:keepNext/>
        <w:spacing w:after="0"/>
        <w:rPr>
          <w:rFonts w:ascii="Times New Roman" w:hAnsi="Times New Roman"/>
          <w:i/>
          <w:snapToGrid w:val="0"/>
          <w:szCs w:val="22"/>
          <w:lang w:val="sv-SE"/>
        </w:rPr>
      </w:pPr>
      <w:r w:rsidRPr="000B48AB">
        <w:rPr>
          <w:rFonts w:ascii="Times New Roman" w:hAnsi="Times New Roman"/>
          <w:b/>
          <w:bCs/>
          <w:snapToGrid w:val="0"/>
          <w:color w:val="000000"/>
          <w:szCs w:val="22"/>
          <w:lang w:val="sv-SE"/>
        </w:rPr>
        <w:t>M</w:t>
      </w:r>
      <w:r w:rsidRPr="000B48AB">
        <w:rPr>
          <w:rFonts w:ascii="Times New Roman" w:hAnsi="Times New Roman"/>
          <w:b/>
          <w:bCs/>
          <w:snapToGrid w:val="0"/>
          <w:szCs w:val="22"/>
          <w:lang w:val="sv-SE"/>
        </w:rPr>
        <w:t xml:space="preserve">indre vanliga biverkningar </w:t>
      </w:r>
      <w:r w:rsidRPr="000B48AB">
        <w:rPr>
          <w:rFonts w:ascii="Times New Roman" w:hAnsi="Times New Roman"/>
          <w:i/>
          <w:snapToGrid w:val="0"/>
          <w:szCs w:val="22"/>
          <w:lang w:val="sv-SE"/>
        </w:rPr>
        <w:t>(kan förekomma hos upp till 1 av 100 personer):</w:t>
      </w:r>
    </w:p>
    <w:p w14:paraId="50F03025" w14:textId="77777777" w:rsidR="00142D1E" w:rsidRPr="000B48AB" w:rsidRDefault="00142D1E" w:rsidP="004A3DDE">
      <w:pPr>
        <w:pStyle w:val="Para0s"/>
        <w:keepNext/>
        <w:numPr>
          <w:ilvl w:val="0"/>
          <w:numId w:val="18"/>
        </w:numPr>
        <w:spacing w:after="0"/>
        <w:ind w:left="567" w:hanging="567"/>
        <w:rPr>
          <w:rFonts w:ascii="Times New Roman" w:hAnsi="Times New Roman"/>
          <w:snapToGrid w:val="0"/>
          <w:szCs w:val="22"/>
          <w:lang w:val="sv-SE"/>
        </w:rPr>
      </w:pPr>
      <w:r w:rsidRPr="000B48AB">
        <w:rPr>
          <w:rFonts w:ascii="Times New Roman" w:hAnsi="Times New Roman"/>
          <w:snapToGrid w:val="0"/>
          <w:szCs w:val="22"/>
          <w:lang w:val="sv-SE"/>
        </w:rPr>
        <w:t>allergiska reaktioner (överkänslighet)**</w:t>
      </w:r>
    </w:p>
    <w:p w14:paraId="2973DF3F" w14:textId="77777777" w:rsidR="00142D1E" w:rsidRPr="000B48AB" w:rsidRDefault="00142D1E" w:rsidP="004A3DDE">
      <w:pPr>
        <w:tabs>
          <w:tab w:val="left" w:pos="0"/>
        </w:tabs>
        <w:rPr>
          <w:snapToGrid w:val="0"/>
          <w:lang w:val="sv-SE"/>
        </w:rPr>
      </w:pPr>
      <w:r w:rsidRPr="000B48AB">
        <w:rPr>
          <w:snapToGrid w:val="0"/>
          <w:lang w:val="sv-SE"/>
        </w:rPr>
        <w:t xml:space="preserve">** Allergiska reaktioner såsom utslag, klåda (pruritus), nässelutslag (urtikaria) och några fall av allvarliga allergiska (anafylaktiska/anafylaktoida) reaktioner har rapporterats. </w:t>
      </w:r>
    </w:p>
    <w:p w14:paraId="5D484BA0" w14:textId="77777777" w:rsidR="00142D1E" w:rsidRPr="000B48AB" w:rsidRDefault="00142D1E" w:rsidP="004A3DDE">
      <w:pPr>
        <w:pStyle w:val="Para0s"/>
        <w:keepNext/>
        <w:numPr>
          <w:ilvl w:val="0"/>
          <w:numId w:val="18"/>
        </w:numPr>
        <w:spacing w:after="0"/>
        <w:ind w:left="567" w:hanging="567"/>
        <w:rPr>
          <w:rFonts w:ascii="Times New Roman" w:hAnsi="Times New Roman"/>
          <w:snapToGrid w:val="0"/>
          <w:szCs w:val="22"/>
          <w:lang w:val="sv-SE"/>
        </w:rPr>
      </w:pPr>
      <w:r w:rsidRPr="000B48AB">
        <w:rPr>
          <w:rFonts w:ascii="Times New Roman" w:hAnsi="Times New Roman"/>
          <w:snapToGrid w:val="0"/>
          <w:szCs w:val="22"/>
          <w:lang w:val="sv-SE"/>
        </w:rPr>
        <w:t>allvarlig inflammation eller infektion i ögat (endoftalmit)</w:t>
      </w:r>
    </w:p>
    <w:p w14:paraId="398A2DDD" w14:textId="77777777" w:rsidR="00142D1E" w:rsidRPr="000B48AB" w:rsidRDefault="00142D1E" w:rsidP="004A3DDE">
      <w:pPr>
        <w:pStyle w:val="Para0s"/>
        <w:keepNext/>
        <w:numPr>
          <w:ilvl w:val="0"/>
          <w:numId w:val="18"/>
        </w:numPr>
        <w:spacing w:after="0"/>
        <w:ind w:left="567" w:hanging="567"/>
        <w:rPr>
          <w:rFonts w:ascii="Times New Roman" w:hAnsi="Times New Roman"/>
          <w:snapToGrid w:val="0"/>
          <w:szCs w:val="22"/>
          <w:lang w:val="sv-SE"/>
        </w:rPr>
      </w:pPr>
      <w:r w:rsidRPr="000B48AB">
        <w:rPr>
          <w:rFonts w:ascii="Times New Roman" w:hAnsi="Times New Roman"/>
          <w:snapToGrid w:val="0"/>
          <w:szCs w:val="22"/>
          <w:lang w:val="sv-SE"/>
        </w:rPr>
        <w:t>inflammation i iris eller andra delar av ögat (irit, uveit, iridocyklit, ljusväg i främre kammaren)</w:t>
      </w:r>
    </w:p>
    <w:p w14:paraId="050E50FA" w14:textId="77777777" w:rsidR="00142D1E" w:rsidRPr="000B48AB" w:rsidRDefault="00142D1E" w:rsidP="004A3DDE">
      <w:pPr>
        <w:pStyle w:val="Para0s"/>
        <w:keepNext/>
        <w:numPr>
          <w:ilvl w:val="0"/>
          <w:numId w:val="19"/>
        </w:numPr>
        <w:tabs>
          <w:tab w:val="clear" w:pos="360"/>
          <w:tab w:val="num" w:pos="567"/>
        </w:tabs>
        <w:spacing w:after="0"/>
        <w:ind w:left="567" w:hanging="567"/>
        <w:rPr>
          <w:rFonts w:ascii="Times New Roman" w:hAnsi="Times New Roman"/>
          <w:bCs/>
          <w:snapToGrid w:val="0"/>
          <w:color w:val="000000"/>
          <w:szCs w:val="22"/>
          <w:lang w:val="sv-SE"/>
        </w:rPr>
      </w:pPr>
      <w:r w:rsidRPr="000B48AB">
        <w:rPr>
          <w:rFonts w:ascii="Times New Roman" w:hAnsi="Times New Roman"/>
          <w:snapToGrid w:val="0"/>
          <w:szCs w:val="22"/>
          <w:lang w:val="sv-SE"/>
        </w:rPr>
        <w:t>onormal känsla i ögat</w:t>
      </w:r>
    </w:p>
    <w:p w14:paraId="11454A8F" w14:textId="77777777" w:rsidR="00142D1E" w:rsidRPr="000B48AB" w:rsidRDefault="00142D1E" w:rsidP="004A3DDE">
      <w:pPr>
        <w:pStyle w:val="Para0s"/>
        <w:keepNext/>
        <w:numPr>
          <w:ilvl w:val="0"/>
          <w:numId w:val="19"/>
        </w:numPr>
        <w:tabs>
          <w:tab w:val="clear" w:pos="360"/>
          <w:tab w:val="num" w:pos="567"/>
        </w:tabs>
        <w:spacing w:after="0"/>
        <w:ind w:left="567" w:hanging="567"/>
        <w:rPr>
          <w:rFonts w:ascii="Times New Roman" w:hAnsi="Times New Roman"/>
          <w:snapToGrid w:val="0"/>
          <w:szCs w:val="22"/>
          <w:lang w:val="sv-SE"/>
        </w:rPr>
      </w:pPr>
      <w:r w:rsidRPr="000B48AB">
        <w:rPr>
          <w:rFonts w:ascii="Times New Roman" w:hAnsi="Times New Roman"/>
          <w:snapToGrid w:val="0"/>
          <w:szCs w:val="22"/>
          <w:lang w:val="sv-SE"/>
        </w:rPr>
        <w:t>ögonlocksirritation</w:t>
      </w:r>
    </w:p>
    <w:p w14:paraId="2A4A0B38" w14:textId="77777777" w:rsidR="00142D1E" w:rsidRPr="000B48AB" w:rsidRDefault="00142D1E" w:rsidP="004A3DDE">
      <w:pPr>
        <w:pStyle w:val="Para0s"/>
        <w:keepNext/>
        <w:numPr>
          <w:ilvl w:val="0"/>
          <w:numId w:val="19"/>
        </w:numPr>
        <w:tabs>
          <w:tab w:val="clear" w:pos="360"/>
          <w:tab w:val="num" w:pos="567"/>
        </w:tabs>
        <w:spacing w:after="0"/>
        <w:ind w:left="567" w:hanging="567"/>
        <w:rPr>
          <w:rFonts w:ascii="Times New Roman" w:hAnsi="Times New Roman"/>
          <w:snapToGrid w:val="0"/>
          <w:szCs w:val="22"/>
          <w:lang w:val="sv-SE"/>
        </w:rPr>
      </w:pPr>
      <w:r w:rsidRPr="000B48AB">
        <w:rPr>
          <w:rFonts w:ascii="Times New Roman" w:hAnsi="Times New Roman"/>
          <w:snapToGrid w:val="0"/>
          <w:szCs w:val="22"/>
          <w:lang w:val="sv-SE"/>
        </w:rPr>
        <w:t>svullnad av det främre skiktet av ögongloben (hornhinneödem).</w:t>
      </w:r>
    </w:p>
    <w:p w14:paraId="759D30D1" w14:textId="77777777" w:rsidR="00142D1E" w:rsidRPr="000B48AB" w:rsidRDefault="00142D1E" w:rsidP="004A3DDE">
      <w:pPr>
        <w:tabs>
          <w:tab w:val="clear" w:pos="567"/>
          <w:tab w:val="left" w:pos="0"/>
        </w:tabs>
        <w:rPr>
          <w:snapToGrid w:val="0"/>
          <w:lang w:val="sv-SE"/>
        </w:rPr>
      </w:pPr>
    </w:p>
    <w:p w14:paraId="2A66BB16" w14:textId="77777777" w:rsidR="00142D1E" w:rsidRPr="000B48AB" w:rsidRDefault="00142D1E" w:rsidP="004A3DDE">
      <w:pPr>
        <w:keepNext/>
        <w:tabs>
          <w:tab w:val="clear" w:pos="567"/>
        </w:tabs>
        <w:rPr>
          <w:snapToGrid w:val="0"/>
          <w:lang w:val="sv-SE"/>
        </w:rPr>
      </w:pPr>
      <w:r w:rsidRPr="000B48AB">
        <w:rPr>
          <w:b/>
          <w:snapToGrid w:val="0"/>
          <w:lang w:val="sv-SE"/>
        </w:rPr>
        <w:t>Sällsynta biverkningar</w:t>
      </w:r>
      <w:r w:rsidRPr="000B48AB">
        <w:rPr>
          <w:snapToGrid w:val="0"/>
          <w:lang w:val="sv-SE"/>
        </w:rPr>
        <w:t xml:space="preserve"> (</w:t>
      </w:r>
      <w:r w:rsidRPr="000B48AB">
        <w:rPr>
          <w:i/>
          <w:snapToGrid w:val="0"/>
          <w:lang w:val="sv-SE"/>
        </w:rPr>
        <w:t>kan förekomma hos upp till 1 av 1 000 personer</w:t>
      </w:r>
      <w:r w:rsidRPr="000B48AB">
        <w:rPr>
          <w:snapToGrid w:val="0"/>
          <w:lang w:val="sv-SE"/>
        </w:rPr>
        <w:t>):</w:t>
      </w:r>
    </w:p>
    <w:p w14:paraId="422409E4" w14:textId="77777777" w:rsidR="00142D1E" w:rsidRPr="000B48AB" w:rsidRDefault="00142D1E" w:rsidP="004A3DDE">
      <w:pPr>
        <w:pStyle w:val="Para0s"/>
        <w:keepNext/>
        <w:numPr>
          <w:ilvl w:val="0"/>
          <w:numId w:val="19"/>
        </w:numPr>
        <w:tabs>
          <w:tab w:val="clear" w:pos="360"/>
          <w:tab w:val="num" w:pos="567"/>
        </w:tabs>
        <w:spacing w:after="0"/>
        <w:ind w:left="567" w:hanging="567"/>
        <w:rPr>
          <w:rFonts w:ascii="Times New Roman" w:hAnsi="Times New Roman"/>
          <w:bCs/>
          <w:snapToGrid w:val="0"/>
          <w:color w:val="000000"/>
          <w:szCs w:val="22"/>
          <w:lang w:val="sv-SE"/>
        </w:rPr>
      </w:pPr>
      <w:r w:rsidRPr="000B48AB">
        <w:rPr>
          <w:rFonts w:ascii="Times New Roman" w:hAnsi="Times New Roman"/>
          <w:bCs/>
          <w:snapToGrid w:val="0"/>
          <w:color w:val="000000"/>
          <w:szCs w:val="22"/>
          <w:lang w:val="sv-SE"/>
        </w:rPr>
        <w:t>blindhet</w:t>
      </w:r>
    </w:p>
    <w:p w14:paraId="7B9C53EE" w14:textId="77777777" w:rsidR="00142D1E" w:rsidRPr="000B48AB" w:rsidRDefault="00142D1E" w:rsidP="004A3DDE">
      <w:pPr>
        <w:pStyle w:val="Para0s"/>
        <w:keepNext/>
        <w:numPr>
          <w:ilvl w:val="0"/>
          <w:numId w:val="19"/>
        </w:numPr>
        <w:tabs>
          <w:tab w:val="clear" w:pos="360"/>
          <w:tab w:val="num" w:pos="567"/>
        </w:tabs>
        <w:spacing w:after="0"/>
        <w:ind w:left="567" w:hanging="567"/>
        <w:rPr>
          <w:rFonts w:ascii="Times New Roman" w:hAnsi="Times New Roman"/>
          <w:bCs/>
          <w:snapToGrid w:val="0"/>
          <w:color w:val="000000"/>
          <w:szCs w:val="22"/>
          <w:lang w:val="sv-SE"/>
        </w:rPr>
      </w:pPr>
      <w:r w:rsidRPr="000B48AB">
        <w:rPr>
          <w:rFonts w:ascii="Times New Roman" w:hAnsi="Times New Roman"/>
          <w:snapToGrid w:val="0"/>
          <w:szCs w:val="22"/>
          <w:lang w:val="sv-SE"/>
        </w:rPr>
        <w:t>grumling av linsen på grund av skada (traumatisk katarakt)</w:t>
      </w:r>
    </w:p>
    <w:p w14:paraId="374CC513" w14:textId="77777777" w:rsidR="00142D1E" w:rsidRPr="000B48AB" w:rsidRDefault="00142D1E" w:rsidP="004A3DDE">
      <w:pPr>
        <w:pStyle w:val="Para0s"/>
        <w:keepNext/>
        <w:numPr>
          <w:ilvl w:val="0"/>
          <w:numId w:val="19"/>
        </w:numPr>
        <w:tabs>
          <w:tab w:val="clear" w:pos="360"/>
          <w:tab w:val="num" w:pos="567"/>
        </w:tabs>
        <w:spacing w:after="0"/>
        <w:ind w:left="567" w:hanging="567"/>
        <w:rPr>
          <w:rFonts w:ascii="Times New Roman" w:hAnsi="Times New Roman"/>
          <w:bCs/>
          <w:snapToGrid w:val="0"/>
          <w:color w:val="000000"/>
          <w:szCs w:val="22"/>
          <w:lang w:val="sv-SE"/>
        </w:rPr>
      </w:pPr>
      <w:r w:rsidRPr="000B48AB">
        <w:rPr>
          <w:rFonts w:ascii="Times New Roman" w:hAnsi="Times New Roman"/>
          <w:snapToGrid w:val="0"/>
          <w:szCs w:val="22"/>
          <w:lang w:val="sv-SE"/>
        </w:rPr>
        <w:t xml:space="preserve">inflammation i gelliknande substansen i ögat </w:t>
      </w:r>
    </w:p>
    <w:p w14:paraId="17314E3C" w14:textId="77777777" w:rsidR="00142D1E" w:rsidRPr="000B48AB" w:rsidRDefault="00142D1E" w:rsidP="004A3DDE">
      <w:pPr>
        <w:pStyle w:val="Para0s"/>
        <w:keepNext/>
        <w:numPr>
          <w:ilvl w:val="0"/>
          <w:numId w:val="19"/>
        </w:numPr>
        <w:tabs>
          <w:tab w:val="clear" w:pos="360"/>
          <w:tab w:val="num" w:pos="567"/>
        </w:tabs>
        <w:spacing w:after="0"/>
        <w:ind w:left="567" w:hanging="567"/>
        <w:rPr>
          <w:rFonts w:ascii="Times New Roman" w:hAnsi="Times New Roman"/>
          <w:bCs/>
          <w:snapToGrid w:val="0"/>
          <w:color w:val="000000"/>
          <w:szCs w:val="22"/>
          <w:lang w:val="sv-SE"/>
        </w:rPr>
      </w:pPr>
      <w:r w:rsidRPr="000B48AB">
        <w:rPr>
          <w:rFonts w:ascii="Times New Roman" w:hAnsi="Times New Roman"/>
          <w:snapToGrid w:val="0"/>
          <w:szCs w:val="22"/>
          <w:lang w:val="sv-SE"/>
        </w:rPr>
        <w:t xml:space="preserve">var i ögat. </w:t>
      </w:r>
    </w:p>
    <w:p w14:paraId="59930F97" w14:textId="77777777" w:rsidR="00142D1E" w:rsidRPr="000B48AB" w:rsidRDefault="00142D1E" w:rsidP="004A3DDE">
      <w:pPr>
        <w:numPr>
          <w:ilvl w:val="12"/>
          <w:numId w:val="0"/>
        </w:numPr>
        <w:tabs>
          <w:tab w:val="clear" w:pos="567"/>
        </w:tabs>
        <w:spacing w:line="240" w:lineRule="auto"/>
        <w:ind w:right="-2"/>
        <w:rPr>
          <w:szCs w:val="22"/>
          <w:lang w:val="sv-SE"/>
        </w:rPr>
      </w:pPr>
    </w:p>
    <w:p w14:paraId="79C9EBBE" w14:textId="77777777" w:rsidR="00142D1E" w:rsidRPr="000B48AB" w:rsidRDefault="00142D1E" w:rsidP="004A3DDE">
      <w:pPr>
        <w:numPr>
          <w:ilvl w:val="12"/>
          <w:numId w:val="0"/>
        </w:numPr>
        <w:tabs>
          <w:tab w:val="clear" w:pos="567"/>
        </w:tabs>
        <w:spacing w:line="240" w:lineRule="auto"/>
        <w:ind w:right="-2"/>
        <w:rPr>
          <w:szCs w:val="22"/>
          <w:lang w:val="sv-SE"/>
          <w:rPrChange w:id="3603" w:author="Author" w:date="2025-09-22T19:52:00Z">
            <w:rPr>
              <w:szCs w:val="22"/>
            </w:rPr>
          </w:rPrChange>
        </w:rPr>
      </w:pPr>
      <w:r w:rsidRPr="000B48AB">
        <w:rPr>
          <w:b/>
          <w:bCs/>
          <w:szCs w:val="22"/>
          <w:lang w:val="sv-SE"/>
          <w:rPrChange w:id="3604" w:author="Author" w:date="2025-09-22T19:52:00Z">
            <w:rPr>
              <w:b/>
              <w:bCs/>
              <w:szCs w:val="22"/>
            </w:rPr>
          </w:rPrChange>
        </w:rPr>
        <w:t>Ingen känd frekvens</w:t>
      </w:r>
      <w:r w:rsidRPr="000B48AB">
        <w:rPr>
          <w:szCs w:val="22"/>
          <w:lang w:val="sv-SE"/>
          <w:rPrChange w:id="3605" w:author="Author" w:date="2025-09-22T19:52:00Z">
            <w:rPr>
              <w:szCs w:val="22"/>
            </w:rPr>
          </w:rPrChange>
        </w:rPr>
        <w:t xml:space="preserve"> (kan inte beräknas från tillgängliga data)</w:t>
      </w:r>
    </w:p>
    <w:p w14:paraId="5265DAB3" w14:textId="77777777" w:rsidR="00142D1E" w:rsidRPr="000B48AB" w:rsidRDefault="00142D1E" w:rsidP="004A3DDE">
      <w:pPr>
        <w:numPr>
          <w:ilvl w:val="12"/>
          <w:numId w:val="0"/>
        </w:numPr>
        <w:tabs>
          <w:tab w:val="clear" w:pos="567"/>
        </w:tabs>
        <w:spacing w:line="240" w:lineRule="auto"/>
        <w:ind w:right="-2"/>
        <w:rPr>
          <w:szCs w:val="22"/>
          <w:lang w:val="sv-SE"/>
          <w:rPrChange w:id="3606" w:author="Author" w:date="2025-09-22T19:52:00Z">
            <w:rPr>
              <w:szCs w:val="22"/>
            </w:rPr>
          </w:rPrChange>
        </w:rPr>
      </w:pPr>
      <w:r w:rsidRPr="000B48AB">
        <w:rPr>
          <w:szCs w:val="22"/>
          <w:lang w:val="sv-SE"/>
          <w:rPrChange w:id="3607" w:author="Author" w:date="2025-09-22T19:52:00Z">
            <w:rPr>
              <w:szCs w:val="22"/>
            </w:rPr>
          </w:rPrChange>
        </w:rPr>
        <w:t>-</w:t>
      </w:r>
      <w:r w:rsidRPr="000B48AB">
        <w:rPr>
          <w:szCs w:val="22"/>
          <w:lang w:val="sv-SE"/>
          <w:rPrChange w:id="3608" w:author="Author" w:date="2025-09-22T19:52:00Z">
            <w:rPr>
              <w:szCs w:val="22"/>
            </w:rPr>
          </w:rPrChange>
        </w:rPr>
        <w:tab/>
        <w:t>inflammation i den vita delen av ögat i samband med rodnad och smärta (sklerit).</w:t>
      </w:r>
    </w:p>
    <w:p w14:paraId="2883D67A" w14:textId="77777777" w:rsidR="00142D1E" w:rsidRPr="000B48AB" w:rsidRDefault="00142D1E" w:rsidP="004A3DDE">
      <w:pPr>
        <w:numPr>
          <w:ilvl w:val="12"/>
          <w:numId w:val="0"/>
        </w:numPr>
        <w:tabs>
          <w:tab w:val="clear" w:pos="567"/>
        </w:tabs>
        <w:spacing w:line="240" w:lineRule="auto"/>
        <w:ind w:right="-2"/>
        <w:rPr>
          <w:szCs w:val="22"/>
          <w:lang w:val="sv-SE"/>
        </w:rPr>
      </w:pPr>
    </w:p>
    <w:p w14:paraId="64C7CACE" w14:textId="77777777" w:rsidR="00142D1E" w:rsidRPr="000B48AB" w:rsidRDefault="00142D1E" w:rsidP="004A3DDE">
      <w:pPr>
        <w:numPr>
          <w:ilvl w:val="12"/>
          <w:numId w:val="0"/>
        </w:numPr>
        <w:tabs>
          <w:tab w:val="clear" w:pos="567"/>
        </w:tabs>
        <w:spacing w:line="240" w:lineRule="auto"/>
        <w:ind w:right="-2"/>
        <w:rPr>
          <w:szCs w:val="22"/>
          <w:lang w:val="sv-SE"/>
        </w:rPr>
      </w:pPr>
      <w:r w:rsidRPr="000B48AB">
        <w:rPr>
          <w:szCs w:val="22"/>
          <w:lang w:val="sv-SE"/>
        </w:rPr>
        <w:t>I kliniska studier har det rapporterats ökad incidens av blödning från små blodkärl i ögats yttre vävnadslager (konjunktival blödning) hos patienter med våt AMD som får blodförtunnande medel. Den ökade incidensen var likartad mellan patienter behandlade med ranibizumab och aflibercept.</w:t>
      </w:r>
    </w:p>
    <w:p w14:paraId="5FBC1B6C" w14:textId="77777777" w:rsidR="00142D1E" w:rsidRPr="000B48AB" w:rsidRDefault="00142D1E" w:rsidP="004A3DDE">
      <w:pPr>
        <w:pStyle w:val="Para0s"/>
        <w:spacing w:after="0"/>
        <w:rPr>
          <w:rFonts w:ascii="Times New Roman" w:hAnsi="Times New Roman"/>
          <w:bCs/>
          <w:snapToGrid w:val="0"/>
          <w:color w:val="000000"/>
          <w:szCs w:val="22"/>
          <w:lang w:val="sv-SE"/>
        </w:rPr>
      </w:pPr>
    </w:p>
    <w:p w14:paraId="4E74EF3A" w14:textId="77777777" w:rsidR="00142D1E" w:rsidRPr="000B48AB" w:rsidRDefault="00142D1E" w:rsidP="004A3DDE">
      <w:pPr>
        <w:pStyle w:val="Para0s"/>
        <w:spacing w:after="0"/>
        <w:rPr>
          <w:rFonts w:ascii="Times New Roman" w:hAnsi="Times New Roman"/>
          <w:bCs/>
          <w:snapToGrid w:val="0"/>
          <w:color w:val="000000"/>
          <w:szCs w:val="22"/>
          <w:lang w:val="sv-SE"/>
        </w:rPr>
      </w:pPr>
      <w:r w:rsidRPr="000B48AB">
        <w:rPr>
          <w:rFonts w:ascii="Times New Roman" w:hAnsi="Times New Roman"/>
          <w:bCs/>
          <w:snapToGrid w:val="0"/>
          <w:color w:val="000000"/>
          <w:szCs w:val="22"/>
          <w:lang w:val="sv-SE"/>
        </w:rPr>
        <w:t>Systemisk användning av VEGF</w:t>
      </w:r>
      <w:r w:rsidRPr="000B48AB">
        <w:rPr>
          <w:rFonts w:ascii="Times New Roman" w:hAnsi="Times New Roman"/>
          <w:bCs/>
          <w:snapToGrid w:val="0"/>
          <w:color w:val="000000"/>
          <w:szCs w:val="22"/>
          <w:lang w:val="sv-SE"/>
        </w:rPr>
        <w:noBreakHyphen/>
        <w:t>hämmare, substanser som liknar dem som finns i Opuviz, är eventuellt förknippad med en ökad risk för blodproppar som blockerar blodkärl (arteriella tromboemboliska händelser) och det kan leda till en hjärtinfarkt eller slaganfall (stroke). Det finns en teoretisk risk för sådana händelser efter injektion av Opuviz i ögat.</w:t>
      </w:r>
    </w:p>
    <w:p w14:paraId="770A5A9C" w14:textId="77777777" w:rsidR="00142D1E" w:rsidRPr="000B48AB" w:rsidRDefault="00142D1E" w:rsidP="004A3DDE">
      <w:pPr>
        <w:pStyle w:val="Para0s"/>
        <w:spacing w:after="0"/>
        <w:rPr>
          <w:rFonts w:ascii="Times New Roman" w:hAnsi="Times New Roman"/>
          <w:bCs/>
          <w:snapToGrid w:val="0"/>
          <w:color w:val="000000"/>
          <w:szCs w:val="22"/>
          <w:lang w:val="sv-SE"/>
        </w:rPr>
      </w:pPr>
    </w:p>
    <w:p w14:paraId="63430B01" w14:textId="77777777" w:rsidR="00142D1E" w:rsidRPr="000B48AB" w:rsidRDefault="00142D1E" w:rsidP="004A3DDE">
      <w:pPr>
        <w:numPr>
          <w:ilvl w:val="12"/>
          <w:numId w:val="0"/>
        </w:numPr>
        <w:tabs>
          <w:tab w:val="clear" w:pos="567"/>
        </w:tabs>
        <w:spacing w:line="240" w:lineRule="auto"/>
        <w:ind w:right="-2"/>
        <w:rPr>
          <w:bCs/>
          <w:snapToGrid w:val="0"/>
          <w:color w:val="000000"/>
          <w:szCs w:val="22"/>
          <w:lang w:val="sv-SE"/>
        </w:rPr>
      </w:pPr>
      <w:r w:rsidRPr="000B48AB">
        <w:rPr>
          <w:bCs/>
          <w:snapToGrid w:val="0"/>
          <w:color w:val="000000"/>
          <w:szCs w:val="22"/>
          <w:lang w:val="sv-SE"/>
        </w:rPr>
        <w:t>I likhet med alla terapeutiska proteiner finns en risk för en immunreaktion (bildande av antikroppar) med Opuviz.</w:t>
      </w:r>
    </w:p>
    <w:p w14:paraId="1E0A1AC7" w14:textId="77777777" w:rsidR="00142D1E" w:rsidRPr="000B48AB" w:rsidRDefault="00142D1E" w:rsidP="004A3DDE">
      <w:pPr>
        <w:numPr>
          <w:ilvl w:val="12"/>
          <w:numId w:val="0"/>
        </w:numPr>
        <w:tabs>
          <w:tab w:val="clear" w:pos="567"/>
        </w:tabs>
        <w:spacing w:line="240" w:lineRule="auto"/>
        <w:ind w:right="-2"/>
        <w:rPr>
          <w:bCs/>
          <w:snapToGrid w:val="0"/>
          <w:color w:val="000000"/>
          <w:szCs w:val="22"/>
          <w:lang w:val="sv-SE"/>
        </w:rPr>
      </w:pPr>
    </w:p>
    <w:p w14:paraId="04B20FF9" w14:textId="77777777" w:rsidR="00142D1E" w:rsidRPr="000B48AB" w:rsidRDefault="00142D1E" w:rsidP="004A3DDE">
      <w:pPr>
        <w:keepNext/>
        <w:numPr>
          <w:ilvl w:val="12"/>
          <w:numId w:val="0"/>
        </w:numPr>
        <w:rPr>
          <w:b/>
          <w:szCs w:val="22"/>
          <w:lang w:val="sv-SE"/>
          <w:rPrChange w:id="3609" w:author="Author" w:date="2025-09-22T19:52:00Z">
            <w:rPr>
              <w:b/>
              <w:noProof/>
              <w:szCs w:val="22"/>
              <w:lang w:val="sv-SE"/>
            </w:rPr>
          </w:rPrChange>
        </w:rPr>
      </w:pPr>
      <w:r w:rsidRPr="000B48AB">
        <w:rPr>
          <w:b/>
          <w:szCs w:val="22"/>
          <w:lang w:val="sv-SE"/>
          <w:rPrChange w:id="3610" w:author="Author" w:date="2025-09-22T19:52:00Z">
            <w:rPr>
              <w:b/>
              <w:noProof/>
              <w:szCs w:val="22"/>
              <w:lang w:val="sv-SE"/>
            </w:rPr>
          </w:rPrChange>
        </w:rPr>
        <w:t>Rapportering av biverkningar</w:t>
      </w:r>
    </w:p>
    <w:p w14:paraId="3E1B8877" w14:textId="77777777" w:rsidR="00142D1E" w:rsidRPr="000B48AB" w:rsidRDefault="00142D1E" w:rsidP="004A3DDE">
      <w:pPr>
        <w:ind w:right="-2"/>
        <w:rPr>
          <w:szCs w:val="22"/>
          <w:lang w:val="sv-SE"/>
          <w:rPrChange w:id="3611" w:author="Author" w:date="2025-09-22T19:52:00Z">
            <w:rPr>
              <w:noProof/>
              <w:szCs w:val="22"/>
              <w:lang w:val="sv-SE"/>
            </w:rPr>
          </w:rPrChange>
        </w:rPr>
      </w:pPr>
      <w:r w:rsidRPr="000B48AB">
        <w:rPr>
          <w:szCs w:val="22"/>
          <w:lang w:val="sv-SE"/>
          <w:rPrChange w:id="3612" w:author="Author" w:date="2025-09-22T19:52:00Z">
            <w:rPr>
              <w:noProof/>
              <w:szCs w:val="22"/>
              <w:lang w:val="sv-SE"/>
            </w:rPr>
          </w:rPrChange>
        </w:rPr>
        <w:t>Om du får biverkningar, tala med läkare.</w:t>
      </w:r>
      <w:r w:rsidRPr="000B48AB">
        <w:rPr>
          <w:color w:val="FF0000"/>
          <w:szCs w:val="22"/>
          <w:lang w:val="sv-SE"/>
        </w:rPr>
        <w:t xml:space="preserve"> </w:t>
      </w:r>
      <w:r w:rsidRPr="000B48AB">
        <w:rPr>
          <w:szCs w:val="22"/>
          <w:lang w:val="sv-SE"/>
          <w:rPrChange w:id="3613" w:author="Author" w:date="2025-09-22T19:52:00Z">
            <w:rPr>
              <w:noProof/>
              <w:szCs w:val="22"/>
              <w:lang w:val="sv-SE"/>
            </w:rPr>
          </w:rPrChange>
        </w:rPr>
        <w:t>Detta gäller även</w:t>
      </w:r>
      <w:r w:rsidRPr="000B48AB">
        <w:rPr>
          <w:lang w:val="sv-SE"/>
        </w:rPr>
        <w:t xml:space="preserve"> eventuella </w:t>
      </w:r>
      <w:r w:rsidRPr="000B48AB">
        <w:rPr>
          <w:szCs w:val="22"/>
          <w:lang w:val="sv-SE"/>
          <w:rPrChange w:id="3614" w:author="Author" w:date="2025-09-22T19:52:00Z">
            <w:rPr>
              <w:noProof/>
              <w:szCs w:val="22"/>
              <w:lang w:val="sv-SE"/>
            </w:rPr>
          </w:rPrChange>
        </w:rPr>
        <w:t xml:space="preserve">biverkningar som inte nämns i denna information. Du kan också rapportera biverkningar direkt via </w:t>
      </w:r>
      <w:r w:rsidRPr="000B48AB">
        <w:rPr>
          <w:szCs w:val="22"/>
          <w:highlight w:val="lightGray"/>
          <w:lang w:val="sv-SE"/>
          <w:rPrChange w:id="3615" w:author="Author" w:date="2025-09-22T19:52:00Z">
            <w:rPr>
              <w:noProof/>
              <w:szCs w:val="22"/>
              <w:highlight w:val="lightGray"/>
              <w:lang w:val="sv-SE"/>
            </w:rPr>
          </w:rPrChange>
        </w:rPr>
        <w:t xml:space="preserve">det nationella rapporteringssystemet listat i </w:t>
      </w:r>
      <w:r w:rsidRPr="000B48AB">
        <w:rPr>
          <w:lang w:val="sv-SE"/>
          <w:rPrChange w:id="3616" w:author="Author" w:date="2025-09-22T19:52:00Z">
            <w:rPr/>
          </w:rPrChange>
        </w:rPr>
        <w:fldChar w:fldCharType="begin"/>
      </w:r>
      <w:r w:rsidRPr="000B48AB">
        <w:rPr>
          <w:lang w:val="sv-SE"/>
          <w:rPrChange w:id="3617" w:author="Author" w:date="2025-09-22T19:52:00Z">
            <w:rPr/>
          </w:rPrChange>
        </w:rPr>
        <w:instrText>HYPERLINK "https://www.ema.europa.eu/en/documents/template-form/qrd-appendix-v-adverse-drug-reaction-reporting-details_en.docx"</w:instrText>
      </w:r>
      <w:r w:rsidRPr="000B48AB">
        <w:rPr>
          <w:lang w:val="sv-SE"/>
          <w:rPrChange w:id="3618" w:author="Author" w:date="2025-09-22T19:52:00Z">
            <w:rPr/>
          </w:rPrChange>
        </w:rPr>
        <w:fldChar w:fldCharType="separate"/>
      </w:r>
      <w:r w:rsidRPr="000B48AB">
        <w:rPr>
          <w:rStyle w:val="Hyperlink"/>
          <w:highlight w:val="lightGray"/>
          <w:lang w:val="sv-SE"/>
        </w:rPr>
        <w:t>bilaga V</w:t>
      </w:r>
      <w:r w:rsidRPr="000B48AB">
        <w:rPr>
          <w:lang w:val="sv-SE"/>
          <w:rPrChange w:id="3619" w:author="Author" w:date="2025-09-22T19:52:00Z">
            <w:rPr/>
          </w:rPrChange>
        </w:rPr>
        <w:fldChar w:fldCharType="end"/>
      </w:r>
      <w:r w:rsidRPr="000B48AB">
        <w:rPr>
          <w:szCs w:val="22"/>
          <w:lang w:val="sv-SE"/>
          <w:rPrChange w:id="3620" w:author="Author" w:date="2025-09-22T19:52:00Z">
            <w:rPr>
              <w:noProof/>
              <w:szCs w:val="22"/>
              <w:lang w:val="sv-SE"/>
            </w:rPr>
          </w:rPrChange>
        </w:rPr>
        <w:t>. Genom att rapportera biverkningar kan du bidra till att öka informationen om läkemedels säkerhet.</w:t>
      </w:r>
    </w:p>
    <w:p w14:paraId="414F223C" w14:textId="77777777" w:rsidR="00142D1E" w:rsidRPr="000B48AB" w:rsidRDefault="00142D1E" w:rsidP="004A3DDE">
      <w:pPr>
        <w:numPr>
          <w:ilvl w:val="12"/>
          <w:numId w:val="0"/>
        </w:numPr>
        <w:tabs>
          <w:tab w:val="clear" w:pos="567"/>
        </w:tabs>
        <w:spacing w:line="240" w:lineRule="auto"/>
        <w:ind w:right="-2"/>
        <w:rPr>
          <w:b/>
          <w:bCs/>
          <w:snapToGrid w:val="0"/>
          <w:color w:val="000000"/>
          <w:szCs w:val="22"/>
          <w:lang w:val="sv-SE"/>
        </w:rPr>
      </w:pPr>
    </w:p>
    <w:p w14:paraId="13E12BF2" w14:textId="77777777" w:rsidR="00142D1E" w:rsidRPr="000B48AB" w:rsidRDefault="00142D1E" w:rsidP="004A3DDE">
      <w:pPr>
        <w:numPr>
          <w:ilvl w:val="12"/>
          <w:numId w:val="0"/>
        </w:numPr>
        <w:tabs>
          <w:tab w:val="clear" w:pos="567"/>
        </w:tabs>
        <w:spacing w:line="240" w:lineRule="auto"/>
        <w:ind w:right="-2"/>
        <w:rPr>
          <w:szCs w:val="22"/>
          <w:lang w:val="sv-SE"/>
        </w:rPr>
      </w:pPr>
    </w:p>
    <w:p w14:paraId="405F95B7" w14:textId="77777777" w:rsidR="00142D1E" w:rsidRPr="000B48AB" w:rsidRDefault="00142D1E" w:rsidP="004A3DDE">
      <w:pPr>
        <w:keepNext/>
        <w:numPr>
          <w:ilvl w:val="12"/>
          <w:numId w:val="0"/>
        </w:numPr>
        <w:tabs>
          <w:tab w:val="clear" w:pos="567"/>
        </w:tabs>
        <w:spacing w:line="240" w:lineRule="auto"/>
        <w:ind w:left="567" w:hanging="567"/>
        <w:outlineLvl w:val="2"/>
        <w:rPr>
          <w:b/>
          <w:szCs w:val="22"/>
          <w:lang w:val="sv-SE"/>
        </w:rPr>
      </w:pPr>
      <w:r w:rsidRPr="000B48AB">
        <w:rPr>
          <w:b/>
          <w:szCs w:val="22"/>
          <w:lang w:val="sv-SE"/>
        </w:rPr>
        <w:t>5.</w:t>
      </w:r>
      <w:r w:rsidRPr="000B48AB">
        <w:rPr>
          <w:b/>
          <w:szCs w:val="22"/>
          <w:lang w:val="sv-SE"/>
        </w:rPr>
        <w:tab/>
        <w:t>Hur Opuviz ska förvaras</w:t>
      </w:r>
    </w:p>
    <w:p w14:paraId="2DFF6D2A" w14:textId="77777777" w:rsidR="00142D1E" w:rsidRPr="000B48AB" w:rsidRDefault="00142D1E" w:rsidP="004A3DDE">
      <w:pPr>
        <w:keepNext/>
        <w:numPr>
          <w:ilvl w:val="12"/>
          <w:numId w:val="0"/>
        </w:numPr>
        <w:tabs>
          <w:tab w:val="clear" w:pos="567"/>
        </w:tabs>
        <w:spacing w:line="240" w:lineRule="auto"/>
        <w:rPr>
          <w:szCs w:val="22"/>
          <w:lang w:val="sv-SE"/>
        </w:rPr>
      </w:pPr>
    </w:p>
    <w:p w14:paraId="3B0BBC60" w14:textId="77777777" w:rsidR="00142D1E" w:rsidRPr="000B48AB" w:rsidRDefault="00142D1E" w:rsidP="004A3DDE">
      <w:pPr>
        <w:numPr>
          <w:ilvl w:val="0"/>
          <w:numId w:val="7"/>
        </w:numPr>
        <w:tabs>
          <w:tab w:val="clear" w:pos="567"/>
        </w:tabs>
        <w:spacing w:line="240" w:lineRule="auto"/>
        <w:ind w:left="567" w:right="-2" w:hanging="567"/>
        <w:rPr>
          <w:szCs w:val="22"/>
          <w:lang w:val="sv-SE"/>
        </w:rPr>
      </w:pPr>
      <w:r w:rsidRPr="000B48AB">
        <w:rPr>
          <w:szCs w:val="22"/>
          <w:lang w:val="sv-SE"/>
          <w:rPrChange w:id="3621" w:author="Author" w:date="2025-09-22T19:52:00Z">
            <w:rPr>
              <w:noProof/>
              <w:szCs w:val="22"/>
              <w:lang w:val="sv-SE"/>
            </w:rPr>
          </w:rPrChange>
        </w:rPr>
        <w:t>Förvara detta läkemedel</w:t>
      </w:r>
      <w:r w:rsidRPr="000B48AB">
        <w:rPr>
          <w:szCs w:val="22"/>
          <w:lang w:val="sv-SE"/>
        </w:rPr>
        <w:t xml:space="preserve"> </w:t>
      </w:r>
      <w:r w:rsidRPr="000B48AB">
        <w:rPr>
          <w:szCs w:val="22"/>
          <w:lang w:val="sv-SE"/>
          <w:rPrChange w:id="3622" w:author="Author" w:date="2025-09-22T19:52:00Z">
            <w:rPr>
              <w:noProof/>
              <w:szCs w:val="22"/>
              <w:lang w:val="sv-SE"/>
            </w:rPr>
          </w:rPrChange>
        </w:rPr>
        <w:t>utom syn- och räckhåll för barn.</w:t>
      </w:r>
    </w:p>
    <w:p w14:paraId="4C4679BA" w14:textId="77777777" w:rsidR="00142D1E" w:rsidRPr="000B48AB" w:rsidRDefault="00142D1E" w:rsidP="004A3DDE">
      <w:pPr>
        <w:numPr>
          <w:ilvl w:val="0"/>
          <w:numId w:val="7"/>
        </w:numPr>
        <w:tabs>
          <w:tab w:val="clear" w:pos="567"/>
        </w:tabs>
        <w:spacing w:line="240" w:lineRule="auto"/>
        <w:ind w:left="567" w:right="-2" w:hanging="567"/>
        <w:rPr>
          <w:szCs w:val="22"/>
          <w:lang w:val="sv-SE"/>
        </w:rPr>
      </w:pPr>
      <w:r w:rsidRPr="000B48AB">
        <w:rPr>
          <w:szCs w:val="22"/>
          <w:lang w:val="sv-SE"/>
        </w:rPr>
        <w:t>Används före utgångsdatum som anges på kartongen och etiketten efter ”EXP”. Utgångsdatumet är den sista dagen i angiven månad.</w:t>
      </w:r>
    </w:p>
    <w:p w14:paraId="46B8C004" w14:textId="77777777" w:rsidR="00142D1E" w:rsidRPr="000B48AB" w:rsidRDefault="00142D1E" w:rsidP="004A3DDE">
      <w:pPr>
        <w:numPr>
          <w:ilvl w:val="0"/>
          <w:numId w:val="8"/>
        </w:numPr>
        <w:tabs>
          <w:tab w:val="clear" w:pos="567"/>
        </w:tabs>
        <w:spacing w:line="240" w:lineRule="auto"/>
        <w:ind w:left="567" w:right="-2" w:hanging="567"/>
        <w:rPr>
          <w:szCs w:val="22"/>
          <w:lang w:val="sv-SE"/>
        </w:rPr>
      </w:pPr>
      <w:r w:rsidRPr="000B48AB">
        <w:rPr>
          <w:szCs w:val="22"/>
          <w:lang w:val="sv-SE"/>
        </w:rPr>
        <w:t>Förvaras i kylskåp (2°C - 8°C). Får ej frysas.</w:t>
      </w:r>
    </w:p>
    <w:p w14:paraId="38AB456D" w14:textId="77777777" w:rsidR="00142D1E" w:rsidRPr="000B48AB" w:rsidRDefault="00142D1E" w:rsidP="004A3DDE">
      <w:pPr>
        <w:numPr>
          <w:ilvl w:val="0"/>
          <w:numId w:val="8"/>
        </w:numPr>
        <w:tabs>
          <w:tab w:val="clear" w:pos="567"/>
        </w:tabs>
        <w:spacing w:line="240" w:lineRule="auto"/>
        <w:ind w:left="567" w:right="-2" w:hanging="567"/>
        <w:rPr>
          <w:szCs w:val="22"/>
          <w:lang w:val="sv-SE"/>
        </w:rPr>
      </w:pPr>
      <w:r w:rsidRPr="000B48AB">
        <w:rPr>
          <w:szCs w:val="22"/>
          <w:lang w:val="sv-SE"/>
        </w:rPr>
        <w:t>Den oöppnade injektionsflaskan kan förvaras utanför kylskåp vid rumstemperatur upp till 30°C i upp till 3 dagar.</w:t>
      </w:r>
    </w:p>
    <w:p w14:paraId="1D9336A0" w14:textId="77777777" w:rsidR="00142D1E" w:rsidRPr="000B48AB" w:rsidRDefault="00142D1E" w:rsidP="004A3DDE">
      <w:pPr>
        <w:numPr>
          <w:ilvl w:val="0"/>
          <w:numId w:val="7"/>
        </w:numPr>
        <w:tabs>
          <w:tab w:val="clear" w:pos="567"/>
        </w:tabs>
        <w:spacing w:line="240" w:lineRule="auto"/>
        <w:ind w:left="567" w:right="-2" w:hanging="567"/>
        <w:rPr>
          <w:szCs w:val="22"/>
          <w:lang w:val="sv-SE"/>
        </w:rPr>
      </w:pPr>
      <w:r w:rsidRPr="000B48AB">
        <w:rPr>
          <w:szCs w:val="22"/>
          <w:lang w:val="sv-SE"/>
        </w:rPr>
        <w:t>Förvaras i originalförpackningen. Ljuskänsligt.</w:t>
      </w:r>
    </w:p>
    <w:p w14:paraId="33A34B4D" w14:textId="77777777" w:rsidR="00142D1E" w:rsidRPr="000B48AB" w:rsidRDefault="00142D1E" w:rsidP="004A3DDE">
      <w:pPr>
        <w:numPr>
          <w:ilvl w:val="0"/>
          <w:numId w:val="7"/>
        </w:numPr>
        <w:tabs>
          <w:tab w:val="clear" w:pos="567"/>
        </w:tabs>
        <w:spacing w:line="240" w:lineRule="auto"/>
        <w:ind w:left="567" w:right="-2" w:hanging="567"/>
        <w:rPr>
          <w:szCs w:val="22"/>
          <w:lang w:val="sv-SE"/>
        </w:rPr>
      </w:pPr>
      <w:r w:rsidRPr="000B48AB">
        <w:rPr>
          <w:szCs w:val="22"/>
          <w:lang w:val="sv-SE"/>
        </w:rPr>
        <w:t>Läkemedel ska inte kastas i avloppet eller bland hushållsavfall. Fråga apotekspersonalen hur man kastar läkemedel som inte längre används. Dessa åtgärder är till för att skydda miljön.</w:t>
      </w:r>
    </w:p>
    <w:p w14:paraId="1A8CA523" w14:textId="77777777" w:rsidR="00142D1E" w:rsidRPr="000B48AB" w:rsidRDefault="00142D1E" w:rsidP="004A3DDE">
      <w:pPr>
        <w:numPr>
          <w:ilvl w:val="12"/>
          <w:numId w:val="0"/>
        </w:numPr>
        <w:tabs>
          <w:tab w:val="clear" w:pos="567"/>
        </w:tabs>
        <w:spacing w:line="240" w:lineRule="auto"/>
        <w:ind w:right="-2"/>
        <w:rPr>
          <w:szCs w:val="22"/>
          <w:lang w:val="sv-SE"/>
        </w:rPr>
      </w:pPr>
    </w:p>
    <w:p w14:paraId="20A7F33A" w14:textId="77777777" w:rsidR="00142D1E" w:rsidRPr="000B48AB" w:rsidRDefault="00142D1E" w:rsidP="004A3DDE">
      <w:pPr>
        <w:numPr>
          <w:ilvl w:val="12"/>
          <w:numId w:val="0"/>
        </w:numPr>
        <w:tabs>
          <w:tab w:val="clear" w:pos="567"/>
        </w:tabs>
        <w:spacing w:line="240" w:lineRule="auto"/>
        <w:ind w:right="-2"/>
        <w:rPr>
          <w:szCs w:val="22"/>
          <w:lang w:val="sv-SE"/>
        </w:rPr>
      </w:pPr>
    </w:p>
    <w:p w14:paraId="662AC4CB" w14:textId="77777777" w:rsidR="00142D1E" w:rsidRPr="000B48AB" w:rsidRDefault="00142D1E" w:rsidP="004A3DDE">
      <w:pPr>
        <w:keepNext/>
        <w:numPr>
          <w:ilvl w:val="12"/>
          <w:numId w:val="0"/>
        </w:numPr>
        <w:tabs>
          <w:tab w:val="clear" w:pos="567"/>
        </w:tabs>
        <w:spacing w:line="240" w:lineRule="auto"/>
        <w:ind w:right="-2"/>
        <w:outlineLvl w:val="2"/>
        <w:rPr>
          <w:b/>
          <w:szCs w:val="22"/>
          <w:lang w:val="sv-SE"/>
        </w:rPr>
      </w:pPr>
      <w:r w:rsidRPr="000B48AB">
        <w:rPr>
          <w:b/>
          <w:szCs w:val="22"/>
          <w:lang w:val="sv-SE"/>
        </w:rPr>
        <w:t>6.</w:t>
      </w:r>
      <w:r w:rsidRPr="000B48AB">
        <w:rPr>
          <w:b/>
          <w:szCs w:val="22"/>
          <w:lang w:val="sv-SE"/>
        </w:rPr>
        <w:tab/>
      </w:r>
      <w:r w:rsidRPr="000B48AB">
        <w:rPr>
          <w:b/>
          <w:bCs/>
          <w:szCs w:val="22"/>
          <w:lang w:val="sv-SE"/>
        </w:rPr>
        <w:t>Förpackningens innehåll och övriga upplysningar</w:t>
      </w:r>
    </w:p>
    <w:p w14:paraId="11CC9FF4" w14:textId="77777777" w:rsidR="00142D1E" w:rsidRPr="000B48AB" w:rsidRDefault="00142D1E" w:rsidP="004A3DDE">
      <w:pPr>
        <w:keepNext/>
        <w:numPr>
          <w:ilvl w:val="12"/>
          <w:numId w:val="0"/>
        </w:numPr>
        <w:tabs>
          <w:tab w:val="clear" w:pos="567"/>
        </w:tabs>
        <w:spacing w:line="240" w:lineRule="auto"/>
        <w:rPr>
          <w:szCs w:val="22"/>
          <w:lang w:val="sv-SE"/>
        </w:rPr>
      </w:pPr>
    </w:p>
    <w:p w14:paraId="7220FEF2" w14:textId="77777777" w:rsidR="00142D1E" w:rsidRPr="000B48AB" w:rsidRDefault="00142D1E" w:rsidP="004A3DDE">
      <w:pPr>
        <w:keepNext/>
        <w:numPr>
          <w:ilvl w:val="12"/>
          <w:numId w:val="0"/>
        </w:numPr>
        <w:tabs>
          <w:tab w:val="clear" w:pos="567"/>
        </w:tabs>
        <w:spacing w:line="240" w:lineRule="auto"/>
        <w:ind w:right="-2"/>
        <w:rPr>
          <w:b/>
          <w:bCs/>
          <w:szCs w:val="22"/>
          <w:lang w:val="sv-SE"/>
        </w:rPr>
      </w:pPr>
      <w:r w:rsidRPr="000B48AB">
        <w:rPr>
          <w:b/>
          <w:bCs/>
          <w:szCs w:val="22"/>
          <w:lang w:val="sv-SE"/>
        </w:rPr>
        <w:t>Innehållsdeklaration</w:t>
      </w:r>
    </w:p>
    <w:p w14:paraId="76E189AA" w14:textId="77777777" w:rsidR="00142D1E" w:rsidRPr="000B48AB" w:rsidRDefault="00142D1E" w:rsidP="004A3DDE">
      <w:pPr>
        <w:keepNext/>
        <w:numPr>
          <w:ilvl w:val="0"/>
          <w:numId w:val="6"/>
        </w:numPr>
        <w:tabs>
          <w:tab w:val="clear" w:pos="567"/>
        </w:tabs>
        <w:spacing w:line="240" w:lineRule="auto"/>
        <w:ind w:left="567" w:right="-2" w:hanging="567"/>
        <w:rPr>
          <w:i/>
          <w:iCs/>
          <w:szCs w:val="22"/>
          <w:lang w:val="sv-SE"/>
        </w:rPr>
      </w:pPr>
      <w:r w:rsidRPr="000B48AB">
        <w:rPr>
          <w:szCs w:val="22"/>
          <w:lang w:val="sv-SE"/>
        </w:rPr>
        <w:t>Den aktiva substansen är aflibercept. En injektionsflaska innehåller en extraherbar volym på minst 0,1 ml, motsvarande minst 4 mg aflibercept. En injektionsflaska ger en dos på 2 mg aflibercept i 0,05 ml.</w:t>
      </w:r>
    </w:p>
    <w:p w14:paraId="456B336C" w14:textId="77777777" w:rsidR="00142D1E" w:rsidRPr="000B48AB" w:rsidRDefault="00142D1E" w:rsidP="004A3DDE">
      <w:pPr>
        <w:keepNext/>
        <w:numPr>
          <w:ilvl w:val="0"/>
          <w:numId w:val="1"/>
        </w:numPr>
        <w:spacing w:line="240" w:lineRule="auto"/>
        <w:ind w:left="567" w:right="-2" w:hanging="567"/>
        <w:rPr>
          <w:szCs w:val="22"/>
          <w:lang w:val="sv-SE"/>
        </w:rPr>
      </w:pPr>
      <w:r w:rsidRPr="000B48AB">
        <w:rPr>
          <w:szCs w:val="22"/>
          <w:lang w:val="sv-SE"/>
        </w:rPr>
        <w:t>Övriga innehållsämnen är: natriumdivätefosfatdihydrat, dinatriumvätefosfatdihydrat, sackaros, polysorbat 20 (E 432), vatten för injektionsvätskor.</w:t>
      </w:r>
    </w:p>
    <w:p w14:paraId="3CA08908" w14:textId="77777777" w:rsidR="00142D1E" w:rsidRPr="000B48AB" w:rsidRDefault="00142D1E" w:rsidP="004A3DDE">
      <w:pPr>
        <w:tabs>
          <w:tab w:val="clear" w:pos="567"/>
        </w:tabs>
        <w:spacing w:line="240" w:lineRule="auto"/>
        <w:ind w:right="-2"/>
        <w:rPr>
          <w:szCs w:val="22"/>
          <w:lang w:val="sv-SE"/>
        </w:rPr>
      </w:pPr>
    </w:p>
    <w:p w14:paraId="75B5C6BA" w14:textId="77777777" w:rsidR="00142D1E" w:rsidRPr="000B48AB" w:rsidRDefault="00142D1E" w:rsidP="004A3DDE">
      <w:pPr>
        <w:tabs>
          <w:tab w:val="clear" w:pos="567"/>
        </w:tabs>
        <w:spacing w:line="240" w:lineRule="auto"/>
        <w:ind w:right="-2"/>
        <w:rPr>
          <w:szCs w:val="22"/>
          <w:lang w:val="sv-SE"/>
          <w:rPrChange w:id="3623" w:author="Author" w:date="2025-09-22T19:52:00Z">
            <w:rPr>
              <w:szCs w:val="22"/>
            </w:rPr>
          </w:rPrChange>
        </w:rPr>
      </w:pPr>
      <w:r w:rsidRPr="000B48AB">
        <w:rPr>
          <w:szCs w:val="22"/>
          <w:lang w:val="sv-SE"/>
          <w:rPrChange w:id="3624" w:author="Author" w:date="2025-09-22T19:52:00Z">
            <w:rPr>
              <w:szCs w:val="22"/>
            </w:rPr>
          </w:rPrChange>
        </w:rPr>
        <w:t>Se ”Opuviz innehåller” i avsnitt 2 för mer information.</w:t>
      </w:r>
    </w:p>
    <w:p w14:paraId="5995D111" w14:textId="77777777" w:rsidR="00142D1E" w:rsidRPr="000B48AB" w:rsidRDefault="00142D1E" w:rsidP="004A3DDE">
      <w:pPr>
        <w:numPr>
          <w:ilvl w:val="12"/>
          <w:numId w:val="0"/>
        </w:numPr>
        <w:tabs>
          <w:tab w:val="clear" w:pos="567"/>
        </w:tabs>
        <w:spacing w:line="240" w:lineRule="auto"/>
        <w:rPr>
          <w:b/>
          <w:bCs/>
          <w:szCs w:val="22"/>
          <w:lang w:val="sv-SE"/>
        </w:rPr>
      </w:pPr>
    </w:p>
    <w:p w14:paraId="638270FC" w14:textId="77777777" w:rsidR="00142D1E" w:rsidRPr="000B48AB" w:rsidRDefault="00142D1E" w:rsidP="004A3DDE">
      <w:pPr>
        <w:keepNext/>
        <w:keepLines/>
        <w:numPr>
          <w:ilvl w:val="12"/>
          <w:numId w:val="0"/>
        </w:numPr>
        <w:tabs>
          <w:tab w:val="clear" w:pos="567"/>
        </w:tabs>
        <w:spacing w:line="240" w:lineRule="auto"/>
        <w:ind w:right="-2"/>
        <w:rPr>
          <w:b/>
          <w:bCs/>
          <w:szCs w:val="22"/>
          <w:lang w:val="sv-SE"/>
        </w:rPr>
      </w:pPr>
      <w:r w:rsidRPr="000B48AB">
        <w:rPr>
          <w:b/>
          <w:bCs/>
          <w:szCs w:val="22"/>
          <w:lang w:val="sv-SE"/>
        </w:rPr>
        <w:t>Läkemedlets utseende och förpackningsstorlekar</w:t>
      </w:r>
    </w:p>
    <w:p w14:paraId="1E355E66" w14:textId="77777777" w:rsidR="00142D1E" w:rsidRPr="000B48AB" w:rsidRDefault="00142D1E" w:rsidP="004A3DDE">
      <w:pPr>
        <w:pStyle w:val="GlobalBayerBodyText"/>
        <w:keepNext/>
        <w:keepLines/>
        <w:spacing w:before="0" w:after="0"/>
        <w:rPr>
          <w:rFonts w:ascii="Times New Roman" w:hAnsi="Times New Roman"/>
          <w:sz w:val="22"/>
          <w:szCs w:val="22"/>
          <w:lang w:val="sv-SE"/>
        </w:rPr>
      </w:pPr>
      <w:r w:rsidRPr="000B48AB">
        <w:rPr>
          <w:rFonts w:ascii="Times New Roman" w:hAnsi="Times New Roman"/>
          <w:sz w:val="22"/>
          <w:szCs w:val="22"/>
          <w:lang w:val="sv-SE"/>
        </w:rPr>
        <w:t>Opuviz är en injektionsvätska, lösning (injektion) i en injektionsflaska. Lösningen är klar, färglös till blekt gul.</w:t>
      </w:r>
    </w:p>
    <w:p w14:paraId="00732349" w14:textId="77777777" w:rsidR="00142D1E" w:rsidRPr="000B48AB" w:rsidRDefault="00142D1E" w:rsidP="004A3DDE">
      <w:pPr>
        <w:pStyle w:val="GlobalBayerBodyText"/>
        <w:spacing w:before="0" w:after="0"/>
        <w:rPr>
          <w:rFonts w:ascii="Times New Roman" w:hAnsi="Times New Roman"/>
          <w:sz w:val="22"/>
          <w:szCs w:val="22"/>
          <w:lang w:val="sv-SE"/>
        </w:rPr>
      </w:pPr>
      <w:r w:rsidRPr="000B48AB">
        <w:rPr>
          <w:rFonts w:ascii="Times New Roman" w:hAnsi="Times New Roman"/>
          <w:sz w:val="22"/>
          <w:szCs w:val="22"/>
          <w:lang w:val="sv-SE"/>
        </w:rPr>
        <w:t>Förpackningsstorlek om 1 injektionsflaska + 1 filternål.</w:t>
      </w:r>
    </w:p>
    <w:p w14:paraId="5C1D4BC9" w14:textId="77777777" w:rsidR="00142D1E" w:rsidRPr="000B48AB" w:rsidRDefault="00142D1E" w:rsidP="004A3DDE">
      <w:pPr>
        <w:pStyle w:val="GlobalBayerBodyText"/>
        <w:spacing w:before="0" w:after="0"/>
        <w:rPr>
          <w:rFonts w:ascii="Times New Roman" w:hAnsi="Times New Roman"/>
          <w:sz w:val="22"/>
          <w:szCs w:val="22"/>
          <w:lang w:val="sv-SE"/>
        </w:rPr>
      </w:pPr>
      <w:r w:rsidRPr="000B48AB">
        <w:rPr>
          <w:rFonts w:ascii="Times New Roman" w:hAnsi="Times New Roman"/>
          <w:sz w:val="22"/>
          <w:szCs w:val="22"/>
          <w:lang w:val="sv-SE"/>
        </w:rPr>
        <w:t>Förpackningsstorlek om 1 injektionsflaska.</w:t>
      </w:r>
    </w:p>
    <w:p w14:paraId="6AF13490" w14:textId="77777777" w:rsidR="00142D1E" w:rsidRPr="000B48AB" w:rsidRDefault="00142D1E" w:rsidP="004A3DDE">
      <w:pPr>
        <w:pStyle w:val="GlobalBayerBodyText"/>
        <w:spacing w:before="0" w:after="0"/>
        <w:rPr>
          <w:rFonts w:ascii="Times New Roman" w:hAnsi="Times New Roman"/>
          <w:sz w:val="22"/>
          <w:szCs w:val="22"/>
          <w:lang w:val="sv-SE"/>
        </w:rPr>
      </w:pPr>
    </w:p>
    <w:p w14:paraId="427A55C0" w14:textId="77777777" w:rsidR="00142D1E" w:rsidRPr="000B48AB" w:rsidRDefault="00142D1E" w:rsidP="004A3DDE">
      <w:pPr>
        <w:keepNext/>
        <w:numPr>
          <w:ilvl w:val="12"/>
          <w:numId w:val="0"/>
        </w:numPr>
        <w:tabs>
          <w:tab w:val="clear" w:pos="567"/>
        </w:tabs>
        <w:spacing w:line="240" w:lineRule="auto"/>
        <w:rPr>
          <w:b/>
          <w:szCs w:val="22"/>
          <w:lang w:val="sv-SE"/>
        </w:rPr>
      </w:pPr>
      <w:r w:rsidRPr="000B48AB">
        <w:rPr>
          <w:b/>
          <w:bCs/>
          <w:szCs w:val="22"/>
          <w:lang w:val="sv-SE"/>
        </w:rPr>
        <w:t xml:space="preserve">Innehavare av godkännande för försäljning </w:t>
      </w:r>
      <w:r w:rsidRPr="000B48AB">
        <w:rPr>
          <w:b/>
          <w:szCs w:val="22"/>
          <w:lang w:val="sv-SE"/>
        </w:rPr>
        <w:t>och tillverkare</w:t>
      </w:r>
    </w:p>
    <w:p w14:paraId="6A386DB4" w14:textId="77777777" w:rsidR="00142D1E" w:rsidRPr="000B48AB" w:rsidRDefault="00142D1E" w:rsidP="004A3DDE">
      <w:pPr>
        <w:tabs>
          <w:tab w:val="clear" w:pos="567"/>
        </w:tabs>
        <w:spacing w:line="240" w:lineRule="auto"/>
        <w:rPr>
          <w:szCs w:val="22"/>
          <w:lang w:val="sv-SE"/>
          <w:rPrChange w:id="3625" w:author="Author" w:date="2025-09-22T19:52:00Z">
            <w:rPr>
              <w:noProof/>
              <w:szCs w:val="22"/>
              <w:lang w:val="de-DE"/>
            </w:rPr>
          </w:rPrChange>
        </w:rPr>
      </w:pPr>
      <w:r w:rsidRPr="000B48AB">
        <w:rPr>
          <w:szCs w:val="22"/>
          <w:lang w:val="sv-SE"/>
          <w:rPrChange w:id="3626" w:author="Author" w:date="2025-09-22T19:52:00Z">
            <w:rPr>
              <w:noProof/>
              <w:szCs w:val="22"/>
              <w:lang w:val="de-DE"/>
            </w:rPr>
          </w:rPrChange>
        </w:rPr>
        <w:t>Samsung Bioepis NL B.V.</w:t>
      </w:r>
    </w:p>
    <w:p w14:paraId="11D5931F" w14:textId="77777777" w:rsidR="00142D1E" w:rsidRPr="000B48AB" w:rsidRDefault="00142D1E" w:rsidP="004A3DDE">
      <w:pPr>
        <w:tabs>
          <w:tab w:val="clear" w:pos="567"/>
        </w:tabs>
        <w:spacing w:line="240" w:lineRule="auto"/>
        <w:rPr>
          <w:szCs w:val="22"/>
          <w:lang w:val="sv-SE"/>
          <w:rPrChange w:id="3627" w:author="Author" w:date="2025-09-22T19:52:00Z">
            <w:rPr>
              <w:noProof/>
              <w:szCs w:val="22"/>
              <w:lang w:val="de-DE"/>
            </w:rPr>
          </w:rPrChange>
        </w:rPr>
      </w:pPr>
      <w:r w:rsidRPr="000B48AB">
        <w:rPr>
          <w:szCs w:val="22"/>
          <w:lang w:val="sv-SE"/>
          <w:rPrChange w:id="3628" w:author="Author" w:date="2025-09-22T19:52:00Z">
            <w:rPr>
              <w:noProof/>
              <w:szCs w:val="22"/>
              <w:lang w:val="de-DE"/>
            </w:rPr>
          </w:rPrChange>
        </w:rPr>
        <w:t>Olof Palmestraat 10</w:t>
      </w:r>
    </w:p>
    <w:p w14:paraId="4979C1FC" w14:textId="77777777" w:rsidR="00142D1E" w:rsidRPr="000B48AB" w:rsidRDefault="00142D1E" w:rsidP="004A3DDE">
      <w:pPr>
        <w:tabs>
          <w:tab w:val="clear" w:pos="567"/>
        </w:tabs>
        <w:spacing w:line="240" w:lineRule="auto"/>
        <w:rPr>
          <w:szCs w:val="22"/>
          <w:lang w:val="sv-SE"/>
          <w:rPrChange w:id="3629" w:author="Author" w:date="2025-09-22T19:52:00Z">
            <w:rPr>
              <w:noProof/>
              <w:szCs w:val="22"/>
              <w:lang w:val="de-DE"/>
            </w:rPr>
          </w:rPrChange>
        </w:rPr>
      </w:pPr>
      <w:r w:rsidRPr="000B48AB">
        <w:rPr>
          <w:szCs w:val="22"/>
          <w:lang w:val="sv-SE"/>
          <w:rPrChange w:id="3630" w:author="Author" w:date="2025-09-22T19:52:00Z">
            <w:rPr>
              <w:noProof/>
              <w:szCs w:val="22"/>
              <w:lang w:val="de-DE"/>
            </w:rPr>
          </w:rPrChange>
        </w:rPr>
        <w:t>2616 LR Delft</w:t>
      </w:r>
    </w:p>
    <w:p w14:paraId="5F13C373" w14:textId="77777777" w:rsidR="00142D1E" w:rsidRPr="000B48AB" w:rsidRDefault="00142D1E" w:rsidP="004A3DDE">
      <w:pPr>
        <w:tabs>
          <w:tab w:val="clear" w:pos="567"/>
        </w:tabs>
        <w:spacing w:line="240" w:lineRule="auto"/>
        <w:rPr>
          <w:szCs w:val="22"/>
          <w:lang w:val="sv-SE"/>
          <w:rPrChange w:id="3631" w:author="Author" w:date="2025-09-22T19:52:00Z">
            <w:rPr>
              <w:noProof/>
              <w:szCs w:val="22"/>
              <w:lang w:val="de-DE"/>
            </w:rPr>
          </w:rPrChange>
        </w:rPr>
      </w:pPr>
      <w:r w:rsidRPr="000B48AB">
        <w:rPr>
          <w:szCs w:val="22"/>
          <w:lang w:val="sv-SE"/>
          <w:rPrChange w:id="3632" w:author="Author" w:date="2025-09-22T19:52:00Z">
            <w:rPr>
              <w:noProof/>
              <w:szCs w:val="22"/>
              <w:lang w:val="de-DE"/>
            </w:rPr>
          </w:rPrChange>
        </w:rPr>
        <w:t>Nederländerna</w:t>
      </w:r>
    </w:p>
    <w:p w14:paraId="143E09FE" w14:textId="77777777" w:rsidR="00142D1E" w:rsidRPr="000B48AB" w:rsidRDefault="00142D1E" w:rsidP="004A3DDE">
      <w:pPr>
        <w:numPr>
          <w:ilvl w:val="12"/>
          <w:numId w:val="0"/>
        </w:numPr>
        <w:tabs>
          <w:tab w:val="clear" w:pos="567"/>
        </w:tabs>
        <w:spacing w:line="240" w:lineRule="auto"/>
        <w:ind w:right="-2"/>
        <w:rPr>
          <w:szCs w:val="22"/>
          <w:lang w:val="sv-SE"/>
        </w:rPr>
      </w:pPr>
    </w:p>
    <w:p w14:paraId="1CAA7706" w14:textId="77777777" w:rsidR="00142D1E" w:rsidRPr="000B48AB" w:rsidRDefault="00142D1E" w:rsidP="004A3DDE">
      <w:pPr>
        <w:numPr>
          <w:ilvl w:val="12"/>
          <w:numId w:val="0"/>
        </w:numPr>
        <w:tabs>
          <w:tab w:val="clear" w:pos="567"/>
        </w:tabs>
        <w:spacing w:line="240" w:lineRule="auto"/>
        <w:ind w:right="-2"/>
        <w:rPr>
          <w:szCs w:val="22"/>
          <w:lang w:val="sv-SE"/>
        </w:rPr>
      </w:pPr>
    </w:p>
    <w:p w14:paraId="52A4DF98" w14:textId="77777777" w:rsidR="00142D1E" w:rsidRPr="000B48AB" w:rsidRDefault="00142D1E" w:rsidP="004A3DDE">
      <w:pPr>
        <w:numPr>
          <w:ilvl w:val="12"/>
          <w:numId w:val="0"/>
        </w:numPr>
        <w:tabs>
          <w:tab w:val="clear" w:pos="567"/>
        </w:tabs>
        <w:spacing w:line="240" w:lineRule="auto"/>
        <w:ind w:right="-2"/>
        <w:rPr>
          <w:szCs w:val="22"/>
          <w:lang w:val="sv-SE"/>
        </w:rPr>
      </w:pPr>
      <w:r w:rsidRPr="000B48AB">
        <w:rPr>
          <w:b/>
          <w:szCs w:val="22"/>
          <w:lang w:val="sv-SE"/>
        </w:rPr>
        <w:t>Denna bipacksedel ändrades senast MM/ÅÅÅÅ</w:t>
      </w:r>
    </w:p>
    <w:p w14:paraId="1A22AFD3" w14:textId="77777777" w:rsidR="00142D1E" w:rsidRPr="000B48AB" w:rsidRDefault="00142D1E" w:rsidP="004A3DDE">
      <w:pPr>
        <w:numPr>
          <w:ilvl w:val="12"/>
          <w:numId w:val="0"/>
        </w:numPr>
        <w:spacing w:line="240" w:lineRule="auto"/>
        <w:ind w:right="-2"/>
        <w:rPr>
          <w:iCs/>
          <w:szCs w:val="22"/>
          <w:lang w:val="sv-SE"/>
        </w:rPr>
      </w:pPr>
    </w:p>
    <w:p w14:paraId="3FBFF0D1" w14:textId="77777777" w:rsidR="00142D1E" w:rsidRPr="000B48AB" w:rsidRDefault="00142D1E" w:rsidP="004A3DDE">
      <w:pPr>
        <w:numPr>
          <w:ilvl w:val="12"/>
          <w:numId w:val="0"/>
        </w:numPr>
        <w:spacing w:line="240" w:lineRule="auto"/>
        <w:ind w:right="-2"/>
        <w:rPr>
          <w:color w:val="000000"/>
          <w:szCs w:val="22"/>
          <w:lang w:val="sv-SE"/>
        </w:rPr>
      </w:pPr>
      <w:r w:rsidRPr="000B48AB">
        <w:rPr>
          <w:iCs/>
          <w:szCs w:val="22"/>
          <w:lang w:val="sv-SE"/>
        </w:rPr>
        <w:t xml:space="preserve">Ytterligare information om detta läkemedel finns på Europeiska läkemedelsmyndighetens webbplats </w:t>
      </w:r>
      <w:r w:rsidRPr="000B48AB">
        <w:rPr>
          <w:lang w:val="sv-SE"/>
          <w:rPrChange w:id="3633" w:author="Author" w:date="2025-09-22T19:52:00Z">
            <w:rPr/>
          </w:rPrChange>
        </w:rPr>
        <w:fldChar w:fldCharType="begin"/>
      </w:r>
      <w:r w:rsidRPr="000B48AB">
        <w:rPr>
          <w:lang w:val="sv-SE"/>
          <w:rPrChange w:id="3634" w:author="Author" w:date="2025-09-22T19:52:00Z">
            <w:rPr/>
          </w:rPrChange>
        </w:rPr>
        <w:instrText>HYPERLINK "https://www.ema.europa.eu"</w:instrText>
      </w:r>
      <w:r w:rsidRPr="000B48AB">
        <w:rPr>
          <w:lang w:val="sv-SE"/>
          <w:rPrChange w:id="3635" w:author="Author" w:date="2025-09-22T19:52:00Z">
            <w:rPr/>
          </w:rPrChange>
        </w:rPr>
        <w:fldChar w:fldCharType="separate"/>
      </w:r>
      <w:r w:rsidRPr="000B48AB">
        <w:rPr>
          <w:rStyle w:val="Hyperlink"/>
          <w:szCs w:val="22"/>
          <w:lang w:val="sv-SE"/>
          <w:rPrChange w:id="3636" w:author="Author" w:date="2025-09-22T19:52:00Z">
            <w:rPr>
              <w:rStyle w:val="Hyperlink"/>
              <w:noProof/>
              <w:szCs w:val="22"/>
              <w:lang w:val="sv-SE"/>
            </w:rPr>
          </w:rPrChange>
        </w:rPr>
        <w:t>https://www.ema.europa.eu</w:t>
      </w:r>
      <w:r w:rsidRPr="000B48AB">
        <w:rPr>
          <w:lang w:val="sv-SE"/>
          <w:rPrChange w:id="3637" w:author="Author" w:date="2025-09-22T19:52:00Z">
            <w:rPr/>
          </w:rPrChange>
        </w:rPr>
        <w:fldChar w:fldCharType="end"/>
      </w:r>
      <w:r w:rsidRPr="000B48AB">
        <w:rPr>
          <w:color w:val="000000"/>
          <w:szCs w:val="22"/>
          <w:lang w:val="sv-SE"/>
        </w:rPr>
        <w:t>.</w:t>
      </w:r>
    </w:p>
    <w:p w14:paraId="4186607C" w14:textId="77777777" w:rsidR="00142D1E" w:rsidRPr="000B48AB" w:rsidRDefault="00142D1E" w:rsidP="004A3DDE">
      <w:pPr>
        <w:numPr>
          <w:ilvl w:val="12"/>
          <w:numId w:val="0"/>
        </w:numPr>
        <w:spacing w:line="240" w:lineRule="auto"/>
        <w:ind w:right="-2"/>
        <w:rPr>
          <w:szCs w:val="22"/>
          <w:lang w:val="sv-SE"/>
        </w:rPr>
      </w:pPr>
    </w:p>
    <w:p w14:paraId="5B3057BA" w14:textId="77777777" w:rsidR="00142D1E" w:rsidRPr="000B48AB" w:rsidRDefault="00142D1E" w:rsidP="004A3DDE">
      <w:pPr>
        <w:numPr>
          <w:ilvl w:val="12"/>
          <w:numId w:val="0"/>
        </w:numPr>
        <w:tabs>
          <w:tab w:val="clear" w:pos="567"/>
        </w:tabs>
        <w:spacing w:line="240" w:lineRule="auto"/>
        <w:ind w:right="-2"/>
        <w:rPr>
          <w:szCs w:val="22"/>
          <w:lang w:val="sv-SE"/>
        </w:rPr>
      </w:pPr>
      <w:r w:rsidRPr="000B48AB">
        <w:rPr>
          <w:szCs w:val="22"/>
          <w:lang w:val="sv-SE"/>
        </w:rPr>
        <w:t>--------------------------------------------------------------------------------------------------------------------------</w:t>
      </w:r>
    </w:p>
    <w:p w14:paraId="68A25CE0" w14:textId="77777777" w:rsidR="00142D1E" w:rsidRPr="000B48AB" w:rsidRDefault="00142D1E" w:rsidP="004A3DDE">
      <w:pPr>
        <w:numPr>
          <w:ilvl w:val="12"/>
          <w:numId w:val="0"/>
        </w:numPr>
        <w:tabs>
          <w:tab w:val="left" w:pos="2657"/>
        </w:tabs>
        <w:spacing w:line="240" w:lineRule="auto"/>
        <w:ind w:left="-37" w:right="-28"/>
        <w:rPr>
          <w:szCs w:val="22"/>
          <w:lang w:val="sv-SE"/>
        </w:rPr>
      </w:pPr>
    </w:p>
    <w:p w14:paraId="37D1E334" w14:textId="77777777" w:rsidR="00142D1E" w:rsidRPr="000B48AB" w:rsidRDefault="00142D1E" w:rsidP="004A3DDE">
      <w:pPr>
        <w:keepNext/>
        <w:keepLines/>
        <w:numPr>
          <w:ilvl w:val="12"/>
          <w:numId w:val="0"/>
        </w:numPr>
        <w:tabs>
          <w:tab w:val="left" w:pos="2657"/>
        </w:tabs>
        <w:spacing w:line="240" w:lineRule="auto"/>
        <w:ind w:left="-37" w:right="-28"/>
        <w:rPr>
          <w:b/>
          <w:szCs w:val="22"/>
          <w:lang w:val="sv-SE"/>
        </w:rPr>
      </w:pPr>
      <w:r w:rsidRPr="000B48AB">
        <w:rPr>
          <w:b/>
          <w:szCs w:val="22"/>
          <w:lang w:val="sv-SE"/>
        </w:rPr>
        <w:t>Följande uppgifter är endast avsedda för hälso- och sjukvårdspersonal:</w:t>
      </w:r>
    </w:p>
    <w:p w14:paraId="0A0615F7" w14:textId="77777777" w:rsidR="00142D1E" w:rsidRPr="000B48AB" w:rsidRDefault="00142D1E" w:rsidP="004A3DDE">
      <w:pPr>
        <w:numPr>
          <w:ilvl w:val="12"/>
          <w:numId w:val="0"/>
        </w:numPr>
        <w:tabs>
          <w:tab w:val="left" w:pos="2657"/>
        </w:tabs>
        <w:spacing w:line="240" w:lineRule="auto"/>
        <w:ind w:left="-37" w:right="-28"/>
        <w:rPr>
          <w:b/>
          <w:szCs w:val="22"/>
          <w:lang w:val="sv-SE"/>
        </w:rPr>
      </w:pPr>
    </w:p>
    <w:p w14:paraId="26855091" w14:textId="77777777" w:rsidR="00142D1E" w:rsidRPr="000B48AB" w:rsidRDefault="00142D1E" w:rsidP="004A3DDE">
      <w:pPr>
        <w:numPr>
          <w:ilvl w:val="12"/>
          <w:numId w:val="0"/>
        </w:numPr>
        <w:tabs>
          <w:tab w:val="left" w:pos="2657"/>
        </w:tabs>
        <w:spacing w:line="240" w:lineRule="auto"/>
        <w:ind w:left="-37" w:right="-28"/>
        <w:rPr>
          <w:rFonts w:eastAsiaTheme="minorEastAsia"/>
          <w:b/>
          <w:szCs w:val="22"/>
          <w:lang w:val="sv-SE"/>
          <w:rPrChange w:id="3638" w:author="Author" w:date="2025-09-22T19:52:00Z">
            <w:rPr>
              <w:rFonts w:eastAsiaTheme="minorEastAsia"/>
              <w:b/>
              <w:noProof/>
              <w:szCs w:val="22"/>
              <w:lang w:val="sv-SE"/>
            </w:rPr>
          </w:rPrChange>
        </w:rPr>
      </w:pPr>
      <w:r w:rsidRPr="000B48AB">
        <w:rPr>
          <w:b/>
          <w:szCs w:val="22"/>
          <w:lang w:val="sv-SE"/>
        </w:rPr>
        <w:t>Hur Opuviz bereds och administreras till vuxna</w:t>
      </w:r>
    </w:p>
    <w:p w14:paraId="6370881D" w14:textId="77777777" w:rsidR="00142D1E" w:rsidRPr="000B48AB" w:rsidRDefault="00142D1E" w:rsidP="004A3DDE">
      <w:pPr>
        <w:pStyle w:val="GlobalBayerBodyText"/>
        <w:keepNext/>
        <w:keepLines/>
        <w:spacing w:before="0" w:after="0"/>
        <w:rPr>
          <w:rFonts w:ascii="Times New Roman" w:hAnsi="Times New Roman"/>
          <w:sz w:val="22"/>
          <w:szCs w:val="22"/>
          <w:lang w:val="sv-SE"/>
        </w:rPr>
      </w:pPr>
    </w:p>
    <w:p w14:paraId="6F22BEA3" w14:textId="77777777" w:rsidR="00142D1E" w:rsidRPr="000B48AB" w:rsidRDefault="00142D1E" w:rsidP="004A3DDE">
      <w:pPr>
        <w:pStyle w:val="GlobalBayerBodyText"/>
        <w:keepNext/>
        <w:keepLines/>
        <w:spacing w:before="0" w:after="0"/>
        <w:rPr>
          <w:rFonts w:ascii="Times New Roman" w:hAnsi="Times New Roman"/>
          <w:sz w:val="22"/>
          <w:szCs w:val="22"/>
          <w:lang w:val="sv-SE"/>
        </w:rPr>
      </w:pPr>
      <w:r w:rsidRPr="000B48AB">
        <w:rPr>
          <w:rFonts w:ascii="Times New Roman" w:hAnsi="Times New Roman"/>
          <w:sz w:val="22"/>
          <w:szCs w:val="22"/>
          <w:lang w:val="sv-SE"/>
        </w:rPr>
        <w:t>Injektionsflaskan är endast avsedd för engångsbruk i ett öga</w:t>
      </w:r>
      <w:r w:rsidRPr="000B48AB">
        <w:rPr>
          <w:rFonts w:ascii="Times New Roman" w:hAnsi="Times New Roman"/>
          <w:bCs/>
          <w:sz w:val="22"/>
          <w:szCs w:val="22"/>
          <w:lang w:val="sv-SE"/>
        </w:rPr>
        <w:t>.</w:t>
      </w:r>
    </w:p>
    <w:p w14:paraId="22F867F5" w14:textId="77777777" w:rsidR="00142D1E" w:rsidRPr="000B48AB" w:rsidRDefault="00142D1E" w:rsidP="004A3DDE">
      <w:pPr>
        <w:pStyle w:val="GlobalBayerBodyText"/>
        <w:keepNext/>
        <w:keepLines/>
        <w:spacing w:before="0" w:after="0"/>
        <w:rPr>
          <w:rFonts w:ascii="Times New Roman" w:hAnsi="Times New Roman"/>
          <w:sz w:val="22"/>
          <w:szCs w:val="22"/>
          <w:lang w:val="sv-SE"/>
        </w:rPr>
      </w:pPr>
    </w:p>
    <w:p w14:paraId="2EB8D57B" w14:textId="77777777" w:rsidR="00142D1E" w:rsidRPr="000B48AB" w:rsidRDefault="00142D1E" w:rsidP="004A3DDE">
      <w:pPr>
        <w:pStyle w:val="GlobalBayerBodyText"/>
        <w:keepNext/>
        <w:keepLines/>
        <w:spacing w:before="0" w:after="0"/>
        <w:rPr>
          <w:rFonts w:ascii="Times New Roman" w:hAnsi="Times New Roman"/>
          <w:sz w:val="22"/>
          <w:szCs w:val="22"/>
          <w:lang w:val="sv-SE"/>
        </w:rPr>
      </w:pPr>
      <w:r w:rsidRPr="000B48AB">
        <w:rPr>
          <w:rFonts w:ascii="Times New Roman" w:hAnsi="Times New Roman"/>
          <w:sz w:val="22"/>
          <w:szCs w:val="22"/>
          <w:lang w:val="sv-SE"/>
        </w:rPr>
        <w:t>Injektionsflaskan innehåller mer än den rekommenderade dosen på 2 mg aflibercept (motsvarande 0,05 ml). Överskottsvolymen måste kasseras före administrering.</w:t>
      </w:r>
    </w:p>
    <w:p w14:paraId="03E2A15C" w14:textId="77777777" w:rsidR="00142D1E" w:rsidRPr="000B48AB" w:rsidRDefault="00142D1E" w:rsidP="004A3DDE">
      <w:pPr>
        <w:pStyle w:val="GlobalBayerBodyText"/>
        <w:spacing w:before="0" w:after="0"/>
        <w:rPr>
          <w:rFonts w:ascii="Times New Roman" w:eastAsia="MS Mincho" w:hAnsi="Times New Roman"/>
          <w:sz w:val="22"/>
          <w:szCs w:val="22"/>
          <w:lang w:val="sv-SE"/>
        </w:rPr>
      </w:pPr>
    </w:p>
    <w:p w14:paraId="2854F973" w14:textId="77777777" w:rsidR="00142D1E" w:rsidRPr="000B48AB" w:rsidRDefault="00142D1E" w:rsidP="004A3DDE">
      <w:pPr>
        <w:spacing w:line="240" w:lineRule="auto"/>
        <w:rPr>
          <w:szCs w:val="22"/>
          <w:lang w:val="sv-SE"/>
        </w:rPr>
      </w:pPr>
      <w:r w:rsidRPr="000B48AB">
        <w:rPr>
          <w:szCs w:val="22"/>
          <w:lang w:val="sv-SE"/>
        </w:rPr>
        <w:t>Lösningen ska inspekteras visuellt innan användning för att upptäcka främmande partiklar och/eller missfärgning eller någon annan form av avvikelse. Om någon avvikelse förekommer ska läkemedlet kasseras.</w:t>
      </w:r>
    </w:p>
    <w:p w14:paraId="5EF27F00" w14:textId="77777777" w:rsidR="00142D1E" w:rsidRPr="000B48AB" w:rsidRDefault="00142D1E" w:rsidP="004A3DDE">
      <w:pPr>
        <w:spacing w:line="240" w:lineRule="auto"/>
        <w:rPr>
          <w:szCs w:val="22"/>
          <w:lang w:val="sv-SE"/>
        </w:rPr>
      </w:pPr>
    </w:p>
    <w:p w14:paraId="17FF151E" w14:textId="77777777" w:rsidR="00142D1E" w:rsidRPr="000B48AB" w:rsidRDefault="00142D1E" w:rsidP="004A3DDE">
      <w:pPr>
        <w:rPr>
          <w:rFonts w:eastAsiaTheme="minorEastAsia"/>
          <w:u w:val="single"/>
          <w:lang w:val="sv-SE"/>
          <w:rPrChange w:id="3639" w:author="Author" w:date="2025-09-22T19:52:00Z">
            <w:rPr>
              <w:rFonts w:eastAsiaTheme="minorEastAsia"/>
              <w:u w:val="single"/>
              <w:lang w:val="de-DE"/>
            </w:rPr>
          </w:rPrChange>
        </w:rPr>
      </w:pPr>
      <w:r w:rsidRPr="000B48AB">
        <w:rPr>
          <w:u w:val="single"/>
          <w:lang w:val="sv-SE"/>
          <w:rPrChange w:id="3640" w:author="Author" w:date="2025-09-22T19:52:00Z">
            <w:rPr>
              <w:u w:val="single"/>
              <w:lang w:val="de-DE"/>
            </w:rPr>
          </w:rPrChange>
        </w:rPr>
        <w:t>Förpackning med endast injektionsflaska</w:t>
      </w:r>
    </w:p>
    <w:p w14:paraId="2FD9EBE1" w14:textId="77777777" w:rsidR="00142D1E" w:rsidRPr="000B48AB" w:rsidRDefault="00142D1E" w:rsidP="004A3DDE">
      <w:pPr>
        <w:rPr>
          <w:lang w:val="sv-SE"/>
          <w:rPrChange w:id="3641" w:author="Author" w:date="2025-09-22T19:52:00Z">
            <w:rPr>
              <w:lang w:val="de-DE"/>
            </w:rPr>
          </w:rPrChange>
        </w:rPr>
      </w:pPr>
      <w:r w:rsidRPr="000B48AB">
        <w:rPr>
          <w:lang w:val="sv-SE"/>
          <w:rPrChange w:id="3642" w:author="Author" w:date="2025-09-22T19:52:00Z">
            <w:rPr>
              <w:lang w:val="de-DE"/>
            </w:rPr>
          </w:rPrChange>
        </w:rPr>
        <w:t>För beredning och intravitreal injektion behövs följande medicintekniska produkter för engångsbruk:</w:t>
      </w:r>
    </w:p>
    <w:p w14:paraId="563AD142" w14:textId="77777777" w:rsidR="00142D1E" w:rsidRPr="000B48AB" w:rsidRDefault="00142D1E" w:rsidP="004A3DDE">
      <w:pPr>
        <w:rPr>
          <w:lang w:val="sv-SE"/>
          <w:rPrChange w:id="3643" w:author="Author" w:date="2025-09-22T19:52:00Z">
            <w:rPr>
              <w:lang w:val="de-DE"/>
            </w:rPr>
          </w:rPrChange>
        </w:rPr>
      </w:pPr>
      <w:r w:rsidRPr="000B48AB">
        <w:rPr>
          <w:lang w:val="sv-SE"/>
          <w:rPrChange w:id="3644" w:author="Author" w:date="2025-09-22T19:52:00Z">
            <w:rPr>
              <w:lang w:val="de-DE"/>
            </w:rPr>
          </w:rPrChange>
        </w:rPr>
        <w:t>-</w:t>
      </w:r>
      <w:r w:rsidRPr="000B48AB">
        <w:rPr>
          <w:lang w:val="sv-SE"/>
          <w:rPrChange w:id="3645" w:author="Author" w:date="2025-09-22T19:52:00Z">
            <w:rPr>
              <w:lang w:val="de-DE"/>
            </w:rPr>
          </w:rPrChange>
        </w:rPr>
        <w:tab/>
        <w:t>en 5 mikrometer filternål (18 G x 1½ inch)</w:t>
      </w:r>
    </w:p>
    <w:p w14:paraId="297AA57F" w14:textId="77777777" w:rsidR="00142D1E" w:rsidRPr="000B48AB" w:rsidRDefault="00142D1E" w:rsidP="004A3DDE">
      <w:pPr>
        <w:rPr>
          <w:lang w:val="sv-SE"/>
          <w:rPrChange w:id="3646" w:author="Author" w:date="2025-09-22T19:52:00Z">
            <w:rPr>
              <w:lang w:val="de-DE"/>
            </w:rPr>
          </w:rPrChange>
        </w:rPr>
      </w:pPr>
      <w:r w:rsidRPr="000B48AB">
        <w:rPr>
          <w:lang w:val="sv-SE"/>
          <w:rPrChange w:id="3647" w:author="Author" w:date="2025-09-22T19:52:00Z">
            <w:rPr>
              <w:lang w:val="de-DE"/>
            </w:rPr>
          </w:rPrChange>
        </w:rPr>
        <w:t>-</w:t>
      </w:r>
      <w:r w:rsidRPr="000B48AB">
        <w:rPr>
          <w:lang w:val="sv-SE"/>
          <w:rPrChange w:id="3648" w:author="Author" w:date="2025-09-22T19:52:00Z">
            <w:rPr>
              <w:lang w:val="de-DE"/>
            </w:rPr>
          </w:rPrChange>
        </w:rPr>
        <w:tab/>
        <w:t>en injektionsnål (30 G x ½ inch)</w:t>
      </w:r>
    </w:p>
    <w:p w14:paraId="612BCEC7" w14:textId="77777777" w:rsidR="00142D1E" w:rsidRPr="000B48AB" w:rsidRDefault="00142D1E" w:rsidP="004A3DDE">
      <w:pPr>
        <w:rPr>
          <w:lang w:val="sv-SE"/>
          <w:rPrChange w:id="3649" w:author="Author" w:date="2025-09-22T19:52:00Z">
            <w:rPr>
              <w:lang w:val="de-DE"/>
            </w:rPr>
          </w:rPrChange>
        </w:rPr>
      </w:pPr>
      <w:r w:rsidRPr="000B48AB">
        <w:rPr>
          <w:lang w:val="sv-SE"/>
          <w:rPrChange w:id="3650" w:author="Author" w:date="2025-09-22T19:52:00Z">
            <w:rPr>
              <w:lang w:val="de-DE"/>
            </w:rPr>
          </w:rPrChange>
        </w:rPr>
        <w:t>-</w:t>
      </w:r>
      <w:r w:rsidRPr="000B48AB">
        <w:rPr>
          <w:lang w:val="sv-SE"/>
          <w:rPrChange w:id="3651" w:author="Author" w:date="2025-09-22T19:52:00Z">
            <w:rPr>
              <w:lang w:val="de-DE"/>
            </w:rPr>
          </w:rPrChange>
        </w:rPr>
        <w:tab/>
        <w:t xml:space="preserve">en 1 ml steril spruta (med markeringen 0,05 ml) </w:t>
      </w:r>
    </w:p>
    <w:p w14:paraId="68A899BB" w14:textId="77777777" w:rsidR="00142D1E" w:rsidRPr="000B48AB" w:rsidRDefault="00142D1E" w:rsidP="004A3DDE">
      <w:pPr>
        <w:rPr>
          <w:lang w:val="sv-SE"/>
          <w:rPrChange w:id="3652" w:author="Author" w:date="2025-09-22T19:52:00Z">
            <w:rPr>
              <w:lang w:val="de-DE"/>
            </w:rPr>
          </w:rPrChange>
        </w:rPr>
      </w:pPr>
      <w:r w:rsidRPr="000B48AB">
        <w:rPr>
          <w:lang w:val="sv-SE"/>
          <w:rPrChange w:id="3653" w:author="Author" w:date="2025-09-22T19:52:00Z">
            <w:rPr>
              <w:lang w:val="de-DE"/>
            </w:rPr>
          </w:rPrChange>
        </w:rPr>
        <w:t>Dessa medicintekniska produkter medföljer inte i denna förpackning.</w:t>
      </w:r>
    </w:p>
    <w:p w14:paraId="271E9B4A" w14:textId="77777777" w:rsidR="00142D1E" w:rsidRPr="000B48AB" w:rsidRDefault="00142D1E" w:rsidP="004A3DDE">
      <w:pPr>
        <w:rPr>
          <w:sz w:val="23"/>
          <w:lang w:val="sv-SE"/>
          <w:rPrChange w:id="3654" w:author="Author" w:date="2025-09-22T19:52:00Z">
            <w:rPr>
              <w:sz w:val="23"/>
              <w:lang w:val="de-DE"/>
            </w:rPr>
          </w:rPrChange>
        </w:rPr>
      </w:pPr>
    </w:p>
    <w:p w14:paraId="5C381F20" w14:textId="77777777" w:rsidR="00142D1E" w:rsidRPr="000B48AB" w:rsidRDefault="00142D1E" w:rsidP="004A3DDE">
      <w:pPr>
        <w:rPr>
          <w:u w:val="single"/>
          <w:lang w:val="sv-SE"/>
          <w:rPrChange w:id="3655" w:author="Author" w:date="2025-09-22T19:52:00Z">
            <w:rPr>
              <w:u w:val="single"/>
              <w:lang w:val="de-DE"/>
            </w:rPr>
          </w:rPrChange>
        </w:rPr>
      </w:pPr>
      <w:r w:rsidRPr="000B48AB">
        <w:rPr>
          <w:u w:val="single"/>
          <w:lang w:val="sv-SE"/>
          <w:rPrChange w:id="3656" w:author="Author" w:date="2025-09-22T19:52:00Z">
            <w:rPr>
              <w:u w:val="single"/>
              <w:lang w:val="de-DE"/>
            </w:rPr>
          </w:rPrChange>
        </w:rPr>
        <w:t>Förpackning med injektionsflaska + filternål</w:t>
      </w:r>
    </w:p>
    <w:p w14:paraId="700F0622" w14:textId="77777777" w:rsidR="00142D1E" w:rsidRPr="000B48AB" w:rsidRDefault="00142D1E" w:rsidP="004A3DDE">
      <w:pPr>
        <w:rPr>
          <w:lang w:val="sv-SE"/>
          <w:rPrChange w:id="3657" w:author="Author" w:date="2025-09-22T19:52:00Z">
            <w:rPr>
              <w:lang w:val="de-DE"/>
            </w:rPr>
          </w:rPrChange>
        </w:rPr>
      </w:pPr>
      <w:r w:rsidRPr="000B48AB">
        <w:rPr>
          <w:lang w:val="sv-SE"/>
          <w:rPrChange w:id="3658" w:author="Author" w:date="2025-09-22T19:52:00Z">
            <w:rPr>
              <w:lang w:val="de-DE"/>
            </w:rPr>
          </w:rPrChange>
        </w:rPr>
        <w:t>För beredning och intravitreal injektion behövs följande medicintekniska produkter för engångsbruk:</w:t>
      </w:r>
    </w:p>
    <w:p w14:paraId="0B6B3BB1" w14:textId="77777777" w:rsidR="00142D1E" w:rsidRPr="000B48AB" w:rsidRDefault="00142D1E" w:rsidP="004A3DDE">
      <w:pPr>
        <w:rPr>
          <w:lang w:val="sv-SE"/>
          <w:rPrChange w:id="3659" w:author="Author" w:date="2025-09-22T19:52:00Z">
            <w:rPr>
              <w:lang w:val="de-DE"/>
            </w:rPr>
          </w:rPrChange>
        </w:rPr>
      </w:pPr>
      <w:r w:rsidRPr="000B48AB">
        <w:rPr>
          <w:lang w:val="sv-SE"/>
          <w:rPrChange w:id="3660" w:author="Author" w:date="2025-09-22T19:52:00Z">
            <w:rPr>
              <w:lang w:val="de-DE"/>
            </w:rPr>
          </w:rPrChange>
        </w:rPr>
        <w:t>-</w:t>
      </w:r>
      <w:r w:rsidRPr="000B48AB">
        <w:rPr>
          <w:lang w:val="sv-SE"/>
          <w:rPrChange w:id="3661" w:author="Author" w:date="2025-09-22T19:52:00Z">
            <w:rPr>
              <w:lang w:val="de-DE"/>
            </w:rPr>
          </w:rPrChange>
        </w:rPr>
        <w:tab/>
        <w:t>en 5 mikrometer filternål (18 G x 1½ inch, 1,2 mm x 40 mm, medföljer)</w:t>
      </w:r>
    </w:p>
    <w:p w14:paraId="2BDDBA29" w14:textId="77777777" w:rsidR="00142D1E" w:rsidRPr="000B48AB" w:rsidRDefault="00142D1E" w:rsidP="004A3DDE">
      <w:pPr>
        <w:rPr>
          <w:lang w:val="sv-SE"/>
          <w:rPrChange w:id="3662" w:author="Author" w:date="2025-09-22T19:52:00Z">
            <w:rPr>
              <w:lang w:val="de-DE"/>
            </w:rPr>
          </w:rPrChange>
        </w:rPr>
      </w:pPr>
      <w:r w:rsidRPr="000B48AB">
        <w:rPr>
          <w:lang w:val="sv-SE"/>
          <w:rPrChange w:id="3663" w:author="Author" w:date="2025-09-22T19:52:00Z">
            <w:rPr>
              <w:lang w:val="de-DE"/>
            </w:rPr>
          </w:rPrChange>
        </w:rPr>
        <w:t>-</w:t>
      </w:r>
      <w:r w:rsidRPr="000B48AB">
        <w:rPr>
          <w:lang w:val="sv-SE"/>
          <w:rPrChange w:id="3664" w:author="Author" w:date="2025-09-22T19:52:00Z">
            <w:rPr>
              <w:lang w:val="de-DE"/>
            </w:rPr>
          </w:rPrChange>
        </w:rPr>
        <w:tab/>
        <w:t>en injektionsnål (30 G x ½ inch, medföljer inte i denna förpackning)</w:t>
      </w:r>
    </w:p>
    <w:p w14:paraId="743B8DF5" w14:textId="77777777" w:rsidR="00142D1E" w:rsidRPr="000B48AB" w:rsidRDefault="00142D1E" w:rsidP="004A3DDE">
      <w:pPr>
        <w:rPr>
          <w:lang w:val="sv-SE"/>
          <w:rPrChange w:id="3665" w:author="Author" w:date="2025-09-22T19:52:00Z">
            <w:rPr>
              <w:lang w:val="de-DE"/>
            </w:rPr>
          </w:rPrChange>
        </w:rPr>
      </w:pPr>
      <w:r w:rsidRPr="000B48AB">
        <w:rPr>
          <w:lang w:val="sv-SE"/>
          <w:rPrChange w:id="3666" w:author="Author" w:date="2025-09-22T19:52:00Z">
            <w:rPr>
              <w:lang w:val="de-DE"/>
            </w:rPr>
          </w:rPrChange>
        </w:rPr>
        <w:lastRenderedPageBreak/>
        <w:t>-</w:t>
      </w:r>
      <w:r w:rsidRPr="000B48AB">
        <w:rPr>
          <w:lang w:val="sv-SE"/>
          <w:rPrChange w:id="3667" w:author="Author" w:date="2025-09-22T19:52:00Z">
            <w:rPr>
              <w:lang w:val="de-DE"/>
            </w:rPr>
          </w:rPrChange>
        </w:rPr>
        <w:tab/>
        <w:t>en 1 ml steril spruta (med markeringen 0,05 ml, medföljer inte i denna förpackning)</w:t>
      </w:r>
    </w:p>
    <w:p w14:paraId="2BC1F2C1" w14:textId="77777777" w:rsidR="00142D1E" w:rsidRPr="000B48AB" w:rsidRDefault="00142D1E" w:rsidP="004A3DDE">
      <w:pPr>
        <w:rPr>
          <w:sz w:val="23"/>
          <w:lang w:val="sv-SE"/>
          <w:rPrChange w:id="3668" w:author="Author" w:date="2025-09-22T19:52:00Z">
            <w:rPr>
              <w:sz w:val="23"/>
              <w:lang w:val="de-DE"/>
            </w:rPr>
          </w:rPrChange>
        </w:rPr>
      </w:pPr>
    </w:p>
    <w:p w14:paraId="4A8AAE9A" w14:textId="77777777" w:rsidR="00142D1E" w:rsidRPr="000B48AB" w:rsidRDefault="00142D1E" w:rsidP="004A3DDE">
      <w:pPr>
        <w:rPr>
          <w:lang w:val="sv-SE"/>
          <w:rPrChange w:id="3669" w:author="Author" w:date="2025-09-22T19:52:00Z">
            <w:rPr>
              <w:lang w:val="de-DE"/>
            </w:rPr>
          </w:rPrChange>
        </w:rPr>
      </w:pPr>
      <w:r w:rsidRPr="000B48AB">
        <w:rPr>
          <w:lang w:val="sv-SE"/>
          <w:rPrChange w:id="3670" w:author="Author" w:date="2025-09-22T19:52:00Z">
            <w:rPr>
              <w:lang w:val="de-DE"/>
            </w:rPr>
          </w:rPrChange>
        </w:rPr>
        <w:t>Filternål:</w:t>
      </w:r>
    </w:p>
    <w:p w14:paraId="455937A4" w14:textId="77777777" w:rsidR="00142D1E" w:rsidRPr="000B48AB" w:rsidRDefault="00142D1E" w:rsidP="004A3DDE">
      <w:pPr>
        <w:rPr>
          <w:lang w:val="sv-SE"/>
          <w:rPrChange w:id="3671" w:author="Author" w:date="2025-09-22T19:52:00Z">
            <w:rPr>
              <w:lang w:val="de-DE"/>
            </w:rPr>
          </w:rPrChange>
        </w:rPr>
      </w:pPr>
      <w:r w:rsidRPr="000B48AB">
        <w:rPr>
          <w:lang w:val="sv-SE"/>
          <w:rPrChange w:id="3672" w:author="Author" w:date="2025-09-22T19:52:00Z">
            <w:rPr>
              <w:lang w:val="de-DE"/>
            </w:rPr>
          </w:rPrChange>
        </w:rPr>
        <w:t>Filternål, inte för hudinjektion. Autoklavera inte filternålen.</w:t>
      </w:r>
    </w:p>
    <w:p w14:paraId="0AB8656C" w14:textId="77777777" w:rsidR="00142D1E" w:rsidRPr="000B48AB" w:rsidRDefault="00142D1E" w:rsidP="004A3DDE">
      <w:pPr>
        <w:rPr>
          <w:lang w:val="sv-SE"/>
        </w:rPr>
      </w:pPr>
      <w:r w:rsidRPr="000B48AB">
        <w:rPr>
          <w:lang w:val="sv-SE"/>
          <w:rPrChange w:id="3673" w:author="Author" w:date="2025-09-22T19:52:00Z">
            <w:rPr>
              <w:lang w:val="de-DE"/>
            </w:rPr>
          </w:rPrChange>
        </w:rPr>
        <w:t xml:space="preserve">Använd inte om den enskilda förpackningen är skadad. </w:t>
      </w:r>
      <w:r w:rsidRPr="000B48AB">
        <w:rPr>
          <w:lang w:val="sv-SE"/>
        </w:rPr>
        <w:t>Kassera använd filternål i godkänd behållare för stickande/skärande avfall.</w:t>
      </w:r>
    </w:p>
    <w:p w14:paraId="5F17A7B7" w14:textId="77777777" w:rsidR="00142D1E" w:rsidRPr="000B48AB" w:rsidRDefault="00142D1E" w:rsidP="004A3DDE">
      <w:pPr>
        <w:rPr>
          <w:lang w:val="sv-SE"/>
        </w:rPr>
      </w:pPr>
    </w:p>
    <w:p w14:paraId="2989FC43" w14:textId="77777777" w:rsidR="00142D1E" w:rsidRPr="000B48AB" w:rsidRDefault="00142D1E" w:rsidP="004A3DDE">
      <w:pPr>
        <w:pStyle w:val="GlobalBayerBodyText"/>
        <w:spacing w:before="0" w:after="0"/>
        <w:rPr>
          <w:rFonts w:ascii="Times New Roman" w:hAnsi="Times New Roman"/>
          <w:sz w:val="22"/>
          <w:szCs w:val="22"/>
          <w:lang w:val="sv-SE"/>
        </w:rPr>
      </w:pPr>
      <w:r w:rsidRPr="000B48AB">
        <w:rPr>
          <w:rFonts w:ascii="Times New Roman" w:hAnsi="Times New Roman"/>
          <w:sz w:val="22"/>
          <w:szCs w:val="22"/>
          <w:lang w:val="sv-SE"/>
          <w:rPrChange w:id="3674" w:author="Author" w:date="2025-09-22T19:52:00Z">
            <w:rPr>
              <w:rFonts w:ascii="Times New Roman" w:hAnsi="Times New Roman"/>
              <w:sz w:val="22"/>
              <w:szCs w:val="22"/>
              <w:lang w:val="de-DE"/>
            </w:rPr>
          </w:rPrChange>
        </w:rPr>
        <w:t xml:space="preserve">Varning: Återanvändning av filternålen kan leda till infektion eller annan sjukdom/skada. </w:t>
      </w:r>
      <w:r w:rsidRPr="000B48AB">
        <w:rPr>
          <w:rFonts w:ascii="Times New Roman" w:hAnsi="Times New Roman"/>
          <w:sz w:val="22"/>
          <w:szCs w:val="22"/>
          <w:lang w:val="sv-SE"/>
        </w:rPr>
        <w:t>Använd en 30 G x ½ inch injektionsnål för den intravitreala injektionen.</w:t>
      </w:r>
    </w:p>
    <w:p w14:paraId="2D9F5595" w14:textId="77777777" w:rsidR="00142D1E" w:rsidRPr="000B48AB" w:rsidRDefault="00142D1E" w:rsidP="004A3DDE">
      <w:pPr>
        <w:pStyle w:val="GlobalBayerBodyText"/>
        <w:spacing w:before="0" w:after="0"/>
        <w:rPr>
          <w:rFonts w:ascii="Times New Roman" w:hAnsi="Times New Roman"/>
          <w:sz w:val="22"/>
          <w:szCs w:val="22"/>
          <w:lang w:val="sv-SE"/>
        </w:rPr>
      </w:pPr>
    </w:p>
    <w:p w14:paraId="54A2F44B" w14:textId="77777777" w:rsidR="00142D1E" w:rsidRPr="000B48AB" w:rsidRDefault="00142D1E" w:rsidP="004A3DDE">
      <w:pPr>
        <w:pStyle w:val="GlobalBayerBodyText"/>
        <w:keepNext/>
        <w:keepLines/>
        <w:spacing w:before="0" w:after="0"/>
        <w:outlineLvl w:val="2"/>
        <w:rPr>
          <w:rFonts w:ascii="Times New Roman" w:hAnsi="Times New Roman"/>
          <w:bCs/>
          <w:sz w:val="22"/>
          <w:szCs w:val="22"/>
          <w:lang w:val="sv-SE"/>
        </w:rPr>
      </w:pPr>
      <w:r w:rsidRPr="000B48AB">
        <w:rPr>
          <w:rFonts w:ascii="Times New Roman" w:hAnsi="Times New Roman"/>
          <w:bCs/>
          <w:i/>
          <w:sz w:val="22"/>
          <w:szCs w:val="22"/>
          <w:lang w:val="sv-SE"/>
        </w:rPr>
        <w:t>Bruksanvisning för injektionsflaskan:</w:t>
      </w:r>
    </w:p>
    <w:p w14:paraId="0A82BFCF" w14:textId="77777777" w:rsidR="00142D1E" w:rsidRPr="000B48AB" w:rsidRDefault="00142D1E" w:rsidP="004A3DDE">
      <w:pPr>
        <w:pStyle w:val="GlobalBayerBodyText"/>
        <w:keepNext/>
        <w:keepLines/>
        <w:spacing w:before="0" w:after="0"/>
        <w:rPr>
          <w:rFonts w:ascii="Times New Roman" w:hAnsi="Times New Roman"/>
          <w:sz w:val="22"/>
          <w:szCs w:val="22"/>
          <w:lang w:val="sv-SE"/>
        </w:rPr>
      </w:pPr>
    </w:p>
    <w:p w14:paraId="55052484" w14:textId="77777777" w:rsidR="00142D1E" w:rsidRPr="000B48AB" w:rsidRDefault="00142D1E" w:rsidP="004A3DDE">
      <w:pPr>
        <w:rPr>
          <w:lang w:val="sv-SE"/>
        </w:rPr>
      </w:pPr>
      <w:r w:rsidRPr="000B48AB">
        <w:rPr>
          <w:lang w:val="sv-SE"/>
        </w:rPr>
        <w:t>1. Ta bort plastlocket och desinficera den yttre delen av injektionsflaskans gummipropp.</w:t>
      </w:r>
    </w:p>
    <w:p w14:paraId="4156BE42" w14:textId="77777777" w:rsidR="00142D1E" w:rsidRPr="000B48AB" w:rsidRDefault="00142D1E" w:rsidP="004A3DDE">
      <w:pPr>
        <w:rPr>
          <w:lang w:val="sv-SE"/>
        </w:rPr>
      </w:pPr>
      <w:r w:rsidRPr="000B48AB">
        <w:rPr>
          <w:noProof/>
          <w:lang w:val="sv-SE"/>
          <w:rPrChange w:id="3675" w:author="Author" w:date="2025-09-22T19:52:00Z">
            <w:rPr>
              <w:noProof/>
            </w:rPr>
          </w:rPrChange>
        </w:rPr>
        <w:drawing>
          <wp:anchor distT="0" distB="0" distL="114300" distR="114300" simplePos="0" relativeHeight="251701248" behindDoc="0" locked="0" layoutInCell="1" allowOverlap="1" wp14:anchorId="02EA17A3" wp14:editId="69997AA4">
            <wp:simplePos x="0" y="0"/>
            <wp:positionH relativeFrom="margin">
              <wp:posOffset>0</wp:posOffset>
            </wp:positionH>
            <wp:positionV relativeFrom="paragraph">
              <wp:posOffset>160655</wp:posOffset>
            </wp:positionV>
            <wp:extent cx="1391920" cy="1403350"/>
            <wp:effectExtent l="0" t="0" r="0" b="6350"/>
            <wp:wrapTopAndBottom/>
            <wp:docPr id="1497568989" name="그림 15" descr="En bild som visar skiss, Linjekonst, rita, linjeritning&#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568989" name="그림 15" descr="En bild som visar skiss, Linjekonst, rita, linjeritning&#10;&#10;Automatiskt genererad beskrivni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391920" cy="1403350"/>
                    </a:xfrm>
                    <a:prstGeom prst="rect">
                      <a:avLst/>
                    </a:prstGeom>
                  </pic:spPr>
                </pic:pic>
              </a:graphicData>
            </a:graphic>
            <wp14:sizeRelH relativeFrom="margin">
              <wp14:pctWidth>0</wp14:pctWidth>
            </wp14:sizeRelH>
            <wp14:sizeRelV relativeFrom="margin">
              <wp14:pctHeight>0</wp14:pctHeight>
            </wp14:sizeRelV>
          </wp:anchor>
        </w:drawing>
      </w:r>
    </w:p>
    <w:p w14:paraId="37CDCFCE" w14:textId="77777777" w:rsidR="00142D1E" w:rsidRPr="000B48AB" w:rsidRDefault="00142D1E" w:rsidP="004A3DDE">
      <w:pPr>
        <w:rPr>
          <w:lang w:val="sv-SE"/>
        </w:rPr>
      </w:pPr>
      <w:r w:rsidRPr="000B48AB">
        <w:rPr>
          <w:lang w:val="sv-SE"/>
        </w:rPr>
        <w:t>2. Anslut 18 G × 1 ½ inch, 5 mikrometer-filternålen till en 1 ml steril spruta.</w:t>
      </w:r>
    </w:p>
    <w:p w14:paraId="6DA9E5E7" w14:textId="77777777" w:rsidR="00142D1E" w:rsidRPr="000B48AB" w:rsidRDefault="00142D1E" w:rsidP="004A3DDE">
      <w:pPr>
        <w:rPr>
          <w:lang w:val="sv-SE"/>
        </w:rPr>
      </w:pPr>
    </w:p>
    <w:p w14:paraId="29E5C77B" w14:textId="77777777" w:rsidR="00142D1E" w:rsidRPr="000B48AB" w:rsidRDefault="00142D1E" w:rsidP="004A3DDE">
      <w:pPr>
        <w:rPr>
          <w:lang w:val="sv-SE"/>
        </w:rPr>
      </w:pPr>
      <w:r w:rsidRPr="000B48AB">
        <w:rPr>
          <w:noProof/>
          <w:lang w:val="sv-SE"/>
          <w:rPrChange w:id="3676" w:author="Author" w:date="2025-09-22T19:52:00Z">
            <w:rPr>
              <w:noProof/>
            </w:rPr>
          </w:rPrChange>
        </w:rPr>
        <w:drawing>
          <wp:anchor distT="0" distB="0" distL="114300" distR="114300" simplePos="0" relativeHeight="251700224" behindDoc="0" locked="0" layoutInCell="1" allowOverlap="1" wp14:anchorId="4002C8C9" wp14:editId="45DDA461">
            <wp:simplePos x="0" y="0"/>
            <wp:positionH relativeFrom="margin">
              <wp:posOffset>179705</wp:posOffset>
            </wp:positionH>
            <wp:positionV relativeFrom="paragraph">
              <wp:posOffset>57150</wp:posOffset>
            </wp:positionV>
            <wp:extent cx="1377950" cy="1407795"/>
            <wp:effectExtent l="0" t="0" r="0" b="1905"/>
            <wp:wrapTopAndBottom/>
            <wp:docPr id="581986564" name="그림 17" descr="En bild som visar skiss, design, antenn, illustratio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986564" name="그림 17" descr="En bild som visar skiss, design, antenn, illustration&#10;&#10;Automatiskt genererad beskrivni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377950" cy="1407795"/>
                    </a:xfrm>
                    <a:prstGeom prst="rect">
                      <a:avLst/>
                    </a:prstGeom>
                  </pic:spPr>
                </pic:pic>
              </a:graphicData>
            </a:graphic>
            <wp14:sizeRelH relativeFrom="margin">
              <wp14:pctWidth>0</wp14:pctWidth>
            </wp14:sizeRelH>
            <wp14:sizeRelV relativeFrom="margin">
              <wp14:pctHeight>0</wp14:pctHeight>
            </wp14:sizeRelV>
          </wp:anchor>
        </w:drawing>
      </w:r>
      <w:r w:rsidRPr="000B48AB">
        <w:rPr>
          <w:lang w:val="sv-SE"/>
        </w:rPr>
        <w:t>3. Tryck in filternålen i mitten på injektionsflaskans propp tills nålen når botten på injektionsflaskan eller kanten av injektionsflaskans botten.</w:t>
      </w:r>
    </w:p>
    <w:p w14:paraId="6F227732" w14:textId="77777777" w:rsidR="00142D1E" w:rsidRPr="000B48AB" w:rsidRDefault="00142D1E" w:rsidP="004A3DDE">
      <w:pPr>
        <w:rPr>
          <w:lang w:val="sv-SE"/>
        </w:rPr>
      </w:pPr>
    </w:p>
    <w:p w14:paraId="1843BE3D" w14:textId="77777777" w:rsidR="00142D1E" w:rsidRPr="000B48AB" w:rsidRDefault="00142D1E" w:rsidP="004A3DDE">
      <w:pPr>
        <w:rPr>
          <w:lang w:val="sv-SE"/>
          <w:rPrChange w:id="3677" w:author="Author" w:date="2025-09-22T19:52:00Z">
            <w:rPr>
              <w:lang w:val="de-DE"/>
            </w:rPr>
          </w:rPrChange>
        </w:rPr>
      </w:pPr>
      <w:r w:rsidRPr="000B48AB">
        <w:rPr>
          <w:lang w:val="sv-SE"/>
        </w:rPr>
        <w:t xml:space="preserve">4. Använd aseptisk teknik och dra upp allt innehåll ur injektionsflaskan i sprutan samtidigt som du håller injektionsflaskan upprätt och lutar den något för att underlätta uppdragandet. </w:t>
      </w:r>
      <w:r w:rsidRPr="000B48AB">
        <w:rPr>
          <w:lang w:val="sv-SE"/>
          <w:rPrChange w:id="3678" w:author="Author" w:date="2025-09-22T19:52:00Z">
            <w:rPr>
              <w:lang w:val="de-DE"/>
            </w:rPr>
          </w:rPrChange>
        </w:rPr>
        <w:t xml:space="preserve">Se till att avfasningen på filternålen är nedsänkt i lösningen för att förhindra luft från att komma in. Fortsätt med att luta injektionsflaskan under uppdragandet för att hålla avfasningen på filternålen nedsänkt i lösningen. </w:t>
      </w:r>
    </w:p>
    <w:p w14:paraId="79E5F469" w14:textId="77777777" w:rsidR="00142D1E" w:rsidRPr="000B48AB" w:rsidRDefault="00142D1E" w:rsidP="004A3DDE">
      <w:pPr>
        <w:rPr>
          <w:lang w:val="sv-SE"/>
          <w:rPrChange w:id="3679" w:author="Author" w:date="2025-09-22T19:52:00Z">
            <w:rPr>
              <w:lang w:val="de-DE"/>
            </w:rPr>
          </w:rPrChange>
        </w:rPr>
      </w:pPr>
    </w:p>
    <w:p w14:paraId="05DE6093" w14:textId="77777777" w:rsidR="00142D1E" w:rsidRPr="000B48AB" w:rsidRDefault="00142D1E" w:rsidP="004A3DDE">
      <w:pPr>
        <w:rPr>
          <w:lang w:val="sv-SE"/>
          <w:rPrChange w:id="3680" w:author="Author" w:date="2025-09-22T19:52:00Z">
            <w:rPr>
              <w:lang w:val="de-DE"/>
            </w:rPr>
          </w:rPrChange>
        </w:rPr>
      </w:pPr>
      <w:r w:rsidRPr="000B48AB">
        <w:rPr>
          <w:noProof/>
          <w:lang w:val="sv-SE"/>
          <w:rPrChange w:id="3681" w:author="Author" w:date="2025-09-22T19:52:00Z">
            <w:rPr>
              <w:noProof/>
            </w:rPr>
          </w:rPrChange>
        </w:rPr>
        <mc:AlternateContent>
          <mc:Choice Requires="wps">
            <w:drawing>
              <wp:anchor distT="0" distB="0" distL="114300" distR="114300" simplePos="0" relativeHeight="251722752" behindDoc="0" locked="0" layoutInCell="1" allowOverlap="1" wp14:anchorId="62F80383" wp14:editId="5FABB678">
                <wp:simplePos x="0" y="0"/>
                <wp:positionH relativeFrom="column">
                  <wp:posOffset>2585720</wp:posOffset>
                </wp:positionH>
                <wp:positionV relativeFrom="paragraph">
                  <wp:posOffset>1081405</wp:posOffset>
                </wp:positionV>
                <wp:extent cx="230003" cy="398297"/>
                <wp:effectExtent l="0" t="0" r="0" b="1905"/>
                <wp:wrapNone/>
                <wp:docPr id="1718103954" name="Text Box 5"/>
                <wp:cNvGraphicFramePr/>
                <a:graphic xmlns:a="http://schemas.openxmlformats.org/drawingml/2006/main">
                  <a:graphicData uri="http://schemas.microsoft.com/office/word/2010/wordprocessingShape">
                    <wps:wsp>
                      <wps:cNvSpPr txBox="1"/>
                      <wps:spPr>
                        <a:xfrm>
                          <a:off x="0" y="0"/>
                          <a:ext cx="230003" cy="398297"/>
                        </a:xfrm>
                        <a:prstGeom prst="rect">
                          <a:avLst/>
                        </a:prstGeom>
                        <a:solidFill>
                          <a:schemeClr val="lt1"/>
                        </a:solidFill>
                        <a:ln w="6350">
                          <a:noFill/>
                        </a:ln>
                      </wps:spPr>
                      <wps:txbx>
                        <w:txbxContent>
                          <w:p w14:paraId="77498559" w14:textId="77777777" w:rsidR="00142D1E" w:rsidRPr="00606134" w:rsidRDefault="00142D1E" w:rsidP="004A3DDE">
                            <w:pPr>
                              <w:spacing w:line="240" w:lineRule="auto"/>
                              <w:rPr>
                                <w:rFonts w:ascii="Calibri" w:hAnsi="Calibri" w:cs="Calibri"/>
                                <w:sz w:val="10"/>
                                <w:szCs w:val="10"/>
                                <w:lang w:val="en-US"/>
                              </w:rPr>
                            </w:pPr>
                            <w:r w:rsidRPr="00606134">
                              <w:rPr>
                                <w:rFonts w:ascii="Calibri" w:hAnsi="Calibri" w:cs="Calibri"/>
                                <w:sz w:val="10"/>
                                <w:szCs w:val="10"/>
                                <w:lang w:val="en-US"/>
                              </w:rPr>
                              <w:t>N</w:t>
                            </w:r>
                            <w:r>
                              <w:rPr>
                                <w:rFonts w:ascii="Calibri" w:hAnsi="Calibri" w:cs="Calibri"/>
                                <w:sz w:val="10"/>
                                <w:szCs w:val="10"/>
                                <w:lang w:val="en-US"/>
                              </w:rPr>
                              <w:t>ålens sneda kant pekar nedåt</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62F80383" id="_x0000_s1175" type="#_x0000_t202" style="position:absolute;margin-left:203.6pt;margin-top:85.15pt;width:18.1pt;height:31.3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" fillcolor="white [3201]" stroked="f" strokeweight=".5pt">
                <v:textbox inset="0,0,0,0">
                  <w:txbxContent>
                    <w:p w14:paraId="77498559" w14:textId="77777777" w:rsidR="00142D1E" w:rsidRPr="00606134" w:rsidRDefault="00142D1E" w:rsidP="004A3DDE">
                      <w:pPr>
                        <w:spacing w:line="240" w:lineRule="auto"/>
                        <w:rPr>
                          <w:rFonts w:ascii="Calibri" w:hAnsi="Calibri" w:cs="Calibri"/>
                          <w:sz w:val="10"/>
                          <w:szCs w:val="10"/>
                          <w:lang w:val="en-US"/>
                        </w:rPr>
                      </w:pPr>
                      <w:r w:rsidRPr="00606134">
                        <w:rPr>
                          <w:rFonts w:ascii="Calibri" w:hAnsi="Calibri" w:cs="Calibri"/>
                          <w:sz w:val="10"/>
                          <w:szCs w:val="10"/>
                          <w:lang w:val="en-US"/>
                        </w:rPr>
                        <w:t>N</w:t>
                      </w:r>
                      <w:r>
                        <w:rPr>
                          <w:rFonts w:ascii="Calibri" w:hAnsi="Calibri" w:cs="Calibri"/>
                          <w:sz w:val="10"/>
                          <w:szCs w:val="10"/>
                          <w:lang w:val="en-US"/>
                        </w:rPr>
                        <w:t>ålens sneda kant pekar nedåt</w:t>
                      </w:r>
                    </w:p>
                  </w:txbxContent>
                </v:textbox>
              </v:shape>
            </w:pict>
          </mc:Fallback>
        </mc:AlternateContent>
      </w:r>
      <w:r w:rsidRPr="000B48AB">
        <w:rPr>
          <w:noProof/>
          <w:lang w:val="sv-SE"/>
          <w:rPrChange w:id="3682" w:author="Author" w:date="2025-09-22T19:52:00Z">
            <w:rPr>
              <w:noProof/>
            </w:rPr>
          </w:rPrChange>
        </w:rPr>
        <mc:AlternateContent>
          <mc:Choice Requires="wps">
            <w:drawing>
              <wp:anchor distT="0" distB="0" distL="114300" distR="114300" simplePos="0" relativeHeight="251721728" behindDoc="0" locked="0" layoutInCell="1" allowOverlap="1" wp14:anchorId="5983F96D" wp14:editId="3704B0A7">
                <wp:simplePos x="0" y="0"/>
                <wp:positionH relativeFrom="column">
                  <wp:posOffset>1604645</wp:posOffset>
                </wp:positionH>
                <wp:positionV relativeFrom="paragraph">
                  <wp:posOffset>1167130</wp:posOffset>
                </wp:positionV>
                <wp:extent cx="286100" cy="217898"/>
                <wp:effectExtent l="0" t="0" r="0" b="0"/>
                <wp:wrapNone/>
                <wp:docPr id="656474735" name="Text Box 5"/>
                <wp:cNvGraphicFramePr/>
                <a:graphic xmlns:a="http://schemas.openxmlformats.org/drawingml/2006/main">
                  <a:graphicData uri="http://schemas.microsoft.com/office/word/2010/wordprocessingShape">
                    <wps:wsp>
                      <wps:cNvSpPr txBox="1"/>
                      <wps:spPr>
                        <a:xfrm>
                          <a:off x="0" y="0"/>
                          <a:ext cx="286100" cy="217898"/>
                        </a:xfrm>
                        <a:prstGeom prst="rect">
                          <a:avLst/>
                        </a:prstGeom>
                        <a:solidFill>
                          <a:schemeClr val="lt1"/>
                        </a:solidFill>
                        <a:ln w="6350">
                          <a:noFill/>
                        </a:ln>
                      </wps:spPr>
                      <wps:txbx>
                        <w:txbxContent>
                          <w:p w14:paraId="5A8D98B2" w14:textId="77777777" w:rsidR="00142D1E" w:rsidRPr="00606134" w:rsidRDefault="00142D1E" w:rsidP="004A3DDE">
                            <w:pPr>
                              <w:spacing w:line="240" w:lineRule="auto"/>
                              <w:rPr>
                                <w:rFonts w:ascii="Calibri" w:hAnsi="Calibri" w:cs="Calibri"/>
                                <w:sz w:val="10"/>
                                <w:szCs w:val="10"/>
                                <w:lang w:val="en-US"/>
                              </w:rPr>
                            </w:pPr>
                            <w:r>
                              <w:rPr>
                                <w:rFonts w:ascii="Calibri" w:hAnsi="Calibri" w:cs="Calibri"/>
                                <w:sz w:val="10"/>
                                <w:szCs w:val="10"/>
                                <w:lang w:val="en-US"/>
                              </w:rPr>
                              <w:t>Lösning</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5983F96D" id="_x0000_s1176" type="#_x0000_t202" style="position:absolute;margin-left:126.35pt;margin-top:91.9pt;width:22.55pt;height:17.1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" fillcolor="white [3201]" stroked="f" strokeweight=".5pt">
                <v:textbox inset="0,0,0,0">
                  <w:txbxContent>
                    <w:p w14:paraId="5A8D98B2" w14:textId="77777777" w:rsidR="00142D1E" w:rsidRPr="00606134" w:rsidRDefault="00142D1E" w:rsidP="004A3DDE">
                      <w:pPr>
                        <w:spacing w:line="240" w:lineRule="auto"/>
                        <w:rPr>
                          <w:rFonts w:ascii="Calibri" w:hAnsi="Calibri" w:cs="Calibri"/>
                          <w:sz w:val="10"/>
                          <w:szCs w:val="10"/>
                          <w:lang w:val="en-US"/>
                        </w:rPr>
                      </w:pPr>
                      <w:r>
                        <w:rPr>
                          <w:rFonts w:ascii="Calibri" w:hAnsi="Calibri" w:cs="Calibri"/>
                          <w:sz w:val="10"/>
                          <w:szCs w:val="10"/>
                          <w:lang w:val="en-US"/>
                        </w:rPr>
                        <w:t>Lösning</w:t>
                      </w:r>
                    </w:p>
                  </w:txbxContent>
                </v:textbox>
              </v:shape>
            </w:pict>
          </mc:Fallback>
        </mc:AlternateContent>
      </w:r>
      <w:r w:rsidRPr="000B48AB">
        <w:rPr>
          <w:noProof/>
          <w:lang w:val="sv-SE"/>
          <w:rPrChange w:id="3683" w:author="Author" w:date="2025-09-22T19:52:00Z">
            <w:rPr>
              <w:noProof/>
            </w:rPr>
          </w:rPrChange>
        </w:rPr>
        <w:drawing>
          <wp:anchor distT="0" distB="0" distL="114300" distR="114300" simplePos="0" relativeHeight="251703296" behindDoc="0" locked="0" layoutInCell="1" allowOverlap="1" wp14:anchorId="49F9B947" wp14:editId="0C45C4FE">
            <wp:simplePos x="0" y="0"/>
            <wp:positionH relativeFrom="margin">
              <wp:posOffset>1529753</wp:posOffset>
            </wp:positionH>
            <wp:positionV relativeFrom="paragraph">
              <wp:posOffset>184934</wp:posOffset>
            </wp:positionV>
            <wp:extent cx="1347470" cy="1363980"/>
            <wp:effectExtent l="0" t="0" r="5080" b="7620"/>
            <wp:wrapTopAndBottom/>
            <wp:docPr id="726027517" name="그림 48" descr="En bild som visar skiss, Linjekonst, rita, vi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027517" name="그림 48" descr="En bild som visar skiss, Linjekonst, rita, vit&#10;&#10;Automatiskt genererad beskrivni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347470" cy="1363980"/>
                    </a:xfrm>
                    <a:prstGeom prst="rect">
                      <a:avLst/>
                    </a:prstGeom>
                  </pic:spPr>
                </pic:pic>
              </a:graphicData>
            </a:graphic>
            <wp14:sizeRelH relativeFrom="margin">
              <wp14:pctWidth>0</wp14:pctWidth>
            </wp14:sizeRelH>
            <wp14:sizeRelV relativeFrom="margin">
              <wp14:pctHeight>0</wp14:pctHeight>
            </wp14:sizeRelV>
          </wp:anchor>
        </w:drawing>
      </w:r>
      <w:r w:rsidRPr="000B48AB">
        <w:rPr>
          <w:noProof/>
          <w:lang w:val="sv-SE"/>
          <w:rPrChange w:id="3684" w:author="Author" w:date="2025-09-22T19:52:00Z">
            <w:rPr>
              <w:noProof/>
            </w:rPr>
          </w:rPrChange>
        </w:rPr>
        <w:drawing>
          <wp:anchor distT="0" distB="0" distL="114300" distR="114300" simplePos="0" relativeHeight="251702272" behindDoc="0" locked="0" layoutInCell="1" allowOverlap="1" wp14:anchorId="6BA302D6" wp14:editId="67B0BF48">
            <wp:simplePos x="0" y="0"/>
            <wp:positionH relativeFrom="margin">
              <wp:posOffset>0</wp:posOffset>
            </wp:positionH>
            <wp:positionV relativeFrom="paragraph">
              <wp:posOffset>167005</wp:posOffset>
            </wp:positionV>
            <wp:extent cx="1392371" cy="1375696"/>
            <wp:effectExtent l="0" t="0" r="0" b="0"/>
            <wp:wrapTopAndBottom/>
            <wp:docPr id="332043183" name="그림 47" descr="En bild som visar skiss, Linjekonst, rita, kons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043183" name="그림 47" descr="En bild som visar skiss, Linjekonst, rita, konst&#10;&#10;Automatiskt genererad beskrivni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392371" cy="1375696"/>
                    </a:xfrm>
                    <a:prstGeom prst="rect">
                      <a:avLst/>
                    </a:prstGeom>
                  </pic:spPr>
                </pic:pic>
              </a:graphicData>
            </a:graphic>
            <wp14:sizeRelH relativeFrom="margin">
              <wp14:pctWidth>0</wp14:pctWidth>
            </wp14:sizeRelH>
            <wp14:sizeRelV relativeFrom="margin">
              <wp14:pctHeight>0</wp14:pctHeight>
            </wp14:sizeRelV>
          </wp:anchor>
        </w:drawing>
      </w:r>
    </w:p>
    <w:p w14:paraId="3F2BA7C4" w14:textId="77777777" w:rsidR="00142D1E" w:rsidRPr="000B48AB" w:rsidRDefault="00142D1E" w:rsidP="004A3DDE">
      <w:pPr>
        <w:rPr>
          <w:lang w:val="sv-SE"/>
          <w:rPrChange w:id="3685" w:author="Author" w:date="2025-09-22T19:52:00Z">
            <w:rPr>
              <w:lang w:val="de-DE"/>
            </w:rPr>
          </w:rPrChange>
        </w:rPr>
      </w:pPr>
    </w:p>
    <w:p w14:paraId="08CFE52B" w14:textId="77777777" w:rsidR="00142D1E" w:rsidRPr="000B48AB" w:rsidRDefault="00142D1E" w:rsidP="004A3DDE">
      <w:pPr>
        <w:rPr>
          <w:lang w:val="sv-SE"/>
          <w:rPrChange w:id="3686" w:author="Author" w:date="2025-09-22T19:52:00Z">
            <w:rPr>
              <w:lang w:val="de-DE"/>
            </w:rPr>
          </w:rPrChange>
        </w:rPr>
      </w:pPr>
      <w:r w:rsidRPr="000B48AB">
        <w:rPr>
          <w:lang w:val="sv-SE"/>
          <w:rPrChange w:id="3687" w:author="Author" w:date="2025-09-22T19:52:00Z">
            <w:rPr>
              <w:lang w:val="de-DE"/>
            </w:rPr>
          </w:rPrChange>
        </w:rPr>
        <w:t>5. Kontrollera att kolvstången är tillräckligt uppdragen när du tömmer injektionsflaskan för att helt tömma filternålen.</w:t>
      </w:r>
    </w:p>
    <w:p w14:paraId="2A9769BB" w14:textId="77777777" w:rsidR="00142D1E" w:rsidRPr="000B48AB" w:rsidRDefault="00142D1E" w:rsidP="004A3DDE">
      <w:pPr>
        <w:rPr>
          <w:lang w:val="sv-SE"/>
          <w:rPrChange w:id="3688" w:author="Author" w:date="2025-09-22T19:52:00Z">
            <w:rPr>
              <w:lang w:val="de-DE"/>
            </w:rPr>
          </w:rPrChange>
        </w:rPr>
      </w:pPr>
    </w:p>
    <w:p w14:paraId="0DBFECE0" w14:textId="77777777" w:rsidR="00142D1E" w:rsidRPr="000B48AB" w:rsidRDefault="00142D1E" w:rsidP="004A3DDE">
      <w:pPr>
        <w:pStyle w:val="TableParagraph"/>
        <w:spacing w:before="44" w:line="246" w:lineRule="exact"/>
        <w:rPr>
          <w:lang w:val="sv-SE"/>
          <w:rPrChange w:id="3689" w:author="Author" w:date="2025-09-22T19:52:00Z">
            <w:rPr>
              <w:lang w:val="de-DE"/>
            </w:rPr>
          </w:rPrChange>
        </w:rPr>
      </w:pPr>
      <w:r w:rsidRPr="000B48AB">
        <w:rPr>
          <w:lang w:val="sv-SE"/>
          <w:rPrChange w:id="3690" w:author="Author" w:date="2025-09-22T19:52:00Z">
            <w:rPr>
              <w:lang w:val="de-DE"/>
            </w:rPr>
          </w:rPrChange>
        </w:rPr>
        <w:t>6. Ta bort filternålen och kassera den enligt gällande riktlinjer.</w:t>
      </w:r>
    </w:p>
    <w:p w14:paraId="16EEFADC" w14:textId="77777777" w:rsidR="00142D1E" w:rsidRPr="000B48AB" w:rsidRDefault="00142D1E" w:rsidP="004A3DDE">
      <w:pPr>
        <w:rPr>
          <w:lang w:val="sv-SE"/>
          <w:rPrChange w:id="3691" w:author="Author" w:date="2025-09-22T19:52:00Z">
            <w:rPr>
              <w:lang w:val="de-DE"/>
            </w:rPr>
          </w:rPrChange>
        </w:rPr>
      </w:pPr>
      <w:r w:rsidRPr="000B48AB">
        <w:rPr>
          <w:lang w:val="sv-SE"/>
          <w:rPrChange w:id="3692" w:author="Author" w:date="2025-09-22T19:52:00Z">
            <w:rPr>
              <w:lang w:val="de-DE"/>
            </w:rPr>
          </w:rPrChange>
        </w:rPr>
        <w:t>Obs! Filternålen får inte användas för intravitreal injektion.</w:t>
      </w:r>
    </w:p>
    <w:p w14:paraId="691A8736" w14:textId="77777777" w:rsidR="00142D1E" w:rsidRPr="000B48AB" w:rsidRDefault="00142D1E" w:rsidP="004A3DDE">
      <w:pPr>
        <w:rPr>
          <w:lang w:val="sv-SE"/>
          <w:rPrChange w:id="3693" w:author="Author" w:date="2025-09-22T19:52:00Z">
            <w:rPr>
              <w:lang w:val="de-DE"/>
            </w:rPr>
          </w:rPrChange>
        </w:rPr>
      </w:pPr>
    </w:p>
    <w:p w14:paraId="39C212C9" w14:textId="77777777" w:rsidR="00142D1E" w:rsidRPr="000B48AB" w:rsidRDefault="00142D1E" w:rsidP="004A3DDE">
      <w:pPr>
        <w:pStyle w:val="TableParagraph"/>
        <w:spacing w:line="242" w:lineRule="auto"/>
        <w:ind w:right="287"/>
        <w:rPr>
          <w:lang w:val="sv-SE"/>
          <w:rPrChange w:id="3694" w:author="Author" w:date="2025-09-22T19:52:00Z">
            <w:rPr>
              <w:lang w:val="de-DE"/>
            </w:rPr>
          </w:rPrChange>
        </w:rPr>
      </w:pPr>
      <w:r w:rsidRPr="000B48AB">
        <w:rPr>
          <w:lang w:val="sv-SE"/>
          <w:rPrChange w:id="3695" w:author="Author" w:date="2025-09-22T19:52:00Z">
            <w:rPr>
              <w:lang w:val="de-DE"/>
            </w:rPr>
          </w:rPrChange>
        </w:rPr>
        <w:t>7. Använd aseptisk teknik och vrid fast en 30 G x ½ inch injektionsnål ordentligt på sprutans spets.</w:t>
      </w:r>
    </w:p>
    <w:p w14:paraId="65577FA2" w14:textId="77777777" w:rsidR="00142D1E" w:rsidRPr="000B48AB" w:rsidRDefault="00142D1E" w:rsidP="004A3DDE">
      <w:pPr>
        <w:pStyle w:val="TableParagraph"/>
        <w:spacing w:line="242" w:lineRule="auto"/>
        <w:ind w:right="287"/>
        <w:rPr>
          <w:lang w:val="sv-SE"/>
          <w:rPrChange w:id="3696" w:author="Author" w:date="2025-09-22T19:52:00Z">
            <w:rPr>
              <w:lang w:val="de-DE"/>
            </w:rPr>
          </w:rPrChange>
        </w:rPr>
      </w:pPr>
      <w:r w:rsidRPr="000B48AB">
        <w:rPr>
          <w:noProof/>
          <w:lang w:val="sv-SE"/>
          <w:rPrChange w:id="3697" w:author="Author" w:date="2025-09-22T19:52:00Z">
            <w:rPr>
              <w:noProof/>
            </w:rPr>
          </w:rPrChange>
        </w:rPr>
        <w:drawing>
          <wp:anchor distT="0" distB="0" distL="114300" distR="114300" simplePos="0" relativeHeight="251704320" behindDoc="0" locked="0" layoutInCell="1" allowOverlap="1" wp14:anchorId="02A70A99" wp14:editId="5D4E3019">
            <wp:simplePos x="0" y="0"/>
            <wp:positionH relativeFrom="column">
              <wp:posOffset>0</wp:posOffset>
            </wp:positionH>
            <wp:positionV relativeFrom="paragraph">
              <wp:posOffset>161290</wp:posOffset>
            </wp:positionV>
            <wp:extent cx="1435735" cy="1412875"/>
            <wp:effectExtent l="0" t="0" r="0" b="0"/>
            <wp:wrapTopAndBottom/>
            <wp:docPr id="538220806" name="그림 49" descr="En bild som visar verktyg, nål&#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220806" name="그림 49" descr="En bild som visar verktyg, nål&#10;&#10;Automatiskt genererad beskrivni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435735" cy="1412875"/>
                    </a:xfrm>
                    <a:prstGeom prst="rect">
                      <a:avLst/>
                    </a:prstGeom>
                  </pic:spPr>
                </pic:pic>
              </a:graphicData>
            </a:graphic>
            <wp14:sizeRelH relativeFrom="margin">
              <wp14:pctWidth>0</wp14:pctWidth>
            </wp14:sizeRelH>
            <wp14:sizeRelV relativeFrom="margin">
              <wp14:pctHeight>0</wp14:pctHeight>
            </wp14:sizeRelV>
          </wp:anchor>
        </w:drawing>
      </w:r>
    </w:p>
    <w:p w14:paraId="68C86927" w14:textId="77777777" w:rsidR="00142D1E" w:rsidRPr="000B48AB" w:rsidRDefault="00142D1E" w:rsidP="004A3DDE">
      <w:pPr>
        <w:rPr>
          <w:lang w:val="sv-SE"/>
          <w:rPrChange w:id="3698" w:author="Author" w:date="2025-09-22T19:52:00Z">
            <w:rPr>
              <w:lang w:val="de-DE"/>
            </w:rPr>
          </w:rPrChange>
        </w:rPr>
      </w:pPr>
    </w:p>
    <w:p w14:paraId="6B76EE4F" w14:textId="77777777" w:rsidR="00142D1E" w:rsidRPr="000B48AB" w:rsidRDefault="00142D1E" w:rsidP="004A3DDE">
      <w:pPr>
        <w:rPr>
          <w:lang w:val="sv-SE"/>
          <w:rPrChange w:id="3699" w:author="Author" w:date="2025-09-22T19:52:00Z">
            <w:rPr>
              <w:lang w:val="de-DE"/>
            </w:rPr>
          </w:rPrChange>
        </w:rPr>
      </w:pPr>
      <w:r w:rsidRPr="000B48AB">
        <w:rPr>
          <w:lang w:val="sv-SE"/>
          <w:rPrChange w:id="3700" w:author="Author" w:date="2025-09-22T19:52:00Z">
            <w:rPr>
              <w:lang w:val="de-DE"/>
            </w:rPr>
          </w:rPrChange>
        </w:rPr>
        <w:t>8. Håll sprutan med nålen uppåt och kontrollera om det finns bubblor i sprutan. Om det finns bubblor, knacka försiktigt på sprutan med fingret tills bubblorna stiger uppåt.</w:t>
      </w:r>
    </w:p>
    <w:p w14:paraId="4CA1312D" w14:textId="77777777" w:rsidR="00142D1E" w:rsidRPr="000B48AB" w:rsidRDefault="00142D1E" w:rsidP="004A3DDE">
      <w:pPr>
        <w:rPr>
          <w:lang w:val="sv-SE"/>
          <w:rPrChange w:id="3701" w:author="Author" w:date="2025-09-22T19:52:00Z">
            <w:rPr>
              <w:lang w:val="de-DE"/>
            </w:rPr>
          </w:rPrChange>
        </w:rPr>
      </w:pPr>
      <w:r w:rsidRPr="000B48AB">
        <w:rPr>
          <w:noProof/>
          <w:lang w:val="sv-SE"/>
          <w:rPrChange w:id="3702" w:author="Author" w:date="2025-09-22T19:52:00Z">
            <w:rPr>
              <w:noProof/>
            </w:rPr>
          </w:rPrChange>
        </w:rPr>
        <w:drawing>
          <wp:anchor distT="0" distB="0" distL="114300" distR="114300" simplePos="0" relativeHeight="251705344" behindDoc="0" locked="0" layoutInCell="1" allowOverlap="1" wp14:anchorId="1B9828D8" wp14:editId="3763B751">
            <wp:simplePos x="0" y="0"/>
            <wp:positionH relativeFrom="margin">
              <wp:posOffset>0</wp:posOffset>
            </wp:positionH>
            <wp:positionV relativeFrom="paragraph">
              <wp:posOffset>332105</wp:posOffset>
            </wp:positionV>
            <wp:extent cx="1437640" cy="1416050"/>
            <wp:effectExtent l="0" t="0" r="0" b="0"/>
            <wp:wrapTopAndBottom/>
            <wp:docPr id="1246154166" name="그림 50" descr="En bild som visar skiss, Linjekonst, rita, Målarbok&#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154166" name="그림 50" descr="En bild som visar skiss, Linjekonst, rita, Målarbok&#10;&#10;Automatiskt genererad beskrivni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437640" cy="1416050"/>
                    </a:xfrm>
                    <a:prstGeom prst="rect">
                      <a:avLst/>
                    </a:prstGeom>
                  </pic:spPr>
                </pic:pic>
              </a:graphicData>
            </a:graphic>
            <wp14:sizeRelH relativeFrom="margin">
              <wp14:pctWidth>0</wp14:pctWidth>
            </wp14:sizeRelH>
            <wp14:sizeRelV relativeFrom="margin">
              <wp14:pctHeight>0</wp14:pctHeight>
            </wp14:sizeRelV>
          </wp:anchor>
        </w:drawing>
      </w:r>
    </w:p>
    <w:p w14:paraId="5EE87B84" w14:textId="77777777" w:rsidR="00142D1E" w:rsidRPr="000B48AB" w:rsidRDefault="00142D1E" w:rsidP="004A3DDE">
      <w:pPr>
        <w:rPr>
          <w:lang w:val="sv-SE"/>
          <w:rPrChange w:id="3703" w:author="Author" w:date="2025-09-22T19:52:00Z">
            <w:rPr>
              <w:lang w:val="de-DE"/>
            </w:rPr>
          </w:rPrChange>
        </w:rPr>
      </w:pPr>
    </w:p>
    <w:p w14:paraId="17D74D93" w14:textId="77777777" w:rsidR="00142D1E" w:rsidRPr="000B48AB" w:rsidRDefault="00142D1E" w:rsidP="004A3DDE">
      <w:pPr>
        <w:rPr>
          <w:lang w:val="sv-SE"/>
          <w:rPrChange w:id="3704" w:author="Author" w:date="2025-09-22T19:52:00Z">
            <w:rPr>
              <w:lang w:val="de-DE"/>
            </w:rPr>
          </w:rPrChange>
        </w:rPr>
      </w:pPr>
    </w:p>
    <w:p w14:paraId="39C7B2FB" w14:textId="77777777" w:rsidR="00142D1E" w:rsidRPr="000B48AB" w:rsidRDefault="00142D1E" w:rsidP="004A3DDE">
      <w:pPr>
        <w:rPr>
          <w:lang w:val="sv-SE"/>
          <w:rPrChange w:id="3705" w:author="Author" w:date="2025-09-22T19:52:00Z">
            <w:rPr>
              <w:lang w:val="de-DE"/>
            </w:rPr>
          </w:rPrChange>
        </w:rPr>
      </w:pPr>
      <w:r w:rsidRPr="000B48AB">
        <w:rPr>
          <w:lang w:val="sv-SE"/>
          <w:rPrChange w:id="3706" w:author="Author" w:date="2025-09-22T19:52:00Z">
            <w:rPr>
              <w:lang w:val="de-DE"/>
            </w:rPr>
          </w:rPrChange>
        </w:rPr>
        <w:t>9. Ta bort alla luftbubblor och allt överskott av läkemedel genom att långsamt trycka ned kolven så att den platta kolvkanten ligger i linje med markeringen 0,05 ml på sprutan.</w:t>
      </w:r>
    </w:p>
    <w:p w14:paraId="3D2A11F6" w14:textId="77777777" w:rsidR="00142D1E" w:rsidRPr="000B48AB" w:rsidRDefault="00142D1E" w:rsidP="004A3DDE">
      <w:pPr>
        <w:rPr>
          <w:lang w:val="sv-SE"/>
          <w:rPrChange w:id="3707" w:author="Author" w:date="2025-09-22T19:52:00Z">
            <w:rPr>
              <w:lang w:val="de-DE"/>
            </w:rPr>
          </w:rPrChange>
        </w:rPr>
      </w:pPr>
      <w:r w:rsidRPr="000B48AB">
        <w:rPr>
          <w:noProof/>
          <w:lang w:val="sv-SE"/>
          <w:rPrChange w:id="3708" w:author="Author" w:date="2025-09-22T19:52:00Z">
            <w:rPr>
              <w:noProof/>
            </w:rPr>
          </w:rPrChange>
        </w:rPr>
        <mc:AlternateContent>
          <mc:Choice Requires="wps">
            <w:drawing>
              <wp:anchor distT="0" distB="0" distL="114300" distR="114300" simplePos="0" relativeHeight="251718656" behindDoc="0" locked="0" layoutInCell="1" allowOverlap="1" wp14:anchorId="077C77E5" wp14:editId="4D103B05">
                <wp:simplePos x="0" y="0"/>
                <wp:positionH relativeFrom="column">
                  <wp:posOffset>2581946</wp:posOffset>
                </wp:positionH>
                <wp:positionV relativeFrom="paragraph">
                  <wp:posOffset>754809</wp:posOffset>
                </wp:positionV>
                <wp:extent cx="290195" cy="147526"/>
                <wp:effectExtent l="0" t="0" r="0" b="5080"/>
                <wp:wrapNone/>
                <wp:docPr id="934884760" name="Text Box 5"/>
                <wp:cNvGraphicFramePr/>
                <a:graphic xmlns:a="http://schemas.openxmlformats.org/drawingml/2006/main">
                  <a:graphicData uri="http://schemas.microsoft.com/office/word/2010/wordprocessingShape">
                    <wps:wsp>
                      <wps:cNvSpPr txBox="1"/>
                      <wps:spPr>
                        <a:xfrm>
                          <a:off x="0" y="0"/>
                          <a:ext cx="290195" cy="147526"/>
                        </a:xfrm>
                        <a:prstGeom prst="rect">
                          <a:avLst/>
                        </a:prstGeom>
                        <a:solidFill>
                          <a:schemeClr val="lt1"/>
                        </a:solidFill>
                        <a:ln w="6350">
                          <a:noFill/>
                        </a:ln>
                      </wps:spPr>
                      <wps:txbx>
                        <w:txbxContent>
                          <w:p w14:paraId="0527DE20" w14:textId="77777777" w:rsidR="00142D1E" w:rsidRPr="00156647" w:rsidRDefault="00142D1E" w:rsidP="004A3DDE">
                            <w:pPr>
                              <w:spacing w:line="240" w:lineRule="auto"/>
                              <w:rPr>
                                <w:rFonts w:ascii="Calibri" w:hAnsi="Calibri" w:cs="Calibri"/>
                                <w:b/>
                                <w:bCs/>
                                <w:color w:val="808080" w:themeColor="background1" w:themeShade="80"/>
                                <w:sz w:val="9"/>
                                <w:szCs w:val="9"/>
                                <w:lang w:val="en-US"/>
                              </w:rPr>
                            </w:pPr>
                            <w:r>
                              <w:rPr>
                                <w:rFonts w:ascii="Calibri" w:hAnsi="Calibri" w:cs="Calibri"/>
                                <w:b/>
                                <w:bCs/>
                                <w:color w:val="808080" w:themeColor="background1" w:themeShade="80"/>
                                <w:sz w:val="9"/>
                                <w:szCs w:val="9"/>
                                <w:lang w:val="en-US"/>
                              </w:rPr>
                              <w:t>Platt kolv</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077C77E5" id="_x0000_s1177" type="#_x0000_t202" style="position:absolute;margin-left:203.3pt;margin-top:59.45pt;width:22.85pt;height:11.6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" fillcolor="white [3201]" stroked="f" strokeweight=".5pt">
                <v:textbox inset="0,0,0,0">
                  <w:txbxContent>
                    <w:p w14:paraId="0527DE20" w14:textId="77777777" w:rsidR="00142D1E" w:rsidRPr="00156647" w:rsidRDefault="00142D1E" w:rsidP="004A3DDE">
                      <w:pPr>
                        <w:spacing w:line="240" w:lineRule="auto"/>
                        <w:rPr>
                          <w:rFonts w:ascii="Calibri" w:hAnsi="Calibri" w:cs="Calibri"/>
                          <w:b/>
                          <w:bCs/>
                          <w:color w:val="808080" w:themeColor="background1" w:themeShade="80"/>
                          <w:sz w:val="9"/>
                          <w:szCs w:val="9"/>
                          <w:lang w:val="en-US"/>
                        </w:rPr>
                      </w:pPr>
                      <w:r>
                        <w:rPr>
                          <w:rFonts w:ascii="Calibri" w:hAnsi="Calibri" w:cs="Calibri"/>
                          <w:b/>
                          <w:bCs/>
                          <w:color w:val="808080" w:themeColor="background1" w:themeShade="80"/>
                          <w:sz w:val="9"/>
                          <w:szCs w:val="9"/>
                          <w:lang w:val="en-US"/>
                        </w:rPr>
                        <w:t>Platt kolv</w:t>
                      </w:r>
                    </w:p>
                  </w:txbxContent>
                </v:textbox>
              </v:shape>
            </w:pict>
          </mc:Fallback>
        </mc:AlternateContent>
      </w:r>
      <w:r w:rsidRPr="000B48AB">
        <w:rPr>
          <w:noProof/>
          <w:lang w:val="sv-SE"/>
          <w:rPrChange w:id="3709" w:author="Author" w:date="2025-09-22T19:52:00Z">
            <w:rPr>
              <w:noProof/>
            </w:rPr>
          </w:rPrChange>
        </w:rPr>
        <mc:AlternateContent>
          <mc:Choice Requires="wps">
            <w:drawing>
              <wp:anchor distT="0" distB="0" distL="114300" distR="114300" simplePos="0" relativeHeight="251716608" behindDoc="0" locked="0" layoutInCell="1" allowOverlap="1" wp14:anchorId="02B51CD1" wp14:editId="791F23E9">
                <wp:simplePos x="0" y="0"/>
                <wp:positionH relativeFrom="column">
                  <wp:posOffset>1573207</wp:posOffset>
                </wp:positionH>
                <wp:positionV relativeFrom="paragraph">
                  <wp:posOffset>691809</wp:posOffset>
                </wp:positionV>
                <wp:extent cx="290705" cy="221993"/>
                <wp:effectExtent l="0" t="0" r="0" b="6985"/>
                <wp:wrapNone/>
                <wp:docPr id="340528507" name="Text Box 5"/>
                <wp:cNvGraphicFramePr/>
                <a:graphic xmlns:a="http://schemas.openxmlformats.org/drawingml/2006/main">
                  <a:graphicData uri="http://schemas.microsoft.com/office/word/2010/wordprocessingShape">
                    <wps:wsp>
                      <wps:cNvSpPr txBox="1"/>
                      <wps:spPr>
                        <a:xfrm>
                          <a:off x="0" y="0"/>
                          <a:ext cx="290705" cy="221993"/>
                        </a:xfrm>
                        <a:prstGeom prst="rect">
                          <a:avLst/>
                        </a:prstGeom>
                        <a:solidFill>
                          <a:schemeClr val="lt1"/>
                        </a:solidFill>
                        <a:ln w="6350">
                          <a:noFill/>
                        </a:ln>
                      </wps:spPr>
                      <wps:txbx>
                        <w:txbxContent>
                          <w:p w14:paraId="658135F5" w14:textId="77777777" w:rsidR="00142D1E" w:rsidRPr="00156647" w:rsidRDefault="00142D1E" w:rsidP="004A3DDE">
                            <w:pPr>
                              <w:spacing w:line="240" w:lineRule="auto"/>
                              <w:rPr>
                                <w:rFonts w:ascii="Calibri" w:hAnsi="Calibri" w:cs="Calibri"/>
                                <w:b/>
                                <w:bCs/>
                                <w:color w:val="808080" w:themeColor="background1" w:themeShade="80"/>
                                <w:sz w:val="9"/>
                                <w:szCs w:val="9"/>
                                <w:lang w:val="en-US"/>
                              </w:rPr>
                            </w:pPr>
                            <w:r>
                              <w:rPr>
                                <w:rFonts w:ascii="Calibri" w:hAnsi="Calibri" w:cs="Calibri"/>
                                <w:b/>
                                <w:bCs/>
                                <w:color w:val="808080" w:themeColor="background1" w:themeShade="80"/>
                                <w:sz w:val="9"/>
                                <w:szCs w:val="9"/>
                                <w:lang w:val="en-US"/>
                              </w:rPr>
                              <w:t>Doseringslinje för 0,05 ml</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02B51CD1" id="_x0000_s1178" type="#_x0000_t202" style="position:absolute;margin-left:123.85pt;margin-top:54.45pt;width:22.9pt;height:1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" fillcolor="white [3201]" stroked="f" strokeweight=".5pt">
                <v:textbox inset="0,0,0,0">
                  <w:txbxContent>
                    <w:p w14:paraId="658135F5" w14:textId="77777777" w:rsidR="00142D1E" w:rsidRPr="00156647" w:rsidRDefault="00142D1E" w:rsidP="004A3DDE">
                      <w:pPr>
                        <w:spacing w:line="240" w:lineRule="auto"/>
                        <w:rPr>
                          <w:rFonts w:ascii="Calibri" w:hAnsi="Calibri" w:cs="Calibri"/>
                          <w:b/>
                          <w:bCs/>
                          <w:color w:val="808080" w:themeColor="background1" w:themeShade="80"/>
                          <w:sz w:val="9"/>
                          <w:szCs w:val="9"/>
                          <w:lang w:val="en-US"/>
                        </w:rPr>
                      </w:pPr>
                      <w:r>
                        <w:rPr>
                          <w:rFonts w:ascii="Calibri" w:hAnsi="Calibri" w:cs="Calibri"/>
                          <w:b/>
                          <w:bCs/>
                          <w:color w:val="808080" w:themeColor="background1" w:themeShade="80"/>
                          <w:sz w:val="9"/>
                          <w:szCs w:val="9"/>
                          <w:lang w:val="en-US"/>
                        </w:rPr>
                        <w:t>Doseringslinje för 0,05 ml</w:t>
                      </w:r>
                    </w:p>
                  </w:txbxContent>
                </v:textbox>
              </v:shape>
            </w:pict>
          </mc:Fallback>
        </mc:AlternateContent>
      </w:r>
      <w:r w:rsidRPr="000B48AB">
        <w:rPr>
          <w:noProof/>
          <w:lang w:val="sv-SE"/>
          <w:rPrChange w:id="3710" w:author="Author" w:date="2025-09-22T19:52:00Z">
            <w:rPr>
              <w:noProof/>
            </w:rPr>
          </w:rPrChange>
        </w:rPr>
        <mc:AlternateContent>
          <mc:Choice Requires="wps">
            <w:drawing>
              <wp:anchor distT="0" distB="0" distL="114300" distR="114300" simplePos="0" relativeHeight="251720704" behindDoc="0" locked="0" layoutInCell="1" allowOverlap="1" wp14:anchorId="3AB1A55F" wp14:editId="4C220481">
                <wp:simplePos x="0" y="0"/>
                <wp:positionH relativeFrom="column">
                  <wp:posOffset>2191616</wp:posOffset>
                </wp:positionH>
                <wp:positionV relativeFrom="paragraph">
                  <wp:posOffset>1246791</wp:posOffset>
                </wp:positionV>
                <wp:extent cx="338275" cy="110997"/>
                <wp:effectExtent l="0" t="0" r="5080" b="3810"/>
                <wp:wrapNone/>
                <wp:docPr id="1540692113" name="Text Box 5"/>
                <wp:cNvGraphicFramePr/>
                <a:graphic xmlns:a="http://schemas.openxmlformats.org/drawingml/2006/main">
                  <a:graphicData uri="http://schemas.microsoft.com/office/word/2010/wordprocessingShape">
                    <wps:wsp>
                      <wps:cNvSpPr txBox="1"/>
                      <wps:spPr>
                        <a:xfrm>
                          <a:off x="0" y="0"/>
                          <a:ext cx="338275" cy="110997"/>
                        </a:xfrm>
                        <a:prstGeom prst="rect">
                          <a:avLst/>
                        </a:prstGeom>
                        <a:solidFill>
                          <a:schemeClr val="lt1"/>
                        </a:solidFill>
                        <a:ln w="6350">
                          <a:noFill/>
                        </a:ln>
                      </wps:spPr>
                      <wps:txbx>
                        <w:txbxContent>
                          <w:p w14:paraId="28FFEB05" w14:textId="77777777" w:rsidR="00142D1E" w:rsidRPr="00D17FA3" w:rsidRDefault="00142D1E" w:rsidP="004A3DDE">
                            <w:pPr>
                              <w:spacing w:line="240" w:lineRule="auto"/>
                              <w:rPr>
                                <w:rFonts w:ascii="Calibri" w:hAnsi="Calibri" w:cs="Calibri"/>
                                <w:b/>
                                <w:bCs/>
                                <w:color w:val="808080" w:themeColor="background1" w:themeShade="80"/>
                                <w:sz w:val="16"/>
                                <w:szCs w:val="16"/>
                                <w:lang w:val="en-US"/>
                              </w:rPr>
                            </w:pPr>
                            <w:r w:rsidRPr="00D17FA3">
                              <w:rPr>
                                <w:rFonts w:ascii="Calibri" w:hAnsi="Calibri" w:cs="Calibri"/>
                                <w:b/>
                                <w:bCs/>
                                <w:color w:val="808080" w:themeColor="background1" w:themeShade="80"/>
                                <w:sz w:val="16"/>
                                <w:szCs w:val="16"/>
                                <w:lang w:val="en-US"/>
                              </w:rPr>
                              <w:t>0,</w:t>
                            </w:r>
                            <w:r>
                              <w:rPr>
                                <w:rFonts w:ascii="Calibri" w:hAnsi="Calibri" w:cs="Calibri"/>
                                <w:b/>
                                <w:bCs/>
                                <w:color w:val="808080" w:themeColor="background1" w:themeShade="80"/>
                                <w:sz w:val="16"/>
                                <w:szCs w:val="16"/>
                                <w:lang w:val="en-US"/>
                              </w:rPr>
                              <w:t>2</w:t>
                            </w:r>
                            <w:r w:rsidRPr="00D17FA3">
                              <w:rPr>
                                <w:rFonts w:ascii="Calibri" w:hAnsi="Calibri" w:cs="Calibri"/>
                                <w:b/>
                                <w:bCs/>
                                <w:color w:val="808080" w:themeColor="background1" w:themeShade="80"/>
                                <w:sz w:val="16"/>
                                <w:szCs w:val="16"/>
                                <w:lang w:val="en-US"/>
                              </w:rPr>
                              <w:t xml:space="preserve"> ml</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3AB1A55F" id="_x0000_s1179" type="#_x0000_t202" style="position:absolute;margin-left:172.55pt;margin-top:98.15pt;width:26.65pt;height:8.7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" fillcolor="white [3201]" stroked="f" strokeweight=".5pt">
                <v:textbox inset="0,0,0,0">
                  <w:txbxContent>
                    <w:p w14:paraId="28FFEB05" w14:textId="77777777" w:rsidR="00142D1E" w:rsidRPr="00D17FA3" w:rsidRDefault="00142D1E" w:rsidP="004A3DDE">
                      <w:pPr>
                        <w:spacing w:line="240" w:lineRule="auto"/>
                        <w:rPr>
                          <w:rFonts w:ascii="Calibri" w:hAnsi="Calibri" w:cs="Calibri"/>
                          <w:b/>
                          <w:bCs/>
                          <w:color w:val="808080" w:themeColor="background1" w:themeShade="80"/>
                          <w:sz w:val="16"/>
                          <w:szCs w:val="16"/>
                          <w:lang w:val="en-US"/>
                        </w:rPr>
                      </w:pPr>
                      <w:r w:rsidRPr="00D17FA3">
                        <w:rPr>
                          <w:rFonts w:ascii="Calibri" w:hAnsi="Calibri" w:cs="Calibri"/>
                          <w:b/>
                          <w:bCs/>
                          <w:color w:val="808080" w:themeColor="background1" w:themeShade="80"/>
                          <w:sz w:val="16"/>
                          <w:szCs w:val="16"/>
                          <w:lang w:val="en-US"/>
                        </w:rPr>
                        <w:t>0,</w:t>
                      </w:r>
                      <w:r>
                        <w:rPr>
                          <w:rFonts w:ascii="Calibri" w:hAnsi="Calibri" w:cs="Calibri"/>
                          <w:b/>
                          <w:bCs/>
                          <w:color w:val="808080" w:themeColor="background1" w:themeShade="80"/>
                          <w:sz w:val="16"/>
                          <w:szCs w:val="16"/>
                          <w:lang w:val="en-US"/>
                        </w:rPr>
                        <w:t>2</w:t>
                      </w:r>
                      <w:r w:rsidRPr="00D17FA3">
                        <w:rPr>
                          <w:rFonts w:ascii="Calibri" w:hAnsi="Calibri" w:cs="Calibri"/>
                          <w:b/>
                          <w:bCs/>
                          <w:color w:val="808080" w:themeColor="background1" w:themeShade="80"/>
                          <w:sz w:val="16"/>
                          <w:szCs w:val="16"/>
                          <w:lang w:val="en-US"/>
                        </w:rPr>
                        <w:t xml:space="preserve"> ml</w:t>
                      </w:r>
                    </w:p>
                  </w:txbxContent>
                </v:textbox>
              </v:shape>
            </w:pict>
          </mc:Fallback>
        </mc:AlternateContent>
      </w:r>
      <w:r w:rsidRPr="000B48AB">
        <w:rPr>
          <w:noProof/>
          <w:lang w:val="sv-SE"/>
          <w:rPrChange w:id="3711" w:author="Author" w:date="2025-09-22T19:52:00Z">
            <w:rPr>
              <w:noProof/>
            </w:rPr>
          </w:rPrChange>
        </w:rPr>
        <mc:AlternateContent>
          <mc:Choice Requires="wps">
            <w:drawing>
              <wp:anchor distT="0" distB="0" distL="114300" distR="114300" simplePos="0" relativeHeight="251719680" behindDoc="0" locked="0" layoutInCell="1" allowOverlap="1" wp14:anchorId="50139E48" wp14:editId="1BAC0CB2">
                <wp:simplePos x="0" y="0"/>
                <wp:positionH relativeFrom="column">
                  <wp:posOffset>2228608</wp:posOffset>
                </wp:positionH>
                <wp:positionV relativeFrom="paragraph">
                  <wp:posOffset>966209</wp:posOffset>
                </wp:positionV>
                <wp:extent cx="348847" cy="195565"/>
                <wp:effectExtent l="0" t="0" r="0" b="0"/>
                <wp:wrapNone/>
                <wp:docPr id="542856712" name="Text Box 5"/>
                <wp:cNvGraphicFramePr/>
                <a:graphic xmlns:a="http://schemas.openxmlformats.org/drawingml/2006/main">
                  <a:graphicData uri="http://schemas.microsoft.com/office/word/2010/wordprocessingShape">
                    <wps:wsp>
                      <wps:cNvSpPr txBox="1"/>
                      <wps:spPr>
                        <a:xfrm>
                          <a:off x="0" y="0"/>
                          <a:ext cx="348847" cy="195565"/>
                        </a:xfrm>
                        <a:prstGeom prst="rect">
                          <a:avLst/>
                        </a:prstGeom>
                        <a:solidFill>
                          <a:schemeClr val="lt1"/>
                        </a:solidFill>
                        <a:ln w="6350">
                          <a:noFill/>
                        </a:ln>
                      </wps:spPr>
                      <wps:txbx>
                        <w:txbxContent>
                          <w:p w14:paraId="7CE7F1AF" w14:textId="77777777" w:rsidR="00142D1E" w:rsidRPr="00D17FA3" w:rsidRDefault="00142D1E" w:rsidP="004A3DDE">
                            <w:pPr>
                              <w:spacing w:line="240" w:lineRule="auto"/>
                              <w:rPr>
                                <w:rFonts w:ascii="Calibri" w:hAnsi="Calibri" w:cs="Calibri"/>
                                <w:b/>
                                <w:bCs/>
                                <w:color w:val="808080" w:themeColor="background1" w:themeShade="80"/>
                                <w:sz w:val="16"/>
                                <w:szCs w:val="16"/>
                                <w:lang w:val="en-US"/>
                              </w:rPr>
                            </w:pPr>
                            <w:r w:rsidRPr="00D17FA3">
                              <w:rPr>
                                <w:rFonts w:ascii="Calibri" w:hAnsi="Calibri" w:cs="Calibri"/>
                                <w:b/>
                                <w:bCs/>
                                <w:color w:val="808080" w:themeColor="background1" w:themeShade="80"/>
                                <w:sz w:val="16"/>
                                <w:szCs w:val="16"/>
                                <w:lang w:val="en-US"/>
                              </w:rPr>
                              <w:t>0,1 ml</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50139E48" id="_x0000_s1180" type="#_x0000_t202" style="position:absolute;margin-left:175.5pt;margin-top:76.1pt;width:27.45pt;height:15.4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" fillcolor="white [3201]" stroked="f" strokeweight=".5pt">
                <v:textbox inset="0,0,0,0">
                  <w:txbxContent>
                    <w:p w14:paraId="7CE7F1AF" w14:textId="77777777" w:rsidR="00142D1E" w:rsidRPr="00D17FA3" w:rsidRDefault="00142D1E" w:rsidP="004A3DDE">
                      <w:pPr>
                        <w:spacing w:line="240" w:lineRule="auto"/>
                        <w:rPr>
                          <w:rFonts w:ascii="Calibri" w:hAnsi="Calibri" w:cs="Calibri"/>
                          <w:b/>
                          <w:bCs/>
                          <w:color w:val="808080" w:themeColor="background1" w:themeShade="80"/>
                          <w:sz w:val="16"/>
                          <w:szCs w:val="16"/>
                          <w:lang w:val="en-US"/>
                        </w:rPr>
                      </w:pPr>
                      <w:r w:rsidRPr="00D17FA3">
                        <w:rPr>
                          <w:rFonts w:ascii="Calibri" w:hAnsi="Calibri" w:cs="Calibri"/>
                          <w:b/>
                          <w:bCs/>
                          <w:color w:val="808080" w:themeColor="background1" w:themeShade="80"/>
                          <w:sz w:val="16"/>
                          <w:szCs w:val="16"/>
                          <w:lang w:val="en-US"/>
                        </w:rPr>
                        <w:t>0,1 ml</w:t>
                      </w:r>
                    </w:p>
                  </w:txbxContent>
                </v:textbox>
              </v:shape>
            </w:pict>
          </mc:Fallback>
        </mc:AlternateContent>
      </w:r>
      <w:r w:rsidRPr="000B48AB">
        <w:rPr>
          <w:noProof/>
          <w:lang w:val="sv-SE"/>
          <w:rPrChange w:id="3712" w:author="Author" w:date="2025-09-22T19:52:00Z">
            <w:rPr>
              <w:noProof/>
            </w:rPr>
          </w:rPrChange>
        </w:rPr>
        <w:drawing>
          <wp:anchor distT="0" distB="0" distL="114300" distR="114300" simplePos="0" relativeHeight="251707392" behindDoc="0" locked="0" layoutInCell="1" allowOverlap="1" wp14:anchorId="326FC8A7" wp14:editId="05718D28">
            <wp:simplePos x="0" y="0"/>
            <wp:positionH relativeFrom="margin">
              <wp:posOffset>1506220</wp:posOffset>
            </wp:positionH>
            <wp:positionV relativeFrom="paragraph">
              <wp:posOffset>347980</wp:posOffset>
            </wp:positionV>
            <wp:extent cx="1428750" cy="1405255"/>
            <wp:effectExtent l="0" t="0" r="0" b="4445"/>
            <wp:wrapTopAndBottom/>
            <wp:docPr id="1949405668" name="그림 52" descr="En bild som visar text, diagram, cirkel&#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405668" name="그림 52" descr="En bild som visar text, diagram, cirkel&#10;&#10;Automatiskt genererad beskrivni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428750" cy="1405255"/>
                    </a:xfrm>
                    <a:prstGeom prst="rect">
                      <a:avLst/>
                    </a:prstGeom>
                  </pic:spPr>
                </pic:pic>
              </a:graphicData>
            </a:graphic>
            <wp14:sizeRelH relativeFrom="margin">
              <wp14:pctWidth>0</wp14:pctWidth>
            </wp14:sizeRelH>
            <wp14:sizeRelV relativeFrom="margin">
              <wp14:pctHeight>0</wp14:pctHeight>
            </wp14:sizeRelV>
          </wp:anchor>
        </w:drawing>
      </w:r>
      <w:r w:rsidRPr="000B48AB">
        <w:rPr>
          <w:noProof/>
          <w:lang w:val="sv-SE"/>
          <w:rPrChange w:id="3713" w:author="Author" w:date="2025-09-22T19:52:00Z">
            <w:rPr>
              <w:noProof/>
            </w:rPr>
          </w:rPrChange>
        </w:rPr>
        <mc:AlternateContent>
          <mc:Choice Requires="wps">
            <w:drawing>
              <wp:anchor distT="0" distB="0" distL="114300" distR="114300" simplePos="0" relativeHeight="251717632" behindDoc="0" locked="0" layoutInCell="1" allowOverlap="1" wp14:anchorId="7040ECE1" wp14:editId="05CC5A2B">
                <wp:simplePos x="0" y="0"/>
                <wp:positionH relativeFrom="column">
                  <wp:posOffset>2355468</wp:posOffset>
                </wp:positionH>
                <wp:positionV relativeFrom="paragraph">
                  <wp:posOffset>388099</wp:posOffset>
                </wp:positionV>
                <wp:extent cx="570329" cy="269563"/>
                <wp:effectExtent l="0" t="0" r="1270" b="0"/>
                <wp:wrapNone/>
                <wp:docPr id="1637539320" name="Text Box 5"/>
                <wp:cNvGraphicFramePr/>
                <a:graphic xmlns:a="http://schemas.openxmlformats.org/drawingml/2006/main">
                  <a:graphicData uri="http://schemas.microsoft.com/office/word/2010/wordprocessingShape">
                    <wps:wsp>
                      <wps:cNvSpPr txBox="1"/>
                      <wps:spPr>
                        <a:xfrm>
                          <a:off x="0" y="0"/>
                          <a:ext cx="570329" cy="269563"/>
                        </a:xfrm>
                        <a:prstGeom prst="rect">
                          <a:avLst/>
                        </a:prstGeom>
                        <a:solidFill>
                          <a:schemeClr val="lt1"/>
                        </a:solidFill>
                        <a:ln w="6350">
                          <a:noFill/>
                        </a:ln>
                      </wps:spPr>
                      <wps:txbx>
                        <w:txbxContent>
                          <w:p w14:paraId="692FC2BA" w14:textId="77777777" w:rsidR="00142D1E" w:rsidRPr="00960573" w:rsidRDefault="00142D1E" w:rsidP="004A3DDE">
                            <w:pPr>
                              <w:spacing w:line="240" w:lineRule="auto"/>
                              <w:rPr>
                                <w:rFonts w:ascii="Calibri" w:hAnsi="Calibri" w:cs="Calibri"/>
                                <w:sz w:val="9"/>
                                <w:szCs w:val="9"/>
                                <w:lang w:val="sv-SE"/>
                              </w:rPr>
                            </w:pPr>
                            <w:r w:rsidRPr="00960573">
                              <w:rPr>
                                <w:rFonts w:ascii="Calibri" w:hAnsi="Calibri" w:cs="Calibri"/>
                                <w:sz w:val="9"/>
                                <w:szCs w:val="9"/>
                                <w:lang w:val="sv-SE"/>
                              </w:rPr>
                              <w:t xml:space="preserve">Lösning efter borttagande av bubblor och överskott av läkemedel </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7040ECE1" id="_x0000_s1181" type="#_x0000_t202" style="position:absolute;margin-left:185.45pt;margin-top:30.55pt;width:44.9pt;height:21.2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" fillcolor="white [3201]" stroked="f" strokeweight=".5pt">
                <v:textbox inset="0,0,0,0">
                  <w:txbxContent>
                    <w:p w14:paraId="692FC2BA" w14:textId="77777777" w:rsidR="00142D1E" w:rsidRPr="00960573" w:rsidRDefault="00142D1E" w:rsidP="004A3DDE">
                      <w:pPr>
                        <w:spacing w:line="240" w:lineRule="auto"/>
                        <w:rPr>
                          <w:rFonts w:ascii="Calibri" w:hAnsi="Calibri" w:cs="Calibri"/>
                          <w:sz w:val="9"/>
                          <w:szCs w:val="9"/>
                          <w:lang w:val="sv-SE"/>
                        </w:rPr>
                      </w:pPr>
                      <w:r w:rsidRPr="00960573">
                        <w:rPr>
                          <w:rFonts w:ascii="Calibri" w:hAnsi="Calibri" w:cs="Calibri"/>
                          <w:sz w:val="9"/>
                          <w:szCs w:val="9"/>
                          <w:lang w:val="sv-SE"/>
                        </w:rPr>
                        <w:t xml:space="preserve">Lösning efter borttagande av bubblor och överskott av läkemedel </w:t>
                      </w:r>
                    </w:p>
                  </w:txbxContent>
                </v:textbox>
              </v:shape>
            </w:pict>
          </mc:Fallback>
        </mc:AlternateContent>
      </w:r>
      <w:r w:rsidRPr="000B48AB">
        <w:rPr>
          <w:noProof/>
          <w:lang w:val="sv-SE"/>
          <w:rPrChange w:id="3714" w:author="Author" w:date="2025-09-22T19:52:00Z">
            <w:rPr>
              <w:noProof/>
            </w:rPr>
          </w:rPrChange>
        </w:rPr>
        <mc:AlternateContent>
          <mc:Choice Requires="wps">
            <w:drawing>
              <wp:anchor distT="0" distB="0" distL="114300" distR="114300" simplePos="0" relativeHeight="251714560" behindDoc="0" locked="0" layoutInCell="1" allowOverlap="1" wp14:anchorId="0BABE2CA" wp14:editId="5C281794">
                <wp:simplePos x="0" y="0"/>
                <wp:positionH relativeFrom="column">
                  <wp:posOffset>96520</wp:posOffset>
                </wp:positionH>
                <wp:positionV relativeFrom="paragraph">
                  <wp:posOffset>830580</wp:posOffset>
                </wp:positionV>
                <wp:extent cx="471830" cy="342900"/>
                <wp:effectExtent l="0" t="0" r="4445" b="0"/>
                <wp:wrapNone/>
                <wp:docPr id="254825853" name="Text Box 5"/>
                <wp:cNvGraphicFramePr/>
                <a:graphic xmlns:a="http://schemas.openxmlformats.org/drawingml/2006/main">
                  <a:graphicData uri="http://schemas.microsoft.com/office/word/2010/wordprocessingShape">
                    <wps:wsp>
                      <wps:cNvSpPr txBox="1"/>
                      <wps:spPr>
                        <a:xfrm>
                          <a:off x="0" y="0"/>
                          <a:ext cx="471830" cy="342900"/>
                        </a:xfrm>
                        <a:prstGeom prst="rect">
                          <a:avLst/>
                        </a:prstGeom>
                        <a:solidFill>
                          <a:schemeClr val="lt1"/>
                        </a:solidFill>
                        <a:ln w="6350">
                          <a:noFill/>
                        </a:ln>
                      </wps:spPr>
                      <wps:txbx>
                        <w:txbxContent>
                          <w:p w14:paraId="684E5905" w14:textId="77777777" w:rsidR="00142D1E" w:rsidRPr="00156647" w:rsidRDefault="00142D1E" w:rsidP="004A3DDE">
                            <w:pPr>
                              <w:spacing w:line="240" w:lineRule="auto"/>
                              <w:rPr>
                                <w:rFonts w:ascii="Calibri" w:hAnsi="Calibri" w:cs="Calibri"/>
                                <w:color w:val="808080" w:themeColor="background1" w:themeShade="80"/>
                                <w:szCs w:val="22"/>
                                <w:lang w:val="en-US"/>
                              </w:rPr>
                            </w:pPr>
                            <w:r w:rsidRPr="00156647">
                              <w:rPr>
                                <w:rFonts w:ascii="Calibri" w:hAnsi="Calibri" w:cs="Calibri"/>
                                <w:color w:val="808080" w:themeColor="background1" w:themeShade="80"/>
                                <w:szCs w:val="22"/>
                                <w:lang w:val="en-US"/>
                              </w:rPr>
                              <w:t>0</w:t>
                            </w:r>
                            <w:r>
                              <w:rPr>
                                <w:rFonts w:ascii="Calibri" w:hAnsi="Calibri" w:cs="Calibri"/>
                                <w:color w:val="808080" w:themeColor="background1" w:themeShade="80"/>
                                <w:szCs w:val="22"/>
                                <w:lang w:val="en-US"/>
                              </w:rPr>
                              <w:t>,</w:t>
                            </w:r>
                            <w:r w:rsidRPr="00156647">
                              <w:rPr>
                                <w:rFonts w:ascii="Calibri" w:hAnsi="Calibri" w:cs="Calibri"/>
                                <w:color w:val="808080" w:themeColor="background1" w:themeShade="80"/>
                                <w:szCs w:val="22"/>
                                <w:lang w:val="en-US"/>
                              </w:rPr>
                              <w:t>05 m</w:t>
                            </w:r>
                            <w:r>
                              <w:rPr>
                                <w:rFonts w:ascii="Calibri" w:hAnsi="Calibri" w:cs="Calibri"/>
                                <w:color w:val="808080" w:themeColor="background1" w:themeShade="80"/>
                                <w:szCs w:val="22"/>
                                <w:lang w:val="en-US"/>
                              </w:rPr>
                              <w:t>l</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0BABE2CA" id="_x0000_s1182" type="#_x0000_t202" style="position:absolute;margin-left:7.6pt;margin-top:65.4pt;width:37.15pt;height:27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" fillcolor="white [3201]" stroked="f" strokeweight=".5pt">
                <v:textbox inset="0,0,0,0">
                  <w:txbxContent>
                    <w:p w14:paraId="684E5905" w14:textId="77777777" w:rsidR="00142D1E" w:rsidRPr="00156647" w:rsidRDefault="00142D1E" w:rsidP="004A3DDE">
                      <w:pPr>
                        <w:spacing w:line="240" w:lineRule="auto"/>
                        <w:rPr>
                          <w:rFonts w:ascii="Calibri" w:hAnsi="Calibri" w:cs="Calibri"/>
                          <w:color w:val="808080" w:themeColor="background1" w:themeShade="80"/>
                          <w:szCs w:val="22"/>
                          <w:lang w:val="en-US"/>
                        </w:rPr>
                      </w:pPr>
                      <w:r w:rsidRPr="00156647">
                        <w:rPr>
                          <w:rFonts w:ascii="Calibri" w:hAnsi="Calibri" w:cs="Calibri"/>
                          <w:color w:val="808080" w:themeColor="background1" w:themeShade="80"/>
                          <w:szCs w:val="22"/>
                          <w:lang w:val="en-US"/>
                        </w:rPr>
                        <w:t>0</w:t>
                      </w:r>
                      <w:r>
                        <w:rPr>
                          <w:rFonts w:ascii="Calibri" w:hAnsi="Calibri" w:cs="Calibri"/>
                          <w:color w:val="808080" w:themeColor="background1" w:themeShade="80"/>
                          <w:szCs w:val="22"/>
                          <w:lang w:val="en-US"/>
                        </w:rPr>
                        <w:t>,</w:t>
                      </w:r>
                      <w:r w:rsidRPr="00156647">
                        <w:rPr>
                          <w:rFonts w:ascii="Calibri" w:hAnsi="Calibri" w:cs="Calibri"/>
                          <w:color w:val="808080" w:themeColor="background1" w:themeShade="80"/>
                          <w:szCs w:val="22"/>
                          <w:lang w:val="en-US"/>
                        </w:rPr>
                        <w:t>05 m</w:t>
                      </w:r>
                      <w:r>
                        <w:rPr>
                          <w:rFonts w:ascii="Calibri" w:hAnsi="Calibri" w:cs="Calibri"/>
                          <w:color w:val="808080" w:themeColor="background1" w:themeShade="80"/>
                          <w:szCs w:val="22"/>
                          <w:lang w:val="en-US"/>
                        </w:rPr>
                        <w:t>l</w:t>
                      </w:r>
                    </w:p>
                  </w:txbxContent>
                </v:textbox>
              </v:shape>
            </w:pict>
          </mc:Fallback>
        </mc:AlternateContent>
      </w:r>
      <w:r w:rsidRPr="000B48AB">
        <w:rPr>
          <w:noProof/>
          <w:lang w:val="sv-SE"/>
          <w:rPrChange w:id="3715" w:author="Author" w:date="2025-09-22T19:52:00Z">
            <w:rPr>
              <w:noProof/>
            </w:rPr>
          </w:rPrChange>
        </w:rPr>
        <mc:AlternateContent>
          <mc:Choice Requires="wps">
            <w:drawing>
              <wp:anchor distT="0" distB="0" distL="114300" distR="114300" simplePos="0" relativeHeight="251715584" behindDoc="0" locked="0" layoutInCell="1" allowOverlap="1" wp14:anchorId="091D6B73" wp14:editId="48AFD6B8">
                <wp:simplePos x="0" y="0"/>
                <wp:positionH relativeFrom="column">
                  <wp:posOffset>2419350</wp:posOffset>
                </wp:positionH>
                <wp:positionV relativeFrom="paragraph">
                  <wp:posOffset>387350</wp:posOffset>
                </wp:positionV>
                <wp:extent cx="532852" cy="228600"/>
                <wp:effectExtent l="0" t="0" r="635" b="0"/>
                <wp:wrapNone/>
                <wp:docPr id="1314039487" name="Text Box 5"/>
                <wp:cNvGraphicFramePr/>
                <a:graphic xmlns:a="http://schemas.openxmlformats.org/drawingml/2006/main">
                  <a:graphicData uri="http://schemas.microsoft.com/office/word/2010/wordprocessingShape">
                    <wps:wsp>
                      <wps:cNvSpPr txBox="1"/>
                      <wps:spPr>
                        <a:xfrm>
                          <a:off x="0" y="0"/>
                          <a:ext cx="532852" cy="228600"/>
                        </a:xfrm>
                        <a:prstGeom prst="rect">
                          <a:avLst/>
                        </a:prstGeom>
                        <a:solidFill>
                          <a:schemeClr val="lt1"/>
                        </a:solidFill>
                        <a:ln w="6350">
                          <a:noFill/>
                        </a:ln>
                      </wps:spPr>
                      <wps:txbx>
                        <w:txbxContent>
                          <w:p w14:paraId="20BA13E6" w14:textId="77777777" w:rsidR="00142D1E" w:rsidRPr="00156647" w:rsidRDefault="00142D1E" w:rsidP="004A3DDE">
                            <w:pPr>
                              <w:spacing w:line="240" w:lineRule="auto"/>
                              <w:rPr>
                                <w:rFonts w:ascii="Calibri" w:hAnsi="Calibri" w:cs="Calibri"/>
                                <w:sz w:val="9"/>
                                <w:szCs w:val="9"/>
                                <w:lang w:val="en-US"/>
                              </w:rPr>
                            </w:pPr>
                            <w:r w:rsidRPr="00156647">
                              <w:rPr>
                                <w:rFonts w:ascii="Calibri" w:hAnsi="Calibri" w:cs="Calibri"/>
                                <w:sz w:val="9"/>
                                <w:szCs w:val="9"/>
                                <w:lang w:val="en-US"/>
                              </w:rPr>
                              <w:t>Solution after expelling air bubbles and excess drug</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091D6B73" id="_x0000_s1183" type="#_x0000_t202" style="position:absolute;margin-left:190.5pt;margin-top:30.5pt;width:41.95pt;height:18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" fillcolor="white [3201]" stroked="f" strokeweight=".5pt">
                <v:textbox inset="0,0,0,0">
                  <w:txbxContent>
                    <w:p w14:paraId="20BA13E6" w14:textId="77777777" w:rsidR="00142D1E" w:rsidRPr="00156647" w:rsidRDefault="00142D1E" w:rsidP="004A3DDE">
                      <w:pPr>
                        <w:spacing w:line="240" w:lineRule="auto"/>
                        <w:rPr>
                          <w:rFonts w:ascii="Calibri" w:hAnsi="Calibri" w:cs="Calibri"/>
                          <w:sz w:val="9"/>
                          <w:szCs w:val="9"/>
                          <w:lang w:val="en-US"/>
                        </w:rPr>
                      </w:pPr>
                      <w:r w:rsidRPr="00156647">
                        <w:rPr>
                          <w:rFonts w:ascii="Calibri" w:hAnsi="Calibri" w:cs="Calibri"/>
                          <w:sz w:val="9"/>
                          <w:szCs w:val="9"/>
                          <w:lang w:val="en-US"/>
                        </w:rPr>
                        <w:t>Solution after expelling air bubbles and excess drug</w:t>
                      </w:r>
                    </w:p>
                  </w:txbxContent>
                </v:textbox>
              </v:shape>
            </w:pict>
          </mc:Fallback>
        </mc:AlternateContent>
      </w:r>
    </w:p>
    <w:p w14:paraId="11FFEED9" w14:textId="77777777" w:rsidR="00142D1E" w:rsidRPr="000B48AB" w:rsidRDefault="00142D1E" w:rsidP="004A3DDE">
      <w:pPr>
        <w:rPr>
          <w:lang w:val="sv-SE"/>
          <w:rPrChange w:id="3716" w:author="Author" w:date="2025-09-22T19:52:00Z">
            <w:rPr>
              <w:lang w:val="de-DE"/>
            </w:rPr>
          </w:rPrChange>
        </w:rPr>
      </w:pPr>
      <w:r w:rsidRPr="000B48AB">
        <w:rPr>
          <w:noProof/>
          <w:lang w:val="sv-SE"/>
          <w:rPrChange w:id="3717" w:author="Author" w:date="2025-09-22T19:52:00Z">
            <w:rPr>
              <w:noProof/>
            </w:rPr>
          </w:rPrChange>
        </w:rPr>
        <w:drawing>
          <wp:anchor distT="0" distB="0" distL="114300" distR="114300" simplePos="0" relativeHeight="251706368" behindDoc="0" locked="0" layoutInCell="1" allowOverlap="1" wp14:anchorId="1CCD36AC" wp14:editId="07B7388F">
            <wp:simplePos x="0" y="0"/>
            <wp:positionH relativeFrom="margin">
              <wp:posOffset>0</wp:posOffset>
            </wp:positionH>
            <wp:positionV relativeFrom="paragraph">
              <wp:posOffset>161290</wp:posOffset>
            </wp:positionV>
            <wp:extent cx="1406525" cy="1409700"/>
            <wp:effectExtent l="0" t="0" r="3175" b="0"/>
            <wp:wrapTopAndBottom/>
            <wp:docPr id="1301403053" name="그림 51" descr="En bild som visar text, skärmbild, desig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403053" name="그림 51" descr="En bild som visar text, skärmbild, design&#10;&#10;Automatiskt genererad beskrivni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406525" cy="1409700"/>
                    </a:xfrm>
                    <a:prstGeom prst="rect">
                      <a:avLst/>
                    </a:prstGeom>
                  </pic:spPr>
                </pic:pic>
              </a:graphicData>
            </a:graphic>
            <wp14:sizeRelH relativeFrom="margin">
              <wp14:pctWidth>0</wp14:pctWidth>
            </wp14:sizeRelH>
            <wp14:sizeRelV relativeFrom="margin">
              <wp14:pctHeight>0</wp14:pctHeight>
            </wp14:sizeRelV>
          </wp:anchor>
        </w:drawing>
      </w:r>
    </w:p>
    <w:p w14:paraId="227AC490" w14:textId="77777777" w:rsidR="00142D1E" w:rsidRPr="000B48AB" w:rsidRDefault="00142D1E" w:rsidP="004A3DDE">
      <w:pPr>
        <w:pStyle w:val="TableParagraph"/>
        <w:spacing w:line="242" w:lineRule="auto"/>
        <w:ind w:right="113"/>
        <w:rPr>
          <w:lang w:val="sv-SE"/>
          <w:rPrChange w:id="3718" w:author="Author" w:date="2025-09-22T19:52:00Z">
            <w:rPr>
              <w:lang w:val="de-DE"/>
            </w:rPr>
          </w:rPrChange>
        </w:rPr>
      </w:pPr>
      <w:r w:rsidRPr="000B48AB">
        <w:rPr>
          <w:lang w:val="sv-SE"/>
          <w:rPrChange w:id="3719" w:author="Author" w:date="2025-09-22T19:52:00Z">
            <w:rPr>
              <w:lang w:val="de-DE"/>
            </w:rPr>
          </w:rPrChange>
        </w:rPr>
        <w:t>10. Injektionsflaskan är endast avsedd för engångsbruk. Extrahering av multipla doser ur en engångsflaska kan öka risken för kontaminering och efterföljande infektion. Ej använt läkemedel och avfall ska kasseras enligt gällande anvisningar.</w:t>
      </w:r>
    </w:p>
    <w:p w14:paraId="5AD397F6" w14:textId="77777777" w:rsidR="00142D1E" w:rsidRPr="000B48AB" w:rsidRDefault="00142D1E" w:rsidP="004A3DDE">
      <w:pPr>
        <w:pStyle w:val="TableParagraph"/>
        <w:spacing w:line="242" w:lineRule="auto"/>
        <w:ind w:right="113"/>
        <w:rPr>
          <w:lang w:val="sv-SE"/>
        </w:rPr>
      </w:pPr>
    </w:p>
    <w:p w14:paraId="0279956F" w14:textId="77777777" w:rsidR="00142D1E" w:rsidRPr="000B48AB" w:rsidRDefault="00142D1E" w:rsidP="004A3DDE">
      <w:pPr>
        <w:tabs>
          <w:tab w:val="clear" w:pos="567"/>
        </w:tabs>
        <w:spacing w:line="240" w:lineRule="auto"/>
        <w:rPr>
          <w:rFonts w:eastAsia="Times New Roman"/>
          <w:szCs w:val="22"/>
          <w:lang w:val="sv-SE"/>
        </w:rPr>
      </w:pPr>
      <w:r w:rsidRPr="000B48AB">
        <w:rPr>
          <w:lang w:val="sv-SE"/>
        </w:rPr>
        <w:br w:type="page"/>
      </w:r>
    </w:p>
    <w:p w14:paraId="0D66675E" w14:textId="77777777" w:rsidR="00142D1E" w:rsidRPr="000B48AB" w:rsidRDefault="00142D1E" w:rsidP="004A3DDE">
      <w:pPr>
        <w:tabs>
          <w:tab w:val="clear" w:pos="567"/>
        </w:tabs>
        <w:spacing w:line="240" w:lineRule="auto"/>
        <w:jc w:val="center"/>
        <w:rPr>
          <w:ins w:id="3720" w:author="Author" w:date="2025-09-24T14:35:00Z"/>
          <w:szCs w:val="22"/>
          <w:lang w:val="sv-SE"/>
        </w:rPr>
      </w:pPr>
      <w:ins w:id="3721" w:author="Author" w:date="2025-09-24T14:35:00Z">
        <w:r w:rsidRPr="000B48AB">
          <w:rPr>
            <w:b/>
            <w:szCs w:val="22"/>
            <w:lang w:val="sv-SE"/>
          </w:rPr>
          <w:lastRenderedPageBreak/>
          <w:t>Bipacksedel: Information till den vuxna patienten</w:t>
        </w:r>
      </w:ins>
    </w:p>
    <w:p w14:paraId="2C9842CA" w14:textId="77777777" w:rsidR="00142D1E" w:rsidRPr="000B48AB" w:rsidRDefault="00142D1E" w:rsidP="004A3DDE">
      <w:pPr>
        <w:numPr>
          <w:ilvl w:val="12"/>
          <w:numId w:val="0"/>
        </w:numPr>
        <w:tabs>
          <w:tab w:val="clear" w:pos="567"/>
        </w:tabs>
        <w:spacing w:line="240" w:lineRule="auto"/>
        <w:rPr>
          <w:ins w:id="3722" w:author="Author" w:date="2025-09-24T14:35:00Z"/>
          <w:i/>
          <w:color w:val="000000"/>
          <w:szCs w:val="22"/>
          <w:lang w:val="sv-SE"/>
        </w:rPr>
      </w:pPr>
    </w:p>
    <w:p w14:paraId="68470E5B" w14:textId="77777777" w:rsidR="00142D1E" w:rsidRPr="000B48AB" w:rsidRDefault="00142D1E" w:rsidP="004A3DDE">
      <w:pPr>
        <w:numPr>
          <w:ilvl w:val="12"/>
          <w:numId w:val="0"/>
        </w:numPr>
        <w:tabs>
          <w:tab w:val="clear" w:pos="567"/>
        </w:tabs>
        <w:spacing w:line="240" w:lineRule="auto"/>
        <w:jc w:val="center"/>
        <w:outlineLvl w:val="1"/>
        <w:rPr>
          <w:ins w:id="3723" w:author="Author" w:date="2025-09-24T14:35:00Z"/>
          <w:b/>
          <w:bCs/>
          <w:color w:val="000000"/>
          <w:szCs w:val="22"/>
          <w:lang w:val="sv-SE"/>
        </w:rPr>
      </w:pPr>
      <w:ins w:id="3724" w:author="Author" w:date="2025-09-24T14:35:00Z">
        <w:r w:rsidRPr="000B48AB">
          <w:rPr>
            <w:b/>
            <w:bCs/>
            <w:color w:val="000000"/>
            <w:szCs w:val="22"/>
            <w:lang w:val="sv-SE"/>
          </w:rPr>
          <w:t>Opuviz 40 mg/ml injektionsvätska, lösning i en förfylld spruta</w:t>
        </w:r>
      </w:ins>
    </w:p>
    <w:p w14:paraId="08FEA423" w14:textId="77777777" w:rsidR="00142D1E" w:rsidRPr="000B48AB" w:rsidRDefault="00142D1E" w:rsidP="004A3DDE">
      <w:pPr>
        <w:numPr>
          <w:ilvl w:val="12"/>
          <w:numId w:val="0"/>
        </w:numPr>
        <w:tabs>
          <w:tab w:val="clear" w:pos="567"/>
        </w:tabs>
        <w:spacing w:line="240" w:lineRule="auto"/>
        <w:jc w:val="center"/>
        <w:rPr>
          <w:ins w:id="3725" w:author="Author" w:date="2025-09-24T14:35:00Z"/>
          <w:color w:val="000000"/>
          <w:szCs w:val="22"/>
          <w:lang w:val="sv-SE"/>
        </w:rPr>
      </w:pPr>
      <w:ins w:id="3726" w:author="Author" w:date="2025-09-24T14:35:00Z">
        <w:r w:rsidRPr="000B48AB">
          <w:rPr>
            <w:color w:val="000000"/>
            <w:szCs w:val="22"/>
            <w:lang w:val="sv-SE"/>
          </w:rPr>
          <w:t>aflibercept</w:t>
        </w:r>
      </w:ins>
    </w:p>
    <w:p w14:paraId="2BEB757C" w14:textId="77777777" w:rsidR="00142D1E" w:rsidRPr="000B48AB" w:rsidRDefault="00142D1E" w:rsidP="004A3DDE">
      <w:pPr>
        <w:tabs>
          <w:tab w:val="clear" w:pos="567"/>
        </w:tabs>
        <w:suppressAutoHyphens/>
        <w:spacing w:line="240" w:lineRule="auto"/>
        <w:rPr>
          <w:ins w:id="3727" w:author="Author" w:date="2025-09-24T14:35:00Z"/>
          <w:color w:val="000000"/>
          <w:szCs w:val="22"/>
          <w:lang w:val="sv-SE"/>
        </w:rPr>
      </w:pPr>
    </w:p>
    <w:p w14:paraId="0306D451" w14:textId="77777777" w:rsidR="00142D1E" w:rsidRPr="007D73CA" w:rsidRDefault="00142D1E" w:rsidP="004A3DDE">
      <w:pPr>
        <w:spacing w:line="240" w:lineRule="auto"/>
        <w:rPr>
          <w:ins w:id="3728" w:author="Author" w:date="2025-09-24T14:35:00Z"/>
          <w:lang w:val="sv-SE"/>
        </w:rPr>
      </w:pPr>
      <w:ins w:id="3729" w:author="Author" w:date="2025-09-24T14:35:00Z">
        <w:r>
          <w:rPr>
            <w:noProof/>
            <w:lang w:val="sv-SE"/>
          </w:rPr>
          <w:drawing>
            <wp:inline distT="0" distB="0" distL="0" distR="0" wp14:anchorId="1B0171C9" wp14:editId="2176E977">
              <wp:extent cx="190500" cy="171450"/>
              <wp:effectExtent l="0" t="0" r="0" b="0"/>
              <wp:docPr id="1913517724"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r w:rsidRPr="000B48AB">
          <w:rPr>
            <w:lang w:val="sv-SE"/>
          </w:rPr>
          <w:t xml:space="preserve">Detta läkemedel är föremål för utökad övervakning. </w:t>
        </w:r>
        <w:r w:rsidRPr="007D73CA">
          <w:rPr>
            <w:lang w:val="sv-SE"/>
          </w:rPr>
          <w:t>Detta kommer att göra det möjligt att snabbt identifiera ny säkerhetsinformation. Du kan hjälpa till genom att rapportera de biverkningar du eventuellt får. Information om hur du rapporterar biverkningar finns i slutet av avsnitt 4.</w:t>
        </w:r>
      </w:ins>
    </w:p>
    <w:p w14:paraId="380BD8BB" w14:textId="77777777" w:rsidR="00142D1E" w:rsidRPr="007D73CA" w:rsidRDefault="00142D1E" w:rsidP="004A3DDE">
      <w:pPr>
        <w:spacing w:line="240" w:lineRule="auto"/>
        <w:rPr>
          <w:ins w:id="3730" w:author="Author" w:date="2025-09-24T14:35:00Z"/>
          <w:szCs w:val="22"/>
          <w:lang w:val="sv-SE"/>
        </w:rPr>
      </w:pPr>
    </w:p>
    <w:p w14:paraId="39864558" w14:textId="77777777" w:rsidR="00142D1E" w:rsidRPr="007D73CA" w:rsidRDefault="00142D1E" w:rsidP="004A3DDE">
      <w:pPr>
        <w:spacing w:line="240" w:lineRule="auto"/>
        <w:rPr>
          <w:ins w:id="3731" w:author="Author" w:date="2025-09-24T14:35:00Z"/>
          <w:b/>
          <w:bCs/>
          <w:szCs w:val="22"/>
          <w:lang w:val="sv-SE"/>
        </w:rPr>
      </w:pPr>
      <w:ins w:id="3732" w:author="Author" w:date="2025-09-24T14:35:00Z">
        <w:r w:rsidRPr="007D73CA">
          <w:rPr>
            <w:b/>
            <w:bCs/>
            <w:szCs w:val="22"/>
            <w:lang w:val="sv-SE"/>
          </w:rPr>
          <w:t>VUXNA</w:t>
        </w:r>
      </w:ins>
    </w:p>
    <w:p w14:paraId="6F1F0F6B" w14:textId="77777777" w:rsidR="00142D1E" w:rsidRPr="000B48AB" w:rsidRDefault="00142D1E" w:rsidP="004A3DDE">
      <w:pPr>
        <w:tabs>
          <w:tab w:val="clear" w:pos="567"/>
        </w:tabs>
        <w:suppressAutoHyphens/>
        <w:spacing w:line="240" w:lineRule="auto"/>
        <w:rPr>
          <w:ins w:id="3733" w:author="Author" w:date="2025-09-24T14:35:00Z"/>
          <w:color w:val="000000"/>
          <w:szCs w:val="22"/>
          <w:lang w:val="sv-SE"/>
        </w:rPr>
      </w:pPr>
    </w:p>
    <w:p w14:paraId="159F5C88" w14:textId="77777777" w:rsidR="00142D1E" w:rsidRPr="000B48AB" w:rsidRDefault="00142D1E" w:rsidP="004A3DDE">
      <w:pPr>
        <w:tabs>
          <w:tab w:val="clear" w:pos="567"/>
        </w:tabs>
        <w:suppressAutoHyphens/>
        <w:spacing w:line="240" w:lineRule="auto"/>
        <w:rPr>
          <w:ins w:id="3734" w:author="Author" w:date="2025-09-24T14:35:00Z"/>
          <w:szCs w:val="22"/>
          <w:lang w:val="sv-SE"/>
        </w:rPr>
      </w:pPr>
      <w:ins w:id="3735" w:author="Author" w:date="2025-09-24T14:35:00Z">
        <w:r w:rsidRPr="000B48AB">
          <w:rPr>
            <w:b/>
            <w:szCs w:val="22"/>
            <w:lang w:val="sv-SE"/>
          </w:rPr>
          <w:t>Läs noga igenom denna bipacksedel innan du får detta läkemedel. Den innehåller information som är viktig för dig.</w:t>
        </w:r>
      </w:ins>
    </w:p>
    <w:p w14:paraId="1DAD8D2C" w14:textId="77777777" w:rsidR="00142D1E" w:rsidRPr="000B48AB" w:rsidRDefault="00142D1E" w:rsidP="004A3DDE">
      <w:pPr>
        <w:numPr>
          <w:ilvl w:val="0"/>
          <w:numId w:val="1"/>
        </w:numPr>
        <w:tabs>
          <w:tab w:val="clear" w:pos="567"/>
        </w:tabs>
        <w:spacing w:line="240" w:lineRule="auto"/>
        <w:ind w:left="567" w:right="-2" w:hanging="567"/>
        <w:rPr>
          <w:ins w:id="3736" w:author="Author" w:date="2025-09-24T14:35:00Z"/>
          <w:szCs w:val="22"/>
          <w:lang w:val="sv-SE"/>
        </w:rPr>
      </w:pPr>
      <w:ins w:id="3737" w:author="Author" w:date="2025-09-24T14:35:00Z">
        <w:r w:rsidRPr="000B48AB">
          <w:rPr>
            <w:szCs w:val="22"/>
            <w:lang w:val="sv-SE"/>
          </w:rPr>
          <w:t>Spara denna information, du kan behöva läsa den igen.</w:t>
        </w:r>
      </w:ins>
    </w:p>
    <w:p w14:paraId="260D9A91" w14:textId="77777777" w:rsidR="00142D1E" w:rsidRPr="000B48AB" w:rsidRDefault="00142D1E" w:rsidP="004A3DDE">
      <w:pPr>
        <w:numPr>
          <w:ilvl w:val="0"/>
          <w:numId w:val="1"/>
        </w:numPr>
        <w:tabs>
          <w:tab w:val="clear" w:pos="567"/>
        </w:tabs>
        <w:spacing w:line="240" w:lineRule="auto"/>
        <w:ind w:left="567" w:right="-2" w:hanging="567"/>
        <w:rPr>
          <w:ins w:id="3738" w:author="Author" w:date="2025-09-24T14:35:00Z"/>
          <w:szCs w:val="22"/>
          <w:lang w:val="sv-SE"/>
        </w:rPr>
      </w:pPr>
      <w:ins w:id="3739" w:author="Author" w:date="2025-09-24T14:35:00Z">
        <w:r w:rsidRPr="000B48AB">
          <w:rPr>
            <w:szCs w:val="22"/>
            <w:lang w:val="sv-SE"/>
          </w:rPr>
          <w:t>Om du har ytterligare frågor vänd dig till din läkare.</w:t>
        </w:r>
      </w:ins>
    </w:p>
    <w:p w14:paraId="72EF6E63" w14:textId="77777777" w:rsidR="00142D1E" w:rsidRPr="000B48AB" w:rsidRDefault="00142D1E" w:rsidP="004A3DDE">
      <w:pPr>
        <w:numPr>
          <w:ilvl w:val="0"/>
          <w:numId w:val="1"/>
        </w:numPr>
        <w:tabs>
          <w:tab w:val="clear" w:pos="567"/>
        </w:tabs>
        <w:spacing w:line="240" w:lineRule="auto"/>
        <w:ind w:left="567" w:right="-2" w:hanging="567"/>
        <w:rPr>
          <w:ins w:id="3740" w:author="Author" w:date="2025-09-24T14:35:00Z"/>
          <w:szCs w:val="22"/>
          <w:lang w:val="sv-SE"/>
        </w:rPr>
      </w:pPr>
      <w:ins w:id="3741" w:author="Author" w:date="2025-09-24T14:35:00Z">
        <w:r w:rsidRPr="000B48AB">
          <w:rPr>
            <w:szCs w:val="22"/>
            <w:lang w:val="sv-SE"/>
          </w:rPr>
          <w:t>Om du får biverkningar, tala med läkare. Detta gäller även eventuella biverkningar som inte nämns i denna information. Se avsnitt 4.</w:t>
        </w:r>
      </w:ins>
    </w:p>
    <w:p w14:paraId="666AB144" w14:textId="77777777" w:rsidR="00142D1E" w:rsidRPr="000B48AB" w:rsidRDefault="00142D1E" w:rsidP="004A3DDE">
      <w:pPr>
        <w:numPr>
          <w:ilvl w:val="12"/>
          <w:numId w:val="0"/>
        </w:numPr>
        <w:tabs>
          <w:tab w:val="clear" w:pos="567"/>
        </w:tabs>
        <w:spacing w:line="240" w:lineRule="auto"/>
        <w:ind w:right="-2"/>
        <w:rPr>
          <w:ins w:id="3742" w:author="Author" w:date="2025-09-24T14:35:00Z"/>
          <w:i/>
          <w:color w:val="000000"/>
          <w:szCs w:val="22"/>
          <w:lang w:val="sv-SE"/>
        </w:rPr>
      </w:pPr>
    </w:p>
    <w:p w14:paraId="261F6DB9" w14:textId="77777777" w:rsidR="00142D1E" w:rsidRPr="000B48AB" w:rsidRDefault="00142D1E" w:rsidP="004A3DDE">
      <w:pPr>
        <w:tabs>
          <w:tab w:val="clear" w:pos="567"/>
        </w:tabs>
        <w:spacing w:line="240" w:lineRule="auto"/>
        <w:ind w:right="-2"/>
        <w:rPr>
          <w:ins w:id="3743" w:author="Author" w:date="2025-09-24T14:35:00Z"/>
          <w:szCs w:val="22"/>
          <w:lang w:val="sv-SE"/>
        </w:rPr>
      </w:pPr>
    </w:p>
    <w:p w14:paraId="1EC11AE4" w14:textId="77777777" w:rsidR="00142D1E" w:rsidRPr="000B48AB" w:rsidRDefault="00142D1E" w:rsidP="004A3DDE">
      <w:pPr>
        <w:keepNext/>
        <w:numPr>
          <w:ilvl w:val="12"/>
          <w:numId w:val="0"/>
        </w:numPr>
        <w:tabs>
          <w:tab w:val="clear" w:pos="567"/>
        </w:tabs>
        <w:spacing w:line="240" w:lineRule="auto"/>
        <w:ind w:right="-2"/>
        <w:rPr>
          <w:ins w:id="3744" w:author="Author" w:date="2025-09-24T14:35:00Z"/>
          <w:szCs w:val="22"/>
          <w:lang w:val="sv-SE"/>
        </w:rPr>
      </w:pPr>
      <w:ins w:id="3745" w:author="Author" w:date="2025-09-24T14:35:00Z">
        <w:r w:rsidRPr="000B48AB">
          <w:rPr>
            <w:b/>
            <w:szCs w:val="22"/>
            <w:lang w:val="sv-SE"/>
          </w:rPr>
          <w:t>I denna bipacksedel finns information om följande</w:t>
        </w:r>
      </w:ins>
    </w:p>
    <w:p w14:paraId="713157A5" w14:textId="77777777" w:rsidR="00142D1E" w:rsidRPr="000B48AB" w:rsidRDefault="00142D1E" w:rsidP="004A3DDE">
      <w:pPr>
        <w:numPr>
          <w:ilvl w:val="12"/>
          <w:numId w:val="0"/>
        </w:numPr>
        <w:tabs>
          <w:tab w:val="clear" w:pos="567"/>
        </w:tabs>
        <w:spacing w:line="240" w:lineRule="auto"/>
        <w:ind w:left="567" w:right="-29" w:hanging="567"/>
        <w:rPr>
          <w:ins w:id="3746" w:author="Author" w:date="2025-09-24T14:35:00Z"/>
          <w:szCs w:val="22"/>
          <w:lang w:val="sv-SE"/>
        </w:rPr>
      </w:pPr>
      <w:ins w:id="3747" w:author="Author" w:date="2025-09-24T14:35:00Z">
        <w:r w:rsidRPr="000B48AB">
          <w:rPr>
            <w:szCs w:val="22"/>
            <w:lang w:val="sv-SE"/>
          </w:rPr>
          <w:t>1.</w:t>
        </w:r>
        <w:r w:rsidRPr="000B48AB">
          <w:rPr>
            <w:szCs w:val="22"/>
            <w:lang w:val="sv-SE"/>
          </w:rPr>
          <w:tab/>
          <w:t>Vad Opuviz är och vad det används för</w:t>
        </w:r>
      </w:ins>
    </w:p>
    <w:p w14:paraId="0CFC4556" w14:textId="77777777" w:rsidR="00142D1E" w:rsidRPr="000B48AB" w:rsidRDefault="00142D1E" w:rsidP="004A3DDE">
      <w:pPr>
        <w:numPr>
          <w:ilvl w:val="12"/>
          <w:numId w:val="0"/>
        </w:numPr>
        <w:tabs>
          <w:tab w:val="clear" w:pos="567"/>
        </w:tabs>
        <w:spacing w:line="240" w:lineRule="auto"/>
        <w:ind w:left="567" w:right="-29" w:hanging="567"/>
        <w:rPr>
          <w:ins w:id="3748" w:author="Author" w:date="2025-09-24T14:35:00Z"/>
          <w:szCs w:val="22"/>
          <w:lang w:val="sv-SE"/>
        </w:rPr>
      </w:pPr>
      <w:ins w:id="3749" w:author="Author" w:date="2025-09-24T14:35:00Z">
        <w:r w:rsidRPr="000B48AB">
          <w:rPr>
            <w:szCs w:val="22"/>
            <w:lang w:val="sv-SE"/>
          </w:rPr>
          <w:t>2.</w:t>
        </w:r>
        <w:r w:rsidRPr="000B48AB">
          <w:rPr>
            <w:szCs w:val="22"/>
            <w:lang w:val="sv-SE"/>
          </w:rPr>
          <w:tab/>
          <w:t>Vad du behöver veta innan du får Opuviz</w:t>
        </w:r>
      </w:ins>
    </w:p>
    <w:p w14:paraId="44FCB967" w14:textId="77777777" w:rsidR="00142D1E" w:rsidRPr="000B48AB" w:rsidRDefault="00142D1E" w:rsidP="004A3DDE">
      <w:pPr>
        <w:numPr>
          <w:ilvl w:val="12"/>
          <w:numId w:val="0"/>
        </w:numPr>
        <w:tabs>
          <w:tab w:val="clear" w:pos="567"/>
        </w:tabs>
        <w:spacing w:line="240" w:lineRule="auto"/>
        <w:ind w:left="567" w:right="-29" w:hanging="567"/>
        <w:rPr>
          <w:ins w:id="3750" w:author="Author" w:date="2025-09-24T14:35:00Z"/>
          <w:szCs w:val="22"/>
          <w:lang w:val="sv-SE"/>
        </w:rPr>
      </w:pPr>
      <w:ins w:id="3751" w:author="Author" w:date="2025-09-24T14:35:00Z">
        <w:r w:rsidRPr="000B48AB">
          <w:rPr>
            <w:szCs w:val="22"/>
            <w:lang w:val="sv-SE"/>
          </w:rPr>
          <w:t>3.</w:t>
        </w:r>
        <w:r w:rsidRPr="000B48AB">
          <w:rPr>
            <w:szCs w:val="22"/>
            <w:lang w:val="sv-SE"/>
          </w:rPr>
          <w:tab/>
          <w:t>Hur du får Opuviz</w:t>
        </w:r>
      </w:ins>
    </w:p>
    <w:p w14:paraId="2E6170FF" w14:textId="77777777" w:rsidR="00142D1E" w:rsidRPr="000B48AB" w:rsidRDefault="00142D1E" w:rsidP="004A3DDE">
      <w:pPr>
        <w:numPr>
          <w:ilvl w:val="12"/>
          <w:numId w:val="0"/>
        </w:numPr>
        <w:tabs>
          <w:tab w:val="clear" w:pos="567"/>
        </w:tabs>
        <w:spacing w:line="240" w:lineRule="auto"/>
        <w:ind w:left="567" w:right="-29" w:hanging="567"/>
        <w:rPr>
          <w:ins w:id="3752" w:author="Author" w:date="2025-09-24T14:35:00Z"/>
          <w:szCs w:val="22"/>
          <w:lang w:val="sv-SE"/>
        </w:rPr>
      </w:pPr>
      <w:ins w:id="3753" w:author="Author" w:date="2025-09-24T14:35:00Z">
        <w:r w:rsidRPr="000B48AB">
          <w:rPr>
            <w:szCs w:val="22"/>
            <w:lang w:val="sv-SE"/>
          </w:rPr>
          <w:t>4.</w:t>
        </w:r>
        <w:r w:rsidRPr="000B48AB">
          <w:rPr>
            <w:szCs w:val="22"/>
            <w:lang w:val="sv-SE"/>
          </w:rPr>
          <w:tab/>
          <w:t>Eventuella biverkningar</w:t>
        </w:r>
      </w:ins>
    </w:p>
    <w:p w14:paraId="6B38B289" w14:textId="77777777" w:rsidR="00142D1E" w:rsidRPr="000B48AB" w:rsidRDefault="00142D1E" w:rsidP="004A3DDE">
      <w:pPr>
        <w:tabs>
          <w:tab w:val="clear" w:pos="567"/>
        </w:tabs>
        <w:spacing w:line="240" w:lineRule="auto"/>
        <w:ind w:right="-29"/>
        <w:rPr>
          <w:ins w:id="3754" w:author="Author" w:date="2025-09-24T14:35:00Z"/>
          <w:szCs w:val="22"/>
          <w:lang w:val="sv-SE"/>
        </w:rPr>
      </w:pPr>
      <w:ins w:id="3755" w:author="Author" w:date="2025-09-24T14:35:00Z">
        <w:r w:rsidRPr="000B48AB">
          <w:rPr>
            <w:szCs w:val="22"/>
            <w:lang w:val="sv-SE"/>
          </w:rPr>
          <w:t>5.</w:t>
        </w:r>
        <w:r w:rsidRPr="000B48AB">
          <w:rPr>
            <w:szCs w:val="22"/>
            <w:lang w:val="sv-SE"/>
          </w:rPr>
          <w:tab/>
          <w:t>Hur Opuviz ska förvaras</w:t>
        </w:r>
      </w:ins>
    </w:p>
    <w:p w14:paraId="7926320B" w14:textId="77777777" w:rsidR="00142D1E" w:rsidRPr="000B48AB" w:rsidRDefault="00142D1E" w:rsidP="004A3DDE">
      <w:pPr>
        <w:tabs>
          <w:tab w:val="clear" w:pos="567"/>
        </w:tabs>
        <w:spacing w:line="240" w:lineRule="auto"/>
        <w:ind w:left="567" w:right="-29" w:hanging="567"/>
        <w:rPr>
          <w:ins w:id="3756" w:author="Author" w:date="2025-09-24T14:35:00Z"/>
          <w:szCs w:val="22"/>
          <w:lang w:val="sv-SE"/>
        </w:rPr>
      </w:pPr>
      <w:ins w:id="3757" w:author="Author" w:date="2025-09-24T14:35:00Z">
        <w:r w:rsidRPr="000B48AB">
          <w:rPr>
            <w:szCs w:val="22"/>
            <w:lang w:val="sv-SE"/>
          </w:rPr>
          <w:t>6.</w:t>
        </w:r>
        <w:r w:rsidRPr="000B48AB">
          <w:rPr>
            <w:szCs w:val="22"/>
            <w:lang w:val="sv-SE"/>
          </w:rPr>
          <w:tab/>
          <w:t>Förpackningens innehåll och övriga upplysningar</w:t>
        </w:r>
      </w:ins>
    </w:p>
    <w:p w14:paraId="495ACF00" w14:textId="77777777" w:rsidR="00142D1E" w:rsidRPr="000B48AB" w:rsidRDefault="00142D1E" w:rsidP="004A3DDE">
      <w:pPr>
        <w:numPr>
          <w:ilvl w:val="12"/>
          <w:numId w:val="0"/>
        </w:numPr>
        <w:tabs>
          <w:tab w:val="clear" w:pos="567"/>
        </w:tabs>
        <w:spacing w:line="240" w:lineRule="auto"/>
        <w:ind w:right="-2"/>
        <w:rPr>
          <w:ins w:id="3758" w:author="Author" w:date="2025-09-24T14:35:00Z"/>
          <w:szCs w:val="22"/>
          <w:lang w:val="sv-SE"/>
        </w:rPr>
      </w:pPr>
    </w:p>
    <w:p w14:paraId="3BC40858" w14:textId="77777777" w:rsidR="00142D1E" w:rsidRPr="000B48AB" w:rsidRDefault="00142D1E" w:rsidP="004A3DDE">
      <w:pPr>
        <w:numPr>
          <w:ilvl w:val="12"/>
          <w:numId w:val="0"/>
        </w:numPr>
        <w:tabs>
          <w:tab w:val="clear" w:pos="567"/>
        </w:tabs>
        <w:spacing w:line="240" w:lineRule="auto"/>
        <w:ind w:right="-2"/>
        <w:rPr>
          <w:ins w:id="3759" w:author="Author" w:date="2025-09-24T14:35:00Z"/>
          <w:szCs w:val="22"/>
          <w:lang w:val="sv-SE"/>
        </w:rPr>
      </w:pPr>
    </w:p>
    <w:p w14:paraId="6A80ED89" w14:textId="77777777" w:rsidR="00142D1E" w:rsidRPr="000B48AB" w:rsidRDefault="00142D1E" w:rsidP="004A3DDE">
      <w:pPr>
        <w:keepNext/>
        <w:tabs>
          <w:tab w:val="clear" w:pos="567"/>
        </w:tabs>
        <w:spacing w:line="240" w:lineRule="auto"/>
        <w:ind w:left="567" w:right="-2" w:hanging="567"/>
        <w:outlineLvl w:val="2"/>
        <w:rPr>
          <w:ins w:id="3760" w:author="Author" w:date="2025-09-24T14:35:00Z"/>
          <w:b/>
          <w:szCs w:val="22"/>
          <w:lang w:val="sv-SE"/>
        </w:rPr>
      </w:pPr>
      <w:ins w:id="3761" w:author="Author" w:date="2025-09-24T14:35:00Z">
        <w:r w:rsidRPr="000B48AB">
          <w:rPr>
            <w:b/>
            <w:szCs w:val="22"/>
            <w:lang w:val="sv-SE"/>
          </w:rPr>
          <w:t>1.</w:t>
        </w:r>
        <w:r w:rsidRPr="000B48AB">
          <w:rPr>
            <w:b/>
            <w:szCs w:val="22"/>
            <w:lang w:val="sv-SE"/>
          </w:rPr>
          <w:tab/>
          <w:t>Vad Opuviz är och vad det används för</w:t>
        </w:r>
      </w:ins>
    </w:p>
    <w:p w14:paraId="6F258B3D" w14:textId="77777777" w:rsidR="00142D1E" w:rsidRPr="000B48AB" w:rsidRDefault="00142D1E" w:rsidP="004A3DDE">
      <w:pPr>
        <w:keepNext/>
        <w:numPr>
          <w:ilvl w:val="12"/>
          <w:numId w:val="0"/>
        </w:numPr>
        <w:tabs>
          <w:tab w:val="clear" w:pos="567"/>
        </w:tabs>
        <w:spacing w:line="240" w:lineRule="auto"/>
        <w:rPr>
          <w:ins w:id="3762" w:author="Author" w:date="2025-09-24T14:35:00Z"/>
          <w:szCs w:val="22"/>
          <w:lang w:val="sv-SE"/>
        </w:rPr>
      </w:pPr>
    </w:p>
    <w:p w14:paraId="0E5BA7A3" w14:textId="77777777" w:rsidR="00142D1E" w:rsidRPr="000B48AB" w:rsidRDefault="00142D1E" w:rsidP="004A3DDE">
      <w:pPr>
        <w:numPr>
          <w:ilvl w:val="12"/>
          <w:numId w:val="0"/>
        </w:numPr>
        <w:tabs>
          <w:tab w:val="clear" w:pos="567"/>
        </w:tabs>
        <w:spacing w:line="240" w:lineRule="auto"/>
        <w:ind w:right="-2"/>
        <w:rPr>
          <w:ins w:id="3763" w:author="Author" w:date="2025-09-24T14:35:00Z"/>
          <w:szCs w:val="22"/>
          <w:lang w:val="sv-SE"/>
        </w:rPr>
      </w:pPr>
      <w:ins w:id="3764" w:author="Author" w:date="2025-09-24T14:35:00Z">
        <w:r w:rsidRPr="000B48AB">
          <w:rPr>
            <w:szCs w:val="22"/>
            <w:lang w:val="sv-SE"/>
          </w:rPr>
          <w:t>Opuviz är en lösning som injiceras i ögat för att behandla ögonsjukdomar hos vuxna som kallas</w:t>
        </w:r>
      </w:ins>
    </w:p>
    <w:p w14:paraId="6D3AD115" w14:textId="77777777" w:rsidR="00142D1E" w:rsidRPr="000B48AB" w:rsidRDefault="00142D1E" w:rsidP="004A3DDE">
      <w:pPr>
        <w:numPr>
          <w:ilvl w:val="12"/>
          <w:numId w:val="0"/>
        </w:numPr>
        <w:tabs>
          <w:tab w:val="clear" w:pos="567"/>
        </w:tabs>
        <w:spacing w:line="240" w:lineRule="auto"/>
        <w:ind w:right="-2"/>
        <w:rPr>
          <w:ins w:id="3765" w:author="Author" w:date="2025-09-24T14:35:00Z"/>
          <w:szCs w:val="22"/>
          <w:lang w:val="sv-SE"/>
        </w:rPr>
      </w:pPr>
    </w:p>
    <w:p w14:paraId="04740DAA" w14:textId="77777777" w:rsidR="00142D1E" w:rsidRPr="000B48AB" w:rsidRDefault="00142D1E" w:rsidP="004A3DDE">
      <w:pPr>
        <w:numPr>
          <w:ilvl w:val="0"/>
          <w:numId w:val="15"/>
        </w:numPr>
        <w:tabs>
          <w:tab w:val="clear" w:pos="567"/>
        </w:tabs>
        <w:spacing w:line="240" w:lineRule="auto"/>
        <w:ind w:left="567" w:right="-2" w:hanging="567"/>
        <w:rPr>
          <w:ins w:id="3766" w:author="Author" w:date="2025-09-24T14:35:00Z"/>
          <w:szCs w:val="22"/>
          <w:lang w:val="sv-SE"/>
        </w:rPr>
      </w:pPr>
      <w:ins w:id="3767" w:author="Author" w:date="2025-09-24T14:35:00Z">
        <w:r w:rsidRPr="000B48AB">
          <w:rPr>
            <w:szCs w:val="22"/>
            <w:lang w:val="sv-SE"/>
          </w:rPr>
          <w:t>neovaskulär (våt) åldersrelaterad makuladegeneration (våt AMD)</w:t>
        </w:r>
      </w:ins>
    </w:p>
    <w:p w14:paraId="733CF01F" w14:textId="77777777" w:rsidR="00142D1E" w:rsidRPr="000B48AB" w:rsidRDefault="00142D1E" w:rsidP="004A3DDE">
      <w:pPr>
        <w:numPr>
          <w:ilvl w:val="0"/>
          <w:numId w:val="15"/>
        </w:numPr>
        <w:tabs>
          <w:tab w:val="clear" w:pos="567"/>
        </w:tabs>
        <w:spacing w:line="240" w:lineRule="auto"/>
        <w:ind w:left="567" w:right="-2" w:hanging="567"/>
        <w:rPr>
          <w:ins w:id="3768" w:author="Author" w:date="2025-09-24T14:35:00Z"/>
          <w:szCs w:val="22"/>
          <w:lang w:val="sv-SE"/>
        </w:rPr>
      </w:pPr>
      <w:ins w:id="3769" w:author="Author" w:date="2025-09-24T14:35:00Z">
        <w:r w:rsidRPr="000B48AB">
          <w:rPr>
            <w:szCs w:val="22"/>
            <w:lang w:val="sv-SE"/>
          </w:rPr>
          <w:t>nedsatt syn till följd av makulaödem sekundärt till retinal venocklusion (grenvensocklusion (BRVO) eller centralvensocklusion (CRVO))</w:t>
        </w:r>
      </w:ins>
    </w:p>
    <w:p w14:paraId="03D4CC67" w14:textId="77777777" w:rsidR="00142D1E" w:rsidRPr="000B48AB" w:rsidRDefault="00142D1E" w:rsidP="004A3DDE">
      <w:pPr>
        <w:numPr>
          <w:ilvl w:val="0"/>
          <w:numId w:val="15"/>
        </w:numPr>
        <w:tabs>
          <w:tab w:val="clear" w:pos="567"/>
        </w:tabs>
        <w:spacing w:line="240" w:lineRule="auto"/>
        <w:ind w:left="567" w:right="-2" w:hanging="567"/>
        <w:rPr>
          <w:ins w:id="3770" w:author="Author" w:date="2025-09-24T14:35:00Z"/>
          <w:szCs w:val="22"/>
          <w:lang w:val="sv-SE"/>
        </w:rPr>
      </w:pPr>
      <w:ins w:id="3771" w:author="Author" w:date="2025-09-24T14:35:00Z">
        <w:r w:rsidRPr="000B48AB">
          <w:rPr>
            <w:szCs w:val="22"/>
            <w:lang w:val="sv-SE"/>
          </w:rPr>
          <w:t>nedsatt syn till följd av diabetiska makulaödem (DME)</w:t>
        </w:r>
      </w:ins>
    </w:p>
    <w:p w14:paraId="15B237B4" w14:textId="77777777" w:rsidR="00142D1E" w:rsidRPr="000B48AB" w:rsidRDefault="00142D1E" w:rsidP="004A3DDE">
      <w:pPr>
        <w:numPr>
          <w:ilvl w:val="0"/>
          <w:numId w:val="15"/>
        </w:numPr>
        <w:tabs>
          <w:tab w:val="clear" w:pos="567"/>
        </w:tabs>
        <w:spacing w:line="240" w:lineRule="auto"/>
        <w:ind w:left="567" w:right="-2" w:hanging="567"/>
        <w:rPr>
          <w:ins w:id="3772" w:author="Author" w:date="2025-09-24T14:35:00Z"/>
          <w:szCs w:val="22"/>
          <w:lang w:val="sv-SE"/>
        </w:rPr>
      </w:pPr>
      <w:ins w:id="3773" w:author="Author" w:date="2025-09-24T14:35:00Z">
        <w:r w:rsidRPr="000B48AB">
          <w:rPr>
            <w:szCs w:val="22"/>
            <w:lang w:val="sv-SE"/>
          </w:rPr>
          <w:t>nedsatt syn till följd av myopisk koroidal neovaskularisering (myopisk CNV).</w:t>
        </w:r>
      </w:ins>
    </w:p>
    <w:p w14:paraId="710FB547" w14:textId="77777777" w:rsidR="00142D1E" w:rsidRPr="000B48AB" w:rsidRDefault="00142D1E" w:rsidP="004A3DDE">
      <w:pPr>
        <w:numPr>
          <w:ilvl w:val="12"/>
          <w:numId w:val="0"/>
        </w:numPr>
        <w:tabs>
          <w:tab w:val="clear" w:pos="567"/>
        </w:tabs>
        <w:spacing w:line="240" w:lineRule="auto"/>
        <w:ind w:right="-2"/>
        <w:rPr>
          <w:ins w:id="3774" w:author="Author" w:date="2025-09-24T14:35:00Z"/>
          <w:szCs w:val="22"/>
          <w:lang w:val="sv-SE"/>
        </w:rPr>
      </w:pPr>
    </w:p>
    <w:p w14:paraId="02AA4A2D" w14:textId="77777777" w:rsidR="00142D1E" w:rsidRPr="000B48AB" w:rsidRDefault="00142D1E" w:rsidP="004A3DDE">
      <w:pPr>
        <w:numPr>
          <w:ilvl w:val="12"/>
          <w:numId w:val="0"/>
        </w:numPr>
        <w:tabs>
          <w:tab w:val="clear" w:pos="567"/>
        </w:tabs>
        <w:spacing w:line="240" w:lineRule="auto"/>
        <w:ind w:right="-2"/>
        <w:rPr>
          <w:ins w:id="3775" w:author="Author" w:date="2025-09-24T14:35:00Z"/>
          <w:szCs w:val="22"/>
          <w:lang w:val="sv-SE"/>
        </w:rPr>
      </w:pPr>
      <w:ins w:id="3776" w:author="Author" w:date="2025-09-24T14:35:00Z">
        <w:r w:rsidRPr="000B48AB">
          <w:rPr>
            <w:szCs w:val="22"/>
            <w:lang w:val="sv-SE"/>
          </w:rPr>
          <w:t>Aflibercept, den aktiva substansen i Opuviz, blockerar aktiviteten hos en grupp faktorer som kallas vaskulär endotel tillväxtfaktor A (VEGF</w:t>
        </w:r>
        <w:r w:rsidRPr="000B48AB">
          <w:rPr>
            <w:szCs w:val="22"/>
            <w:lang w:val="sv-SE"/>
          </w:rPr>
          <w:noBreakHyphen/>
          <w:t>A) och placentatillväxtfaktor (P1GF).</w:t>
        </w:r>
      </w:ins>
    </w:p>
    <w:p w14:paraId="59EC4AAE" w14:textId="77777777" w:rsidR="00142D1E" w:rsidRPr="000B48AB" w:rsidRDefault="00142D1E" w:rsidP="004A3DDE">
      <w:pPr>
        <w:numPr>
          <w:ilvl w:val="12"/>
          <w:numId w:val="0"/>
        </w:numPr>
        <w:tabs>
          <w:tab w:val="clear" w:pos="567"/>
        </w:tabs>
        <w:spacing w:line="240" w:lineRule="auto"/>
        <w:ind w:right="-2"/>
        <w:rPr>
          <w:ins w:id="3777" w:author="Author" w:date="2025-09-24T14:35:00Z"/>
          <w:szCs w:val="22"/>
          <w:lang w:val="sv-SE"/>
        </w:rPr>
      </w:pPr>
    </w:p>
    <w:p w14:paraId="58F9E71A" w14:textId="77777777" w:rsidR="00142D1E" w:rsidRPr="000B48AB" w:rsidRDefault="00142D1E" w:rsidP="004A3DDE">
      <w:pPr>
        <w:numPr>
          <w:ilvl w:val="12"/>
          <w:numId w:val="0"/>
        </w:numPr>
        <w:tabs>
          <w:tab w:val="clear" w:pos="567"/>
        </w:tabs>
        <w:spacing w:line="240" w:lineRule="auto"/>
        <w:ind w:right="-2"/>
        <w:rPr>
          <w:ins w:id="3778" w:author="Author" w:date="2025-09-24T14:35:00Z"/>
          <w:szCs w:val="22"/>
          <w:lang w:val="sv-SE"/>
        </w:rPr>
      </w:pPr>
      <w:ins w:id="3779" w:author="Author" w:date="2025-09-24T14:35:00Z">
        <w:r w:rsidRPr="000B48AB">
          <w:rPr>
            <w:szCs w:val="22"/>
            <w:lang w:val="sv-SE"/>
          </w:rPr>
          <w:t>Hos patienter med våt AMD och myopisk CNV bidrar ett överskott av dessa faktorer till ett onormalt bildande av nya blodkärl i ögat. Dessa nya blodkärl kan leda till läckage av blodkomponenter i ögat och eventuellt orsaka skada på de vävnader som svarar för synen.</w:t>
        </w:r>
      </w:ins>
    </w:p>
    <w:p w14:paraId="0623C4E3" w14:textId="77777777" w:rsidR="00142D1E" w:rsidRPr="000B48AB" w:rsidRDefault="00142D1E" w:rsidP="004A3DDE">
      <w:pPr>
        <w:numPr>
          <w:ilvl w:val="12"/>
          <w:numId w:val="0"/>
        </w:numPr>
        <w:tabs>
          <w:tab w:val="clear" w:pos="567"/>
        </w:tabs>
        <w:spacing w:line="240" w:lineRule="auto"/>
        <w:ind w:right="-2"/>
        <w:rPr>
          <w:ins w:id="3780" w:author="Author" w:date="2025-09-24T14:35:00Z"/>
          <w:szCs w:val="22"/>
          <w:lang w:val="sv-SE"/>
        </w:rPr>
      </w:pPr>
    </w:p>
    <w:p w14:paraId="2544F648" w14:textId="77777777" w:rsidR="00142D1E" w:rsidRPr="000B48AB" w:rsidRDefault="00142D1E" w:rsidP="004A3DDE">
      <w:pPr>
        <w:numPr>
          <w:ilvl w:val="12"/>
          <w:numId w:val="0"/>
        </w:numPr>
        <w:tabs>
          <w:tab w:val="clear" w:pos="567"/>
        </w:tabs>
        <w:spacing w:line="240" w:lineRule="auto"/>
        <w:ind w:right="-2"/>
        <w:rPr>
          <w:ins w:id="3781" w:author="Author" w:date="2025-09-24T14:35:00Z"/>
          <w:szCs w:val="22"/>
          <w:lang w:val="sv-SE"/>
        </w:rPr>
      </w:pPr>
      <w:ins w:id="3782" w:author="Author" w:date="2025-09-24T14:35:00Z">
        <w:r w:rsidRPr="000B48AB">
          <w:rPr>
            <w:szCs w:val="22"/>
            <w:lang w:val="sv-SE"/>
          </w:rPr>
          <w:t>Hos patienter med CRVO sker en blockering i det stora blodkärl som transporterar blod från retina (näthinnan). VEGF</w:t>
        </w:r>
        <w:r w:rsidRPr="000B48AB">
          <w:rPr>
            <w:szCs w:val="22"/>
            <w:lang w:val="sv-SE"/>
          </w:rPr>
          <w:noBreakHyphen/>
          <w:t>nivåerna ökar som en reaktion på detta vilket leder till läckage av vätska till näthinnan och orsakar därmed svullnad av gula fläcken (den del av näthinnan som svarar för detaljseendet), vilket kallas makulaödem. När gula fläcken svullnar upp med vätska blir centralseendet suddigt.</w:t>
        </w:r>
      </w:ins>
    </w:p>
    <w:p w14:paraId="61A8FC60" w14:textId="77777777" w:rsidR="00142D1E" w:rsidRPr="000B48AB" w:rsidRDefault="00142D1E" w:rsidP="004A3DDE">
      <w:pPr>
        <w:numPr>
          <w:ilvl w:val="12"/>
          <w:numId w:val="0"/>
        </w:numPr>
        <w:tabs>
          <w:tab w:val="clear" w:pos="567"/>
        </w:tabs>
        <w:spacing w:line="240" w:lineRule="auto"/>
        <w:ind w:right="-2"/>
        <w:rPr>
          <w:ins w:id="3783" w:author="Author" w:date="2025-09-24T14:35:00Z"/>
          <w:szCs w:val="22"/>
          <w:lang w:val="sv-SE"/>
        </w:rPr>
      </w:pPr>
    </w:p>
    <w:p w14:paraId="2AE6CF02" w14:textId="77777777" w:rsidR="00142D1E" w:rsidRPr="000B48AB" w:rsidRDefault="00142D1E" w:rsidP="004A3DDE">
      <w:pPr>
        <w:numPr>
          <w:ilvl w:val="12"/>
          <w:numId w:val="0"/>
        </w:numPr>
        <w:tabs>
          <w:tab w:val="clear" w:pos="567"/>
        </w:tabs>
        <w:spacing w:line="240" w:lineRule="auto"/>
        <w:ind w:right="-2"/>
        <w:rPr>
          <w:ins w:id="3784" w:author="Author" w:date="2025-09-24T14:35:00Z"/>
          <w:szCs w:val="22"/>
          <w:lang w:val="sv-SE"/>
        </w:rPr>
      </w:pPr>
      <w:ins w:id="3785" w:author="Author" w:date="2025-09-24T14:35:00Z">
        <w:r w:rsidRPr="000B48AB">
          <w:rPr>
            <w:szCs w:val="22"/>
            <w:lang w:val="sv-SE"/>
          </w:rPr>
          <w:t>Hos patienter med BRVO sker en blockering i en eller flera grenar av det stora blodkärl som transporterar blod från retina (näthinnan). VEGF</w:t>
        </w:r>
        <w:r w:rsidRPr="000B48AB">
          <w:rPr>
            <w:szCs w:val="22"/>
            <w:lang w:val="sv-SE"/>
          </w:rPr>
          <w:noBreakHyphen/>
          <w:t>nivåerna ökar som en reaktion på detta vilket leder till läckage av vätska till näthinnan och orsakar därmed makulaödem.</w:t>
        </w:r>
      </w:ins>
    </w:p>
    <w:p w14:paraId="73A05B49" w14:textId="77777777" w:rsidR="00142D1E" w:rsidRPr="000B48AB" w:rsidRDefault="00142D1E" w:rsidP="004A3DDE">
      <w:pPr>
        <w:numPr>
          <w:ilvl w:val="12"/>
          <w:numId w:val="0"/>
        </w:numPr>
        <w:tabs>
          <w:tab w:val="clear" w:pos="567"/>
        </w:tabs>
        <w:spacing w:line="240" w:lineRule="auto"/>
        <w:ind w:right="-2"/>
        <w:rPr>
          <w:ins w:id="3786" w:author="Author" w:date="2025-09-24T14:35:00Z"/>
          <w:szCs w:val="22"/>
          <w:lang w:val="sv-SE"/>
        </w:rPr>
      </w:pPr>
    </w:p>
    <w:p w14:paraId="69DAFE5F" w14:textId="77777777" w:rsidR="00142D1E" w:rsidRPr="000B48AB" w:rsidRDefault="00142D1E" w:rsidP="004A3DDE">
      <w:pPr>
        <w:numPr>
          <w:ilvl w:val="12"/>
          <w:numId w:val="0"/>
        </w:numPr>
        <w:tabs>
          <w:tab w:val="clear" w:pos="567"/>
        </w:tabs>
        <w:spacing w:line="240" w:lineRule="auto"/>
        <w:ind w:right="-2"/>
        <w:rPr>
          <w:ins w:id="3787" w:author="Author" w:date="2025-09-24T14:35:00Z"/>
          <w:szCs w:val="22"/>
          <w:lang w:val="sv-SE"/>
        </w:rPr>
      </w:pPr>
      <w:ins w:id="3788" w:author="Author" w:date="2025-09-24T14:35:00Z">
        <w:r w:rsidRPr="000B48AB">
          <w:rPr>
            <w:szCs w:val="22"/>
            <w:lang w:val="sv-SE"/>
          </w:rPr>
          <w:lastRenderedPageBreak/>
          <w:t>Diabetiska makulaödem är en svullnad av näthinnan som drabbar patienter med diabetes på grund av att vätska läcker ut från blodkärlen i makula (gula fläcken). Makula är den del av näthinnan som svarar för synskärpan. När makula svullnar upp med vätska, blir synen suddig.</w:t>
        </w:r>
      </w:ins>
    </w:p>
    <w:p w14:paraId="115D7049" w14:textId="77777777" w:rsidR="00142D1E" w:rsidRPr="000B48AB" w:rsidRDefault="00142D1E" w:rsidP="004A3DDE">
      <w:pPr>
        <w:numPr>
          <w:ilvl w:val="12"/>
          <w:numId w:val="0"/>
        </w:numPr>
        <w:tabs>
          <w:tab w:val="clear" w:pos="567"/>
        </w:tabs>
        <w:spacing w:line="240" w:lineRule="auto"/>
        <w:ind w:right="-2"/>
        <w:rPr>
          <w:ins w:id="3789" w:author="Author" w:date="2025-09-24T14:35:00Z"/>
          <w:szCs w:val="22"/>
          <w:lang w:val="sv-SE"/>
        </w:rPr>
      </w:pPr>
      <w:ins w:id="3790" w:author="Author" w:date="2025-09-24T14:35:00Z">
        <w:r w:rsidRPr="000B48AB">
          <w:rPr>
            <w:szCs w:val="22"/>
            <w:lang w:val="sv-SE"/>
          </w:rPr>
          <w:t>Opuviz har visat sig stoppa tillväxten av nya onormala blodkärl i ögat som ofta läcker vätska eller blöder. Opuviz kan stabilisera och i många fall förbättra den syn som förlorats i samband med våt AMD, CRVO, BRVO, DME och myopisk CNV.</w:t>
        </w:r>
      </w:ins>
    </w:p>
    <w:p w14:paraId="48A957F7" w14:textId="77777777" w:rsidR="00142D1E" w:rsidRPr="000B48AB" w:rsidRDefault="00142D1E" w:rsidP="004A3DDE">
      <w:pPr>
        <w:numPr>
          <w:ilvl w:val="12"/>
          <w:numId w:val="0"/>
        </w:numPr>
        <w:tabs>
          <w:tab w:val="clear" w:pos="567"/>
        </w:tabs>
        <w:spacing w:line="240" w:lineRule="auto"/>
        <w:ind w:right="-2"/>
        <w:rPr>
          <w:ins w:id="3791" w:author="Author" w:date="2025-09-24T14:35:00Z"/>
          <w:szCs w:val="22"/>
          <w:lang w:val="sv-SE"/>
        </w:rPr>
      </w:pPr>
    </w:p>
    <w:p w14:paraId="23A08875" w14:textId="77777777" w:rsidR="00142D1E" w:rsidRPr="000B48AB" w:rsidRDefault="00142D1E" w:rsidP="004A3DDE">
      <w:pPr>
        <w:numPr>
          <w:ilvl w:val="12"/>
          <w:numId w:val="0"/>
        </w:numPr>
        <w:tabs>
          <w:tab w:val="clear" w:pos="567"/>
        </w:tabs>
        <w:spacing w:line="240" w:lineRule="auto"/>
        <w:ind w:right="-2"/>
        <w:rPr>
          <w:ins w:id="3792" w:author="Author" w:date="2025-09-24T14:35:00Z"/>
          <w:szCs w:val="22"/>
          <w:lang w:val="sv-SE"/>
        </w:rPr>
      </w:pPr>
    </w:p>
    <w:p w14:paraId="609FAF4B" w14:textId="77777777" w:rsidR="00142D1E" w:rsidRPr="000B48AB" w:rsidRDefault="00142D1E" w:rsidP="004A3DDE">
      <w:pPr>
        <w:keepNext/>
        <w:keepLines/>
        <w:tabs>
          <w:tab w:val="clear" w:pos="567"/>
        </w:tabs>
        <w:spacing w:line="240" w:lineRule="auto"/>
        <w:ind w:left="567" w:right="-2" w:hanging="567"/>
        <w:outlineLvl w:val="2"/>
        <w:rPr>
          <w:ins w:id="3793" w:author="Author" w:date="2025-09-24T14:35:00Z"/>
          <w:b/>
          <w:szCs w:val="22"/>
          <w:lang w:val="sv-SE"/>
        </w:rPr>
      </w:pPr>
      <w:ins w:id="3794" w:author="Author" w:date="2025-09-24T14:35:00Z">
        <w:r w:rsidRPr="000B48AB">
          <w:rPr>
            <w:b/>
            <w:szCs w:val="22"/>
            <w:lang w:val="sv-SE"/>
          </w:rPr>
          <w:t>2.</w:t>
        </w:r>
        <w:r w:rsidRPr="000B48AB">
          <w:rPr>
            <w:b/>
            <w:szCs w:val="22"/>
            <w:lang w:val="sv-SE"/>
          </w:rPr>
          <w:tab/>
          <w:t>Vad du behöver veta innan du får Opuviz</w:t>
        </w:r>
      </w:ins>
    </w:p>
    <w:p w14:paraId="6914B253" w14:textId="77777777" w:rsidR="00142D1E" w:rsidRPr="000B48AB" w:rsidRDefault="00142D1E" w:rsidP="004A3DDE">
      <w:pPr>
        <w:keepNext/>
        <w:keepLines/>
        <w:numPr>
          <w:ilvl w:val="12"/>
          <w:numId w:val="0"/>
        </w:numPr>
        <w:tabs>
          <w:tab w:val="clear" w:pos="567"/>
        </w:tabs>
        <w:spacing w:line="240" w:lineRule="auto"/>
        <w:rPr>
          <w:ins w:id="3795" w:author="Author" w:date="2025-09-24T14:35:00Z"/>
          <w:i/>
          <w:color w:val="000000"/>
          <w:szCs w:val="22"/>
          <w:lang w:val="sv-SE"/>
        </w:rPr>
      </w:pPr>
    </w:p>
    <w:p w14:paraId="5A0A1170" w14:textId="77777777" w:rsidR="00142D1E" w:rsidRPr="000B48AB" w:rsidRDefault="00142D1E" w:rsidP="004A3DDE">
      <w:pPr>
        <w:keepNext/>
        <w:keepLines/>
        <w:numPr>
          <w:ilvl w:val="12"/>
          <w:numId w:val="0"/>
        </w:numPr>
        <w:tabs>
          <w:tab w:val="clear" w:pos="567"/>
        </w:tabs>
        <w:spacing w:line="240" w:lineRule="auto"/>
        <w:rPr>
          <w:ins w:id="3796" w:author="Author" w:date="2025-09-24T14:35:00Z"/>
          <w:szCs w:val="22"/>
          <w:lang w:val="sv-SE"/>
        </w:rPr>
      </w:pPr>
      <w:ins w:id="3797" w:author="Author" w:date="2025-09-24T14:35:00Z">
        <w:r w:rsidRPr="000B48AB">
          <w:rPr>
            <w:b/>
            <w:szCs w:val="22"/>
            <w:lang w:val="sv-SE"/>
          </w:rPr>
          <w:t>Du får inte behandlas med Opuviz</w:t>
        </w:r>
      </w:ins>
    </w:p>
    <w:p w14:paraId="4F4BD61F" w14:textId="77777777" w:rsidR="00142D1E" w:rsidRPr="000B48AB" w:rsidRDefault="00142D1E" w:rsidP="004A3DDE">
      <w:pPr>
        <w:keepNext/>
        <w:keepLines/>
        <w:numPr>
          <w:ilvl w:val="0"/>
          <w:numId w:val="4"/>
        </w:numPr>
        <w:tabs>
          <w:tab w:val="clear" w:pos="567"/>
        </w:tabs>
        <w:spacing w:line="240" w:lineRule="auto"/>
        <w:ind w:left="567" w:hanging="567"/>
        <w:rPr>
          <w:ins w:id="3798" w:author="Author" w:date="2025-09-24T14:35:00Z"/>
          <w:szCs w:val="22"/>
          <w:lang w:val="sv-SE"/>
        </w:rPr>
      </w:pPr>
      <w:ins w:id="3799" w:author="Author" w:date="2025-09-24T14:35:00Z">
        <w:r w:rsidRPr="000B48AB">
          <w:rPr>
            <w:szCs w:val="22"/>
            <w:lang w:val="sv-SE"/>
          </w:rPr>
          <w:t>om du är allergisk mot aflibercept eller något annat innehållsämne i detta läkemedel (anges i avsnitt 6)</w:t>
        </w:r>
      </w:ins>
    </w:p>
    <w:p w14:paraId="2B623456" w14:textId="77777777" w:rsidR="00142D1E" w:rsidRPr="000B48AB" w:rsidRDefault="00142D1E" w:rsidP="004A3DDE">
      <w:pPr>
        <w:numPr>
          <w:ilvl w:val="0"/>
          <w:numId w:val="4"/>
        </w:numPr>
        <w:tabs>
          <w:tab w:val="clear" w:pos="567"/>
        </w:tabs>
        <w:spacing w:line="240" w:lineRule="auto"/>
        <w:ind w:left="567" w:hanging="567"/>
        <w:rPr>
          <w:ins w:id="3800" w:author="Author" w:date="2025-09-24T14:35:00Z"/>
          <w:szCs w:val="22"/>
          <w:lang w:val="sv-SE"/>
        </w:rPr>
      </w:pPr>
      <w:ins w:id="3801" w:author="Author" w:date="2025-09-24T14:35:00Z">
        <w:r w:rsidRPr="000B48AB">
          <w:rPr>
            <w:szCs w:val="22"/>
            <w:lang w:val="sv-SE"/>
          </w:rPr>
          <w:t>om du har en aktiv eller misstänkt infektion i eller runt ögat (okulär eller periokulär infektion)</w:t>
        </w:r>
      </w:ins>
    </w:p>
    <w:p w14:paraId="717E8F3F" w14:textId="77777777" w:rsidR="00142D1E" w:rsidRPr="000B48AB" w:rsidRDefault="00142D1E" w:rsidP="004A3DDE">
      <w:pPr>
        <w:numPr>
          <w:ilvl w:val="0"/>
          <w:numId w:val="4"/>
        </w:numPr>
        <w:tabs>
          <w:tab w:val="clear" w:pos="567"/>
        </w:tabs>
        <w:spacing w:line="240" w:lineRule="auto"/>
        <w:ind w:left="567" w:hanging="567"/>
        <w:rPr>
          <w:ins w:id="3802" w:author="Author" w:date="2025-09-24T14:35:00Z"/>
          <w:szCs w:val="22"/>
          <w:lang w:val="sv-SE"/>
        </w:rPr>
      </w:pPr>
      <w:ins w:id="3803" w:author="Author" w:date="2025-09-24T14:35:00Z">
        <w:r w:rsidRPr="000B48AB">
          <w:rPr>
            <w:szCs w:val="22"/>
            <w:lang w:val="sv-SE"/>
          </w:rPr>
          <w:t>om du har en allvarlig inflammation i ögat (visar sig genom smärta eller rodnad).</w:t>
        </w:r>
      </w:ins>
    </w:p>
    <w:p w14:paraId="1F4A5315" w14:textId="77777777" w:rsidR="00142D1E" w:rsidRPr="000B48AB" w:rsidRDefault="00142D1E" w:rsidP="004A3DDE">
      <w:pPr>
        <w:numPr>
          <w:ilvl w:val="12"/>
          <w:numId w:val="0"/>
        </w:numPr>
        <w:tabs>
          <w:tab w:val="clear" w:pos="567"/>
        </w:tabs>
        <w:spacing w:line="240" w:lineRule="auto"/>
        <w:ind w:right="-2"/>
        <w:rPr>
          <w:ins w:id="3804" w:author="Author" w:date="2025-09-24T14:35:00Z"/>
          <w:szCs w:val="22"/>
          <w:lang w:val="sv-SE"/>
        </w:rPr>
      </w:pPr>
    </w:p>
    <w:p w14:paraId="01621563" w14:textId="77777777" w:rsidR="00142D1E" w:rsidRPr="000B48AB" w:rsidRDefault="00142D1E" w:rsidP="004A3DDE">
      <w:pPr>
        <w:keepNext/>
        <w:numPr>
          <w:ilvl w:val="12"/>
          <w:numId w:val="0"/>
        </w:numPr>
        <w:tabs>
          <w:tab w:val="clear" w:pos="567"/>
        </w:tabs>
        <w:spacing w:line="240" w:lineRule="auto"/>
        <w:rPr>
          <w:ins w:id="3805" w:author="Author" w:date="2025-09-24T14:35:00Z"/>
          <w:b/>
          <w:szCs w:val="22"/>
          <w:lang w:val="sv-SE"/>
        </w:rPr>
      </w:pPr>
      <w:ins w:id="3806" w:author="Author" w:date="2025-09-24T14:35:00Z">
        <w:r w:rsidRPr="000B48AB">
          <w:rPr>
            <w:b/>
            <w:szCs w:val="22"/>
            <w:lang w:val="sv-SE"/>
          </w:rPr>
          <w:t>Varningar och försiktighet</w:t>
        </w:r>
      </w:ins>
    </w:p>
    <w:p w14:paraId="2ADB38C1" w14:textId="77777777" w:rsidR="00142D1E" w:rsidRPr="000B48AB" w:rsidRDefault="00142D1E" w:rsidP="004A3DDE">
      <w:pPr>
        <w:keepNext/>
        <w:numPr>
          <w:ilvl w:val="12"/>
          <w:numId w:val="0"/>
        </w:numPr>
        <w:tabs>
          <w:tab w:val="clear" w:pos="567"/>
        </w:tabs>
        <w:spacing w:line="240" w:lineRule="auto"/>
        <w:rPr>
          <w:ins w:id="3807" w:author="Author" w:date="2025-09-24T14:35:00Z"/>
          <w:szCs w:val="22"/>
          <w:lang w:val="sv-SE"/>
        </w:rPr>
      </w:pPr>
    </w:p>
    <w:p w14:paraId="371D0A06" w14:textId="77777777" w:rsidR="00142D1E" w:rsidRPr="000B48AB" w:rsidRDefault="00142D1E" w:rsidP="004A3DDE">
      <w:pPr>
        <w:keepNext/>
        <w:numPr>
          <w:ilvl w:val="12"/>
          <w:numId w:val="0"/>
        </w:numPr>
        <w:tabs>
          <w:tab w:val="clear" w:pos="567"/>
        </w:tabs>
        <w:spacing w:line="240" w:lineRule="auto"/>
        <w:rPr>
          <w:ins w:id="3808" w:author="Author" w:date="2025-09-24T14:35:00Z"/>
          <w:szCs w:val="22"/>
          <w:lang w:val="sv-SE"/>
        </w:rPr>
      </w:pPr>
      <w:ins w:id="3809" w:author="Author" w:date="2025-09-24T14:35:00Z">
        <w:r w:rsidRPr="000B48AB">
          <w:rPr>
            <w:szCs w:val="22"/>
            <w:lang w:val="sv-SE"/>
          </w:rPr>
          <w:t>Tala med din läkare innan du får Opuviz:</w:t>
        </w:r>
      </w:ins>
    </w:p>
    <w:p w14:paraId="70165936" w14:textId="77777777" w:rsidR="00142D1E" w:rsidRPr="000B48AB" w:rsidRDefault="00142D1E" w:rsidP="004A3DDE">
      <w:pPr>
        <w:numPr>
          <w:ilvl w:val="12"/>
          <w:numId w:val="0"/>
        </w:numPr>
        <w:tabs>
          <w:tab w:val="clear" w:pos="567"/>
        </w:tabs>
        <w:spacing w:line="240" w:lineRule="auto"/>
        <w:ind w:right="-2"/>
        <w:rPr>
          <w:ins w:id="3810" w:author="Author" w:date="2025-09-24T14:35:00Z"/>
          <w:b/>
          <w:szCs w:val="22"/>
          <w:lang w:val="sv-SE"/>
        </w:rPr>
      </w:pPr>
    </w:p>
    <w:p w14:paraId="24696AA6" w14:textId="77777777" w:rsidR="00142D1E" w:rsidRPr="000B48AB" w:rsidRDefault="00142D1E" w:rsidP="004A3DDE">
      <w:pPr>
        <w:numPr>
          <w:ilvl w:val="0"/>
          <w:numId w:val="5"/>
        </w:numPr>
        <w:tabs>
          <w:tab w:val="clear" w:pos="567"/>
        </w:tabs>
        <w:spacing w:line="240" w:lineRule="auto"/>
        <w:ind w:left="567" w:hanging="567"/>
        <w:rPr>
          <w:ins w:id="3811" w:author="Author" w:date="2025-09-24T14:35:00Z"/>
          <w:szCs w:val="22"/>
          <w:lang w:val="sv-SE"/>
        </w:rPr>
      </w:pPr>
      <w:ins w:id="3812" w:author="Author" w:date="2025-09-24T14:35:00Z">
        <w:r w:rsidRPr="000B48AB">
          <w:rPr>
            <w:szCs w:val="22"/>
            <w:lang w:val="sv-SE"/>
          </w:rPr>
          <w:t>om du har grön starr (glaukom)</w:t>
        </w:r>
      </w:ins>
    </w:p>
    <w:p w14:paraId="7B2D29DC" w14:textId="77777777" w:rsidR="00142D1E" w:rsidRPr="000B48AB" w:rsidRDefault="00142D1E" w:rsidP="004A3DDE">
      <w:pPr>
        <w:numPr>
          <w:ilvl w:val="0"/>
          <w:numId w:val="5"/>
        </w:numPr>
        <w:tabs>
          <w:tab w:val="clear" w:pos="567"/>
        </w:tabs>
        <w:spacing w:line="240" w:lineRule="auto"/>
        <w:ind w:left="567" w:right="-2" w:hanging="567"/>
        <w:rPr>
          <w:ins w:id="3813" w:author="Author" w:date="2025-09-24T14:35:00Z"/>
          <w:szCs w:val="22"/>
          <w:lang w:val="sv-SE"/>
        </w:rPr>
      </w:pPr>
      <w:ins w:id="3814" w:author="Author" w:date="2025-09-24T14:35:00Z">
        <w:r w:rsidRPr="000B48AB">
          <w:rPr>
            <w:szCs w:val="22"/>
            <w:lang w:val="sv-SE"/>
          </w:rPr>
          <w:t>om du tidigare har sett ljusblixtar eller prickar/fläckar i synfältet och om du upplever en plötslig ökning i antalet och storleken på prickarna/fläckarna</w:t>
        </w:r>
      </w:ins>
    </w:p>
    <w:p w14:paraId="0EABC8AC" w14:textId="77777777" w:rsidR="00142D1E" w:rsidRPr="000B48AB" w:rsidRDefault="00142D1E" w:rsidP="004A3DDE">
      <w:pPr>
        <w:numPr>
          <w:ilvl w:val="0"/>
          <w:numId w:val="5"/>
        </w:numPr>
        <w:tabs>
          <w:tab w:val="clear" w:pos="567"/>
        </w:tabs>
        <w:spacing w:line="240" w:lineRule="auto"/>
        <w:ind w:left="567" w:right="-2" w:hanging="567"/>
        <w:rPr>
          <w:ins w:id="3815" w:author="Author" w:date="2025-09-24T14:35:00Z"/>
          <w:szCs w:val="22"/>
          <w:lang w:val="sv-SE"/>
        </w:rPr>
      </w:pPr>
      <w:ins w:id="3816" w:author="Author" w:date="2025-09-24T14:35:00Z">
        <w:r w:rsidRPr="000B48AB">
          <w:rPr>
            <w:szCs w:val="22"/>
            <w:lang w:val="sv-SE"/>
          </w:rPr>
          <w:t>om en operation av ögat har utförts de senaste fyra veckorna eller planeras inom de kommande fyra veckorna</w:t>
        </w:r>
      </w:ins>
    </w:p>
    <w:p w14:paraId="6F3E29C0" w14:textId="77777777" w:rsidR="00142D1E" w:rsidRPr="000B48AB" w:rsidRDefault="00142D1E" w:rsidP="004A3DDE">
      <w:pPr>
        <w:numPr>
          <w:ilvl w:val="0"/>
          <w:numId w:val="5"/>
        </w:numPr>
        <w:tabs>
          <w:tab w:val="clear" w:pos="567"/>
        </w:tabs>
        <w:spacing w:line="240" w:lineRule="auto"/>
        <w:ind w:left="567" w:right="-2" w:hanging="567"/>
        <w:rPr>
          <w:ins w:id="3817" w:author="Author" w:date="2025-09-24T14:35:00Z"/>
          <w:szCs w:val="22"/>
          <w:lang w:val="sv-SE"/>
        </w:rPr>
      </w:pPr>
      <w:ins w:id="3818" w:author="Author" w:date="2025-09-24T14:35:00Z">
        <w:r w:rsidRPr="000B48AB">
          <w:rPr>
            <w:szCs w:val="22"/>
            <w:lang w:val="sv-SE"/>
          </w:rPr>
          <w:t>om du har en allvarlig form av CRVO eller BRVO (ischemisk CRVO eller BRVO) rekommenderas inte Opuviz-behandling.</w:t>
        </w:r>
      </w:ins>
    </w:p>
    <w:p w14:paraId="3ED49E97" w14:textId="77777777" w:rsidR="00142D1E" w:rsidRPr="000B48AB" w:rsidRDefault="00142D1E" w:rsidP="004A3DDE">
      <w:pPr>
        <w:tabs>
          <w:tab w:val="clear" w:pos="567"/>
        </w:tabs>
        <w:spacing w:line="240" w:lineRule="auto"/>
        <w:ind w:right="-2"/>
        <w:rPr>
          <w:ins w:id="3819" w:author="Author" w:date="2025-09-24T14:35:00Z"/>
          <w:szCs w:val="22"/>
          <w:lang w:val="sv-SE"/>
        </w:rPr>
      </w:pPr>
    </w:p>
    <w:p w14:paraId="7DD4D9CC" w14:textId="77777777" w:rsidR="00142D1E" w:rsidRPr="000B48AB" w:rsidRDefault="00142D1E" w:rsidP="004A3DDE">
      <w:pPr>
        <w:keepNext/>
        <w:tabs>
          <w:tab w:val="clear" w:pos="567"/>
        </w:tabs>
        <w:spacing w:line="240" w:lineRule="auto"/>
        <w:rPr>
          <w:ins w:id="3820" w:author="Author" w:date="2025-09-24T14:35:00Z"/>
          <w:szCs w:val="22"/>
          <w:lang w:val="sv-SE"/>
        </w:rPr>
      </w:pPr>
      <w:ins w:id="3821" w:author="Author" w:date="2025-09-24T14:35:00Z">
        <w:r w:rsidRPr="000B48AB">
          <w:rPr>
            <w:szCs w:val="22"/>
            <w:lang w:val="sv-SE"/>
          </w:rPr>
          <w:t>Dessutom är det viktigt att du vet att:</w:t>
        </w:r>
      </w:ins>
    </w:p>
    <w:p w14:paraId="69B46A3B" w14:textId="77777777" w:rsidR="00142D1E" w:rsidRPr="000B48AB" w:rsidRDefault="00142D1E" w:rsidP="004A3DDE">
      <w:pPr>
        <w:keepNext/>
        <w:tabs>
          <w:tab w:val="clear" w:pos="567"/>
        </w:tabs>
        <w:spacing w:line="240" w:lineRule="auto"/>
        <w:rPr>
          <w:ins w:id="3822" w:author="Author" w:date="2025-09-24T14:35:00Z"/>
          <w:szCs w:val="22"/>
          <w:lang w:val="sv-SE"/>
        </w:rPr>
      </w:pPr>
    </w:p>
    <w:p w14:paraId="495C54D7" w14:textId="77777777" w:rsidR="00142D1E" w:rsidRPr="000B48AB" w:rsidRDefault="00142D1E" w:rsidP="004A3DDE">
      <w:pPr>
        <w:numPr>
          <w:ilvl w:val="0"/>
          <w:numId w:val="5"/>
        </w:numPr>
        <w:tabs>
          <w:tab w:val="clear" w:pos="567"/>
        </w:tabs>
        <w:spacing w:line="240" w:lineRule="auto"/>
        <w:ind w:right="-2" w:hanging="567"/>
        <w:rPr>
          <w:ins w:id="3823" w:author="Author" w:date="2025-09-24T14:35:00Z"/>
          <w:szCs w:val="22"/>
          <w:lang w:val="sv-SE"/>
        </w:rPr>
      </w:pPr>
      <w:ins w:id="3824" w:author="Author" w:date="2025-09-24T14:35:00Z">
        <w:r w:rsidRPr="000B48AB">
          <w:rPr>
            <w:szCs w:val="22"/>
            <w:lang w:val="sv-SE"/>
          </w:rPr>
          <w:t>säkerheten och effekten för Opuviz inte har studerats när det administreras i båda ögonen samtidigt, och kan ge ökad risk för biverkningar om det används på det sättet</w:t>
        </w:r>
      </w:ins>
    </w:p>
    <w:p w14:paraId="762F9C29" w14:textId="77777777" w:rsidR="00142D1E" w:rsidRPr="000B48AB" w:rsidRDefault="00142D1E" w:rsidP="004A3DDE">
      <w:pPr>
        <w:numPr>
          <w:ilvl w:val="0"/>
          <w:numId w:val="5"/>
        </w:numPr>
        <w:tabs>
          <w:tab w:val="clear" w:pos="567"/>
        </w:tabs>
        <w:spacing w:line="240" w:lineRule="auto"/>
        <w:ind w:right="-2" w:hanging="567"/>
        <w:rPr>
          <w:ins w:id="3825" w:author="Author" w:date="2025-09-24T14:35:00Z"/>
          <w:szCs w:val="22"/>
          <w:lang w:val="sv-SE"/>
        </w:rPr>
      </w:pPr>
      <w:ins w:id="3826" w:author="Author" w:date="2025-09-24T14:35:00Z">
        <w:r w:rsidRPr="000B48AB">
          <w:rPr>
            <w:szCs w:val="22"/>
            <w:lang w:val="sv-SE"/>
          </w:rPr>
          <w:t>injektioner med Opuviz kan orsaka en ökning av trycket i ögat (intraokulärt tryck) hos vissa patienter inom 60 minuter efter injektionen. Din läkare kommer att kontrollera detta efter varje injektion</w:t>
        </w:r>
      </w:ins>
    </w:p>
    <w:p w14:paraId="1B86CBDB" w14:textId="77777777" w:rsidR="00142D1E" w:rsidRPr="000B48AB" w:rsidRDefault="00142D1E" w:rsidP="004A3DDE">
      <w:pPr>
        <w:numPr>
          <w:ilvl w:val="0"/>
          <w:numId w:val="5"/>
        </w:numPr>
        <w:tabs>
          <w:tab w:val="clear" w:pos="567"/>
        </w:tabs>
        <w:spacing w:line="240" w:lineRule="auto"/>
        <w:ind w:right="-2" w:hanging="567"/>
        <w:rPr>
          <w:ins w:id="3827" w:author="Author" w:date="2025-09-24T14:35:00Z"/>
          <w:szCs w:val="22"/>
          <w:lang w:val="sv-SE"/>
        </w:rPr>
      </w:pPr>
      <w:ins w:id="3828" w:author="Author" w:date="2025-09-24T14:35:00Z">
        <w:r w:rsidRPr="000B48AB">
          <w:rPr>
            <w:szCs w:val="22"/>
            <w:lang w:val="sv-SE"/>
          </w:rPr>
          <w:t>om du utvecklar en infektion eller inflammation i ögat (endoftalmit) eller får andra komplikationer, kan du få ögonsmärta eller ökat obehag, förvärring av ögonrodnad, suddig eller sämre syn samt ökad ljuskänslighet. Det är viktigt att alla symtom diagnostiseras och behandlas så fort som möjligt</w:t>
        </w:r>
      </w:ins>
    </w:p>
    <w:p w14:paraId="1D4746E2" w14:textId="77777777" w:rsidR="00142D1E" w:rsidRPr="000B48AB" w:rsidRDefault="00142D1E" w:rsidP="004A3DDE">
      <w:pPr>
        <w:numPr>
          <w:ilvl w:val="0"/>
          <w:numId w:val="5"/>
        </w:numPr>
        <w:tabs>
          <w:tab w:val="clear" w:pos="567"/>
        </w:tabs>
        <w:spacing w:line="240" w:lineRule="auto"/>
        <w:ind w:right="-2" w:hanging="567"/>
        <w:rPr>
          <w:ins w:id="3829" w:author="Author" w:date="2025-09-24T14:35:00Z"/>
          <w:szCs w:val="22"/>
          <w:lang w:val="sv-SE"/>
        </w:rPr>
      </w:pPr>
      <w:ins w:id="3830" w:author="Author" w:date="2025-09-24T14:35:00Z">
        <w:r w:rsidRPr="000B48AB">
          <w:rPr>
            <w:szCs w:val="22"/>
            <w:lang w:val="sv-SE"/>
          </w:rPr>
          <w:t>din läkare kommer att kontrollera om du har andra riskfaktorer som kan öka risken för bristning eller avlossning av ett av skikten i de bakre delarna av ögat (</w:t>
        </w:r>
        <w:r w:rsidRPr="000B48AB">
          <w:rPr>
            <w:snapToGrid w:val="0"/>
            <w:szCs w:val="22"/>
            <w:lang w:val="sv-SE"/>
          </w:rPr>
          <w:t>näthinneavlossning/ -ruptur</w:t>
        </w:r>
        <w:r w:rsidRPr="000B48AB">
          <w:rPr>
            <w:szCs w:val="22"/>
            <w:lang w:val="sv-SE"/>
          </w:rPr>
          <w:t xml:space="preserve"> och </w:t>
        </w:r>
        <w:r w:rsidRPr="000B48AB">
          <w:rPr>
            <w:snapToGrid w:val="0"/>
            <w:szCs w:val="22"/>
            <w:lang w:val="sv-SE"/>
          </w:rPr>
          <w:t>ruptur/avlossning på det retinala pigmentepitelet</w:t>
        </w:r>
        <w:r w:rsidRPr="000B48AB">
          <w:rPr>
            <w:szCs w:val="22"/>
            <w:lang w:val="sv-SE"/>
          </w:rPr>
          <w:t>), i så fall måste Opuviz ges med försiktighet</w:t>
        </w:r>
      </w:ins>
    </w:p>
    <w:p w14:paraId="52771A07" w14:textId="77777777" w:rsidR="00142D1E" w:rsidRPr="000B48AB" w:rsidRDefault="00142D1E" w:rsidP="004A3DDE">
      <w:pPr>
        <w:numPr>
          <w:ilvl w:val="0"/>
          <w:numId w:val="5"/>
        </w:numPr>
        <w:tabs>
          <w:tab w:val="clear" w:pos="567"/>
        </w:tabs>
        <w:spacing w:line="240" w:lineRule="auto"/>
        <w:ind w:right="-2" w:hanging="567"/>
        <w:rPr>
          <w:ins w:id="3831" w:author="Author" w:date="2025-09-24T14:35:00Z"/>
          <w:szCs w:val="22"/>
          <w:lang w:val="sv-SE"/>
        </w:rPr>
      </w:pPr>
      <w:ins w:id="3832" w:author="Author" w:date="2025-09-24T14:35:00Z">
        <w:r w:rsidRPr="000B48AB">
          <w:rPr>
            <w:szCs w:val="22"/>
            <w:lang w:val="sv-SE"/>
          </w:rPr>
          <w:t>Opuviz ska inte användas vid graviditet om inte de eventuella fördelarna överväger de eventuella riskerna för det ofödda barnet</w:t>
        </w:r>
      </w:ins>
    </w:p>
    <w:p w14:paraId="3E2E54C9" w14:textId="77777777" w:rsidR="00142D1E" w:rsidRPr="000B48AB" w:rsidRDefault="00142D1E" w:rsidP="004A3DDE">
      <w:pPr>
        <w:numPr>
          <w:ilvl w:val="0"/>
          <w:numId w:val="5"/>
        </w:numPr>
        <w:tabs>
          <w:tab w:val="clear" w:pos="567"/>
        </w:tabs>
        <w:spacing w:line="240" w:lineRule="auto"/>
        <w:ind w:right="-2" w:hanging="567"/>
        <w:rPr>
          <w:ins w:id="3833" w:author="Author" w:date="2025-09-24T14:35:00Z"/>
          <w:szCs w:val="22"/>
          <w:lang w:val="sv-SE"/>
        </w:rPr>
      </w:pPr>
      <w:ins w:id="3834" w:author="Author" w:date="2025-09-24T14:35:00Z">
        <w:r w:rsidRPr="000B48AB">
          <w:rPr>
            <w:szCs w:val="22"/>
            <w:lang w:val="sv-SE"/>
          </w:rPr>
          <w:t>fertila kvinnor ska använda effektiv preventivmetod under behandling och under minst 3 månader efter den sista injektionen av Opuviz.</w:t>
        </w:r>
      </w:ins>
    </w:p>
    <w:p w14:paraId="12777F7C" w14:textId="77777777" w:rsidR="00142D1E" w:rsidRPr="000B48AB" w:rsidRDefault="00142D1E" w:rsidP="004A3DDE">
      <w:pPr>
        <w:tabs>
          <w:tab w:val="clear" w:pos="567"/>
        </w:tabs>
        <w:spacing w:line="240" w:lineRule="auto"/>
        <w:ind w:left="567" w:right="-2"/>
        <w:rPr>
          <w:ins w:id="3835" w:author="Author" w:date="2025-09-24T14:35:00Z"/>
          <w:szCs w:val="22"/>
          <w:lang w:val="sv-SE"/>
        </w:rPr>
      </w:pPr>
    </w:p>
    <w:p w14:paraId="0D627112" w14:textId="77777777" w:rsidR="00142D1E" w:rsidRPr="000B48AB" w:rsidRDefault="00142D1E" w:rsidP="004A3DDE">
      <w:pPr>
        <w:tabs>
          <w:tab w:val="clear" w:pos="567"/>
        </w:tabs>
        <w:spacing w:line="240" w:lineRule="auto"/>
        <w:ind w:right="-2"/>
        <w:rPr>
          <w:ins w:id="3836" w:author="Author" w:date="2025-09-24T14:35:00Z"/>
          <w:szCs w:val="22"/>
          <w:lang w:val="sv-SE"/>
        </w:rPr>
      </w:pPr>
      <w:ins w:id="3837" w:author="Author" w:date="2025-09-24T14:35:00Z">
        <w:r w:rsidRPr="000B48AB">
          <w:rPr>
            <w:szCs w:val="22"/>
            <w:lang w:val="sv-SE"/>
          </w:rPr>
          <w:t>Systemisk användning av VEGF-hämmare, substanser som liknar de som finns i Opuviz, är eventuellt förknippad med en ökad risk för blodproppar som blockerar blodkärl (arteriella tromboemboliska händelser) och det kan leda till hjärtinfarkt eller slaganfall (stroke). Det finns en teoretisk risk för sådana händelser efter injektion i ögat med Opuviz. Det finns begränsade data om säkerheten vid behandling av patienter med CRVO, BRVO, DME och myopisk CNV som har haft en stroke eller en ministroke (transitorisk ischemisk attack) eller en hjärtinfarkt under de senaste 6 månaderna. Om något av detta gäller dig, ska Opuviz ges med försiktighet.</w:t>
        </w:r>
      </w:ins>
    </w:p>
    <w:p w14:paraId="14987BC9" w14:textId="77777777" w:rsidR="00142D1E" w:rsidRPr="000B48AB" w:rsidRDefault="00142D1E" w:rsidP="004A3DDE">
      <w:pPr>
        <w:tabs>
          <w:tab w:val="clear" w:pos="567"/>
        </w:tabs>
        <w:spacing w:line="240" w:lineRule="auto"/>
        <w:ind w:right="-2"/>
        <w:rPr>
          <w:ins w:id="3838" w:author="Author" w:date="2025-09-24T14:35:00Z"/>
          <w:szCs w:val="22"/>
          <w:lang w:val="sv-SE"/>
        </w:rPr>
      </w:pPr>
    </w:p>
    <w:p w14:paraId="38D182FF" w14:textId="77777777" w:rsidR="00142D1E" w:rsidRPr="000B48AB" w:rsidRDefault="00142D1E" w:rsidP="004A3DDE">
      <w:pPr>
        <w:keepNext/>
        <w:tabs>
          <w:tab w:val="clear" w:pos="567"/>
        </w:tabs>
        <w:spacing w:line="240" w:lineRule="auto"/>
        <w:rPr>
          <w:ins w:id="3839" w:author="Author" w:date="2025-09-24T14:35:00Z"/>
          <w:szCs w:val="22"/>
          <w:lang w:val="sv-SE"/>
        </w:rPr>
      </w:pPr>
      <w:ins w:id="3840" w:author="Author" w:date="2025-09-24T14:35:00Z">
        <w:r w:rsidRPr="000B48AB">
          <w:rPr>
            <w:szCs w:val="22"/>
            <w:lang w:val="sv-SE"/>
          </w:rPr>
          <w:t>Det finns endast begränsad erfarenhet vid behandling av:</w:t>
        </w:r>
      </w:ins>
    </w:p>
    <w:p w14:paraId="589B3439" w14:textId="77777777" w:rsidR="00142D1E" w:rsidRPr="000B48AB" w:rsidRDefault="00142D1E" w:rsidP="004A3DDE">
      <w:pPr>
        <w:numPr>
          <w:ilvl w:val="0"/>
          <w:numId w:val="5"/>
        </w:numPr>
        <w:tabs>
          <w:tab w:val="clear" w:pos="567"/>
        </w:tabs>
        <w:spacing w:line="240" w:lineRule="auto"/>
        <w:ind w:left="567" w:right="-2" w:hanging="567"/>
        <w:rPr>
          <w:ins w:id="3841" w:author="Author" w:date="2025-09-24T14:35:00Z"/>
          <w:szCs w:val="22"/>
          <w:lang w:val="sv-SE"/>
        </w:rPr>
      </w:pPr>
      <w:ins w:id="3842" w:author="Author" w:date="2025-09-24T14:35:00Z">
        <w:r w:rsidRPr="000B48AB">
          <w:rPr>
            <w:szCs w:val="22"/>
            <w:lang w:val="sv-SE"/>
          </w:rPr>
          <w:t>patienter med DME på grund av typ I</w:t>
        </w:r>
        <w:r w:rsidRPr="000B48AB">
          <w:rPr>
            <w:szCs w:val="22"/>
            <w:lang w:val="sv-SE"/>
          </w:rPr>
          <w:noBreakHyphen/>
          <w:t>diabetes</w:t>
        </w:r>
      </w:ins>
    </w:p>
    <w:p w14:paraId="552F4267" w14:textId="77777777" w:rsidR="00142D1E" w:rsidRPr="000B48AB" w:rsidRDefault="00142D1E" w:rsidP="004A3DDE">
      <w:pPr>
        <w:numPr>
          <w:ilvl w:val="0"/>
          <w:numId w:val="5"/>
        </w:numPr>
        <w:tabs>
          <w:tab w:val="clear" w:pos="567"/>
        </w:tabs>
        <w:spacing w:line="240" w:lineRule="auto"/>
        <w:ind w:left="567" w:right="-2" w:hanging="567"/>
        <w:rPr>
          <w:ins w:id="3843" w:author="Author" w:date="2025-09-24T14:35:00Z"/>
          <w:szCs w:val="22"/>
          <w:lang w:val="sv-SE"/>
        </w:rPr>
      </w:pPr>
      <w:ins w:id="3844" w:author="Author" w:date="2025-09-24T14:35:00Z">
        <w:r w:rsidRPr="000B48AB">
          <w:rPr>
            <w:szCs w:val="22"/>
            <w:lang w:val="sv-SE"/>
          </w:rPr>
          <w:lastRenderedPageBreak/>
          <w:t>diabetespatienter med mycket höga genomsnittliga blodsockervärden (HbA1c över 12 %)</w:t>
        </w:r>
      </w:ins>
    </w:p>
    <w:p w14:paraId="11133F24" w14:textId="77777777" w:rsidR="00142D1E" w:rsidRPr="000B48AB" w:rsidRDefault="00142D1E" w:rsidP="004A3DDE">
      <w:pPr>
        <w:numPr>
          <w:ilvl w:val="0"/>
          <w:numId w:val="5"/>
        </w:numPr>
        <w:tabs>
          <w:tab w:val="clear" w:pos="567"/>
        </w:tabs>
        <w:spacing w:line="240" w:lineRule="auto"/>
        <w:ind w:left="567" w:right="-2" w:hanging="567"/>
        <w:rPr>
          <w:ins w:id="3845" w:author="Author" w:date="2025-09-24T14:35:00Z"/>
          <w:szCs w:val="22"/>
          <w:lang w:val="sv-SE"/>
        </w:rPr>
      </w:pPr>
      <w:ins w:id="3846" w:author="Author" w:date="2025-09-24T14:35:00Z">
        <w:r w:rsidRPr="000B48AB">
          <w:rPr>
            <w:szCs w:val="22"/>
            <w:lang w:val="sv-SE"/>
          </w:rPr>
          <w:t>diabetespatienter med en ögonsjukdom orsakad av diabetes som kallas proliferativ diabetesretinopati.</w:t>
        </w:r>
      </w:ins>
    </w:p>
    <w:p w14:paraId="2A69F3C3" w14:textId="77777777" w:rsidR="00142D1E" w:rsidRPr="000B48AB" w:rsidRDefault="00142D1E" w:rsidP="004A3DDE">
      <w:pPr>
        <w:tabs>
          <w:tab w:val="clear" w:pos="567"/>
        </w:tabs>
        <w:spacing w:line="240" w:lineRule="auto"/>
        <w:ind w:right="-2"/>
        <w:rPr>
          <w:ins w:id="3847" w:author="Author" w:date="2025-09-24T14:35:00Z"/>
          <w:szCs w:val="22"/>
          <w:lang w:val="sv-SE"/>
        </w:rPr>
      </w:pPr>
    </w:p>
    <w:p w14:paraId="3DB955B5" w14:textId="77777777" w:rsidR="00142D1E" w:rsidRPr="000B48AB" w:rsidRDefault="00142D1E" w:rsidP="004A3DDE">
      <w:pPr>
        <w:keepNext/>
        <w:tabs>
          <w:tab w:val="clear" w:pos="567"/>
        </w:tabs>
        <w:spacing w:line="240" w:lineRule="auto"/>
        <w:rPr>
          <w:ins w:id="3848" w:author="Author" w:date="2025-09-24T14:35:00Z"/>
          <w:szCs w:val="22"/>
          <w:lang w:val="sv-SE"/>
        </w:rPr>
      </w:pPr>
      <w:ins w:id="3849" w:author="Author" w:date="2025-09-24T14:35:00Z">
        <w:r w:rsidRPr="000B48AB">
          <w:rPr>
            <w:szCs w:val="22"/>
            <w:lang w:val="sv-SE"/>
          </w:rPr>
          <w:t>Det saknas erfarenhet av behandling av:</w:t>
        </w:r>
      </w:ins>
    </w:p>
    <w:p w14:paraId="0A19E0BE" w14:textId="77777777" w:rsidR="00142D1E" w:rsidRPr="000B48AB" w:rsidRDefault="00142D1E" w:rsidP="004A3DDE">
      <w:pPr>
        <w:numPr>
          <w:ilvl w:val="0"/>
          <w:numId w:val="5"/>
        </w:numPr>
        <w:tabs>
          <w:tab w:val="clear" w:pos="567"/>
        </w:tabs>
        <w:spacing w:line="240" w:lineRule="auto"/>
        <w:ind w:left="567" w:right="-2" w:hanging="567"/>
        <w:rPr>
          <w:ins w:id="3850" w:author="Author" w:date="2025-09-24T14:35:00Z"/>
          <w:szCs w:val="22"/>
          <w:lang w:val="sv-SE"/>
        </w:rPr>
      </w:pPr>
      <w:ins w:id="3851" w:author="Author" w:date="2025-09-24T14:35:00Z">
        <w:r w:rsidRPr="000B48AB">
          <w:rPr>
            <w:szCs w:val="22"/>
            <w:lang w:val="sv-SE"/>
          </w:rPr>
          <w:t>patienter med akuta infektioner</w:t>
        </w:r>
      </w:ins>
    </w:p>
    <w:p w14:paraId="1DCF804A" w14:textId="77777777" w:rsidR="00142D1E" w:rsidRPr="000B48AB" w:rsidRDefault="00142D1E" w:rsidP="004A3DDE">
      <w:pPr>
        <w:numPr>
          <w:ilvl w:val="0"/>
          <w:numId w:val="5"/>
        </w:numPr>
        <w:tabs>
          <w:tab w:val="clear" w:pos="567"/>
        </w:tabs>
        <w:spacing w:line="240" w:lineRule="auto"/>
        <w:ind w:left="567" w:right="-2" w:hanging="567"/>
        <w:rPr>
          <w:ins w:id="3852" w:author="Author" w:date="2025-09-24T14:35:00Z"/>
          <w:szCs w:val="22"/>
          <w:lang w:val="sv-SE"/>
        </w:rPr>
      </w:pPr>
      <w:ins w:id="3853" w:author="Author" w:date="2025-09-24T14:35:00Z">
        <w:r w:rsidRPr="000B48AB">
          <w:rPr>
            <w:szCs w:val="22"/>
            <w:lang w:val="sv-SE"/>
          </w:rPr>
          <w:t>patienter med andra ögonsjukdomar, t.ex. näthinneavlossning eller makulahål</w:t>
        </w:r>
      </w:ins>
    </w:p>
    <w:p w14:paraId="3C795141" w14:textId="77777777" w:rsidR="00142D1E" w:rsidRPr="000B48AB" w:rsidRDefault="00142D1E" w:rsidP="004A3DDE">
      <w:pPr>
        <w:numPr>
          <w:ilvl w:val="0"/>
          <w:numId w:val="5"/>
        </w:numPr>
        <w:tabs>
          <w:tab w:val="clear" w:pos="567"/>
        </w:tabs>
        <w:spacing w:line="240" w:lineRule="auto"/>
        <w:ind w:left="567" w:right="-2" w:hanging="567"/>
        <w:rPr>
          <w:ins w:id="3854" w:author="Author" w:date="2025-09-24T14:35:00Z"/>
          <w:szCs w:val="22"/>
          <w:lang w:val="sv-SE"/>
        </w:rPr>
      </w:pPr>
      <w:ins w:id="3855" w:author="Author" w:date="2025-09-24T14:35:00Z">
        <w:r w:rsidRPr="000B48AB">
          <w:rPr>
            <w:szCs w:val="22"/>
            <w:lang w:val="sv-SE"/>
          </w:rPr>
          <w:t>patienter med okontrollerat högt blodtryck</w:t>
        </w:r>
      </w:ins>
    </w:p>
    <w:p w14:paraId="152EF133" w14:textId="77777777" w:rsidR="00142D1E" w:rsidRPr="000B48AB" w:rsidRDefault="00142D1E" w:rsidP="004A3DDE">
      <w:pPr>
        <w:numPr>
          <w:ilvl w:val="0"/>
          <w:numId w:val="5"/>
        </w:numPr>
        <w:tabs>
          <w:tab w:val="clear" w:pos="567"/>
        </w:tabs>
        <w:spacing w:line="240" w:lineRule="auto"/>
        <w:ind w:left="567" w:right="-2" w:hanging="567"/>
        <w:rPr>
          <w:ins w:id="3856" w:author="Author" w:date="2025-09-24T14:35:00Z"/>
          <w:szCs w:val="22"/>
          <w:lang w:val="sv-SE"/>
        </w:rPr>
      </w:pPr>
      <w:ins w:id="3857" w:author="Author" w:date="2025-09-24T14:35:00Z">
        <w:r w:rsidRPr="000B48AB">
          <w:rPr>
            <w:szCs w:val="22"/>
            <w:lang w:val="sv-SE"/>
          </w:rPr>
          <w:t>icke-asiatiska patienter med myopisk CNV</w:t>
        </w:r>
      </w:ins>
    </w:p>
    <w:p w14:paraId="44E7E90D" w14:textId="77777777" w:rsidR="00142D1E" w:rsidRPr="000B48AB" w:rsidRDefault="00142D1E" w:rsidP="004A3DDE">
      <w:pPr>
        <w:numPr>
          <w:ilvl w:val="0"/>
          <w:numId w:val="5"/>
        </w:numPr>
        <w:tabs>
          <w:tab w:val="clear" w:pos="567"/>
        </w:tabs>
        <w:spacing w:line="240" w:lineRule="auto"/>
        <w:ind w:left="567" w:right="-2" w:hanging="567"/>
        <w:rPr>
          <w:ins w:id="3858" w:author="Author" w:date="2025-09-24T14:35:00Z"/>
          <w:szCs w:val="22"/>
          <w:lang w:val="sv-SE"/>
        </w:rPr>
      </w:pPr>
      <w:ins w:id="3859" w:author="Author" w:date="2025-09-24T14:35:00Z">
        <w:r w:rsidRPr="000B48AB">
          <w:rPr>
            <w:szCs w:val="22"/>
            <w:lang w:val="sv-SE"/>
          </w:rPr>
          <w:t>patienter som tidigare behandlats för myopisk CNV</w:t>
        </w:r>
      </w:ins>
    </w:p>
    <w:p w14:paraId="0FE4620E" w14:textId="77777777" w:rsidR="00142D1E" w:rsidRPr="000B48AB" w:rsidRDefault="00142D1E" w:rsidP="004A3DDE">
      <w:pPr>
        <w:numPr>
          <w:ilvl w:val="0"/>
          <w:numId w:val="5"/>
        </w:numPr>
        <w:tabs>
          <w:tab w:val="clear" w:pos="567"/>
        </w:tabs>
        <w:spacing w:line="240" w:lineRule="auto"/>
        <w:ind w:left="567" w:right="-2" w:hanging="567"/>
        <w:rPr>
          <w:ins w:id="3860" w:author="Author" w:date="2025-09-24T14:35:00Z"/>
          <w:szCs w:val="22"/>
          <w:lang w:val="sv-SE"/>
        </w:rPr>
      </w:pPr>
      <w:ins w:id="3861" w:author="Author" w:date="2025-09-24T14:35:00Z">
        <w:r w:rsidRPr="000B48AB">
          <w:rPr>
            <w:szCs w:val="22"/>
            <w:lang w:val="sv-SE"/>
          </w:rPr>
          <w:t>myopisk CNV hos patienter med skada utanför den mittersta delen av gula fläcken (extrafoveala lesioner).</w:t>
        </w:r>
      </w:ins>
    </w:p>
    <w:p w14:paraId="47926DC1" w14:textId="77777777" w:rsidR="00142D1E" w:rsidRPr="000B48AB" w:rsidRDefault="00142D1E" w:rsidP="004A3DDE">
      <w:pPr>
        <w:tabs>
          <w:tab w:val="clear" w:pos="567"/>
        </w:tabs>
        <w:spacing w:line="240" w:lineRule="auto"/>
        <w:ind w:right="-2"/>
        <w:rPr>
          <w:ins w:id="3862" w:author="Author" w:date="2025-09-24T14:35:00Z"/>
          <w:szCs w:val="22"/>
          <w:lang w:val="sv-SE"/>
        </w:rPr>
      </w:pPr>
    </w:p>
    <w:p w14:paraId="57896791" w14:textId="77777777" w:rsidR="00142D1E" w:rsidRPr="000B48AB" w:rsidRDefault="00142D1E" w:rsidP="004A3DDE">
      <w:pPr>
        <w:tabs>
          <w:tab w:val="clear" w:pos="567"/>
        </w:tabs>
        <w:spacing w:line="240" w:lineRule="auto"/>
        <w:ind w:right="-2"/>
        <w:rPr>
          <w:ins w:id="3863" w:author="Author" w:date="2025-09-24T14:35:00Z"/>
          <w:szCs w:val="22"/>
          <w:lang w:val="sv-SE"/>
        </w:rPr>
      </w:pPr>
      <w:ins w:id="3864" w:author="Author" w:date="2025-09-24T14:35:00Z">
        <w:r w:rsidRPr="000B48AB">
          <w:rPr>
            <w:szCs w:val="22"/>
            <w:lang w:val="sv-SE"/>
          </w:rPr>
          <w:t>Om något av ovanstående gäller dig, kommer läkaren att överväga denna avsaknad av information när du behandlas med Opuviz.</w:t>
        </w:r>
      </w:ins>
    </w:p>
    <w:p w14:paraId="4D571971" w14:textId="77777777" w:rsidR="00142D1E" w:rsidRPr="000B48AB" w:rsidRDefault="00142D1E" w:rsidP="004A3DDE">
      <w:pPr>
        <w:tabs>
          <w:tab w:val="clear" w:pos="567"/>
        </w:tabs>
        <w:spacing w:line="240" w:lineRule="auto"/>
        <w:ind w:right="-2"/>
        <w:rPr>
          <w:ins w:id="3865" w:author="Author" w:date="2025-09-24T14:35:00Z"/>
          <w:szCs w:val="22"/>
          <w:lang w:val="sv-SE"/>
        </w:rPr>
      </w:pPr>
    </w:p>
    <w:p w14:paraId="2177CFE1" w14:textId="77777777" w:rsidR="00142D1E" w:rsidRPr="000B48AB" w:rsidRDefault="00142D1E" w:rsidP="004A3DDE">
      <w:pPr>
        <w:keepNext/>
        <w:autoSpaceDE w:val="0"/>
        <w:autoSpaceDN w:val="0"/>
        <w:adjustRightInd w:val="0"/>
        <w:spacing w:line="240" w:lineRule="auto"/>
        <w:rPr>
          <w:ins w:id="3866" w:author="Author" w:date="2025-09-24T14:35:00Z"/>
          <w:b/>
          <w:bCs/>
          <w:szCs w:val="22"/>
          <w:lang w:val="sv-SE"/>
        </w:rPr>
      </w:pPr>
      <w:ins w:id="3867" w:author="Author" w:date="2025-09-24T14:35:00Z">
        <w:r w:rsidRPr="000B48AB">
          <w:rPr>
            <w:b/>
            <w:bCs/>
            <w:szCs w:val="22"/>
            <w:lang w:val="sv-SE"/>
          </w:rPr>
          <w:t>Barn och ungdomar</w:t>
        </w:r>
      </w:ins>
    </w:p>
    <w:p w14:paraId="0C6EBDB0" w14:textId="77777777" w:rsidR="00142D1E" w:rsidRPr="000B48AB" w:rsidRDefault="00142D1E" w:rsidP="004A3DDE">
      <w:pPr>
        <w:numPr>
          <w:ilvl w:val="12"/>
          <w:numId w:val="0"/>
        </w:numPr>
        <w:tabs>
          <w:tab w:val="clear" w:pos="567"/>
        </w:tabs>
        <w:spacing w:line="240" w:lineRule="auto"/>
        <w:ind w:right="-2"/>
        <w:rPr>
          <w:ins w:id="3868" w:author="Author" w:date="2025-09-24T14:35:00Z"/>
          <w:bCs/>
          <w:szCs w:val="22"/>
          <w:lang w:val="sv-SE"/>
        </w:rPr>
      </w:pPr>
      <w:ins w:id="3869" w:author="Author" w:date="2025-09-24T14:35:00Z">
        <w:r w:rsidRPr="000B48AB">
          <w:rPr>
            <w:bCs/>
            <w:szCs w:val="22"/>
            <w:lang w:val="sv-SE"/>
          </w:rPr>
          <w:t>Användning av Opuviz till barn och ungdomar under 18 år har inte studerats då våt AMD, CRVO, BRVO, DME och myopisk CNV främst drabbar vuxna. Därför är användning hos den här åldersgruppen inte relevant.</w:t>
        </w:r>
      </w:ins>
    </w:p>
    <w:p w14:paraId="0F6FBF57" w14:textId="77777777" w:rsidR="00142D1E" w:rsidRPr="000B48AB" w:rsidRDefault="00142D1E" w:rsidP="004A3DDE">
      <w:pPr>
        <w:numPr>
          <w:ilvl w:val="12"/>
          <w:numId w:val="0"/>
        </w:numPr>
        <w:tabs>
          <w:tab w:val="clear" w:pos="567"/>
        </w:tabs>
        <w:spacing w:line="240" w:lineRule="auto"/>
        <w:ind w:right="-2"/>
        <w:rPr>
          <w:ins w:id="3870" w:author="Author" w:date="2025-09-24T14:35:00Z"/>
          <w:bCs/>
          <w:szCs w:val="22"/>
          <w:lang w:val="sv-SE"/>
        </w:rPr>
      </w:pPr>
    </w:p>
    <w:p w14:paraId="4D0C1B23" w14:textId="77777777" w:rsidR="00142D1E" w:rsidRPr="000B48AB" w:rsidRDefault="00142D1E" w:rsidP="004A3DDE">
      <w:pPr>
        <w:keepNext/>
        <w:numPr>
          <w:ilvl w:val="12"/>
          <w:numId w:val="0"/>
        </w:numPr>
        <w:tabs>
          <w:tab w:val="clear" w:pos="567"/>
        </w:tabs>
        <w:spacing w:line="240" w:lineRule="auto"/>
        <w:rPr>
          <w:ins w:id="3871" w:author="Author" w:date="2025-09-24T14:35:00Z"/>
          <w:szCs w:val="22"/>
          <w:lang w:val="sv-SE"/>
        </w:rPr>
      </w:pPr>
      <w:ins w:id="3872" w:author="Author" w:date="2025-09-24T14:35:00Z">
        <w:r w:rsidRPr="000B48AB">
          <w:rPr>
            <w:b/>
            <w:szCs w:val="22"/>
            <w:lang w:val="sv-SE"/>
          </w:rPr>
          <w:t>Andra läkemedel och Opuviz</w:t>
        </w:r>
      </w:ins>
    </w:p>
    <w:p w14:paraId="6479DFD6" w14:textId="77777777" w:rsidR="00142D1E" w:rsidRPr="000B48AB" w:rsidRDefault="00142D1E" w:rsidP="004A3DDE">
      <w:pPr>
        <w:numPr>
          <w:ilvl w:val="12"/>
          <w:numId w:val="0"/>
        </w:numPr>
        <w:tabs>
          <w:tab w:val="clear" w:pos="567"/>
        </w:tabs>
        <w:spacing w:line="240" w:lineRule="auto"/>
        <w:ind w:right="-2"/>
        <w:rPr>
          <w:ins w:id="3873" w:author="Author" w:date="2025-09-24T14:35:00Z"/>
          <w:szCs w:val="22"/>
          <w:lang w:val="sv-SE"/>
        </w:rPr>
      </w:pPr>
      <w:ins w:id="3874" w:author="Author" w:date="2025-09-24T14:35:00Z">
        <w:r w:rsidRPr="000B48AB">
          <w:rPr>
            <w:szCs w:val="22"/>
            <w:lang w:val="sv-SE"/>
          </w:rPr>
          <w:t>Tala om för läkaren om du använder, nyligen har använt eller kan tänkas använda andra läkemedel.</w:t>
        </w:r>
      </w:ins>
    </w:p>
    <w:p w14:paraId="328CF194" w14:textId="77777777" w:rsidR="00142D1E" w:rsidRPr="000B48AB" w:rsidRDefault="00142D1E" w:rsidP="004A3DDE">
      <w:pPr>
        <w:numPr>
          <w:ilvl w:val="12"/>
          <w:numId w:val="0"/>
        </w:numPr>
        <w:tabs>
          <w:tab w:val="clear" w:pos="567"/>
        </w:tabs>
        <w:spacing w:line="240" w:lineRule="auto"/>
        <w:ind w:right="-2"/>
        <w:rPr>
          <w:ins w:id="3875" w:author="Author" w:date="2025-09-24T14:35:00Z"/>
          <w:b/>
          <w:szCs w:val="22"/>
          <w:lang w:val="sv-SE"/>
        </w:rPr>
      </w:pPr>
    </w:p>
    <w:p w14:paraId="641C96A0" w14:textId="77777777" w:rsidR="00142D1E" w:rsidRPr="000B48AB" w:rsidRDefault="00142D1E" w:rsidP="004A3DDE">
      <w:pPr>
        <w:keepNext/>
        <w:numPr>
          <w:ilvl w:val="12"/>
          <w:numId w:val="0"/>
        </w:numPr>
        <w:tabs>
          <w:tab w:val="clear" w:pos="567"/>
        </w:tabs>
        <w:spacing w:line="240" w:lineRule="auto"/>
        <w:rPr>
          <w:ins w:id="3876" w:author="Author" w:date="2025-09-24T14:35:00Z"/>
          <w:b/>
          <w:szCs w:val="22"/>
          <w:lang w:val="sv-SE"/>
        </w:rPr>
      </w:pPr>
      <w:ins w:id="3877" w:author="Author" w:date="2025-09-24T14:35:00Z">
        <w:r w:rsidRPr="000B48AB">
          <w:rPr>
            <w:b/>
            <w:szCs w:val="22"/>
            <w:lang w:val="sv-SE"/>
          </w:rPr>
          <w:t>Graviditet och amning</w:t>
        </w:r>
      </w:ins>
    </w:p>
    <w:p w14:paraId="37CB6C7D" w14:textId="77777777" w:rsidR="00142D1E" w:rsidRPr="000B48AB" w:rsidRDefault="00142D1E" w:rsidP="004A3DDE">
      <w:pPr>
        <w:pStyle w:val="Default"/>
        <w:ind w:left="567" w:hanging="567"/>
        <w:rPr>
          <w:ins w:id="3878" w:author="Author" w:date="2025-09-24T14:35:00Z"/>
          <w:sz w:val="22"/>
          <w:szCs w:val="22"/>
          <w:lang w:val="sv-SE"/>
        </w:rPr>
      </w:pPr>
      <w:ins w:id="3879" w:author="Author" w:date="2025-09-24T14:35:00Z">
        <w:r w:rsidRPr="000B48AB">
          <w:rPr>
            <w:sz w:val="22"/>
            <w:szCs w:val="22"/>
            <w:lang w:val="sv-SE"/>
          </w:rPr>
          <w:t>-</w:t>
        </w:r>
        <w:r w:rsidRPr="000B48AB">
          <w:rPr>
            <w:sz w:val="22"/>
            <w:szCs w:val="22"/>
            <w:lang w:val="sv-SE"/>
          </w:rPr>
          <w:tab/>
          <w:t>Fertila kvinnor ska använda effektiv preventivmetod under behandling och under minst 3 månader efter den sista injektionen av Opuviz.</w:t>
        </w:r>
      </w:ins>
    </w:p>
    <w:p w14:paraId="120DD4A0" w14:textId="77777777" w:rsidR="00142D1E" w:rsidRPr="000B48AB" w:rsidRDefault="00142D1E" w:rsidP="004A3DDE">
      <w:pPr>
        <w:pStyle w:val="Default"/>
        <w:ind w:left="567" w:hanging="567"/>
        <w:rPr>
          <w:ins w:id="3880" w:author="Author" w:date="2025-09-24T14:35:00Z"/>
          <w:sz w:val="22"/>
          <w:szCs w:val="22"/>
          <w:lang w:val="sv-SE"/>
        </w:rPr>
      </w:pPr>
    </w:p>
    <w:p w14:paraId="37A2B01A" w14:textId="77777777" w:rsidR="00142D1E" w:rsidRPr="000B48AB" w:rsidRDefault="00142D1E" w:rsidP="004A3DDE">
      <w:pPr>
        <w:pStyle w:val="Default"/>
        <w:numPr>
          <w:ilvl w:val="0"/>
          <w:numId w:val="20"/>
        </w:numPr>
        <w:ind w:left="567" w:hanging="567"/>
        <w:rPr>
          <w:ins w:id="3881" w:author="Author" w:date="2025-09-24T14:35:00Z"/>
          <w:sz w:val="22"/>
          <w:szCs w:val="22"/>
          <w:lang w:val="sv-SE"/>
        </w:rPr>
      </w:pPr>
      <w:ins w:id="3882" w:author="Author" w:date="2025-09-24T14:35:00Z">
        <w:r w:rsidRPr="000B48AB">
          <w:rPr>
            <w:sz w:val="22"/>
            <w:szCs w:val="22"/>
            <w:lang w:val="sv-SE"/>
          </w:rPr>
          <w:t>Det finns ingen erfarenhet av att använda Opuviz till gravida kvinnor. Opuviz ska inte användas under graviditet om inte de eventuella fördelarna överväger de eventuella riskerna för det ofödda barnet. Om du är gravid eller planerar att skaffa barn, diskutera detta med läkaren före behandling med Opuviz.</w:t>
        </w:r>
      </w:ins>
    </w:p>
    <w:p w14:paraId="774AB533" w14:textId="77777777" w:rsidR="00142D1E" w:rsidRPr="000B48AB" w:rsidRDefault="00142D1E" w:rsidP="004A3DDE">
      <w:pPr>
        <w:pStyle w:val="Default"/>
        <w:ind w:left="567" w:hanging="567"/>
        <w:rPr>
          <w:ins w:id="3883" w:author="Author" w:date="2025-09-24T14:35:00Z"/>
          <w:sz w:val="22"/>
          <w:szCs w:val="22"/>
          <w:lang w:val="sv-SE"/>
        </w:rPr>
      </w:pPr>
    </w:p>
    <w:p w14:paraId="08166AFA" w14:textId="77777777" w:rsidR="00142D1E" w:rsidRPr="000B48AB" w:rsidRDefault="00142D1E" w:rsidP="004A3DDE">
      <w:pPr>
        <w:pStyle w:val="Default"/>
        <w:ind w:left="567" w:hanging="567"/>
        <w:rPr>
          <w:ins w:id="3884" w:author="Author" w:date="2025-09-24T14:35:00Z"/>
          <w:sz w:val="22"/>
          <w:szCs w:val="22"/>
          <w:lang w:val="sv-SE"/>
        </w:rPr>
      </w:pPr>
      <w:ins w:id="3885" w:author="Author" w:date="2025-09-24T14:35:00Z">
        <w:r w:rsidRPr="000B48AB">
          <w:rPr>
            <w:sz w:val="22"/>
            <w:szCs w:val="22"/>
            <w:lang w:val="sv-SE"/>
          </w:rPr>
          <w:t>-</w:t>
        </w:r>
        <w:r w:rsidRPr="000B48AB">
          <w:rPr>
            <w:sz w:val="22"/>
            <w:szCs w:val="22"/>
            <w:lang w:val="sv-SE"/>
          </w:rPr>
          <w:tab/>
          <w:t>Små mängder av Opuviz kan gå över i bröstmjölk. Effekterna på ammade nyfödda barn/spädbarn är okända. Opuviz rekommenderas inte under amning. Om du är en ammande kvinna, ska du diskutera detta med din läkare innan du behandlas med Opuviz</w:t>
        </w:r>
      </w:ins>
    </w:p>
    <w:p w14:paraId="5F12BFA0" w14:textId="77777777" w:rsidR="00142D1E" w:rsidRPr="000B48AB" w:rsidRDefault="00142D1E" w:rsidP="004A3DDE">
      <w:pPr>
        <w:pStyle w:val="Default"/>
        <w:rPr>
          <w:ins w:id="3886" w:author="Author" w:date="2025-09-24T14:35:00Z"/>
          <w:sz w:val="22"/>
          <w:szCs w:val="22"/>
          <w:lang w:val="sv-SE"/>
        </w:rPr>
      </w:pPr>
      <w:ins w:id="3887" w:author="Author" w:date="2025-09-24T14:35:00Z">
        <w:r w:rsidRPr="000B48AB">
          <w:rPr>
            <w:sz w:val="22"/>
            <w:szCs w:val="22"/>
            <w:lang w:val="sv-SE"/>
          </w:rPr>
          <w:tab/>
        </w:r>
      </w:ins>
    </w:p>
    <w:p w14:paraId="6D4E4FEA" w14:textId="77777777" w:rsidR="00142D1E" w:rsidRPr="000B48AB" w:rsidRDefault="00142D1E" w:rsidP="004A3DDE">
      <w:pPr>
        <w:keepNext/>
        <w:numPr>
          <w:ilvl w:val="12"/>
          <w:numId w:val="0"/>
        </w:numPr>
        <w:tabs>
          <w:tab w:val="clear" w:pos="567"/>
        </w:tabs>
        <w:spacing w:line="240" w:lineRule="auto"/>
        <w:rPr>
          <w:ins w:id="3888" w:author="Author" w:date="2025-09-24T14:35:00Z"/>
          <w:szCs w:val="22"/>
          <w:lang w:val="sv-SE"/>
        </w:rPr>
      </w:pPr>
      <w:ins w:id="3889" w:author="Author" w:date="2025-09-24T14:35:00Z">
        <w:r w:rsidRPr="000B48AB">
          <w:rPr>
            <w:b/>
            <w:szCs w:val="22"/>
            <w:lang w:val="sv-SE"/>
          </w:rPr>
          <w:t>Körförmåga och användning av maskiner</w:t>
        </w:r>
      </w:ins>
    </w:p>
    <w:p w14:paraId="705CA856" w14:textId="77777777" w:rsidR="00142D1E" w:rsidRPr="000B48AB" w:rsidRDefault="00142D1E" w:rsidP="004A3DDE">
      <w:pPr>
        <w:numPr>
          <w:ilvl w:val="12"/>
          <w:numId w:val="0"/>
        </w:numPr>
        <w:tabs>
          <w:tab w:val="clear" w:pos="567"/>
        </w:tabs>
        <w:spacing w:line="240" w:lineRule="auto"/>
        <w:ind w:right="-29"/>
        <w:rPr>
          <w:ins w:id="3890" w:author="Author" w:date="2025-09-24T14:35:00Z"/>
          <w:szCs w:val="22"/>
          <w:lang w:val="sv-SE"/>
        </w:rPr>
      </w:pPr>
      <w:ins w:id="3891" w:author="Author" w:date="2025-09-24T14:35:00Z">
        <w:r w:rsidRPr="000B48AB">
          <w:rPr>
            <w:szCs w:val="22"/>
            <w:lang w:val="sv-SE"/>
          </w:rPr>
          <w:t>Efter en injektion av Opuviz kan du uppleva tillfälliga synstörningar. Kör inte bil och använd inte maskiner så länge dessa kvarstår.</w:t>
        </w:r>
      </w:ins>
    </w:p>
    <w:p w14:paraId="2DB2CD7A" w14:textId="77777777" w:rsidR="00142D1E" w:rsidRPr="000B48AB" w:rsidRDefault="00142D1E" w:rsidP="004A3DDE">
      <w:pPr>
        <w:numPr>
          <w:ilvl w:val="12"/>
          <w:numId w:val="0"/>
        </w:numPr>
        <w:tabs>
          <w:tab w:val="clear" w:pos="567"/>
        </w:tabs>
        <w:spacing w:line="240" w:lineRule="auto"/>
        <w:ind w:right="-2"/>
        <w:rPr>
          <w:ins w:id="3892" w:author="Author" w:date="2025-09-24T14:35:00Z"/>
          <w:szCs w:val="22"/>
          <w:lang w:val="sv-SE"/>
        </w:rPr>
      </w:pPr>
    </w:p>
    <w:p w14:paraId="3F8179E4" w14:textId="77777777" w:rsidR="00142D1E" w:rsidRPr="000B48AB" w:rsidRDefault="00142D1E" w:rsidP="004A3DDE">
      <w:pPr>
        <w:keepNext/>
        <w:numPr>
          <w:ilvl w:val="12"/>
          <w:numId w:val="0"/>
        </w:numPr>
        <w:tabs>
          <w:tab w:val="clear" w:pos="567"/>
        </w:tabs>
        <w:spacing w:line="240" w:lineRule="auto"/>
        <w:rPr>
          <w:ins w:id="3893" w:author="Author" w:date="2025-09-24T14:35:00Z"/>
          <w:b/>
          <w:szCs w:val="22"/>
          <w:lang w:val="sv-SE"/>
        </w:rPr>
      </w:pPr>
      <w:ins w:id="3894" w:author="Author" w:date="2025-09-24T14:35:00Z">
        <w:r w:rsidRPr="000B48AB">
          <w:rPr>
            <w:b/>
            <w:szCs w:val="22"/>
            <w:lang w:val="sv-SE"/>
          </w:rPr>
          <w:t>Opuviz innehåller</w:t>
        </w:r>
      </w:ins>
    </w:p>
    <w:p w14:paraId="652DFEFC" w14:textId="77777777" w:rsidR="00142D1E" w:rsidRPr="000B48AB" w:rsidRDefault="00142D1E" w:rsidP="004A3DDE">
      <w:pPr>
        <w:pStyle w:val="ListParagraph"/>
        <w:numPr>
          <w:ilvl w:val="0"/>
          <w:numId w:val="35"/>
        </w:numPr>
        <w:ind w:right="-2"/>
        <w:rPr>
          <w:ins w:id="3895" w:author="Author" w:date="2025-09-24T14:35:00Z"/>
          <w:b/>
          <w:sz w:val="22"/>
          <w:szCs w:val="22"/>
          <w:lang w:val="sv-SE"/>
        </w:rPr>
      </w:pPr>
      <w:ins w:id="3896" w:author="Author" w:date="2025-09-24T14:35:00Z">
        <w:r w:rsidRPr="000B48AB">
          <w:rPr>
            <w:sz w:val="22"/>
            <w:szCs w:val="22"/>
            <w:lang w:val="sv-SE"/>
          </w:rPr>
          <w:t>mindre än 1 mmol (23 mg) natrium per dosenhet, d.v.s. är näst intill ”natriumfritt”.</w:t>
        </w:r>
      </w:ins>
    </w:p>
    <w:p w14:paraId="309BFD9D" w14:textId="77777777" w:rsidR="00142D1E" w:rsidRPr="000B48AB" w:rsidRDefault="00142D1E" w:rsidP="004A3DDE">
      <w:pPr>
        <w:pStyle w:val="ListParagraph"/>
        <w:numPr>
          <w:ilvl w:val="0"/>
          <w:numId w:val="35"/>
        </w:numPr>
        <w:rPr>
          <w:ins w:id="3897" w:author="Author" w:date="2025-09-24T14:35:00Z"/>
          <w:bCs/>
          <w:szCs w:val="22"/>
          <w:lang w:val="sv-SE"/>
        </w:rPr>
      </w:pPr>
      <w:ins w:id="3898" w:author="Author" w:date="2025-09-24T14:35:00Z">
        <w:r w:rsidRPr="000B48AB">
          <w:rPr>
            <w:bCs/>
            <w:sz w:val="22"/>
            <w:szCs w:val="22"/>
            <w:lang w:val="sv-SE"/>
          </w:rPr>
          <w:t>0,015 mg polysorbat 20 per 0,05 ml dos, motsvarande 0,3 mg/ml. Polysorbater kan orsaka allergiska reaktioner. Tala om för din läkare om du har några kända allergier.</w:t>
        </w:r>
      </w:ins>
    </w:p>
    <w:p w14:paraId="6B5D315F" w14:textId="77777777" w:rsidR="00142D1E" w:rsidRPr="000B48AB" w:rsidRDefault="00142D1E" w:rsidP="004A3DDE">
      <w:pPr>
        <w:numPr>
          <w:ilvl w:val="12"/>
          <w:numId w:val="0"/>
        </w:numPr>
        <w:tabs>
          <w:tab w:val="clear" w:pos="567"/>
        </w:tabs>
        <w:spacing w:line="240" w:lineRule="auto"/>
        <w:ind w:right="-2"/>
        <w:rPr>
          <w:ins w:id="3899" w:author="Author" w:date="2025-09-24T14:35:00Z"/>
          <w:szCs w:val="22"/>
          <w:lang w:val="sv-SE"/>
        </w:rPr>
      </w:pPr>
    </w:p>
    <w:p w14:paraId="713BF255" w14:textId="77777777" w:rsidR="00142D1E" w:rsidRPr="000B48AB" w:rsidRDefault="00142D1E" w:rsidP="004A3DDE">
      <w:pPr>
        <w:numPr>
          <w:ilvl w:val="12"/>
          <w:numId w:val="0"/>
        </w:numPr>
        <w:tabs>
          <w:tab w:val="clear" w:pos="567"/>
        </w:tabs>
        <w:spacing w:line="240" w:lineRule="auto"/>
        <w:ind w:right="-2"/>
        <w:rPr>
          <w:ins w:id="3900" w:author="Author" w:date="2025-09-24T14:35:00Z"/>
          <w:szCs w:val="22"/>
          <w:lang w:val="sv-SE"/>
        </w:rPr>
      </w:pPr>
    </w:p>
    <w:p w14:paraId="23CCAB94" w14:textId="77777777" w:rsidR="00142D1E" w:rsidRPr="000B48AB" w:rsidRDefault="00142D1E" w:rsidP="004A3DDE">
      <w:pPr>
        <w:keepNext/>
        <w:tabs>
          <w:tab w:val="clear" w:pos="567"/>
        </w:tabs>
        <w:spacing w:line="240" w:lineRule="auto"/>
        <w:ind w:left="567" w:hanging="567"/>
        <w:outlineLvl w:val="2"/>
        <w:rPr>
          <w:ins w:id="3901" w:author="Author" w:date="2025-09-24T14:35:00Z"/>
          <w:b/>
          <w:szCs w:val="22"/>
          <w:lang w:val="sv-SE"/>
        </w:rPr>
      </w:pPr>
      <w:ins w:id="3902" w:author="Author" w:date="2025-09-24T14:35:00Z">
        <w:r w:rsidRPr="000B48AB">
          <w:rPr>
            <w:b/>
            <w:szCs w:val="22"/>
            <w:lang w:val="sv-SE"/>
          </w:rPr>
          <w:t>3.</w:t>
        </w:r>
        <w:r w:rsidRPr="000B48AB">
          <w:rPr>
            <w:b/>
            <w:szCs w:val="22"/>
            <w:lang w:val="sv-SE"/>
          </w:rPr>
          <w:tab/>
          <w:t>Hur du får Opuviz</w:t>
        </w:r>
      </w:ins>
    </w:p>
    <w:p w14:paraId="7DDF1A9D" w14:textId="77777777" w:rsidR="00142D1E" w:rsidRPr="000B48AB" w:rsidRDefault="00142D1E" w:rsidP="004A3DDE">
      <w:pPr>
        <w:keepNext/>
        <w:tabs>
          <w:tab w:val="clear" w:pos="567"/>
        </w:tabs>
        <w:spacing w:line="240" w:lineRule="auto"/>
        <w:rPr>
          <w:ins w:id="3903" w:author="Author" w:date="2025-09-24T14:35:00Z"/>
          <w:b/>
          <w:szCs w:val="22"/>
          <w:lang w:val="sv-SE"/>
        </w:rPr>
      </w:pPr>
    </w:p>
    <w:p w14:paraId="730CEEAB" w14:textId="77777777" w:rsidR="00142D1E" w:rsidRPr="000B48AB" w:rsidRDefault="00142D1E" w:rsidP="004A3DDE">
      <w:pPr>
        <w:numPr>
          <w:ilvl w:val="12"/>
          <w:numId w:val="0"/>
        </w:numPr>
        <w:tabs>
          <w:tab w:val="clear" w:pos="567"/>
        </w:tabs>
        <w:spacing w:line="240" w:lineRule="auto"/>
        <w:ind w:right="-2"/>
        <w:rPr>
          <w:ins w:id="3904" w:author="Author" w:date="2025-09-24T14:35:00Z"/>
          <w:szCs w:val="22"/>
          <w:lang w:val="sv-SE"/>
        </w:rPr>
      </w:pPr>
      <w:ins w:id="3905" w:author="Author" w:date="2025-09-24T14:35:00Z">
        <w:r w:rsidRPr="000B48AB">
          <w:rPr>
            <w:szCs w:val="22"/>
            <w:lang w:val="sv-SE"/>
          </w:rPr>
          <w:t>En läkare med erfarenhet av att ge ögoninjektion kommer att injicera Opuviz i ögat under aseptiska (rena och sterila) förhållanden.</w:t>
        </w:r>
      </w:ins>
    </w:p>
    <w:p w14:paraId="522D1D37" w14:textId="77777777" w:rsidR="00142D1E" w:rsidRPr="000B48AB" w:rsidRDefault="00142D1E" w:rsidP="004A3DDE">
      <w:pPr>
        <w:numPr>
          <w:ilvl w:val="12"/>
          <w:numId w:val="0"/>
        </w:numPr>
        <w:tabs>
          <w:tab w:val="clear" w:pos="567"/>
        </w:tabs>
        <w:spacing w:line="240" w:lineRule="auto"/>
        <w:ind w:right="-2"/>
        <w:rPr>
          <w:ins w:id="3906" w:author="Author" w:date="2025-09-24T14:35:00Z"/>
          <w:szCs w:val="22"/>
          <w:lang w:val="sv-SE"/>
        </w:rPr>
      </w:pPr>
    </w:p>
    <w:p w14:paraId="27C6B401" w14:textId="77777777" w:rsidR="00142D1E" w:rsidRPr="000B48AB" w:rsidRDefault="00142D1E" w:rsidP="004A3DDE">
      <w:pPr>
        <w:numPr>
          <w:ilvl w:val="12"/>
          <w:numId w:val="0"/>
        </w:numPr>
        <w:tabs>
          <w:tab w:val="clear" w:pos="567"/>
        </w:tabs>
        <w:spacing w:line="240" w:lineRule="auto"/>
        <w:ind w:right="-2"/>
        <w:rPr>
          <w:ins w:id="3907" w:author="Author" w:date="2025-09-24T14:35:00Z"/>
          <w:szCs w:val="22"/>
          <w:lang w:val="sv-SE"/>
        </w:rPr>
      </w:pPr>
      <w:ins w:id="3908" w:author="Author" w:date="2025-09-24T14:35:00Z">
        <w:r w:rsidRPr="000B48AB">
          <w:rPr>
            <w:szCs w:val="22"/>
            <w:lang w:val="sv-SE"/>
          </w:rPr>
          <w:t>Den rekommenderade dosen är 2 mg aflibercept (0,05 ml).</w:t>
        </w:r>
      </w:ins>
    </w:p>
    <w:p w14:paraId="0CF448DB" w14:textId="77777777" w:rsidR="00142D1E" w:rsidRPr="000B48AB" w:rsidRDefault="00142D1E" w:rsidP="004A3DDE">
      <w:pPr>
        <w:numPr>
          <w:ilvl w:val="12"/>
          <w:numId w:val="0"/>
        </w:numPr>
        <w:tabs>
          <w:tab w:val="clear" w:pos="567"/>
        </w:tabs>
        <w:spacing w:line="240" w:lineRule="auto"/>
        <w:ind w:right="-2"/>
        <w:rPr>
          <w:ins w:id="3909" w:author="Author" w:date="2025-09-24T14:35:00Z"/>
          <w:szCs w:val="22"/>
          <w:lang w:val="sv-SE"/>
        </w:rPr>
      </w:pPr>
      <w:ins w:id="3910" w:author="Author" w:date="2025-09-24T14:35:00Z">
        <w:r w:rsidRPr="000B48AB">
          <w:rPr>
            <w:szCs w:val="22"/>
            <w:lang w:val="sv-SE"/>
          </w:rPr>
          <w:t>Opuviz ges som en injektion i ögat (intravitreal injektion).</w:t>
        </w:r>
      </w:ins>
    </w:p>
    <w:p w14:paraId="129BBFC5" w14:textId="77777777" w:rsidR="00142D1E" w:rsidRPr="000B48AB" w:rsidRDefault="00142D1E" w:rsidP="004A3DDE">
      <w:pPr>
        <w:numPr>
          <w:ilvl w:val="12"/>
          <w:numId w:val="0"/>
        </w:numPr>
        <w:tabs>
          <w:tab w:val="clear" w:pos="567"/>
        </w:tabs>
        <w:spacing w:line="240" w:lineRule="auto"/>
        <w:ind w:right="-2"/>
        <w:rPr>
          <w:ins w:id="3911" w:author="Author" w:date="2025-09-24T14:35:00Z"/>
          <w:szCs w:val="22"/>
          <w:lang w:val="sv-SE"/>
        </w:rPr>
      </w:pPr>
    </w:p>
    <w:p w14:paraId="7C18A39B" w14:textId="77777777" w:rsidR="00142D1E" w:rsidRPr="000B48AB" w:rsidRDefault="00142D1E" w:rsidP="004A3DDE">
      <w:pPr>
        <w:numPr>
          <w:ilvl w:val="12"/>
          <w:numId w:val="0"/>
        </w:numPr>
        <w:tabs>
          <w:tab w:val="clear" w:pos="567"/>
        </w:tabs>
        <w:spacing w:line="240" w:lineRule="auto"/>
        <w:ind w:right="-2"/>
        <w:rPr>
          <w:ins w:id="3912" w:author="Author" w:date="2025-09-24T14:35:00Z"/>
          <w:szCs w:val="22"/>
          <w:lang w:val="sv-SE"/>
        </w:rPr>
      </w:pPr>
      <w:ins w:id="3913" w:author="Author" w:date="2025-09-24T14:35:00Z">
        <w:r w:rsidRPr="000B48AB">
          <w:rPr>
            <w:szCs w:val="22"/>
            <w:lang w:val="sv-SE"/>
          </w:rPr>
          <w:lastRenderedPageBreak/>
          <w:t>Före injektionen kommer läkaren att använda en desinficerande ögontvätt för att noggrant rengöra ögat för att förhindra infektion. Läkaren ger dig också lokalbedövning för att minska eller förhindra den smärta du kan uppleva i samband med injektionen.</w:t>
        </w:r>
      </w:ins>
    </w:p>
    <w:p w14:paraId="5849769B" w14:textId="77777777" w:rsidR="00142D1E" w:rsidRPr="000B48AB" w:rsidRDefault="00142D1E" w:rsidP="004A3DDE">
      <w:pPr>
        <w:numPr>
          <w:ilvl w:val="12"/>
          <w:numId w:val="0"/>
        </w:numPr>
        <w:tabs>
          <w:tab w:val="clear" w:pos="567"/>
        </w:tabs>
        <w:spacing w:line="240" w:lineRule="auto"/>
        <w:ind w:right="-2"/>
        <w:rPr>
          <w:ins w:id="3914" w:author="Author" w:date="2025-09-24T14:35:00Z"/>
          <w:szCs w:val="22"/>
          <w:lang w:val="sv-SE"/>
        </w:rPr>
      </w:pPr>
    </w:p>
    <w:p w14:paraId="1557F78C" w14:textId="77777777" w:rsidR="00142D1E" w:rsidRPr="000B48AB" w:rsidRDefault="00142D1E" w:rsidP="004A3DDE">
      <w:pPr>
        <w:keepNext/>
        <w:keepLines/>
        <w:numPr>
          <w:ilvl w:val="12"/>
          <w:numId w:val="0"/>
        </w:numPr>
        <w:tabs>
          <w:tab w:val="clear" w:pos="567"/>
        </w:tabs>
        <w:spacing w:line="240" w:lineRule="auto"/>
        <w:ind w:right="-2"/>
        <w:rPr>
          <w:ins w:id="3915" w:author="Author" w:date="2025-09-24T14:35:00Z"/>
          <w:i/>
          <w:szCs w:val="22"/>
          <w:u w:val="single"/>
          <w:lang w:val="sv-SE"/>
        </w:rPr>
      </w:pPr>
      <w:ins w:id="3916" w:author="Author" w:date="2025-09-24T14:35:00Z">
        <w:r w:rsidRPr="000B48AB">
          <w:rPr>
            <w:i/>
            <w:szCs w:val="22"/>
            <w:u w:val="single"/>
            <w:lang w:val="sv-SE"/>
          </w:rPr>
          <w:t>Våt AMD</w:t>
        </w:r>
      </w:ins>
    </w:p>
    <w:p w14:paraId="6AC0642A" w14:textId="77777777" w:rsidR="00142D1E" w:rsidRPr="000B48AB" w:rsidRDefault="00142D1E" w:rsidP="004A3DDE">
      <w:pPr>
        <w:keepNext/>
        <w:keepLines/>
        <w:numPr>
          <w:ilvl w:val="12"/>
          <w:numId w:val="0"/>
        </w:numPr>
        <w:tabs>
          <w:tab w:val="clear" w:pos="567"/>
        </w:tabs>
        <w:spacing w:line="240" w:lineRule="auto"/>
        <w:ind w:right="-2"/>
        <w:rPr>
          <w:ins w:id="3917" w:author="Author" w:date="2025-09-24T14:35:00Z"/>
          <w:szCs w:val="22"/>
          <w:lang w:val="sv-SE"/>
        </w:rPr>
      </w:pPr>
    </w:p>
    <w:p w14:paraId="71CF82D6" w14:textId="77777777" w:rsidR="00142D1E" w:rsidRPr="000B48AB" w:rsidRDefault="00142D1E" w:rsidP="004A3DDE">
      <w:pPr>
        <w:numPr>
          <w:ilvl w:val="12"/>
          <w:numId w:val="0"/>
        </w:numPr>
        <w:tabs>
          <w:tab w:val="clear" w:pos="567"/>
        </w:tabs>
        <w:spacing w:line="240" w:lineRule="auto"/>
        <w:ind w:right="-2"/>
        <w:rPr>
          <w:ins w:id="3918" w:author="Author" w:date="2025-09-24T14:35:00Z"/>
          <w:szCs w:val="22"/>
          <w:lang w:val="sv-SE"/>
        </w:rPr>
      </w:pPr>
      <w:ins w:id="3919" w:author="Author" w:date="2025-09-24T14:35:00Z">
        <w:r w:rsidRPr="000B48AB">
          <w:rPr>
            <w:szCs w:val="22"/>
            <w:lang w:val="sv-SE"/>
          </w:rPr>
          <w:t>Patienter med våt AMD behandlas med en injektion i månaden under tre månader i följd och får därefter en till injektion efter ytterligare två månader.</w:t>
        </w:r>
      </w:ins>
    </w:p>
    <w:p w14:paraId="40DB34F1" w14:textId="77777777" w:rsidR="00142D1E" w:rsidRPr="000B48AB" w:rsidRDefault="00142D1E" w:rsidP="004A3DDE">
      <w:pPr>
        <w:numPr>
          <w:ilvl w:val="12"/>
          <w:numId w:val="0"/>
        </w:numPr>
        <w:tabs>
          <w:tab w:val="clear" w:pos="567"/>
        </w:tabs>
        <w:spacing w:line="240" w:lineRule="auto"/>
        <w:ind w:right="-2"/>
        <w:rPr>
          <w:ins w:id="3920" w:author="Author" w:date="2025-09-24T14:35:00Z"/>
          <w:szCs w:val="22"/>
          <w:lang w:val="sv-SE"/>
        </w:rPr>
      </w:pPr>
    </w:p>
    <w:p w14:paraId="348ADC4A" w14:textId="77777777" w:rsidR="00142D1E" w:rsidRPr="000B48AB" w:rsidRDefault="00142D1E" w:rsidP="004A3DDE">
      <w:pPr>
        <w:numPr>
          <w:ilvl w:val="12"/>
          <w:numId w:val="0"/>
        </w:numPr>
        <w:tabs>
          <w:tab w:val="clear" w:pos="567"/>
        </w:tabs>
        <w:spacing w:line="240" w:lineRule="auto"/>
        <w:ind w:right="-2"/>
        <w:rPr>
          <w:ins w:id="3921" w:author="Author" w:date="2025-09-24T14:35:00Z"/>
          <w:szCs w:val="22"/>
          <w:lang w:val="sv-SE"/>
        </w:rPr>
      </w:pPr>
      <w:ins w:id="3922" w:author="Author" w:date="2025-09-24T14:35:00Z">
        <w:r w:rsidRPr="000B48AB">
          <w:rPr>
            <w:szCs w:val="22"/>
            <w:lang w:val="sv-SE"/>
          </w:rPr>
          <w:t>Din läkare kommer sedan att besluta om behandlingsintervallet med en injektion varannan månad kan kvarstå eller om intervallet gradvis ska utökas med 2 eller 4 veckor, om ditt tillstånd har varit stabilt. Om ditt tillstånd försämras kan intervallet mellan injektionerna förkortas.</w:t>
        </w:r>
      </w:ins>
    </w:p>
    <w:p w14:paraId="4E31DB73" w14:textId="77777777" w:rsidR="00142D1E" w:rsidRPr="000B48AB" w:rsidRDefault="00142D1E" w:rsidP="004A3DDE">
      <w:pPr>
        <w:numPr>
          <w:ilvl w:val="12"/>
          <w:numId w:val="0"/>
        </w:numPr>
        <w:tabs>
          <w:tab w:val="clear" w:pos="567"/>
        </w:tabs>
        <w:spacing w:line="240" w:lineRule="auto"/>
        <w:ind w:right="-2"/>
        <w:rPr>
          <w:ins w:id="3923" w:author="Author" w:date="2025-09-24T14:35:00Z"/>
          <w:szCs w:val="22"/>
          <w:lang w:val="sv-SE"/>
        </w:rPr>
      </w:pPr>
    </w:p>
    <w:p w14:paraId="69BC9913" w14:textId="77777777" w:rsidR="00142D1E" w:rsidRPr="000B48AB" w:rsidRDefault="00142D1E" w:rsidP="004A3DDE">
      <w:pPr>
        <w:numPr>
          <w:ilvl w:val="12"/>
          <w:numId w:val="0"/>
        </w:numPr>
        <w:tabs>
          <w:tab w:val="clear" w:pos="567"/>
        </w:tabs>
        <w:spacing w:line="240" w:lineRule="auto"/>
        <w:ind w:right="-2"/>
        <w:rPr>
          <w:ins w:id="3924" w:author="Author" w:date="2025-09-24T14:35:00Z"/>
          <w:szCs w:val="22"/>
          <w:lang w:val="sv-SE"/>
        </w:rPr>
      </w:pPr>
      <w:ins w:id="3925" w:author="Author" w:date="2025-09-24T14:35:00Z">
        <w:r w:rsidRPr="000B48AB">
          <w:rPr>
            <w:szCs w:val="22"/>
            <w:lang w:val="sv-SE"/>
          </w:rPr>
          <w:t>Om du inte upplever några problem, eller har fått ett annat råd av läkaren, behöver du inte besöka din läkare mellan injektionerna.</w:t>
        </w:r>
      </w:ins>
    </w:p>
    <w:p w14:paraId="034966FE" w14:textId="77777777" w:rsidR="00142D1E" w:rsidRPr="000B48AB" w:rsidRDefault="00142D1E" w:rsidP="004A3DDE">
      <w:pPr>
        <w:numPr>
          <w:ilvl w:val="12"/>
          <w:numId w:val="0"/>
        </w:numPr>
        <w:tabs>
          <w:tab w:val="clear" w:pos="567"/>
        </w:tabs>
        <w:spacing w:line="240" w:lineRule="auto"/>
        <w:ind w:right="-2"/>
        <w:rPr>
          <w:ins w:id="3926" w:author="Author" w:date="2025-09-24T14:35:00Z"/>
          <w:szCs w:val="22"/>
          <w:lang w:val="sv-SE"/>
        </w:rPr>
      </w:pPr>
    </w:p>
    <w:p w14:paraId="3200BFC4" w14:textId="77777777" w:rsidR="00142D1E" w:rsidRPr="000B48AB" w:rsidRDefault="00142D1E" w:rsidP="004A3DDE">
      <w:pPr>
        <w:keepNext/>
        <w:keepLines/>
        <w:numPr>
          <w:ilvl w:val="12"/>
          <w:numId w:val="0"/>
        </w:numPr>
        <w:tabs>
          <w:tab w:val="clear" w:pos="567"/>
        </w:tabs>
        <w:spacing w:line="240" w:lineRule="auto"/>
        <w:rPr>
          <w:ins w:id="3927" w:author="Author" w:date="2025-09-24T14:35:00Z"/>
          <w:szCs w:val="22"/>
          <w:u w:val="single"/>
          <w:lang w:val="sv-SE"/>
        </w:rPr>
      </w:pPr>
      <w:ins w:id="3928" w:author="Author" w:date="2025-09-24T14:35:00Z">
        <w:r w:rsidRPr="000B48AB">
          <w:rPr>
            <w:i/>
            <w:szCs w:val="22"/>
            <w:u w:val="single"/>
            <w:lang w:val="sv-SE"/>
          </w:rPr>
          <w:t>Makulaödem sekundärt till RVO (grenvensocklusion eller centralvensocklusion)</w:t>
        </w:r>
      </w:ins>
    </w:p>
    <w:p w14:paraId="61C9A376" w14:textId="77777777" w:rsidR="00142D1E" w:rsidRPr="000B48AB" w:rsidRDefault="00142D1E" w:rsidP="004A3DDE">
      <w:pPr>
        <w:keepNext/>
        <w:keepLines/>
        <w:numPr>
          <w:ilvl w:val="12"/>
          <w:numId w:val="0"/>
        </w:numPr>
        <w:tabs>
          <w:tab w:val="clear" w:pos="567"/>
        </w:tabs>
        <w:spacing w:line="240" w:lineRule="auto"/>
        <w:rPr>
          <w:ins w:id="3929" w:author="Author" w:date="2025-09-24T14:35:00Z"/>
          <w:szCs w:val="22"/>
          <w:lang w:val="sv-SE"/>
        </w:rPr>
      </w:pPr>
    </w:p>
    <w:p w14:paraId="0F90CDDF" w14:textId="77777777" w:rsidR="00142D1E" w:rsidRPr="000B48AB" w:rsidRDefault="00142D1E" w:rsidP="004A3DDE">
      <w:pPr>
        <w:keepNext/>
        <w:keepLines/>
        <w:numPr>
          <w:ilvl w:val="12"/>
          <w:numId w:val="0"/>
        </w:numPr>
        <w:tabs>
          <w:tab w:val="clear" w:pos="567"/>
        </w:tabs>
        <w:spacing w:line="240" w:lineRule="auto"/>
        <w:rPr>
          <w:ins w:id="3930" w:author="Author" w:date="2025-09-24T14:35:00Z"/>
          <w:szCs w:val="22"/>
          <w:lang w:val="sv-SE"/>
        </w:rPr>
      </w:pPr>
      <w:ins w:id="3931" w:author="Author" w:date="2025-09-24T14:35:00Z">
        <w:r w:rsidRPr="000B48AB">
          <w:rPr>
            <w:szCs w:val="22"/>
            <w:lang w:val="sv-SE"/>
          </w:rPr>
          <w:t xml:space="preserve">Din läkare kommer att avgöra vilket behandlingsschema som är lämpligast för dig. Din behandling kommer att starta med Opuviz-injektioner en gång i månaden. </w:t>
        </w:r>
        <w:r w:rsidRPr="000B48AB">
          <w:rPr>
            <w:szCs w:val="22"/>
            <w:lang w:val="sv-SE"/>
          </w:rPr>
          <w:br/>
        </w:r>
      </w:ins>
    </w:p>
    <w:p w14:paraId="41369BFC" w14:textId="77777777" w:rsidR="00142D1E" w:rsidRPr="000B48AB" w:rsidRDefault="00142D1E" w:rsidP="004A3DDE">
      <w:pPr>
        <w:keepNext/>
        <w:keepLines/>
        <w:numPr>
          <w:ilvl w:val="12"/>
          <w:numId w:val="0"/>
        </w:numPr>
        <w:tabs>
          <w:tab w:val="clear" w:pos="567"/>
        </w:tabs>
        <w:spacing w:line="240" w:lineRule="auto"/>
        <w:rPr>
          <w:ins w:id="3932" w:author="Author" w:date="2025-09-24T14:35:00Z"/>
          <w:szCs w:val="22"/>
          <w:lang w:val="sv-SE"/>
        </w:rPr>
      </w:pPr>
      <w:ins w:id="3933" w:author="Author" w:date="2025-09-24T14:35:00Z">
        <w:r w:rsidRPr="000B48AB">
          <w:rPr>
            <w:szCs w:val="22"/>
            <w:lang w:val="sv-SE"/>
          </w:rPr>
          <w:t>Intervallet mellan två injektioner ska inte vara kortare än en månad.</w:t>
        </w:r>
      </w:ins>
    </w:p>
    <w:p w14:paraId="670AE052" w14:textId="77777777" w:rsidR="00142D1E" w:rsidRPr="000B48AB" w:rsidRDefault="00142D1E" w:rsidP="004A3DDE">
      <w:pPr>
        <w:keepNext/>
        <w:keepLines/>
        <w:numPr>
          <w:ilvl w:val="12"/>
          <w:numId w:val="0"/>
        </w:numPr>
        <w:tabs>
          <w:tab w:val="clear" w:pos="567"/>
        </w:tabs>
        <w:spacing w:line="240" w:lineRule="auto"/>
        <w:rPr>
          <w:ins w:id="3934" w:author="Author" w:date="2025-09-24T14:35:00Z"/>
          <w:rStyle w:val="hps"/>
          <w:lang w:val="sv-SE"/>
        </w:rPr>
      </w:pPr>
    </w:p>
    <w:p w14:paraId="274C9876" w14:textId="77777777" w:rsidR="00142D1E" w:rsidRPr="000B48AB" w:rsidRDefault="00142D1E" w:rsidP="004A3DDE">
      <w:pPr>
        <w:keepNext/>
        <w:keepLines/>
        <w:numPr>
          <w:ilvl w:val="12"/>
          <w:numId w:val="0"/>
        </w:numPr>
        <w:tabs>
          <w:tab w:val="clear" w:pos="567"/>
        </w:tabs>
        <w:spacing w:line="240" w:lineRule="auto"/>
        <w:rPr>
          <w:ins w:id="3935" w:author="Author" w:date="2025-09-24T14:35:00Z"/>
          <w:rStyle w:val="hps"/>
          <w:lang w:val="sv-SE"/>
        </w:rPr>
      </w:pPr>
      <w:ins w:id="3936" w:author="Author" w:date="2025-09-24T14:35:00Z">
        <w:r w:rsidRPr="000B48AB">
          <w:rPr>
            <w:rStyle w:val="hps"/>
            <w:lang w:val="sv-SE"/>
          </w:rPr>
          <w:t>Läkaren kan besluta att avsluta behandlingen med Opuviz om du inte har någon nytta av fortsatt behandling.</w:t>
        </w:r>
      </w:ins>
    </w:p>
    <w:p w14:paraId="4081A535" w14:textId="77777777" w:rsidR="00142D1E" w:rsidRPr="000B48AB" w:rsidRDefault="00142D1E" w:rsidP="004A3DDE">
      <w:pPr>
        <w:keepNext/>
        <w:keepLines/>
        <w:numPr>
          <w:ilvl w:val="12"/>
          <w:numId w:val="0"/>
        </w:numPr>
        <w:tabs>
          <w:tab w:val="clear" w:pos="567"/>
        </w:tabs>
        <w:spacing w:line="240" w:lineRule="auto"/>
        <w:rPr>
          <w:ins w:id="3937" w:author="Author" w:date="2025-09-24T14:35:00Z"/>
          <w:rStyle w:val="hps"/>
          <w:lang w:val="sv-SE"/>
        </w:rPr>
      </w:pPr>
    </w:p>
    <w:p w14:paraId="48ABC0E3" w14:textId="77777777" w:rsidR="00142D1E" w:rsidRPr="000B48AB" w:rsidRDefault="00142D1E" w:rsidP="004A3DDE">
      <w:pPr>
        <w:numPr>
          <w:ilvl w:val="12"/>
          <w:numId w:val="0"/>
        </w:numPr>
        <w:tabs>
          <w:tab w:val="clear" w:pos="567"/>
        </w:tabs>
        <w:spacing w:line="240" w:lineRule="auto"/>
        <w:ind w:right="-2"/>
        <w:rPr>
          <w:ins w:id="3938" w:author="Author" w:date="2025-09-24T14:35:00Z"/>
          <w:rStyle w:val="hps"/>
          <w:lang w:val="sv-SE"/>
        </w:rPr>
      </w:pPr>
      <w:ins w:id="3939" w:author="Author" w:date="2025-09-24T14:35:00Z">
        <w:r w:rsidRPr="000B48AB">
          <w:rPr>
            <w:rStyle w:val="hps"/>
            <w:lang w:val="sv-SE"/>
          </w:rPr>
          <w:t>Behandlingen ska fortsätta med en injektion en gång i månaden tills tillståndet är stabilt. Det kan behövas tre eller flera injektioner.</w:t>
        </w:r>
      </w:ins>
    </w:p>
    <w:p w14:paraId="0013AE1E" w14:textId="77777777" w:rsidR="00142D1E" w:rsidRPr="000B48AB" w:rsidRDefault="00142D1E" w:rsidP="004A3DDE">
      <w:pPr>
        <w:numPr>
          <w:ilvl w:val="12"/>
          <w:numId w:val="0"/>
        </w:numPr>
        <w:tabs>
          <w:tab w:val="clear" w:pos="567"/>
        </w:tabs>
        <w:spacing w:line="240" w:lineRule="auto"/>
        <w:ind w:right="-2"/>
        <w:rPr>
          <w:ins w:id="3940" w:author="Author" w:date="2025-09-24T14:35:00Z"/>
          <w:rStyle w:val="hps"/>
          <w:lang w:val="sv-SE"/>
        </w:rPr>
      </w:pPr>
    </w:p>
    <w:p w14:paraId="0E0B6CB9" w14:textId="77777777" w:rsidR="00142D1E" w:rsidRPr="000B48AB" w:rsidRDefault="00142D1E" w:rsidP="004A3DDE">
      <w:pPr>
        <w:numPr>
          <w:ilvl w:val="12"/>
          <w:numId w:val="0"/>
        </w:numPr>
        <w:tabs>
          <w:tab w:val="clear" w:pos="567"/>
        </w:tabs>
        <w:spacing w:line="240" w:lineRule="auto"/>
        <w:ind w:right="-2"/>
        <w:rPr>
          <w:ins w:id="3941" w:author="Author" w:date="2025-09-24T14:35:00Z"/>
          <w:rStyle w:val="hps"/>
          <w:lang w:val="sv-SE"/>
        </w:rPr>
      </w:pPr>
      <w:ins w:id="3942" w:author="Author" w:date="2025-09-24T14:35:00Z">
        <w:r w:rsidRPr="000B48AB">
          <w:rPr>
            <w:rStyle w:val="hps"/>
            <w:lang w:val="sv-SE"/>
          </w:rPr>
          <w:t>Läkaren övervakar hur du svarar på behandling och kan fortsätta din behandling genom att gradvis öka intervallet mellan injektionerna för att bevara ett stabilt tillstånd. Om ditt tillstånd börjar försämras med längre behandlingsintervall, kan läkaren förkorta intervallet.</w:t>
        </w:r>
      </w:ins>
    </w:p>
    <w:p w14:paraId="6756B50C" w14:textId="77777777" w:rsidR="00142D1E" w:rsidRPr="000B48AB" w:rsidRDefault="00142D1E" w:rsidP="004A3DDE">
      <w:pPr>
        <w:numPr>
          <w:ilvl w:val="12"/>
          <w:numId w:val="0"/>
        </w:numPr>
        <w:tabs>
          <w:tab w:val="clear" w:pos="567"/>
        </w:tabs>
        <w:spacing w:line="240" w:lineRule="auto"/>
        <w:ind w:right="-2"/>
        <w:rPr>
          <w:ins w:id="3943" w:author="Author" w:date="2025-09-24T14:35:00Z"/>
          <w:rStyle w:val="hps"/>
          <w:lang w:val="sv-SE"/>
        </w:rPr>
      </w:pPr>
    </w:p>
    <w:p w14:paraId="046C6B91" w14:textId="77777777" w:rsidR="00142D1E" w:rsidRPr="000B48AB" w:rsidRDefault="00142D1E" w:rsidP="004A3DDE">
      <w:pPr>
        <w:numPr>
          <w:ilvl w:val="12"/>
          <w:numId w:val="0"/>
        </w:numPr>
        <w:tabs>
          <w:tab w:val="clear" w:pos="567"/>
        </w:tabs>
        <w:spacing w:line="240" w:lineRule="auto"/>
        <w:ind w:right="-2"/>
        <w:rPr>
          <w:ins w:id="3944" w:author="Author" w:date="2025-09-24T14:35:00Z"/>
          <w:lang w:val="sv-SE"/>
        </w:rPr>
      </w:pPr>
      <w:ins w:id="3945" w:author="Author" w:date="2025-09-24T14:35:00Z">
        <w:r w:rsidRPr="000B48AB">
          <w:rPr>
            <w:rStyle w:val="hps"/>
            <w:lang w:val="sv-SE"/>
          </w:rPr>
          <w:t xml:space="preserve">Baserat på hur du svarar på behandlingen beslutar läkaren om uppföljningsundersökningar och behandlingar. </w:t>
        </w:r>
      </w:ins>
    </w:p>
    <w:p w14:paraId="4E6751A6" w14:textId="77777777" w:rsidR="00142D1E" w:rsidRPr="000B48AB" w:rsidRDefault="00142D1E" w:rsidP="004A3DDE">
      <w:pPr>
        <w:numPr>
          <w:ilvl w:val="12"/>
          <w:numId w:val="0"/>
        </w:numPr>
        <w:tabs>
          <w:tab w:val="clear" w:pos="567"/>
        </w:tabs>
        <w:spacing w:line="240" w:lineRule="auto"/>
        <w:ind w:right="-2"/>
        <w:rPr>
          <w:ins w:id="3946" w:author="Author" w:date="2025-09-24T14:35:00Z"/>
          <w:szCs w:val="22"/>
          <w:lang w:val="sv-SE"/>
        </w:rPr>
      </w:pPr>
    </w:p>
    <w:p w14:paraId="6CB41B14" w14:textId="77777777" w:rsidR="00142D1E" w:rsidRPr="000B48AB" w:rsidRDefault="00142D1E" w:rsidP="004A3DDE">
      <w:pPr>
        <w:keepNext/>
        <w:numPr>
          <w:ilvl w:val="12"/>
          <w:numId w:val="0"/>
        </w:numPr>
        <w:tabs>
          <w:tab w:val="clear" w:pos="567"/>
        </w:tabs>
        <w:spacing w:line="240" w:lineRule="auto"/>
        <w:rPr>
          <w:ins w:id="3947" w:author="Author" w:date="2025-09-24T14:35:00Z"/>
          <w:i/>
          <w:szCs w:val="22"/>
          <w:u w:val="single"/>
          <w:lang w:val="sv-SE"/>
        </w:rPr>
      </w:pPr>
      <w:ins w:id="3948" w:author="Author" w:date="2025-09-24T14:35:00Z">
        <w:r w:rsidRPr="000B48AB">
          <w:rPr>
            <w:i/>
            <w:szCs w:val="22"/>
            <w:u w:val="single"/>
            <w:lang w:val="sv-SE"/>
          </w:rPr>
          <w:t>Diabetiska makulaödem (DME)</w:t>
        </w:r>
      </w:ins>
    </w:p>
    <w:p w14:paraId="547FBCEF" w14:textId="77777777" w:rsidR="00142D1E" w:rsidRPr="000B48AB" w:rsidRDefault="00142D1E" w:rsidP="004A3DDE">
      <w:pPr>
        <w:keepNext/>
        <w:numPr>
          <w:ilvl w:val="12"/>
          <w:numId w:val="0"/>
        </w:numPr>
        <w:tabs>
          <w:tab w:val="clear" w:pos="567"/>
        </w:tabs>
        <w:spacing w:line="240" w:lineRule="auto"/>
        <w:rPr>
          <w:ins w:id="3949" w:author="Author" w:date="2025-09-24T14:35:00Z"/>
          <w:i/>
          <w:szCs w:val="22"/>
          <w:lang w:val="sv-SE"/>
        </w:rPr>
      </w:pPr>
    </w:p>
    <w:p w14:paraId="4380019A" w14:textId="77777777" w:rsidR="00142D1E" w:rsidRPr="000B48AB" w:rsidRDefault="00142D1E" w:rsidP="004A3DDE">
      <w:pPr>
        <w:numPr>
          <w:ilvl w:val="12"/>
          <w:numId w:val="0"/>
        </w:numPr>
        <w:tabs>
          <w:tab w:val="clear" w:pos="567"/>
        </w:tabs>
        <w:spacing w:line="240" w:lineRule="auto"/>
        <w:ind w:right="-2"/>
        <w:rPr>
          <w:ins w:id="3950" w:author="Author" w:date="2025-09-24T14:35:00Z"/>
          <w:szCs w:val="22"/>
          <w:lang w:val="sv-SE"/>
        </w:rPr>
      </w:pPr>
      <w:ins w:id="3951" w:author="Author" w:date="2025-09-24T14:35:00Z">
        <w:r w:rsidRPr="000B48AB">
          <w:rPr>
            <w:szCs w:val="22"/>
            <w:lang w:val="sv-SE"/>
          </w:rPr>
          <w:t>Patienter med DME får behandling med en injektion en gång i månaden för de första fem doserna och därefter en injektion varannan månad.</w:t>
        </w:r>
      </w:ins>
    </w:p>
    <w:p w14:paraId="20CA568D" w14:textId="77777777" w:rsidR="00142D1E" w:rsidRPr="000B48AB" w:rsidRDefault="00142D1E" w:rsidP="004A3DDE">
      <w:pPr>
        <w:numPr>
          <w:ilvl w:val="12"/>
          <w:numId w:val="0"/>
        </w:numPr>
        <w:tabs>
          <w:tab w:val="clear" w:pos="567"/>
        </w:tabs>
        <w:spacing w:line="240" w:lineRule="auto"/>
        <w:ind w:right="-2"/>
        <w:rPr>
          <w:ins w:id="3952" w:author="Author" w:date="2025-09-24T14:35:00Z"/>
          <w:szCs w:val="22"/>
          <w:lang w:val="sv-SE"/>
        </w:rPr>
      </w:pPr>
    </w:p>
    <w:p w14:paraId="0D671E64" w14:textId="77777777" w:rsidR="00142D1E" w:rsidRPr="000B48AB" w:rsidRDefault="00142D1E" w:rsidP="004A3DDE">
      <w:pPr>
        <w:numPr>
          <w:ilvl w:val="12"/>
          <w:numId w:val="0"/>
        </w:numPr>
        <w:tabs>
          <w:tab w:val="clear" w:pos="567"/>
        </w:tabs>
        <w:spacing w:line="240" w:lineRule="auto"/>
        <w:ind w:right="-2"/>
        <w:rPr>
          <w:ins w:id="3953" w:author="Author" w:date="2025-09-24T14:35:00Z"/>
          <w:szCs w:val="22"/>
          <w:lang w:val="sv-SE"/>
        </w:rPr>
      </w:pPr>
      <w:ins w:id="3954" w:author="Author" w:date="2025-09-24T14:35:00Z">
        <w:r w:rsidRPr="000B48AB">
          <w:rPr>
            <w:szCs w:val="22"/>
            <w:lang w:val="sv-SE"/>
          </w:rPr>
          <w:t>Behandlingsintervallet kan hållas till varannan månad eller anpassas efter ditt tillstånd, utifrån läkarens bedömning. Behandlande läkare bestämmer hur ofta kontrollbesöken ska ske.</w:t>
        </w:r>
      </w:ins>
    </w:p>
    <w:p w14:paraId="48059A86" w14:textId="77777777" w:rsidR="00142D1E" w:rsidRPr="000B48AB" w:rsidRDefault="00142D1E" w:rsidP="004A3DDE">
      <w:pPr>
        <w:numPr>
          <w:ilvl w:val="12"/>
          <w:numId w:val="0"/>
        </w:numPr>
        <w:tabs>
          <w:tab w:val="clear" w:pos="567"/>
        </w:tabs>
        <w:spacing w:line="240" w:lineRule="auto"/>
        <w:ind w:right="-2"/>
        <w:rPr>
          <w:ins w:id="3955" w:author="Author" w:date="2025-09-24T14:35:00Z"/>
          <w:szCs w:val="22"/>
          <w:lang w:val="sv-SE"/>
        </w:rPr>
      </w:pPr>
    </w:p>
    <w:p w14:paraId="1A05E95D" w14:textId="77777777" w:rsidR="00142D1E" w:rsidRPr="000B48AB" w:rsidRDefault="00142D1E" w:rsidP="004A3DDE">
      <w:pPr>
        <w:numPr>
          <w:ilvl w:val="12"/>
          <w:numId w:val="0"/>
        </w:numPr>
        <w:tabs>
          <w:tab w:val="clear" w:pos="567"/>
        </w:tabs>
        <w:spacing w:line="240" w:lineRule="auto"/>
        <w:ind w:right="-2"/>
        <w:rPr>
          <w:ins w:id="3956" w:author="Author" w:date="2025-09-24T14:35:00Z"/>
          <w:szCs w:val="22"/>
          <w:lang w:val="sv-SE"/>
        </w:rPr>
      </w:pPr>
      <w:ins w:id="3957" w:author="Author" w:date="2025-09-24T14:35:00Z">
        <w:r w:rsidRPr="000B48AB">
          <w:rPr>
            <w:szCs w:val="22"/>
            <w:lang w:val="sv-SE"/>
          </w:rPr>
          <w:t>Om det fastställs att du inte har nytta av fortsatt behandling kan din läkare besluta att avsluta behandlingen med Opuviz.</w:t>
        </w:r>
      </w:ins>
    </w:p>
    <w:p w14:paraId="6FD650BA" w14:textId="77777777" w:rsidR="00142D1E" w:rsidRPr="000B48AB" w:rsidRDefault="00142D1E" w:rsidP="004A3DDE">
      <w:pPr>
        <w:numPr>
          <w:ilvl w:val="12"/>
          <w:numId w:val="0"/>
        </w:numPr>
        <w:tabs>
          <w:tab w:val="clear" w:pos="567"/>
        </w:tabs>
        <w:spacing w:line="240" w:lineRule="auto"/>
        <w:ind w:right="-2"/>
        <w:rPr>
          <w:ins w:id="3958" w:author="Author" w:date="2025-09-24T14:35:00Z"/>
          <w:szCs w:val="22"/>
          <w:lang w:val="sv-SE"/>
        </w:rPr>
      </w:pPr>
    </w:p>
    <w:p w14:paraId="0BE3D567" w14:textId="77777777" w:rsidR="00142D1E" w:rsidRPr="000B48AB" w:rsidRDefault="00142D1E" w:rsidP="004A3DDE">
      <w:pPr>
        <w:keepNext/>
        <w:numPr>
          <w:ilvl w:val="12"/>
          <w:numId w:val="0"/>
        </w:numPr>
        <w:tabs>
          <w:tab w:val="clear" w:pos="567"/>
        </w:tabs>
        <w:spacing w:line="240" w:lineRule="auto"/>
        <w:rPr>
          <w:ins w:id="3959" w:author="Author" w:date="2025-09-24T14:35:00Z"/>
          <w:i/>
          <w:szCs w:val="22"/>
          <w:u w:val="single"/>
          <w:lang w:val="sv-SE"/>
        </w:rPr>
      </w:pPr>
      <w:ins w:id="3960" w:author="Author" w:date="2025-09-24T14:35:00Z">
        <w:r w:rsidRPr="000B48AB">
          <w:rPr>
            <w:i/>
            <w:szCs w:val="22"/>
            <w:u w:val="single"/>
            <w:lang w:val="sv-SE"/>
          </w:rPr>
          <w:t>Myopi</w:t>
        </w:r>
        <w:r w:rsidRPr="000B48AB">
          <w:rPr>
            <w:i/>
            <w:u w:val="single"/>
            <w:lang w:val="sv-SE"/>
          </w:rPr>
          <w:t>sk</w:t>
        </w:r>
        <w:r w:rsidRPr="000B48AB">
          <w:rPr>
            <w:i/>
            <w:szCs w:val="22"/>
            <w:u w:val="single"/>
            <w:lang w:val="sv-SE"/>
          </w:rPr>
          <w:t xml:space="preserve"> CNV</w:t>
        </w:r>
      </w:ins>
    </w:p>
    <w:p w14:paraId="3E7E7E33" w14:textId="77777777" w:rsidR="00142D1E" w:rsidRPr="000B48AB" w:rsidRDefault="00142D1E" w:rsidP="004A3DDE">
      <w:pPr>
        <w:keepNext/>
        <w:numPr>
          <w:ilvl w:val="12"/>
          <w:numId w:val="0"/>
        </w:numPr>
        <w:tabs>
          <w:tab w:val="clear" w:pos="567"/>
        </w:tabs>
        <w:spacing w:line="240" w:lineRule="auto"/>
        <w:rPr>
          <w:ins w:id="3961" w:author="Author" w:date="2025-09-24T14:35:00Z"/>
          <w:szCs w:val="22"/>
          <w:lang w:val="sv-SE"/>
        </w:rPr>
      </w:pPr>
    </w:p>
    <w:p w14:paraId="15BC43B2" w14:textId="77777777" w:rsidR="00142D1E" w:rsidRPr="000B48AB" w:rsidRDefault="00142D1E" w:rsidP="004A3DDE">
      <w:pPr>
        <w:numPr>
          <w:ilvl w:val="12"/>
          <w:numId w:val="0"/>
        </w:numPr>
        <w:tabs>
          <w:tab w:val="clear" w:pos="567"/>
        </w:tabs>
        <w:spacing w:line="240" w:lineRule="auto"/>
        <w:ind w:right="-2"/>
        <w:rPr>
          <w:ins w:id="3962" w:author="Author" w:date="2025-09-24T14:35:00Z"/>
          <w:szCs w:val="22"/>
          <w:lang w:val="sv-SE"/>
        </w:rPr>
      </w:pPr>
      <w:ins w:id="3963" w:author="Author" w:date="2025-09-24T14:35:00Z">
        <w:r w:rsidRPr="000B48AB">
          <w:rPr>
            <w:szCs w:val="22"/>
            <w:lang w:val="sv-SE"/>
          </w:rPr>
          <w:t>Patient</w:t>
        </w:r>
        <w:r w:rsidRPr="000B48AB">
          <w:rPr>
            <w:lang w:val="sv-SE"/>
          </w:rPr>
          <w:t>er med myopisk</w:t>
        </w:r>
        <w:r w:rsidRPr="000B48AB">
          <w:rPr>
            <w:szCs w:val="22"/>
            <w:lang w:val="sv-SE"/>
          </w:rPr>
          <w:t xml:space="preserve"> CNV </w:t>
        </w:r>
        <w:r w:rsidRPr="000B48AB">
          <w:rPr>
            <w:lang w:val="sv-SE"/>
          </w:rPr>
          <w:t>behandlas med en engångsinjektion</w:t>
        </w:r>
        <w:r w:rsidRPr="000B48AB">
          <w:rPr>
            <w:szCs w:val="22"/>
            <w:lang w:val="sv-SE"/>
          </w:rPr>
          <w:t xml:space="preserve">. </w:t>
        </w:r>
        <w:r w:rsidRPr="000B48AB">
          <w:rPr>
            <w:lang w:val="sv-SE"/>
          </w:rPr>
          <w:t>Du kommer endast att få ytterligare injektioner om läkarens undersökning visar att ditt tillstånd inte har förbättrats</w:t>
        </w:r>
        <w:r w:rsidRPr="000B48AB">
          <w:rPr>
            <w:szCs w:val="22"/>
            <w:lang w:val="sv-SE"/>
          </w:rPr>
          <w:t>.</w:t>
        </w:r>
      </w:ins>
    </w:p>
    <w:p w14:paraId="727DBCFB" w14:textId="77777777" w:rsidR="00142D1E" w:rsidRPr="000B48AB" w:rsidRDefault="00142D1E" w:rsidP="004A3DDE">
      <w:pPr>
        <w:numPr>
          <w:ilvl w:val="12"/>
          <w:numId w:val="0"/>
        </w:numPr>
        <w:tabs>
          <w:tab w:val="clear" w:pos="567"/>
        </w:tabs>
        <w:spacing w:line="240" w:lineRule="auto"/>
        <w:ind w:right="-2"/>
        <w:rPr>
          <w:ins w:id="3964" w:author="Author" w:date="2025-09-24T14:35:00Z"/>
          <w:szCs w:val="22"/>
          <w:lang w:val="sv-SE"/>
        </w:rPr>
      </w:pPr>
    </w:p>
    <w:p w14:paraId="5CC7E7A9" w14:textId="77777777" w:rsidR="00142D1E" w:rsidRPr="000B48AB" w:rsidRDefault="00142D1E" w:rsidP="004A3DDE">
      <w:pPr>
        <w:numPr>
          <w:ilvl w:val="12"/>
          <w:numId w:val="0"/>
        </w:numPr>
        <w:rPr>
          <w:ins w:id="3965" w:author="Author" w:date="2025-09-24T14:35:00Z"/>
          <w:lang w:val="sv-SE"/>
        </w:rPr>
      </w:pPr>
      <w:ins w:id="3966" w:author="Author" w:date="2025-09-24T14:35:00Z">
        <w:r w:rsidRPr="000B48AB">
          <w:rPr>
            <w:lang w:val="sv-SE"/>
          </w:rPr>
          <w:t>Intervallet mellan två injektioner ska inte vara kortare än en månad.</w:t>
        </w:r>
      </w:ins>
    </w:p>
    <w:p w14:paraId="7C0F2F9C" w14:textId="77777777" w:rsidR="00142D1E" w:rsidRPr="000B48AB" w:rsidRDefault="00142D1E" w:rsidP="004A3DDE">
      <w:pPr>
        <w:numPr>
          <w:ilvl w:val="12"/>
          <w:numId w:val="0"/>
        </w:numPr>
        <w:tabs>
          <w:tab w:val="clear" w:pos="567"/>
        </w:tabs>
        <w:spacing w:line="240" w:lineRule="auto"/>
        <w:ind w:right="-2"/>
        <w:rPr>
          <w:ins w:id="3967" w:author="Author" w:date="2025-09-24T14:35:00Z"/>
          <w:b/>
          <w:szCs w:val="22"/>
          <w:lang w:val="sv-SE"/>
        </w:rPr>
      </w:pPr>
    </w:p>
    <w:p w14:paraId="6DA25F1E" w14:textId="77777777" w:rsidR="00142D1E" w:rsidRPr="000B48AB" w:rsidRDefault="00142D1E" w:rsidP="004A3DDE">
      <w:pPr>
        <w:numPr>
          <w:ilvl w:val="12"/>
          <w:numId w:val="0"/>
        </w:numPr>
        <w:tabs>
          <w:tab w:val="clear" w:pos="567"/>
        </w:tabs>
        <w:spacing w:line="240" w:lineRule="auto"/>
        <w:ind w:right="-2"/>
        <w:rPr>
          <w:ins w:id="3968" w:author="Author" w:date="2025-09-24T14:35:00Z"/>
          <w:szCs w:val="22"/>
          <w:lang w:val="sv-SE"/>
        </w:rPr>
      </w:pPr>
      <w:ins w:id="3969" w:author="Author" w:date="2025-09-24T14:35:00Z">
        <w:r w:rsidRPr="000B48AB">
          <w:rPr>
            <w:lang w:val="sv-SE"/>
          </w:rPr>
          <w:t>Om ditt tillstånd försvinner och sedan kommer tillbaka kan läkaren börja om med behandlingen</w:t>
        </w:r>
        <w:r w:rsidRPr="000B48AB">
          <w:rPr>
            <w:szCs w:val="22"/>
            <w:lang w:val="sv-SE"/>
          </w:rPr>
          <w:t>. Behandlande läkare bestämmer hur ofta kontrollbesöken ska ske</w:t>
        </w:r>
        <w:r w:rsidRPr="000B48AB">
          <w:rPr>
            <w:lang w:val="sv-SE"/>
          </w:rPr>
          <w:t>.</w:t>
        </w:r>
      </w:ins>
    </w:p>
    <w:p w14:paraId="0927EE06" w14:textId="77777777" w:rsidR="00142D1E" w:rsidRPr="000B48AB" w:rsidRDefault="00142D1E" w:rsidP="004A3DDE">
      <w:pPr>
        <w:numPr>
          <w:ilvl w:val="12"/>
          <w:numId w:val="0"/>
        </w:numPr>
        <w:tabs>
          <w:tab w:val="clear" w:pos="567"/>
        </w:tabs>
        <w:spacing w:line="240" w:lineRule="auto"/>
        <w:ind w:right="-2"/>
        <w:rPr>
          <w:ins w:id="3970" w:author="Author" w:date="2025-09-24T14:35:00Z"/>
          <w:szCs w:val="22"/>
          <w:lang w:val="sv-SE"/>
        </w:rPr>
      </w:pPr>
    </w:p>
    <w:p w14:paraId="5BE313DA" w14:textId="77777777" w:rsidR="00142D1E" w:rsidRPr="000B48AB" w:rsidRDefault="00142D1E" w:rsidP="004A3DDE">
      <w:pPr>
        <w:numPr>
          <w:ilvl w:val="12"/>
          <w:numId w:val="0"/>
        </w:numPr>
        <w:tabs>
          <w:tab w:val="clear" w:pos="567"/>
        </w:tabs>
        <w:spacing w:line="240" w:lineRule="auto"/>
        <w:ind w:right="-29"/>
        <w:rPr>
          <w:ins w:id="3971" w:author="Author" w:date="2025-09-24T14:35:00Z"/>
          <w:lang w:val="sv-SE"/>
        </w:rPr>
      </w:pPr>
      <w:ins w:id="3972" w:author="Author" w:date="2025-09-24T14:35:00Z">
        <w:r w:rsidRPr="000B48AB">
          <w:rPr>
            <w:lang w:val="sv-SE"/>
          </w:rPr>
          <w:lastRenderedPageBreak/>
          <w:t>Detaljerade instruktioner för användning finns i slutet av bipacksedeln under ”Hur Opuviz förbereds och administreras till vuxna”.</w:t>
        </w:r>
      </w:ins>
    </w:p>
    <w:p w14:paraId="317D6A76" w14:textId="77777777" w:rsidR="00142D1E" w:rsidRPr="000B48AB" w:rsidRDefault="00142D1E" w:rsidP="004A3DDE">
      <w:pPr>
        <w:numPr>
          <w:ilvl w:val="12"/>
          <w:numId w:val="0"/>
        </w:numPr>
        <w:tabs>
          <w:tab w:val="clear" w:pos="567"/>
        </w:tabs>
        <w:spacing w:line="240" w:lineRule="auto"/>
        <w:ind w:right="-2"/>
        <w:rPr>
          <w:ins w:id="3973" w:author="Author" w:date="2025-09-24T14:35:00Z"/>
          <w:szCs w:val="22"/>
          <w:lang w:val="sv-SE"/>
        </w:rPr>
      </w:pPr>
    </w:p>
    <w:p w14:paraId="336A09A9" w14:textId="77777777" w:rsidR="00142D1E" w:rsidRPr="000B48AB" w:rsidRDefault="00142D1E" w:rsidP="004A3DDE">
      <w:pPr>
        <w:keepNext/>
        <w:keepLines/>
        <w:numPr>
          <w:ilvl w:val="12"/>
          <w:numId w:val="0"/>
        </w:numPr>
        <w:tabs>
          <w:tab w:val="clear" w:pos="567"/>
        </w:tabs>
        <w:spacing w:line="240" w:lineRule="auto"/>
        <w:ind w:right="-2"/>
        <w:rPr>
          <w:ins w:id="3974" w:author="Author" w:date="2025-09-24T14:35:00Z"/>
          <w:szCs w:val="22"/>
          <w:lang w:val="sv-SE"/>
        </w:rPr>
      </w:pPr>
      <w:ins w:id="3975" w:author="Author" w:date="2025-09-24T14:35:00Z">
        <w:r w:rsidRPr="000B48AB">
          <w:rPr>
            <w:b/>
            <w:szCs w:val="22"/>
            <w:lang w:val="sv-SE"/>
          </w:rPr>
          <w:t>Om man missar att ge dig en dos av Opuviz</w:t>
        </w:r>
      </w:ins>
    </w:p>
    <w:p w14:paraId="0601553D" w14:textId="77777777" w:rsidR="00142D1E" w:rsidRPr="000B48AB" w:rsidRDefault="00142D1E" w:rsidP="004A3DDE">
      <w:pPr>
        <w:keepNext/>
        <w:keepLines/>
        <w:numPr>
          <w:ilvl w:val="12"/>
          <w:numId w:val="0"/>
        </w:numPr>
        <w:tabs>
          <w:tab w:val="clear" w:pos="567"/>
        </w:tabs>
        <w:spacing w:line="240" w:lineRule="auto"/>
        <w:ind w:right="-2"/>
        <w:rPr>
          <w:ins w:id="3976" w:author="Author" w:date="2025-09-24T14:35:00Z"/>
          <w:szCs w:val="22"/>
          <w:lang w:val="sv-SE"/>
        </w:rPr>
      </w:pPr>
      <w:ins w:id="3977" w:author="Author" w:date="2025-09-24T14:35:00Z">
        <w:r w:rsidRPr="000B48AB">
          <w:rPr>
            <w:szCs w:val="22"/>
            <w:lang w:val="sv-SE"/>
          </w:rPr>
          <w:t>Boka ett nytt besök för undersökning och injektion.</w:t>
        </w:r>
      </w:ins>
    </w:p>
    <w:p w14:paraId="7C2FCB84" w14:textId="77777777" w:rsidR="00142D1E" w:rsidRPr="000B48AB" w:rsidRDefault="00142D1E" w:rsidP="004A3DDE">
      <w:pPr>
        <w:numPr>
          <w:ilvl w:val="12"/>
          <w:numId w:val="0"/>
        </w:numPr>
        <w:tabs>
          <w:tab w:val="clear" w:pos="567"/>
        </w:tabs>
        <w:spacing w:line="240" w:lineRule="auto"/>
        <w:ind w:right="-2"/>
        <w:rPr>
          <w:ins w:id="3978" w:author="Author" w:date="2025-09-24T14:35:00Z"/>
          <w:b/>
          <w:szCs w:val="22"/>
          <w:lang w:val="sv-SE"/>
        </w:rPr>
      </w:pPr>
    </w:p>
    <w:p w14:paraId="509F764C" w14:textId="77777777" w:rsidR="00142D1E" w:rsidRPr="000B48AB" w:rsidRDefault="00142D1E" w:rsidP="004A3DDE">
      <w:pPr>
        <w:keepNext/>
        <w:numPr>
          <w:ilvl w:val="12"/>
          <w:numId w:val="0"/>
        </w:numPr>
        <w:tabs>
          <w:tab w:val="clear" w:pos="567"/>
        </w:tabs>
        <w:spacing w:line="240" w:lineRule="auto"/>
        <w:rPr>
          <w:ins w:id="3979" w:author="Author" w:date="2025-09-24T14:35:00Z"/>
          <w:b/>
          <w:szCs w:val="22"/>
          <w:lang w:val="sv-SE"/>
        </w:rPr>
      </w:pPr>
      <w:ins w:id="3980" w:author="Author" w:date="2025-09-24T14:35:00Z">
        <w:r w:rsidRPr="000B48AB">
          <w:rPr>
            <w:b/>
            <w:szCs w:val="22"/>
            <w:lang w:val="sv-SE"/>
          </w:rPr>
          <w:t>Innan behandlingen med Opuviz stoppas</w:t>
        </w:r>
      </w:ins>
    </w:p>
    <w:p w14:paraId="108A1874" w14:textId="77777777" w:rsidR="00142D1E" w:rsidRPr="000B48AB" w:rsidRDefault="00142D1E" w:rsidP="004A3DDE">
      <w:pPr>
        <w:numPr>
          <w:ilvl w:val="12"/>
          <w:numId w:val="0"/>
        </w:numPr>
        <w:tabs>
          <w:tab w:val="clear" w:pos="567"/>
        </w:tabs>
        <w:spacing w:line="240" w:lineRule="auto"/>
        <w:ind w:right="-2"/>
        <w:rPr>
          <w:ins w:id="3981" w:author="Author" w:date="2025-09-24T14:35:00Z"/>
          <w:szCs w:val="22"/>
          <w:lang w:val="sv-SE"/>
        </w:rPr>
      </w:pPr>
      <w:ins w:id="3982" w:author="Author" w:date="2025-09-24T14:35:00Z">
        <w:r w:rsidRPr="000B48AB">
          <w:rPr>
            <w:szCs w:val="22"/>
            <w:lang w:val="sv-SE"/>
          </w:rPr>
          <w:t>Kontakta läkare innan du slutar med behandlingen.</w:t>
        </w:r>
      </w:ins>
    </w:p>
    <w:p w14:paraId="1CD8E1A0" w14:textId="77777777" w:rsidR="00142D1E" w:rsidRPr="000B48AB" w:rsidRDefault="00142D1E" w:rsidP="004A3DDE">
      <w:pPr>
        <w:numPr>
          <w:ilvl w:val="12"/>
          <w:numId w:val="0"/>
        </w:numPr>
        <w:tabs>
          <w:tab w:val="clear" w:pos="567"/>
        </w:tabs>
        <w:spacing w:line="240" w:lineRule="auto"/>
        <w:ind w:right="-2"/>
        <w:rPr>
          <w:ins w:id="3983" w:author="Author" w:date="2025-09-24T14:35:00Z"/>
          <w:b/>
          <w:szCs w:val="22"/>
          <w:lang w:val="sv-SE"/>
        </w:rPr>
      </w:pPr>
    </w:p>
    <w:p w14:paraId="4754758A" w14:textId="77777777" w:rsidR="00142D1E" w:rsidRPr="000B48AB" w:rsidRDefault="00142D1E" w:rsidP="004A3DDE">
      <w:pPr>
        <w:numPr>
          <w:ilvl w:val="12"/>
          <w:numId w:val="0"/>
        </w:numPr>
        <w:tabs>
          <w:tab w:val="clear" w:pos="567"/>
        </w:tabs>
        <w:spacing w:line="240" w:lineRule="auto"/>
        <w:ind w:right="-29"/>
        <w:rPr>
          <w:ins w:id="3984" w:author="Author" w:date="2025-09-24T14:35:00Z"/>
          <w:szCs w:val="22"/>
          <w:lang w:val="sv-SE"/>
        </w:rPr>
      </w:pPr>
      <w:ins w:id="3985" w:author="Author" w:date="2025-09-24T14:35:00Z">
        <w:r w:rsidRPr="000B48AB">
          <w:rPr>
            <w:szCs w:val="22"/>
            <w:lang w:val="sv-SE"/>
          </w:rPr>
          <w:t>Om du har ytterligare frågor om detta läkemedel, kontakta läkare.</w:t>
        </w:r>
      </w:ins>
    </w:p>
    <w:p w14:paraId="0E2E14BD" w14:textId="77777777" w:rsidR="00142D1E" w:rsidRPr="000B48AB" w:rsidRDefault="00142D1E" w:rsidP="004A3DDE">
      <w:pPr>
        <w:numPr>
          <w:ilvl w:val="12"/>
          <w:numId w:val="0"/>
        </w:numPr>
        <w:tabs>
          <w:tab w:val="clear" w:pos="567"/>
        </w:tabs>
        <w:spacing w:line="240" w:lineRule="auto"/>
        <w:ind w:right="-29"/>
        <w:rPr>
          <w:ins w:id="3986" w:author="Author" w:date="2025-09-24T14:35:00Z"/>
          <w:szCs w:val="22"/>
          <w:lang w:val="sv-SE"/>
        </w:rPr>
      </w:pPr>
    </w:p>
    <w:p w14:paraId="18DE55D4" w14:textId="77777777" w:rsidR="00142D1E" w:rsidRPr="000B48AB" w:rsidRDefault="00142D1E" w:rsidP="004A3DDE">
      <w:pPr>
        <w:numPr>
          <w:ilvl w:val="12"/>
          <w:numId w:val="0"/>
        </w:numPr>
        <w:tabs>
          <w:tab w:val="clear" w:pos="567"/>
        </w:tabs>
        <w:spacing w:line="240" w:lineRule="auto"/>
        <w:ind w:right="-29"/>
        <w:rPr>
          <w:ins w:id="3987" w:author="Author" w:date="2025-09-24T14:35:00Z"/>
          <w:szCs w:val="22"/>
          <w:lang w:val="sv-SE"/>
        </w:rPr>
      </w:pPr>
    </w:p>
    <w:p w14:paraId="248F5E37" w14:textId="77777777" w:rsidR="00142D1E" w:rsidRPr="000B48AB" w:rsidRDefault="00142D1E" w:rsidP="004A3DDE">
      <w:pPr>
        <w:keepNext/>
        <w:numPr>
          <w:ilvl w:val="12"/>
          <w:numId w:val="0"/>
        </w:numPr>
        <w:tabs>
          <w:tab w:val="clear" w:pos="567"/>
        </w:tabs>
        <w:spacing w:line="240" w:lineRule="auto"/>
        <w:ind w:left="567" w:right="-2" w:hanging="567"/>
        <w:outlineLvl w:val="2"/>
        <w:rPr>
          <w:ins w:id="3988" w:author="Author" w:date="2025-09-24T14:35:00Z"/>
          <w:szCs w:val="22"/>
          <w:lang w:val="sv-SE"/>
        </w:rPr>
      </w:pPr>
      <w:ins w:id="3989" w:author="Author" w:date="2025-09-24T14:35:00Z">
        <w:r w:rsidRPr="000B48AB">
          <w:rPr>
            <w:b/>
            <w:szCs w:val="22"/>
            <w:lang w:val="sv-SE"/>
          </w:rPr>
          <w:t>4.</w:t>
        </w:r>
        <w:r w:rsidRPr="000B48AB">
          <w:rPr>
            <w:b/>
            <w:szCs w:val="22"/>
            <w:lang w:val="sv-SE"/>
          </w:rPr>
          <w:tab/>
          <w:t>Eventuella biverkningar</w:t>
        </w:r>
      </w:ins>
    </w:p>
    <w:p w14:paraId="2B1E204D" w14:textId="77777777" w:rsidR="00142D1E" w:rsidRPr="000B48AB" w:rsidRDefault="00142D1E" w:rsidP="004A3DDE">
      <w:pPr>
        <w:keepNext/>
        <w:numPr>
          <w:ilvl w:val="12"/>
          <w:numId w:val="0"/>
        </w:numPr>
        <w:tabs>
          <w:tab w:val="clear" w:pos="567"/>
        </w:tabs>
        <w:spacing w:line="240" w:lineRule="auto"/>
        <w:rPr>
          <w:ins w:id="3990" w:author="Author" w:date="2025-09-24T14:35:00Z"/>
          <w:szCs w:val="22"/>
          <w:lang w:val="sv-SE"/>
        </w:rPr>
      </w:pPr>
    </w:p>
    <w:p w14:paraId="3DC9E5EA" w14:textId="77777777" w:rsidR="00142D1E" w:rsidRPr="000B48AB" w:rsidRDefault="00142D1E" w:rsidP="004A3DDE">
      <w:pPr>
        <w:keepNext/>
        <w:numPr>
          <w:ilvl w:val="12"/>
          <w:numId w:val="0"/>
        </w:numPr>
        <w:tabs>
          <w:tab w:val="clear" w:pos="567"/>
        </w:tabs>
        <w:spacing w:line="240" w:lineRule="auto"/>
        <w:ind w:right="-29"/>
        <w:rPr>
          <w:ins w:id="3991" w:author="Author" w:date="2025-09-24T14:35:00Z"/>
          <w:szCs w:val="22"/>
          <w:lang w:val="sv-SE"/>
        </w:rPr>
      </w:pPr>
      <w:ins w:id="3992" w:author="Author" w:date="2025-09-24T14:35:00Z">
        <w:r w:rsidRPr="000B48AB">
          <w:rPr>
            <w:szCs w:val="22"/>
            <w:lang w:val="sv-SE"/>
          </w:rPr>
          <w:t>Liksom alla läkemedel kan detta läkemedel orsaka biverkningar, men alla användare behöver inte få dem.</w:t>
        </w:r>
      </w:ins>
    </w:p>
    <w:p w14:paraId="058627D7" w14:textId="77777777" w:rsidR="00142D1E" w:rsidRPr="000B48AB" w:rsidRDefault="00142D1E" w:rsidP="004A3DDE">
      <w:pPr>
        <w:numPr>
          <w:ilvl w:val="12"/>
          <w:numId w:val="0"/>
        </w:numPr>
        <w:tabs>
          <w:tab w:val="clear" w:pos="567"/>
        </w:tabs>
        <w:spacing w:line="240" w:lineRule="auto"/>
        <w:ind w:right="-29"/>
        <w:rPr>
          <w:ins w:id="3993" w:author="Author" w:date="2025-09-24T14:35:00Z"/>
          <w:szCs w:val="22"/>
          <w:lang w:val="sv-SE"/>
        </w:rPr>
      </w:pPr>
    </w:p>
    <w:p w14:paraId="06B310D1" w14:textId="77777777" w:rsidR="00142D1E" w:rsidRPr="000B48AB" w:rsidRDefault="00142D1E" w:rsidP="004A3DDE">
      <w:pPr>
        <w:numPr>
          <w:ilvl w:val="12"/>
          <w:numId w:val="0"/>
        </w:numPr>
        <w:tabs>
          <w:tab w:val="clear" w:pos="567"/>
        </w:tabs>
        <w:spacing w:line="240" w:lineRule="auto"/>
        <w:ind w:right="-29"/>
        <w:rPr>
          <w:ins w:id="3994" w:author="Author" w:date="2025-09-24T14:35:00Z"/>
          <w:szCs w:val="22"/>
          <w:lang w:val="sv-SE"/>
        </w:rPr>
      </w:pPr>
      <w:ins w:id="3995" w:author="Author" w:date="2025-09-24T14:35:00Z">
        <w:r w:rsidRPr="000B48AB">
          <w:rPr>
            <w:b/>
            <w:szCs w:val="22"/>
            <w:lang w:val="sv-SE"/>
          </w:rPr>
          <w:t>Allergiska reaktioner</w:t>
        </w:r>
        <w:r w:rsidRPr="000B48AB">
          <w:rPr>
            <w:szCs w:val="22"/>
            <w:lang w:val="sv-SE"/>
          </w:rPr>
          <w:t xml:space="preserve"> (överkänslighet) kan eventuellt förekomma. </w:t>
        </w:r>
        <w:r w:rsidRPr="000B48AB">
          <w:rPr>
            <w:b/>
            <w:szCs w:val="22"/>
            <w:lang w:val="sv-SE"/>
          </w:rPr>
          <w:t>Dessa kan vara allvarliga och kräva att du omedelbart kontaktar läkaren.</w:t>
        </w:r>
      </w:ins>
    </w:p>
    <w:p w14:paraId="1E98CDC3" w14:textId="77777777" w:rsidR="00142D1E" w:rsidRPr="000B48AB" w:rsidRDefault="00142D1E" w:rsidP="004A3DDE">
      <w:pPr>
        <w:widowControl w:val="0"/>
        <w:numPr>
          <w:ilvl w:val="12"/>
          <w:numId w:val="0"/>
        </w:numPr>
        <w:tabs>
          <w:tab w:val="clear" w:pos="567"/>
        </w:tabs>
        <w:spacing w:line="240" w:lineRule="auto"/>
        <w:ind w:right="-29"/>
        <w:rPr>
          <w:ins w:id="3996" w:author="Author" w:date="2025-09-24T14:35:00Z"/>
          <w:szCs w:val="22"/>
          <w:lang w:val="sv-SE"/>
        </w:rPr>
      </w:pPr>
    </w:p>
    <w:p w14:paraId="671A6F47" w14:textId="77777777" w:rsidR="00142D1E" w:rsidRPr="000B48AB" w:rsidRDefault="00142D1E" w:rsidP="004A3DDE">
      <w:pPr>
        <w:tabs>
          <w:tab w:val="clear" w:pos="567"/>
        </w:tabs>
        <w:spacing w:line="240" w:lineRule="auto"/>
        <w:ind w:right="-29"/>
        <w:rPr>
          <w:ins w:id="3997" w:author="Author" w:date="2025-09-24T14:35:00Z"/>
          <w:szCs w:val="22"/>
          <w:lang w:val="sv-SE"/>
        </w:rPr>
      </w:pPr>
      <w:ins w:id="3998" w:author="Author" w:date="2025-09-24T14:35:00Z">
        <w:r w:rsidRPr="000B48AB">
          <w:rPr>
            <w:szCs w:val="22"/>
            <w:lang w:val="sv-SE"/>
          </w:rPr>
          <w:t xml:space="preserve">Vid administrering av Opuviz kan det förekomma biverkningar som påverkar ögonen på grund av injektionsproceduren. Vissa av dessa kan vara </w:t>
        </w:r>
        <w:r w:rsidRPr="000B48AB">
          <w:rPr>
            <w:b/>
            <w:szCs w:val="22"/>
            <w:lang w:val="sv-SE"/>
          </w:rPr>
          <w:t>allvarliga</w:t>
        </w:r>
        <w:r w:rsidRPr="000B48AB">
          <w:rPr>
            <w:szCs w:val="22"/>
            <w:lang w:val="sv-SE"/>
          </w:rPr>
          <w:t xml:space="preserve"> och omfatta </w:t>
        </w:r>
        <w:r w:rsidRPr="000B48AB">
          <w:rPr>
            <w:b/>
            <w:szCs w:val="22"/>
            <w:lang w:val="sv-SE"/>
          </w:rPr>
          <w:t>blindhet, en allvarlig infektion eller</w:t>
        </w:r>
        <w:r w:rsidRPr="000B48AB">
          <w:rPr>
            <w:szCs w:val="22"/>
            <w:lang w:val="sv-SE"/>
          </w:rPr>
          <w:t xml:space="preserve"> </w:t>
        </w:r>
        <w:r w:rsidRPr="000B48AB">
          <w:rPr>
            <w:b/>
            <w:szCs w:val="22"/>
            <w:lang w:val="sv-SE"/>
          </w:rPr>
          <w:t>inflammation i ögat</w:t>
        </w:r>
        <w:r w:rsidRPr="000B48AB">
          <w:rPr>
            <w:szCs w:val="22"/>
            <w:lang w:val="sv-SE"/>
          </w:rPr>
          <w:t xml:space="preserve"> (endoftalmit), </w:t>
        </w:r>
        <w:r w:rsidRPr="000B48AB">
          <w:rPr>
            <w:b/>
            <w:szCs w:val="22"/>
            <w:lang w:val="sv-SE"/>
          </w:rPr>
          <w:t>avlossning, bristning eller blödning i det ljuskänsliga skiktet i bakre delen av ögat (</w:t>
        </w:r>
        <w:r w:rsidRPr="000B48AB">
          <w:rPr>
            <w:szCs w:val="22"/>
            <w:lang w:val="sv-SE"/>
          </w:rPr>
          <w:t>näthinneavlossning eller -ruptur),</w:t>
        </w:r>
        <w:r w:rsidRPr="000B48AB">
          <w:rPr>
            <w:b/>
            <w:szCs w:val="22"/>
            <w:lang w:val="sv-SE"/>
          </w:rPr>
          <w:t xml:space="preserve"> grumling av ögonlinsen </w:t>
        </w:r>
        <w:r w:rsidRPr="000B48AB">
          <w:rPr>
            <w:szCs w:val="22"/>
            <w:lang w:val="sv-SE"/>
          </w:rPr>
          <w:t>(katarakt),</w:t>
        </w:r>
        <w:r w:rsidRPr="000B48AB">
          <w:rPr>
            <w:b/>
            <w:szCs w:val="22"/>
            <w:lang w:val="sv-SE"/>
          </w:rPr>
          <w:t xml:space="preserve"> blödning i ögat</w:t>
        </w:r>
        <w:r w:rsidRPr="000B48AB">
          <w:rPr>
            <w:szCs w:val="22"/>
            <w:lang w:val="sv-SE"/>
          </w:rPr>
          <w:t xml:space="preserve"> (glaskroppsblödning),</w:t>
        </w:r>
        <w:r w:rsidRPr="000B48AB">
          <w:rPr>
            <w:b/>
            <w:szCs w:val="22"/>
            <w:lang w:val="sv-SE"/>
          </w:rPr>
          <w:t xml:space="preserve"> avlossning av den gelliknande substansen i ögat från näthinnan </w:t>
        </w:r>
        <w:r w:rsidRPr="000B48AB">
          <w:rPr>
            <w:szCs w:val="22"/>
            <w:lang w:val="sv-SE"/>
          </w:rPr>
          <w:t>(glaskroppsavlossning)</w:t>
        </w:r>
        <w:r w:rsidRPr="000B48AB">
          <w:rPr>
            <w:b/>
            <w:szCs w:val="22"/>
            <w:lang w:val="sv-SE"/>
          </w:rPr>
          <w:t xml:space="preserve"> </w:t>
        </w:r>
        <w:r w:rsidRPr="000B48AB">
          <w:rPr>
            <w:szCs w:val="22"/>
            <w:lang w:val="sv-SE"/>
          </w:rPr>
          <w:t>och</w:t>
        </w:r>
        <w:r w:rsidRPr="000B48AB">
          <w:rPr>
            <w:b/>
            <w:szCs w:val="22"/>
            <w:lang w:val="sv-SE"/>
          </w:rPr>
          <w:t xml:space="preserve"> ökning av trycket i ögat</w:t>
        </w:r>
        <w:r w:rsidRPr="000B48AB">
          <w:rPr>
            <w:szCs w:val="22"/>
            <w:lang w:val="sv-SE"/>
          </w:rPr>
          <w:t>, se avsnitt 2. Dessa allvarliga biverkningar som påverkar ögonen inträffade vid färre än 1 av 1 900 injektioner i kliniska studier.</w:t>
        </w:r>
      </w:ins>
    </w:p>
    <w:p w14:paraId="7C2BF4E5" w14:textId="77777777" w:rsidR="00142D1E" w:rsidRPr="000B48AB" w:rsidRDefault="00142D1E" w:rsidP="004A3DDE">
      <w:pPr>
        <w:numPr>
          <w:ilvl w:val="12"/>
          <w:numId w:val="0"/>
        </w:numPr>
        <w:tabs>
          <w:tab w:val="clear" w:pos="567"/>
        </w:tabs>
        <w:spacing w:line="240" w:lineRule="auto"/>
        <w:ind w:right="-29"/>
        <w:rPr>
          <w:ins w:id="3999" w:author="Author" w:date="2025-09-24T14:35:00Z"/>
          <w:szCs w:val="22"/>
          <w:lang w:val="sv-SE"/>
        </w:rPr>
      </w:pPr>
    </w:p>
    <w:p w14:paraId="3D5EE9EE" w14:textId="77777777" w:rsidR="00142D1E" w:rsidRPr="000B48AB" w:rsidRDefault="00142D1E" w:rsidP="004A3DDE">
      <w:pPr>
        <w:numPr>
          <w:ilvl w:val="12"/>
          <w:numId w:val="0"/>
        </w:numPr>
        <w:tabs>
          <w:tab w:val="clear" w:pos="567"/>
        </w:tabs>
        <w:spacing w:line="240" w:lineRule="auto"/>
        <w:ind w:right="-29"/>
        <w:rPr>
          <w:ins w:id="4000" w:author="Author" w:date="2025-09-24T14:35:00Z"/>
          <w:szCs w:val="22"/>
          <w:lang w:val="sv-SE"/>
        </w:rPr>
      </w:pPr>
      <w:ins w:id="4001" w:author="Author" w:date="2025-09-24T14:35:00Z">
        <w:r w:rsidRPr="000B48AB">
          <w:rPr>
            <w:szCs w:val="22"/>
            <w:lang w:val="sv-SE"/>
          </w:rPr>
          <w:t xml:space="preserve">Om du upplever plötslig försämring av synen, eller en ökning av smärta och rodnad i ögat efter injektionen ska du </w:t>
        </w:r>
        <w:r w:rsidRPr="000B48AB">
          <w:rPr>
            <w:b/>
            <w:szCs w:val="22"/>
            <w:lang w:val="sv-SE"/>
          </w:rPr>
          <w:t>omedelbart kontakta läkaren</w:t>
        </w:r>
        <w:r w:rsidRPr="000B48AB">
          <w:rPr>
            <w:szCs w:val="22"/>
            <w:lang w:val="sv-SE"/>
          </w:rPr>
          <w:t>.</w:t>
        </w:r>
      </w:ins>
    </w:p>
    <w:p w14:paraId="7D41294C" w14:textId="77777777" w:rsidR="00142D1E" w:rsidRPr="000B48AB" w:rsidRDefault="00142D1E" w:rsidP="004A3DDE">
      <w:pPr>
        <w:numPr>
          <w:ilvl w:val="12"/>
          <w:numId w:val="0"/>
        </w:numPr>
        <w:tabs>
          <w:tab w:val="clear" w:pos="567"/>
        </w:tabs>
        <w:spacing w:line="240" w:lineRule="auto"/>
        <w:ind w:right="-2"/>
        <w:rPr>
          <w:ins w:id="4002" w:author="Author" w:date="2025-09-24T14:35:00Z"/>
          <w:szCs w:val="22"/>
          <w:lang w:val="sv-SE"/>
        </w:rPr>
      </w:pPr>
    </w:p>
    <w:p w14:paraId="47DA40A5" w14:textId="77777777" w:rsidR="00142D1E" w:rsidRPr="000B48AB" w:rsidRDefault="00142D1E" w:rsidP="004A3DDE">
      <w:pPr>
        <w:numPr>
          <w:ilvl w:val="12"/>
          <w:numId w:val="0"/>
        </w:numPr>
        <w:tabs>
          <w:tab w:val="clear" w:pos="567"/>
        </w:tabs>
        <w:spacing w:line="240" w:lineRule="auto"/>
        <w:ind w:right="-2"/>
        <w:rPr>
          <w:ins w:id="4003" w:author="Author" w:date="2025-09-24T14:35:00Z"/>
          <w:szCs w:val="22"/>
          <w:lang w:val="sv-SE"/>
        </w:rPr>
      </w:pPr>
      <w:ins w:id="4004" w:author="Author" w:date="2025-09-24T14:35:00Z">
        <w:r w:rsidRPr="000B48AB">
          <w:rPr>
            <w:b/>
            <w:szCs w:val="22"/>
            <w:lang w:val="sv-SE"/>
          </w:rPr>
          <w:t>Lista över rapporterade biverkningar</w:t>
        </w:r>
      </w:ins>
    </w:p>
    <w:p w14:paraId="1AEED37C" w14:textId="77777777" w:rsidR="00142D1E" w:rsidRPr="000B48AB" w:rsidRDefault="00142D1E" w:rsidP="004A3DDE">
      <w:pPr>
        <w:numPr>
          <w:ilvl w:val="12"/>
          <w:numId w:val="0"/>
        </w:numPr>
        <w:tabs>
          <w:tab w:val="clear" w:pos="567"/>
        </w:tabs>
        <w:spacing w:line="240" w:lineRule="auto"/>
        <w:ind w:right="-2"/>
        <w:rPr>
          <w:ins w:id="4005" w:author="Author" w:date="2025-09-24T14:35:00Z"/>
          <w:szCs w:val="22"/>
          <w:lang w:val="sv-SE"/>
        </w:rPr>
      </w:pPr>
      <w:ins w:id="4006" w:author="Author" w:date="2025-09-24T14:35:00Z">
        <w:r w:rsidRPr="000B48AB">
          <w:rPr>
            <w:szCs w:val="22"/>
            <w:lang w:val="sv-SE"/>
          </w:rPr>
          <w:t>Följande förteckning är en lista över biverkningar som rapporterats och som har ett eventuellt samband med injektionsproceduren eller läkemedlet. Bli inte rädd, du kanske inte drabbas av någon av dessa. Diskutera alltid misstänkta biverkningar med läkaren.</w:t>
        </w:r>
      </w:ins>
    </w:p>
    <w:p w14:paraId="5733F1D8" w14:textId="77777777" w:rsidR="00142D1E" w:rsidRPr="000B48AB" w:rsidRDefault="00142D1E" w:rsidP="004A3DDE">
      <w:pPr>
        <w:numPr>
          <w:ilvl w:val="12"/>
          <w:numId w:val="0"/>
        </w:numPr>
        <w:tabs>
          <w:tab w:val="clear" w:pos="567"/>
        </w:tabs>
        <w:spacing w:line="240" w:lineRule="auto"/>
        <w:ind w:right="-2"/>
        <w:rPr>
          <w:ins w:id="4007" w:author="Author" w:date="2025-09-24T14:35:00Z"/>
          <w:szCs w:val="22"/>
          <w:lang w:val="sv-SE"/>
        </w:rPr>
      </w:pPr>
    </w:p>
    <w:p w14:paraId="7ED1D557" w14:textId="77777777" w:rsidR="00142D1E" w:rsidRPr="000B48AB" w:rsidRDefault="00142D1E" w:rsidP="004A3DDE">
      <w:pPr>
        <w:keepNext/>
        <w:numPr>
          <w:ilvl w:val="12"/>
          <w:numId w:val="0"/>
        </w:numPr>
        <w:tabs>
          <w:tab w:val="clear" w:pos="567"/>
        </w:tabs>
        <w:spacing w:line="240" w:lineRule="auto"/>
        <w:ind w:right="-28"/>
        <w:rPr>
          <w:ins w:id="4008" w:author="Author" w:date="2025-09-24T14:35:00Z"/>
          <w:szCs w:val="22"/>
          <w:lang w:val="sv-SE"/>
        </w:rPr>
      </w:pPr>
      <w:ins w:id="4009" w:author="Author" w:date="2025-09-24T14:35:00Z">
        <w:r w:rsidRPr="000B48AB">
          <w:rPr>
            <w:b/>
            <w:szCs w:val="22"/>
            <w:lang w:val="sv-SE"/>
          </w:rPr>
          <w:t>Mycket vanliga biverkningar</w:t>
        </w:r>
        <w:r w:rsidRPr="000B48AB">
          <w:rPr>
            <w:szCs w:val="22"/>
            <w:lang w:val="sv-SE"/>
          </w:rPr>
          <w:t xml:space="preserve"> </w:t>
        </w:r>
        <w:r w:rsidRPr="000B48AB">
          <w:rPr>
            <w:i/>
            <w:snapToGrid w:val="0"/>
            <w:szCs w:val="22"/>
            <w:lang w:val="sv-SE"/>
          </w:rPr>
          <w:t>(kan förekomma hos fler än 1 av 10 personer):</w:t>
        </w:r>
      </w:ins>
    </w:p>
    <w:p w14:paraId="52F25DB2" w14:textId="77777777" w:rsidR="00142D1E" w:rsidRPr="000B48AB" w:rsidRDefault="00142D1E" w:rsidP="004A3DDE">
      <w:pPr>
        <w:numPr>
          <w:ilvl w:val="0"/>
          <w:numId w:val="11"/>
        </w:numPr>
        <w:tabs>
          <w:tab w:val="clear" w:pos="720"/>
          <w:tab w:val="num" w:pos="567"/>
        </w:tabs>
        <w:spacing w:line="240" w:lineRule="auto"/>
        <w:ind w:left="567" w:right="-2" w:hanging="567"/>
        <w:rPr>
          <w:ins w:id="4010" w:author="Author" w:date="2025-09-24T14:35:00Z"/>
          <w:szCs w:val="22"/>
          <w:lang w:val="sv-SE"/>
        </w:rPr>
      </w:pPr>
      <w:ins w:id="4011" w:author="Author" w:date="2025-09-24T14:35:00Z">
        <w:r w:rsidRPr="000B48AB">
          <w:rPr>
            <w:szCs w:val="22"/>
            <w:lang w:val="sv-SE"/>
          </w:rPr>
          <w:t xml:space="preserve">försämring av syn </w:t>
        </w:r>
      </w:ins>
    </w:p>
    <w:p w14:paraId="37014F81" w14:textId="77777777" w:rsidR="00142D1E" w:rsidRPr="000B48AB" w:rsidRDefault="00142D1E" w:rsidP="004A3DDE">
      <w:pPr>
        <w:numPr>
          <w:ilvl w:val="0"/>
          <w:numId w:val="11"/>
        </w:numPr>
        <w:tabs>
          <w:tab w:val="clear" w:pos="720"/>
          <w:tab w:val="num" w:pos="567"/>
        </w:tabs>
        <w:spacing w:line="240" w:lineRule="auto"/>
        <w:ind w:left="567" w:right="-2" w:hanging="567"/>
        <w:rPr>
          <w:ins w:id="4012" w:author="Author" w:date="2025-09-24T14:35:00Z"/>
          <w:szCs w:val="22"/>
          <w:lang w:val="sv-SE"/>
        </w:rPr>
      </w:pPr>
      <w:ins w:id="4013" w:author="Author" w:date="2025-09-24T14:35:00Z">
        <w:r w:rsidRPr="000B48AB">
          <w:rPr>
            <w:szCs w:val="22"/>
            <w:lang w:val="sv-SE"/>
          </w:rPr>
          <w:t>blödning i bakre delen av ögat (blödning i näthinnan)</w:t>
        </w:r>
      </w:ins>
    </w:p>
    <w:p w14:paraId="4853D989" w14:textId="77777777" w:rsidR="00142D1E" w:rsidRPr="000B48AB" w:rsidRDefault="00142D1E" w:rsidP="004A3DDE">
      <w:pPr>
        <w:numPr>
          <w:ilvl w:val="0"/>
          <w:numId w:val="11"/>
        </w:numPr>
        <w:tabs>
          <w:tab w:val="clear" w:pos="720"/>
          <w:tab w:val="num" w:pos="567"/>
        </w:tabs>
        <w:spacing w:line="240" w:lineRule="auto"/>
        <w:ind w:left="567" w:right="-2" w:hanging="567"/>
        <w:rPr>
          <w:ins w:id="4014" w:author="Author" w:date="2025-09-24T14:35:00Z"/>
          <w:szCs w:val="22"/>
          <w:lang w:val="sv-SE"/>
        </w:rPr>
      </w:pPr>
      <w:ins w:id="4015" w:author="Author" w:date="2025-09-24T14:35:00Z">
        <w:r w:rsidRPr="000B48AB">
          <w:rPr>
            <w:szCs w:val="22"/>
            <w:lang w:val="sv-SE"/>
          </w:rPr>
          <w:t>röda ögon som en följd av blödning från små blodkärl i ögats yttre lager (konjunktival blödning)</w:t>
        </w:r>
      </w:ins>
    </w:p>
    <w:p w14:paraId="53CD3628" w14:textId="77777777" w:rsidR="00142D1E" w:rsidRPr="000B48AB" w:rsidRDefault="00142D1E" w:rsidP="004A3DDE">
      <w:pPr>
        <w:numPr>
          <w:ilvl w:val="0"/>
          <w:numId w:val="11"/>
        </w:numPr>
        <w:tabs>
          <w:tab w:val="clear" w:pos="567"/>
          <w:tab w:val="clear" w:pos="720"/>
        </w:tabs>
        <w:spacing w:line="240" w:lineRule="auto"/>
        <w:ind w:left="567" w:right="-2" w:hanging="567"/>
        <w:rPr>
          <w:ins w:id="4016" w:author="Author" w:date="2025-09-24T14:35:00Z"/>
          <w:szCs w:val="22"/>
          <w:lang w:val="sv-SE"/>
        </w:rPr>
      </w:pPr>
      <w:ins w:id="4017" w:author="Author" w:date="2025-09-24T14:35:00Z">
        <w:r w:rsidRPr="000B48AB">
          <w:rPr>
            <w:szCs w:val="22"/>
            <w:lang w:val="sv-SE"/>
          </w:rPr>
          <w:t>ögonsmärta</w:t>
        </w:r>
      </w:ins>
    </w:p>
    <w:p w14:paraId="02A39120" w14:textId="77777777" w:rsidR="00142D1E" w:rsidRPr="000B48AB" w:rsidRDefault="00142D1E" w:rsidP="004A3DDE">
      <w:pPr>
        <w:tabs>
          <w:tab w:val="clear" w:pos="567"/>
        </w:tabs>
        <w:spacing w:line="240" w:lineRule="auto"/>
        <w:ind w:right="-2"/>
        <w:rPr>
          <w:ins w:id="4018" w:author="Author" w:date="2025-09-24T14:35:00Z"/>
          <w:szCs w:val="22"/>
          <w:lang w:val="sv-SE"/>
        </w:rPr>
      </w:pPr>
    </w:p>
    <w:p w14:paraId="58031E03" w14:textId="77777777" w:rsidR="00142D1E" w:rsidRPr="000B48AB" w:rsidRDefault="00142D1E" w:rsidP="004A3DDE">
      <w:pPr>
        <w:keepNext/>
        <w:numPr>
          <w:ilvl w:val="12"/>
          <w:numId w:val="0"/>
        </w:numPr>
        <w:tabs>
          <w:tab w:val="clear" w:pos="567"/>
        </w:tabs>
        <w:spacing w:line="240" w:lineRule="auto"/>
        <w:rPr>
          <w:ins w:id="4019" w:author="Author" w:date="2025-09-24T14:35:00Z"/>
          <w:i/>
          <w:snapToGrid w:val="0"/>
          <w:szCs w:val="22"/>
          <w:lang w:val="sv-SE"/>
        </w:rPr>
      </w:pPr>
      <w:ins w:id="4020" w:author="Author" w:date="2025-09-24T14:35:00Z">
        <w:r w:rsidRPr="000B48AB">
          <w:rPr>
            <w:b/>
            <w:szCs w:val="22"/>
            <w:lang w:val="sv-SE"/>
          </w:rPr>
          <w:t>Vanliga biverkningar</w:t>
        </w:r>
        <w:r w:rsidRPr="000B48AB">
          <w:rPr>
            <w:szCs w:val="22"/>
            <w:lang w:val="sv-SE"/>
          </w:rPr>
          <w:t xml:space="preserve"> </w:t>
        </w:r>
        <w:r w:rsidRPr="000B48AB">
          <w:rPr>
            <w:i/>
            <w:snapToGrid w:val="0"/>
            <w:szCs w:val="22"/>
            <w:lang w:val="sv-SE"/>
          </w:rPr>
          <w:t>(kan förekomma hos upp till 1 av 10 personer):</w:t>
        </w:r>
      </w:ins>
    </w:p>
    <w:p w14:paraId="0AA34B70" w14:textId="77777777" w:rsidR="00142D1E" w:rsidRPr="000B48AB" w:rsidRDefault="00142D1E" w:rsidP="004A3DDE">
      <w:pPr>
        <w:pStyle w:val="Para0s"/>
        <w:keepNext/>
        <w:numPr>
          <w:ilvl w:val="0"/>
          <w:numId w:val="16"/>
        </w:numPr>
        <w:spacing w:after="0"/>
        <w:ind w:left="567" w:hanging="567"/>
        <w:rPr>
          <w:ins w:id="4021" w:author="Author" w:date="2025-09-24T14:35:00Z"/>
          <w:rFonts w:ascii="Times New Roman" w:hAnsi="Times New Roman"/>
          <w:snapToGrid w:val="0"/>
          <w:szCs w:val="22"/>
          <w:lang w:val="sv-SE"/>
        </w:rPr>
      </w:pPr>
      <w:ins w:id="4022" w:author="Author" w:date="2025-09-24T14:35:00Z">
        <w:r w:rsidRPr="000B48AB">
          <w:rPr>
            <w:rFonts w:ascii="Times New Roman" w:hAnsi="Times New Roman"/>
            <w:snapToGrid w:val="0"/>
            <w:szCs w:val="22"/>
            <w:lang w:val="sv-SE"/>
          </w:rPr>
          <w:t>avlossning eller bristning i ett av skikten i ögats bakre del vilket ger ljusblixtar med synfläckar och kan ibland utvecklas till förlust av synen (ruptur*/avlossning på det retinala pigmentepitelet, näthinneavlossning/ -ruptur)</w:t>
        </w:r>
      </w:ins>
    </w:p>
    <w:p w14:paraId="3591B2D9" w14:textId="77777777" w:rsidR="00142D1E" w:rsidRPr="000B48AB" w:rsidRDefault="00142D1E" w:rsidP="004A3DDE">
      <w:pPr>
        <w:tabs>
          <w:tab w:val="clear" w:pos="567"/>
        </w:tabs>
        <w:spacing w:line="240" w:lineRule="auto"/>
        <w:ind w:right="-29" w:firstLine="567"/>
        <w:rPr>
          <w:ins w:id="4023" w:author="Author" w:date="2025-09-24T14:35:00Z"/>
          <w:snapToGrid w:val="0"/>
          <w:szCs w:val="22"/>
          <w:lang w:val="sv-SE"/>
        </w:rPr>
      </w:pPr>
      <w:ins w:id="4024" w:author="Author" w:date="2025-09-24T14:35:00Z">
        <w:r w:rsidRPr="000B48AB">
          <w:rPr>
            <w:snapToGrid w:val="0"/>
            <w:szCs w:val="22"/>
            <w:lang w:val="sv-SE"/>
          </w:rPr>
          <w:t>*Tillstånd som förknippas med våt AMD, bara observerat hos patienter med våt AMD.</w:t>
        </w:r>
      </w:ins>
    </w:p>
    <w:p w14:paraId="3186FA49" w14:textId="77777777" w:rsidR="00142D1E" w:rsidRPr="000B48AB" w:rsidRDefault="00142D1E" w:rsidP="004A3DDE">
      <w:pPr>
        <w:pStyle w:val="Para0s"/>
        <w:keepNext/>
        <w:numPr>
          <w:ilvl w:val="0"/>
          <w:numId w:val="16"/>
        </w:numPr>
        <w:spacing w:after="0"/>
        <w:ind w:left="567" w:hanging="567"/>
        <w:rPr>
          <w:ins w:id="4025" w:author="Author" w:date="2025-09-24T14:35:00Z"/>
          <w:rFonts w:ascii="Times New Roman" w:hAnsi="Times New Roman"/>
          <w:snapToGrid w:val="0"/>
          <w:szCs w:val="22"/>
          <w:lang w:val="sv-SE"/>
        </w:rPr>
      </w:pPr>
      <w:ins w:id="4026" w:author="Author" w:date="2025-09-24T14:35:00Z">
        <w:r w:rsidRPr="000B48AB">
          <w:rPr>
            <w:rFonts w:ascii="Times New Roman" w:hAnsi="Times New Roman"/>
            <w:snapToGrid w:val="0"/>
            <w:szCs w:val="22"/>
            <w:lang w:val="sv-SE"/>
          </w:rPr>
          <w:t>degenerering av näthinnan (som förorsakar synstörning)</w:t>
        </w:r>
      </w:ins>
    </w:p>
    <w:p w14:paraId="223C98FD" w14:textId="77777777" w:rsidR="00142D1E" w:rsidRPr="000B48AB" w:rsidRDefault="00142D1E" w:rsidP="004A3DDE">
      <w:pPr>
        <w:pStyle w:val="Para0s"/>
        <w:keepNext/>
        <w:numPr>
          <w:ilvl w:val="0"/>
          <w:numId w:val="16"/>
        </w:numPr>
        <w:spacing w:after="0"/>
        <w:ind w:left="567" w:hanging="567"/>
        <w:rPr>
          <w:ins w:id="4027" w:author="Author" w:date="2025-09-24T14:35:00Z"/>
          <w:rFonts w:ascii="Times New Roman" w:hAnsi="Times New Roman"/>
          <w:snapToGrid w:val="0"/>
          <w:szCs w:val="22"/>
          <w:lang w:val="sv-SE"/>
        </w:rPr>
      </w:pPr>
      <w:ins w:id="4028" w:author="Author" w:date="2025-09-24T14:35:00Z">
        <w:r w:rsidRPr="000B48AB">
          <w:rPr>
            <w:rFonts w:ascii="Times New Roman" w:hAnsi="Times New Roman"/>
            <w:snapToGrid w:val="0"/>
            <w:szCs w:val="22"/>
            <w:lang w:val="sv-SE"/>
          </w:rPr>
          <w:t>blödning i ögat (glaskroppsblödning)</w:t>
        </w:r>
      </w:ins>
    </w:p>
    <w:p w14:paraId="09C5ECEB" w14:textId="77777777" w:rsidR="00142D1E" w:rsidRPr="000B48AB" w:rsidRDefault="00142D1E" w:rsidP="004A3DDE">
      <w:pPr>
        <w:pStyle w:val="Para0s"/>
        <w:keepNext/>
        <w:numPr>
          <w:ilvl w:val="0"/>
          <w:numId w:val="16"/>
        </w:numPr>
        <w:spacing w:after="0"/>
        <w:ind w:left="567" w:hanging="567"/>
        <w:rPr>
          <w:ins w:id="4029" w:author="Author" w:date="2025-09-24T14:35:00Z"/>
          <w:rFonts w:ascii="Times New Roman" w:hAnsi="Times New Roman"/>
          <w:snapToGrid w:val="0"/>
          <w:szCs w:val="22"/>
          <w:lang w:val="sv-SE"/>
        </w:rPr>
      </w:pPr>
      <w:ins w:id="4030" w:author="Author" w:date="2025-09-24T14:35:00Z">
        <w:r w:rsidRPr="000B48AB">
          <w:rPr>
            <w:rFonts w:ascii="Times New Roman" w:hAnsi="Times New Roman"/>
            <w:snapToGrid w:val="0"/>
            <w:szCs w:val="22"/>
            <w:lang w:val="sv-SE"/>
          </w:rPr>
          <w:t>vissa typer av grumling av linsen (katarakt)</w:t>
        </w:r>
      </w:ins>
    </w:p>
    <w:p w14:paraId="091EA008" w14:textId="77777777" w:rsidR="00142D1E" w:rsidRPr="000B48AB" w:rsidRDefault="00142D1E" w:rsidP="004A3DDE">
      <w:pPr>
        <w:pStyle w:val="Para0s"/>
        <w:keepNext/>
        <w:numPr>
          <w:ilvl w:val="0"/>
          <w:numId w:val="16"/>
        </w:numPr>
        <w:spacing w:after="0"/>
        <w:ind w:left="567" w:hanging="567"/>
        <w:rPr>
          <w:ins w:id="4031" w:author="Author" w:date="2025-09-24T14:35:00Z"/>
          <w:rFonts w:ascii="Times New Roman" w:hAnsi="Times New Roman"/>
          <w:snapToGrid w:val="0"/>
          <w:szCs w:val="22"/>
          <w:lang w:val="sv-SE"/>
        </w:rPr>
      </w:pPr>
      <w:ins w:id="4032" w:author="Author" w:date="2025-09-24T14:35:00Z">
        <w:r w:rsidRPr="000B48AB">
          <w:rPr>
            <w:rFonts w:ascii="Times New Roman" w:hAnsi="Times New Roman"/>
            <w:snapToGrid w:val="0"/>
            <w:szCs w:val="22"/>
            <w:lang w:val="sv-SE"/>
          </w:rPr>
          <w:t>skada på det främre skiktet av ögongloben (hornhinnan)</w:t>
        </w:r>
      </w:ins>
    </w:p>
    <w:p w14:paraId="76EE1045" w14:textId="77777777" w:rsidR="00142D1E" w:rsidRPr="000B48AB" w:rsidRDefault="00142D1E" w:rsidP="004A3DDE">
      <w:pPr>
        <w:pStyle w:val="Para0s"/>
        <w:keepNext/>
        <w:numPr>
          <w:ilvl w:val="0"/>
          <w:numId w:val="16"/>
        </w:numPr>
        <w:spacing w:after="0"/>
        <w:ind w:left="567" w:hanging="567"/>
        <w:rPr>
          <w:ins w:id="4033" w:author="Author" w:date="2025-09-24T14:35:00Z"/>
          <w:rFonts w:ascii="Times New Roman" w:hAnsi="Times New Roman"/>
          <w:snapToGrid w:val="0"/>
          <w:szCs w:val="22"/>
          <w:lang w:val="sv-SE"/>
        </w:rPr>
      </w:pPr>
      <w:ins w:id="4034" w:author="Author" w:date="2025-09-24T14:35:00Z">
        <w:r w:rsidRPr="000B48AB">
          <w:rPr>
            <w:rFonts w:ascii="Times New Roman" w:hAnsi="Times New Roman"/>
            <w:snapToGrid w:val="0"/>
            <w:szCs w:val="22"/>
            <w:lang w:val="sv-SE"/>
          </w:rPr>
          <w:t xml:space="preserve">ökat tryck i ögat </w:t>
        </w:r>
      </w:ins>
    </w:p>
    <w:p w14:paraId="25F31E34" w14:textId="77777777" w:rsidR="00142D1E" w:rsidRPr="000B48AB" w:rsidRDefault="00142D1E" w:rsidP="004A3DDE">
      <w:pPr>
        <w:numPr>
          <w:ilvl w:val="0"/>
          <w:numId w:val="12"/>
        </w:numPr>
        <w:tabs>
          <w:tab w:val="clear" w:pos="720"/>
          <w:tab w:val="num" w:pos="567"/>
        </w:tabs>
        <w:spacing w:line="240" w:lineRule="auto"/>
        <w:ind w:left="567" w:right="-2" w:hanging="567"/>
        <w:rPr>
          <w:ins w:id="4035" w:author="Author" w:date="2025-09-24T14:35:00Z"/>
          <w:szCs w:val="22"/>
          <w:lang w:val="sv-SE"/>
        </w:rPr>
      </w:pPr>
      <w:ins w:id="4036" w:author="Author" w:date="2025-09-24T14:35:00Z">
        <w:r w:rsidRPr="000B48AB">
          <w:rPr>
            <w:szCs w:val="22"/>
            <w:lang w:val="sv-SE"/>
          </w:rPr>
          <w:t>rörliga fläckar i synfältet (grumlingar)</w:t>
        </w:r>
      </w:ins>
    </w:p>
    <w:p w14:paraId="7ADA8389" w14:textId="77777777" w:rsidR="00142D1E" w:rsidRPr="000B48AB" w:rsidRDefault="00142D1E" w:rsidP="004A3DDE">
      <w:pPr>
        <w:pStyle w:val="Para0s"/>
        <w:keepNext/>
        <w:numPr>
          <w:ilvl w:val="0"/>
          <w:numId w:val="17"/>
        </w:numPr>
        <w:spacing w:after="0"/>
        <w:ind w:left="567" w:hanging="567"/>
        <w:rPr>
          <w:ins w:id="4037" w:author="Author" w:date="2025-09-24T14:35:00Z"/>
          <w:rFonts w:ascii="Times New Roman" w:hAnsi="Times New Roman"/>
          <w:i/>
          <w:snapToGrid w:val="0"/>
          <w:szCs w:val="22"/>
          <w:lang w:val="sv-SE"/>
        </w:rPr>
      </w:pPr>
      <w:ins w:id="4038" w:author="Author" w:date="2025-09-24T14:35:00Z">
        <w:r w:rsidRPr="000B48AB">
          <w:rPr>
            <w:rFonts w:ascii="Times New Roman" w:hAnsi="Times New Roman"/>
            <w:snapToGrid w:val="0"/>
            <w:szCs w:val="22"/>
            <w:lang w:val="sv-SE"/>
          </w:rPr>
          <w:lastRenderedPageBreak/>
          <w:t>avlossning av den gelliknande substansen i ögat från näthinnan (glaskroppsavlossning som förorsakar ljusblixtar med synfäckar)</w:t>
        </w:r>
      </w:ins>
    </w:p>
    <w:p w14:paraId="2BF50606" w14:textId="77777777" w:rsidR="00142D1E" w:rsidRPr="000B48AB" w:rsidRDefault="00142D1E" w:rsidP="004A3DDE">
      <w:pPr>
        <w:pStyle w:val="Para0s"/>
        <w:keepNext/>
        <w:numPr>
          <w:ilvl w:val="0"/>
          <w:numId w:val="17"/>
        </w:numPr>
        <w:spacing w:after="0"/>
        <w:ind w:left="567" w:hanging="567"/>
        <w:rPr>
          <w:ins w:id="4039" w:author="Author" w:date="2025-09-24T14:35:00Z"/>
          <w:rFonts w:ascii="Times New Roman" w:hAnsi="Times New Roman"/>
          <w:i/>
          <w:snapToGrid w:val="0"/>
          <w:szCs w:val="22"/>
          <w:lang w:val="sv-SE"/>
        </w:rPr>
      </w:pPr>
      <w:ins w:id="4040" w:author="Author" w:date="2025-09-24T14:35:00Z">
        <w:r w:rsidRPr="000B48AB">
          <w:rPr>
            <w:rFonts w:ascii="Times New Roman" w:hAnsi="Times New Roman"/>
            <w:snapToGrid w:val="0"/>
            <w:szCs w:val="22"/>
            <w:lang w:val="sv-SE"/>
          </w:rPr>
          <w:t xml:space="preserve">känsla av att ha något främmande i ögat </w:t>
        </w:r>
      </w:ins>
    </w:p>
    <w:p w14:paraId="71F4D357" w14:textId="77777777" w:rsidR="00142D1E" w:rsidRPr="000B48AB" w:rsidRDefault="00142D1E" w:rsidP="004A3DDE">
      <w:pPr>
        <w:pStyle w:val="Para0s"/>
        <w:keepNext/>
        <w:numPr>
          <w:ilvl w:val="0"/>
          <w:numId w:val="17"/>
        </w:numPr>
        <w:spacing w:after="0"/>
        <w:ind w:left="567" w:hanging="567"/>
        <w:rPr>
          <w:ins w:id="4041" w:author="Author" w:date="2025-09-24T14:35:00Z"/>
          <w:rFonts w:ascii="Times New Roman" w:hAnsi="Times New Roman"/>
          <w:i/>
          <w:snapToGrid w:val="0"/>
          <w:szCs w:val="22"/>
          <w:lang w:val="sv-SE"/>
        </w:rPr>
      </w:pPr>
      <w:ins w:id="4042" w:author="Author" w:date="2025-09-24T14:35:00Z">
        <w:r w:rsidRPr="000B48AB">
          <w:rPr>
            <w:rFonts w:ascii="Times New Roman" w:hAnsi="Times New Roman"/>
            <w:snapToGrid w:val="0"/>
            <w:szCs w:val="22"/>
            <w:lang w:val="sv-SE"/>
          </w:rPr>
          <w:t>ökat tårflöde</w:t>
        </w:r>
      </w:ins>
    </w:p>
    <w:p w14:paraId="585CB587" w14:textId="77777777" w:rsidR="00142D1E" w:rsidRPr="000B48AB" w:rsidRDefault="00142D1E" w:rsidP="004A3DDE">
      <w:pPr>
        <w:pStyle w:val="Para0s"/>
        <w:keepNext/>
        <w:numPr>
          <w:ilvl w:val="0"/>
          <w:numId w:val="17"/>
        </w:numPr>
        <w:spacing w:after="0"/>
        <w:ind w:left="567" w:hanging="567"/>
        <w:rPr>
          <w:ins w:id="4043" w:author="Author" w:date="2025-09-24T14:35:00Z"/>
          <w:rFonts w:ascii="Times New Roman" w:hAnsi="Times New Roman"/>
          <w:i/>
          <w:snapToGrid w:val="0"/>
          <w:szCs w:val="22"/>
          <w:lang w:val="sv-SE"/>
        </w:rPr>
      </w:pPr>
      <w:ins w:id="4044" w:author="Author" w:date="2025-09-24T14:35:00Z">
        <w:r w:rsidRPr="000B48AB">
          <w:rPr>
            <w:rFonts w:ascii="Times New Roman" w:hAnsi="Times New Roman"/>
            <w:snapToGrid w:val="0"/>
            <w:szCs w:val="22"/>
            <w:lang w:val="sv-SE"/>
          </w:rPr>
          <w:t xml:space="preserve">svullna ögonlock </w:t>
        </w:r>
      </w:ins>
    </w:p>
    <w:p w14:paraId="77ACDEDF" w14:textId="77777777" w:rsidR="00142D1E" w:rsidRPr="000B48AB" w:rsidRDefault="00142D1E" w:rsidP="004A3DDE">
      <w:pPr>
        <w:pStyle w:val="Para0s"/>
        <w:keepNext/>
        <w:numPr>
          <w:ilvl w:val="0"/>
          <w:numId w:val="17"/>
        </w:numPr>
        <w:spacing w:after="0"/>
        <w:ind w:left="567" w:hanging="567"/>
        <w:rPr>
          <w:ins w:id="4045" w:author="Author" w:date="2025-09-24T14:35:00Z"/>
          <w:rFonts w:ascii="Times New Roman" w:hAnsi="Times New Roman"/>
          <w:i/>
          <w:snapToGrid w:val="0"/>
          <w:szCs w:val="22"/>
          <w:lang w:val="sv-SE"/>
        </w:rPr>
      </w:pPr>
      <w:ins w:id="4046" w:author="Author" w:date="2025-09-24T14:35:00Z">
        <w:r w:rsidRPr="000B48AB">
          <w:rPr>
            <w:rFonts w:ascii="Times New Roman" w:hAnsi="Times New Roman"/>
            <w:snapToGrid w:val="0"/>
            <w:szCs w:val="22"/>
            <w:lang w:val="sv-SE"/>
          </w:rPr>
          <w:t>blödning vid injektionsstället</w:t>
        </w:r>
      </w:ins>
    </w:p>
    <w:p w14:paraId="3DEF0141" w14:textId="77777777" w:rsidR="00142D1E" w:rsidRPr="000B48AB" w:rsidRDefault="00142D1E" w:rsidP="004A3DDE">
      <w:pPr>
        <w:pStyle w:val="Para0s"/>
        <w:keepNext/>
        <w:numPr>
          <w:ilvl w:val="0"/>
          <w:numId w:val="17"/>
        </w:numPr>
        <w:spacing w:after="0"/>
        <w:ind w:left="567" w:hanging="567"/>
        <w:rPr>
          <w:ins w:id="4047" w:author="Author" w:date="2025-09-24T14:35:00Z"/>
          <w:rFonts w:ascii="Times New Roman" w:hAnsi="Times New Roman"/>
          <w:i/>
          <w:snapToGrid w:val="0"/>
          <w:szCs w:val="22"/>
          <w:lang w:val="sv-SE"/>
        </w:rPr>
      </w:pPr>
      <w:ins w:id="4048" w:author="Author" w:date="2025-09-24T14:35:00Z">
        <w:r w:rsidRPr="000B48AB">
          <w:rPr>
            <w:rFonts w:ascii="Times New Roman" w:hAnsi="Times New Roman"/>
            <w:snapToGrid w:val="0"/>
            <w:szCs w:val="22"/>
            <w:lang w:val="sv-SE"/>
          </w:rPr>
          <w:t>röda ögon.</w:t>
        </w:r>
      </w:ins>
    </w:p>
    <w:p w14:paraId="150FF85A" w14:textId="77777777" w:rsidR="00142D1E" w:rsidRPr="000B48AB" w:rsidRDefault="00142D1E" w:rsidP="004A3DDE">
      <w:pPr>
        <w:pStyle w:val="Xspace40"/>
        <w:rPr>
          <w:ins w:id="4049" w:author="Author" w:date="2025-09-24T14:35:00Z"/>
          <w:sz w:val="22"/>
          <w:szCs w:val="22"/>
          <w:lang w:val="sv-SE"/>
        </w:rPr>
      </w:pPr>
    </w:p>
    <w:p w14:paraId="20B75117" w14:textId="77777777" w:rsidR="00142D1E" w:rsidRPr="000B48AB" w:rsidRDefault="00142D1E" w:rsidP="004A3DDE">
      <w:pPr>
        <w:pStyle w:val="Para0s"/>
        <w:keepNext/>
        <w:spacing w:after="0"/>
        <w:rPr>
          <w:ins w:id="4050" w:author="Author" w:date="2025-09-24T14:35:00Z"/>
          <w:rFonts w:ascii="Times New Roman" w:hAnsi="Times New Roman"/>
          <w:i/>
          <w:snapToGrid w:val="0"/>
          <w:szCs w:val="22"/>
          <w:lang w:val="sv-SE"/>
        </w:rPr>
      </w:pPr>
      <w:ins w:id="4051" w:author="Author" w:date="2025-09-24T14:35:00Z">
        <w:r w:rsidRPr="000B48AB">
          <w:rPr>
            <w:rFonts w:ascii="Times New Roman" w:hAnsi="Times New Roman"/>
            <w:b/>
            <w:bCs/>
            <w:snapToGrid w:val="0"/>
            <w:color w:val="000000"/>
            <w:szCs w:val="22"/>
            <w:lang w:val="sv-SE"/>
          </w:rPr>
          <w:t>M</w:t>
        </w:r>
        <w:r w:rsidRPr="000B48AB">
          <w:rPr>
            <w:rFonts w:ascii="Times New Roman" w:hAnsi="Times New Roman"/>
            <w:b/>
            <w:bCs/>
            <w:snapToGrid w:val="0"/>
            <w:szCs w:val="22"/>
            <w:lang w:val="sv-SE"/>
          </w:rPr>
          <w:t xml:space="preserve">indre vanliga biverkningar </w:t>
        </w:r>
        <w:r w:rsidRPr="000B48AB">
          <w:rPr>
            <w:rFonts w:ascii="Times New Roman" w:hAnsi="Times New Roman"/>
            <w:i/>
            <w:snapToGrid w:val="0"/>
            <w:szCs w:val="22"/>
            <w:lang w:val="sv-SE"/>
          </w:rPr>
          <w:t>(kan förekomma hos upp till 1 av 100 personer):</w:t>
        </w:r>
      </w:ins>
    </w:p>
    <w:p w14:paraId="33AEA244" w14:textId="77777777" w:rsidR="00142D1E" w:rsidRPr="000B48AB" w:rsidRDefault="00142D1E" w:rsidP="004A3DDE">
      <w:pPr>
        <w:pStyle w:val="Para0s"/>
        <w:keepNext/>
        <w:numPr>
          <w:ilvl w:val="0"/>
          <w:numId w:val="18"/>
        </w:numPr>
        <w:spacing w:after="0"/>
        <w:ind w:left="567" w:hanging="567"/>
        <w:rPr>
          <w:ins w:id="4052" w:author="Author" w:date="2025-09-24T14:35:00Z"/>
          <w:rFonts w:ascii="Times New Roman" w:hAnsi="Times New Roman"/>
          <w:snapToGrid w:val="0"/>
          <w:szCs w:val="22"/>
          <w:lang w:val="sv-SE"/>
        </w:rPr>
      </w:pPr>
      <w:ins w:id="4053" w:author="Author" w:date="2025-09-24T14:35:00Z">
        <w:r w:rsidRPr="000B48AB">
          <w:rPr>
            <w:rFonts w:ascii="Times New Roman" w:hAnsi="Times New Roman"/>
            <w:snapToGrid w:val="0"/>
            <w:szCs w:val="22"/>
            <w:lang w:val="sv-SE"/>
          </w:rPr>
          <w:t>allergiska reaktioner (överkänslighet)**</w:t>
        </w:r>
      </w:ins>
    </w:p>
    <w:p w14:paraId="4D93EC69" w14:textId="77777777" w:rsidR="00142D1E" w:rsidRPr="000B48AB" w:rsidRDefault="00142D1E" w:rsidP="004A3DDE">
      <w:pPr>
        <w:tabs>
          <w:tab w:val="left" w:pos="0"/>
        </w:tabs>
        <w:rPr>
          <w:ins w:id="4054" w:author="Author" w:date="2025-09-24T14:35:00Z"/>
          <w:snapToGrid w:val="0"/>
          <w:lang w:val="sv-SE"/>
        </w:rPr>
      </w:pPr>
      <w:ins w:id="4055" w:author="Author" w:date="2025-09-24T14:35:00Z">
        <w:r w:rsidRPr="000B48AB">
          <w:rPr>
            <w:snapToGrid w:val="0"/>
            <w:lang w:val="sv-SE"/>
          </w:rPr>
          <w:t xml:space="preserve">** Allergiska reaktioner såsom utslag, klåda (pruritus), nässelutslag (urtikaria) och några fall av allvarliga allergiska (anafylaktiska/anafylaktoida) reaktioner har rapporterats. </w:t>
        </w:r>
      </w:ins>
    </w:p>
    <w:p w14:paraId="3EE14C97" w14:textId="77777777" w:rsidR="00142D1E" w:rsidRPr="000B48AB" w:rsidRDefault="00142D1E" w:rsidP="004A3DDE">
      <w:pPr>
        <w:pStyle w:val="Para0s"/>
        <w:keepNext/>
        <w:numPr>
          <w:ilvl w:val="0"/>
          <w:numId w:val="18"/>
        </w:numPr>
        <w:spacing w:after="0"/>
        <w:ind w:left="567" w:hanging="567"/>
        <w:rPr>
          <w:ins w:id="4056" w:author="Author" w:date="2025-09-24T14:35:00Z"/>
          <w:rFonts w:ascii="Times New Roman" w:hAnsi="Times New Roman"/>
          <w:snapToGrid w:val="0"/>
          <w:szCs w:val="22"/>
          <w:lang w:val="sv-SE"/>
        </w:rPr>
      </w:pPr>
      <w:ins w:id="4057" w:author="Author" w:date="2025-09-24T14:35:00Z">
        <w:r w:rsidRPr="000B48AB">
          <w:rPr>
            <w:rFonts w:ascii="Times New Roman" w:hAnsi="Times New Roman"/>
            <w:snapToGrid w:val="0"/>
            <w:szCs w:val="22"/>
            <w:lang w:val="sv-SE"/>
          </w:rPr>
          <w:t>allvarlig inflammation eller infektion i ögat (endoftalmit)</w:t>
        </w:r>
      </w:ins>
    </w:p>
    <w:p w14:paraId="64440B87" w14:textId="77777777" w:rsidR="00142D1E" w:rsidRPr="000B48AB" w:rsidRDefault="00142D1E" w:rsidP="004A3DDE">
      <w:pPr>
        <w:pStyle w:val="Para0s"/>
        <w:keepNext/>
        <w:numPr>
          <w:ilvl w:val="0"/>
          <w:numId w:val="18"/>
        </w:numPr>
        <w:spacing w:after="0"/>
        <w:ind w:left="567" w:hanging="567"/>
        <w:rPr>
          <w:ins w:id="4058" w:author="Author" w:date="2025-09-24T14:35:00Z"/>
          <w:rFonts w:ascii="Times New Roman" w:hAnsi="Times New Roman"/>
          <w:snapToGrid w:val="0"/>
          <w:szCs w:val="22"/>
          <w:lang w:val="sv-SE"/>
        </w:rPr>
      </w:pPr>
      <w:ins w:id="4059" w:author="Author" w:date="2025-09-24T14:35:00Z">
        <w:r w:rsidRPr="000B48AB">
          <w:rPr>
            <w:rFonts w:ascii="Times New Roman" w:hAnsi="Times New Roman"/>
            <w:snapToGrid w:val="0"/>
            <w:szCs w:val="22"/>
            <w:lang w:val="sv-SE"/>
          </w:rPr>
          <w:t>inflammation i iris eller andra delar av ögat (irit, uveit, iridocyklit, ljusväg i främre kammaren)</w:t>
        </w:r>
      </w:ins>
    </w:p>
    <w:p w14:paraId="217B2F9C" w14:textId="77777777" w:rsidR="00142D1E" w:rsidRPr="000B48AB" w:rsidRDefault="00142D1E" w:rsidP="004A3DDE">
      <w:pPr>
        <w:pStyle w:val="Para0s"/>
        <w:keepNext/>
        <w:numPr>
          <w:ilvl w:val="0"/>
          <w:numId w:val="19"/>
        </w:numPr>
        <w:tabs>
          <w:tab w:val="clear" w:pos="360"/>
          <w:tab w:val="num" w:pos="567"/>
        </w:tabs>
        <w:spacing w:after="0"/>
        <w:ind w:left="567" w:hanging="567"/>
        <w:rPr>
          <w:ins w:id="4060" w:author="Author" w:date="2025-09-24T14:35:00Z"/>
          <w:rFonts w:ascii="Times New Roman" w:hAnsi="Times New Roman"/>
          <w:bCs/>
          <w:snapToGrid w:val="0"/>
          <w:color w:val="000000"/>
          <w:szCs w:val="22"/>
          <w:lang w:val="sv-SE"/>
        </w:rPr>
      </w:pPr>
      <w:ins w:id="4061" w:author="Author" w:date="2025-09-24T14:35:00Z">
        <w:r w:rsidRPr="000B48AB">
          <w:rPr>
            <w:rFonts w:ascii="Times New Roman" w:hAnsi="Times New Roman"/>
            <w:snapToGrid w:val="0"/>
            <w:szCs w:val="22"/>
            <w:lang w:val="sv-SE"/>
          </w:rPr>
          <w:t>onormal känsla i ögat</w:t>
        </w:r>
      </w:ins>
    </w:p>
    <w:p w14:paraId="0DDE26ED" w14:textId="77777777" w:rsidR="00142D1E" w:rsidRPr="000B48AB" w:rsidRDefault="00142D1E" w:rsidP="004A3DDE">
      <w:pPr>
        <w:pStyle w:val="Para0s"/>
        <w:keepNext/>
        <w:numPr>
          <w:ilvl w:val="0"/>
          <w:numId w:val="19"/>
        </w:numPr>
        <w:tabs>
          <w:tab w:val="clear" w:pos="360"/>
          <w:tab w:val="num" w:pos="567"/>
        </w:tabs>
        <w:spacing w:after="0"/>
        <w:ind w:left="567" w:hanging="567"/>
        <w:rPr>
          <w:ins w:id="4062" w:author="Author" w:date="2025-09-24T14:35:00Z"/>
          <w:rFonts w:ascii="Times New Roman" w:hAnsi="Times New Roman"/>
          <w:snapToGrid w:val="0"/>
          <w:szCs w:val="22"/>
          <w:lang w:val="sv-SE"/>
        </w:rPr>
      </w:pPr>
      <w:ins w:id="4063" w:author="Author" w:date="2025-09-24T14:35:00Z">
        <w:r w:rsidRPr="000B48AB">
          <w:rPr>
            <w:rFonts w:ascii="Times New Roman" w:hAnsi="Times New Roman"/>
            <w:snapToGrid w:val="0"/>
            <w:szCs w:val="22"/>
            <w:lang w:val="sv-SE"/>
          </w:rPr>
          <w:t>ögonlocksirritation</w:t>
        </w:r>
      </w:ins>
    </w:p>
    <w:p w14:paraId="1E880EDE" w14:textId="77777777" w:rsidR="00142D1E" w:rsidRPr="000B48AB" w:rsidRDefault="00142D1E" w:rsidP="004A3DDE">
      <w:pPr>
        <w:pStyle w:val="Para0s"/>
        <w:keepNext/>
        <w:numPr>
          <w:ilvl w:val="0"/>
          <w:numId w:val="19"/>
        </w:numPr>
        <w:tabs>
          <w:tab w:val="clear" w:pos="360"/>
          <w:tab w:val="num" w:pos="567"/>
        </w:tabs>
        <w:spacing w:after="0"/>
        <w:ind w:left="567" w:hanging="567"/>
        <w:rPr>
          <w:ins w:id="4064" w:author="Author" w:date="2025-09-24T14:35:00Z"/>
          <w:rFonts w:ascii="Times New Roman" w:hAnsi="Times New Roman"/>
          <w:snapToGrid w:val="0"/>
          <w:szCs w:val="22"/>
          <w:lang w:val="sv-SE"/>
        </w:rPr>
      </w:pPr>
      <w:ins w:id="4065" w:author="Author" w:date="2025-09-24T14:35:00Z">
        <w:r w:rsidRPr="000B48AB">
          <w:rPr>
            <w:rFonts w:ascii="Times New Roman" w:hAnsi="Times New Roman"/>
            <w:snapToGrid w:val="0"/>
            <w:szCs w:val="22"/>
            <w:lang w:val="sv-SE"/>
          </w:rPr>
          <w:t>svullnad av det främre skiktet av ögongloben (hornhinneödem).</w:t>
        </w:r>
      </w:ins>
    </w:p>
    <w:p w14:paraId="64AF1A09" w14:textId="77777777" w:rsidR="00142D1E" w:rsidRPr="000B48AB" w:rsidRDefault="00142D1E" w:rsidP="004A3DDE">
      <w:pPr>
        <w:tabs>
          <w:tab w:val="clear" w:pos="567"/>
          <w:tab w:val="left" w:pos="0"/>
        </w:tabs>
        <w:rPr>
          <w:ins w:id="4066" w:author="Author" w:date="2025-09-24T14:35:00Z"/>
          <w:snapToGrid w:val="0"/>
          <w:lang w:val="sv-SE"/>
        </w:rPr>
      </w:pPr>
    </w:p>
    <w:p w14:paraId="2C86BEBC" w14:textId="77777777" w:rsidR="00142D1E" w:rsidRPr="000B48AB" w:rsidRDefault="00142D1E" w:rsidP="004A3DDE">
      <w:pPr>
        <w:keepNext/>
        <w:tabs>
          <w:tab w:val="clear" w:pos="567"/>
        </w:tabs>
        <w:rPr>
          <w:ins w:id="4067" w:author="Author" w:date="2025-09-24T14:35:00Z"/>
          <w:snapToGrid w:val="0"/>
          <w:lang w:val="sv-SE"/>
        </w:rPr>
      </w:pPr>
      <w:ins w:id="4068" w:author="Author" w:date="2025-09-24T14:35:00Z">
        <w:r w:rsidRPr="000B48AB">
          <w:rPr>
            <w:b/>
            <w:snapToGrid w:val="0"/>
            <w:lang w:val="sv-SE"/>
          </w:rPr>
          <w:t>Sällsynta biverkningar</w:t>
        </w:r>
        <w:r w:rsidRPr="000B48AB">
          <w:rPr>
            <w:snapToGrid w:val="0"/>
            <w:lang w:val="sv-SE"/>
          </w:rPr>
          <w:t xml:space="preserve"> (</w:t>
        </w:r>
        <w:r w:rsidRPr="000B48AB">
          <w:rPr>
            <w:i/>
            <w:snapToGrid w:val="0"/>
            <w:lang w:val="sv-SE"/>
          </w:rPr>
          <w:t>kan förekomma hos upp till 1 av 1 000 personer</w:t>
        </w:r>
        <w:r w:rsidRPr="000B48AB">
          <w:rPr>
            <w:snapToGrid w:val="0"/>
            <w:lang w:val="sv-SE"/>
          </w:rPr>
          <w:t>):</w:t>
        </w:r>
      </w:ins>
    </w:p>
    <w:p w14:paraId="4850089D" w14:textId="77777777" w:rsidR="00142D1E" w:rsidRPr="000B48AB" w:rsidRDefault="00142D1E" w:rsidP="004A3DDE">
      <w:pPr>
        <w:pStyle w:val="Para0s"/>
        <w:keepNext/>
        <w:numPr>
          <w:ilvl w:val="0"/>
          <w:numId w:val="19"/>
        </w:numPr>
        <w:tabs>
          <w:tab w:val="clear" w:pos="360"/>
          <w:tab w:val="num" w:pos="567"/>
        </w:tabs>
        <w:spacing w:after="0"/>
        <w:ind w:left="567" w:hanging="567"/>
        <w:rPr>
          <w:ins w:id="4069" w:author="Author" w:date="2025-09-24T14:35:00Z"/>
          <w:rFonts w:ascii="Times New Roman" w:hAnsi="Times New Roman"/>
          <w:bCs/>
          <w:snapToGrid w:val="0"/>
          <w:color w:val="000000"/>
          <w:szCs w:val="22"/>
          <w:lang w:val="sv-SE"/>
        </w:rPr>
      </w:pPr>
      <w:ins w:id="4070" w:author="Author" w:date="2025-09-24T14:35:00Z">
        <w:r w:rsidRPr="000B48AB">
          <w:rPr>
            <w:rFonts w:ascii="Times New Roman" w:hAnsi="Times New Roman"/>
            <w:bCs/>
            <w:snapToGrid w:val="0"/>
            <w:color w:val="000000"/>
            <w:szCs w:val="22"/>
            <w:lang w:val="sv-SE"/>
          </w:rPr>
          <w:t>blindhet</w:t>
        </w:r>
      </w:ins>
    </w:p>
    <w:p w14:paraId="41675277" w14:textId="77777777" w:rsidR="00142D1E" w:rsidRPr="000B48AB" w:rsidRDefault="00142D1E" w:rsidP="004A3DDE">
      <w:pPr>
        <w:pStyle w:val="Para0s"/>
        <w:keepNext/>
        <w:numPr>
          <w:ilvl w:val="0"/>
          <w:numId w:val="19"/>
        </w:numPr>
        <w:tabs>
          <w:tab w:val="clear" w:pos="360"/>
          <w:tab w:val="num" w:pos="567"/>
        </w:tabs>
        <w:spacing w:after="0"/>
        <w:ind w:left="567" w:hanging="567"/>
        <w:rPr>
          <w:ins w:id="4071" w:author="Author" w:date="2025-09-24T14:35:00Z"/>
          <w:rFonts w:ascii="Times New Roman" w:hAnsi="Times New Roman"/>
          <w:bCs/>
          <w:snapToGrid w:val="0"/>
          <w:color w:val="000000"/>
          <w:szCs w:val="22"/>
          <w:lang w:val="sv-SE"/>
        </w:rPr>
      </w:pPr>
      <w:ins w:id="4072" w:author="Author" w:date="2025-09-24T14:35:00Z">
        <w:r w:rsidRPr="000B48AB">
          <w:rPr>
            <w:rFonts w:ascii="Times New Roman" w:hAnsi="Times New Roman"/>
            <w:snapToGrid w:val="0"/>
            <w:szCs w:val="22"/>
            <w:lang w:val="sv-SE"/>
          </w:rPr>
          <w:t>grumling av linsen på grund av skada (traumatisk katarakt)</w:t>
        </w:r>
      </w:ins>
    </w:p>
    <w:p w14:paraId="33D37A7F" w14:textId="77777777" w:rsidR="00142D1E" w:rsidRPr="000B48AB" w:rsidRDefault="00142D1E" w:rsidP="004A3DDE">
      <w:pPr>
        <w:pStyle w:val="Para0s"/>
        <w:keepNext/>
        <w:numPr>
          <w:ilvl w:val="0"/>
          <w:numId w:val="19"/>
        </w:numPr>
        <w:tabs>
          <w:tab w:val="clear" w:pos="360"/>
          <w:tab w:val="num" w:pos="567"/>
        </w:tabs>
        <w:spacing w:after="0"/>
        <w:ind w:left="567" w:hanging="567"/>
        <w:rPr>
          <w:ins w:id="4073" w:author="Author" w:date="2025-09-24T14:35:00Z"/>
          <w:rFonts w:ascii="Times New Roman" w:hAnsi="Times New Roman"/>
          <w:bCs/>
          <w:snapToGrid w:val="0"/>
          <w:color w:val="000000"/>
          <w:szCs w:val="22"/>
          <w:lang w:val="sv-SE"/>
        </w:rPr>
      </w:pPr>
      <w:ins w:id="4074" w:author="Author" w:date="2025-09-24T14:35:00Z">
        <w:r w:rsidRPr="000B48AB">
          <w:rPr>
            <w:rFonts w:ascii="Times New Roman" w:hAnsi="Times New Roman"/>
            <w:snapToGrid w:val="0"/>
            <w:szCs w:val="22"/>
            <w:lang w:val="sv-SE"/>
          </w:rPr>
          <w:t xml:space="preserve">inflammation i gelliknande substansen i ögat </w:t>
        </w:r>
      </w:ins>
    </w:p>
    <w:p w14:paraId="530F16C1" w14:textId="77777777" w:rsidR="00142D1E" w:rsidRPr="000B48AB" w:rsidRDefault="00142D1E" w:rsidP="004A3DDE">
      <w:pPr>
        <w:pStyle w:val="Para0s"/>
        <w:keepNext/>
        <w:numPr>
          <w:ilvl w:val="0"/>
          <w:numId w:val="19"/>
        </w:numPr>
        <w:tabs>
          <w:tab w:val="clear" w:pos="360"/>
          <w:tab w:val="num" w:pos="567"/>
        </w:tabs>
        <w:spacing w:after="0"/>
        <w:ind w:left="567" w:hanging="567"/>
        <w:rPr>
          <w:ins w:id="4075" w:author="Author" w:date="2025-09-24T14:35:00Z"/>
          <w:rFonts w:ascii="Times New Roman" w:hAnsi="Times New Roman"/>
          <w:bCs/>
          <w:snapToGrid w:val="0"/>
          <w:color w:val="000000"/>
          <w:szCs w:val="22"/>
          <w:lang w:val="sv-SE"/>
        </w:rPr>
      </w:pPr>
      <w:ins w:id="4076" w:author="Author" w:date="2025-09-24T14:35:00Z">
        <w:r w:rsidRPr="000B48AB">
          <w:rPr>
            <w:rFonts w:ascii="Times New Roman" w:hAnsi="Times New Roman"/>
            <w:snapToGrid w:val="0"/>
            <w:szCs w:val="22"/>
            <w:lang w:val="sv-SE"/>
          </w:rPr>
          <w:t xml:space="preserve">var i ögat. </w:t>
        </w:r>
      </w:ins>
    </w:p>
    <w:p w14:paraId="04E8C1EF" w14:textId="77777777" w:rsidR="00142D1E" w:rsidRPr="000B48AB" w:rsidRDefault="00142D1E" w:rsidP="004A3DDE">
      <w:pPr>
        <w:numPr>
          <w:ilvl w:val="12"/>
          <w:numId w:val="0"/>
        </w:numPr>
        <w:tabs>
          <w:tab w:val="clear" w:pos="567"/>
        </w:tabs>
        <w:spacing w:line="240" w:lineRule="auto"/>
        <w:ind w:right="-2"/>
        <w:rPr>
          <w:ins w:id="4077" w:author="Author" w:date="2025-09-24T14:35:00Z"/>
          <w:szCs w:val="22"/>
          <w:lang w:val="sv-SE"/>
        </w:rPr>
      </w:pPr>
    </w:p>
    <w:p w14:paraId="70649CCD" w14:textId="77777777" w:rsidR="00142D1E" w:rsidRPr="007D73CA" w:rsidRDefault="00142D1E" w:rsidP="004A3DDE">
      <w:pPr>
        <w:numPr>
          <w:ilvl w:val="12"/>
          <w:numId w:val="0"/>
        </w:numPr>
        <w:tabs>
          <w:tab w:val="clear" w:pos="567"/>
        </w:tabs>
        <w:spacing w:line="240" w:lineRule="auto"/>
        <w:ind w:right="-2"/>
        <w:rPr>
          <w:ins w:id="4078" w:author="Author" w:date="2025-09-24T14:35:00Z"/>
          <w:szCs w:val="22"/>
          <w:lang w:val="sv-SE"/>
        </w:rPr>
      </w:pPr>
      <w:ins w:id="4079" w:author="Author" w:date="2025-09-24T14:35:00Z">
        <w:r w:rsidRPr="007D73CA">
          <w:rPr>
            <w:b/>
            <w:bCs/>
            <w:szCs w:val="22"/>
            <w:lang w:val="sv-SE"/>
          </w:rPr>
          <w:t>Ingen känd frekvens</w:t>
        </w:r>
        <w:r w:rsidRPr="007D73CA">
          <w:rPr>
            <w:szCs w:val="22"/>
            <w:lang w:val="sv-SE"/>
          </w:rPr>
          <w:t xml:space="preserve"> (kan inte beräknas från tillgängliga data)</w:t>
        </w:r>
      </w:ins>
    </w:p>
    <w:p w14:paraId="5EE06067" w14:textId="77777777" w:rsidR="00142D1E" w:rsidRPr="007D73CA" w:rsidRDefault="00142D1E" w:rsidP="004A3DDE">
      <w:pPr>
        <w:numPr>
          <w:ilvl w:val="12"/>
          <w:numId w:val="0"/>
        </w:numPr>
        <w:tabs>
          <w:tab w:val="clear" w:pos="567"/>
        </w:tabs>
        <w:spacing w:line="240" w:lineRule="auto"/>
        <w:ind w:right="-2"/>
        <w:rPr>
          <w:ins w:id="4080" w:author="Author" w:date="2025-09-24T14:35:00Z"/>
          <w:szCs w:val="22"/>
          <w:lang w:val="sv-SE"/>
        </w:rPr>
      </w:pPr>
      <w:ins w:id="4081" w:author="Author" w:date="2025-09-24T14:35:00Z">
        <w:r w:rsidRPr="007D73CA">
          <w:rPr>
            <w:szCs w:val="22"/>
            <w:lang w:val="sv-SE"/>
          </w:rPr>
          <w:t>-</w:t>
        </w:r>
        <w:r w:rsidRPr="007D73CA">
          <w:rPr>
            <w:szCs w:val="22"/>
            <w:lang w:val="sv-SE"/>
          </w:rPr>
          <w:tab/>
          <w:t>inflammation i den vita delen av ögat i samband med rodnad och smärta (sklerit).</w:t>
        </w:r>
      </w:ins>
    </w:p>
    <w:p w14:paraId="60DF3A0A" w14:textId="77777777" w:rsidR="00142D1E" w:rsidRPr="000B48AB" w:rsidRDefault="00142D1E" w:rsidP="004A3DDE">
      <w:pPr>
        <w:numPr>
          <w:ilvl w:val="12"/>
          <w:numId w:val="0"/>
        </w:numPr>
        <w:tabs>
          <w:tab w:val="clear" w:pos="567"/>
        </w:tabs>
        <w:spacing w:line="240" w:lineRule="auto"/>
        <w:ind w:right="-2"/>
        <w:rPr>
          <w:ins w:id="4082" w:author="Author" w:date="2025-09-24T14:35:00Z"/>
          <w:szCs w:val="22"/>
          <w:lang w:val="sv-SE"/>
        </w:rPr>
      </w:pPr>
    </w:p>
    <w:p w14:paraId="6EC27DAD" w14:textId="77777777" w:rsidR="00142D1E" w:rsidRPr="000B48AB" w:rsidRDefault="00142D1E" w:rsidP="004A3DDE">
      <w:pPr>
        <w:numPr>
          <w:ilvl w:val="12"/>
          <w:numId w:val="0"/>
        </w:numPr>
        <w:tabs>
          <w:tab w:val="clear" w:pos="567"/>
        </w:tabs>
        <w:spacing w:line="240" w:lineRule="auto"/>
        <w:ind w:right="-2"/>
        <w:rPr>
          <w:ins w:id="4083" w:author="Author" w:date="2025-09-24T14:35:00Z"/>
          <w:szCs w:val="22"/>
          <w:lang w:val="sv-SE"/>
        </w:rPr>
      </w:pPr>
      <w:ins w:id="4084" w:author="Author" w:date="2025-09-24T14:35:00Z">
        <w:r w:rsidRPr="000B48AB">
          <w:rPr>
            <w:szCs w:val="22"/>
            <w:lang w:val="sv-SE"/>
          </w:rPr>
          <w:t>I kliniska studier har det rapporterats ökad incidens av blödning från små blodkärl i ögats yttre vävnadslager (konjunktival blödning) hos patienter med våt AMD som får blodförtunnande medel. Den ökade incidensen var likartad mellan patienter behandlade med ranibizumab och aflibercept.</w:t>
        </w:r>
      </w:ins>
    </w:p>
    <w:p w14:paraId="365C5334" w14:textId="77777777" w:rsidR="00142D1E" w:rsidRPr="000B48AB" w:rsidRDefault="00142D1E" w:rsidP="004A3DDE">
      <w:pPr>
        <w:pStyle w:val="Para0s"/>
        <w:spacing w:after="0"/>
        <w:rPr>
          <w:ins w:id="4085" w:author="Author" w:date="2025-09-24T14:35:00Z"/>
          <w:rFonts w:ascii="Times New Roman" w:hAnsi="Times New Roman"/>
          <w:bCs/>
          <w:snapToGrid w:val="0"/>
          <w:color w:val="000000"/>
          <w:szCs w:val="22"/>
          <w:lang w:val="sv-SE"/>
        </w:rPr>
      </w:pPr>
    </w:p>
    <w:p w14:paraId="0EF0C763" w14:textId="77777777" w:rsidR="00142D1E" w:rsidRPr="000B48AB" w:rsidRDefault="00142D1E" w:rsidP="004A3DDE">
      <w:pPr>
        <w:pStyle w:val="Para0s"/>
        <w:spacing w:after="0"/>
        <w:rPr>
          <w:ins w:id="4086" w:author="Author" w:date="2025-09-24T14:35:00Z"/>
          <w:rFonts w:ascii="Times New Roman" w:hAnsi="Times New Roman"/>
          <w:bCs/>
          <w:snapToGrid w:val="0"/>
          <w:color w:val="000000"/>
          <w:szCs w:val="22"/>
          <w:lang w:val="sv-SE"/>
        </w:rPr>
      </w:pPr>
      <w:ins w:id="4087" w:author="Author" w:date="2025-09-24T14:35:00Z">
        <w:r w:rsidRPr="000B48AB">
          <w:rPr>
            <w:rFonts w:ascii="Times New Roman" w:hAnsi="Times New Roman"/>
            <w:bCs/>
            <w:snapToGrid w:val="0"/>
            <w:color w:val="000000"/>
            <w:szCs w:val="22"/>
            <w:lang w:val="sv-SE"/>
          </w:rPr>
          <w:t>Systemisk användning av VEGF</w:t>
        </w:r>
        <w:r w:rsidRPr="000B48AB">
          <w:rPr>
            <w:rFonts w:ascii="Times New Roman" w:hAnsi="Times New Roman"/>
            <w:bCs/>
            <w:snapToGrid w:val="0"/>
            <w:color w:val="000000"/>
            <w:szCs w:val="22"/>
            <w:lang w:val="sv-SE"/>
          </w:rPr>
          <w:noBreakHyphen/>
          <w:t>hämmare, substanser som liknar dem som finns i Opuviz, är eventuellt förknippad med en ökad risk för blodproppar som blockerar blodkärl (arteriella tromboemboliska händelser) och det kan leda till en hjärtinfarkt eller slaganfall (stroke). Det finns en teoretisk risk för sådana händelser efter injektion av Opuviz i ögat.</w:t>
        </w:r>
      </w:ins>
    </w:p>
    <w:p w14:paraId="461DDE1B" w14:textId="77777777" w:rsidR="00142D1E" w:rsidRPr="000B48AB" w:rsidRDefault="00142D1E" w:rsidP="004A3DDE">
      <w:pPr>
        <w:pStyle w:val="Para0s"/>
        <w:spacing w:after="0"/>
        <w:rPr>
          <w:ins w:id="4088" w:author="Author" w:date="2025-09-24T14:35:00Z"/>
          <w:rFonts w:ascii="Times New Roman" w:hAnsi="Times New Roman"/>
          <w:bCs/>
          <w:snapToGrid w:val="0"/>
          <w:color w:val="000000"/>
          <w:szCs w:val="22"/>
          <w:lang w:val="sv-SE"/>
        </w:rPr>
      </w:pPr>
    </w:p>
    <w:p w14:paraId="02DE940B" w14:textId="77777777" w:rsidR="00142D1E" w:rsidRPr="000B48AB" w:rsidRDefault="00142D1E" w:rsidP="004A3DDE">
      <w:pPr>
        <w:numPr>
          <w:ilvl w:val="12"/>
          <w:numId w:val="0"/>
        </w:numPr>
        <w:tabs>
          <w:tab w:val="clear" w:pos="567"/>
        </w:tabs>
        <w:spacing w:line="240" w:lineRule="auto"/>
        <w:ind w:right="-2"/>
        <w:rPr>
          <w:ins w:id="4089" w:author="Author" w:date="2025-09-24T14:35:00Z"/>
          <w:bCs/>
          <w:snapToGrid w:val="0"/>
          <w:color w:val="000000"/>
          <w:szCs w:val="22"/>
          <w:lang w:val="sv-SE"/>
        </w:rPr>
      </w:pPr>
      <w:ins w:id="4090" w:author="Author" w:date="2025-09-24T14:35:00Z">
        <w:r w:rsidRPr="000B48AB">
          <w:rPr>
            <w:bCs/>
            <w:snapToGrid w:val="0"/>
            <w:color w:val="000000"/>
            <w:szCs w:val="22"/>
            <w:lang w:val="sv-SE"/>
          </w:rPr>
          <w:t>I likhet med alla terapeutiska proteiner finns en risk för en immunreaktion (bildande av antikroppar) med aflibercept.</w:t>
        </w:r>
      </w:ins>
    </w:p>
    <w:p w14:paraId="2FE2227E" w14:textId="77777777" w:rsidR="00142D1E" w:rsidRPr="000B48AB" w:rsidRDefault="00142D1E" w:rsidP="004A3DDE">
      <w:pPr>
        <w:numPr>
          <w:ilvl w:val="12"/>
          <w:numId w:val="0"/>
        </w:numPr>
        <w:tabs>
          <w:tab w:val="clear" w:pos="567"/>
        </w:tabs>
        <w:spacing w:line="240" w:lineRule="auto"/>
        <w:ind w:right="-2"/>
        <w:rPr>
          <w:ins w:id="4091" w:author="Author" w:date="2025-09-24T14:35:00Z"/>
          <w:bCs/>
          <w:snapToGrid w:val="0"/>
          <w:color w:val="000000"/>
          <w:szCs w:val="22"/>
          <w:lang w:val="sv-SE"/>
        </w:rPr>
      </w:pPr>
    </w:p>
    <w:p w14:paraId="115213F8" w14:textId="77777777" w:rsidR="00142D1E" w:rsidRPr="007D73CA" w:rsidRDefault="00142D1E" w:rsidP="004A3DDE">
      <w:pPr>
        <w:keepNext/>
        <w:numPr>
          <w:ilvl w:val="12"/>
          <w:numId w:val="0"/>
        </w:numPr>
        <w:rPr>
          <w:ins w:id="4092" w:author="Author" w:date="2025-09-24T14:35:00Z"/>
          <w:b/>
          <w:szCs w:val="22"/>
          <w:lang w:val="sv-SE"/>
        </w:rPr>
      </w:pPr>
      <w:ins w:id="4093" w:author="Author" w:date="2025-09-24T14:35:00Z">
        <w:r w:rsidRPr="007D73CA">
          <w:rPr>
            <w:b/>
            <w:szCs w:val="22"/>
            <w:lang w:val="sv-SE"/>
          </w:rPr>
          <w:t>Rapportering av biverkningar</w:t>
        </w:r>
      </w:ins>
    </w:p>
    <w:p w14:paraId="14D4D38F" w14:textId="77777777" w:rsidR="00142D1E" w:rsidRPr="007D73CA" w:rsidRDefault="00142D1E" w:rsidP="004A3DDE">
      <w:pPr>
        <w:ind w:right="-2"/>
        <w:rPr>
          <w:ins w:id="4094" w:author="Author" w:date="2025-09-24T14:35:00Z"/>
          <w:szCs w:val="22"/>
          <w:lang w:val="sv-SE"/>
        </w:rPr>
      </w:pPr>
      <w:ins w:id="4095" w:author="Author" w:date="2025-09-24T14:35:00Z">
        <w:r w:rsidRPr="007D73CA">
          <w:rPr>
            <w:szCs w:val="22"/>
            <w:lang w:val="sv-SE"/>
          </w:rPr>
          <w:t>Om du får biverkningar, tala med läkare.</w:t>
        </w:r>
        <w:r w:rsidRPr="000B48AB">
          <w:rPr>
            <w:color w:val="FF0000"/>
            <w:szCs w:val="22"/>
            <w:lang w:val="sv-SE"/>
          </w:rPr>
          <w:t xml:space="preserve"> </w:t>
        </w:r>
        <w:r w:rsidRPr="007D73CA">
          <w:rPr>
            <w:szCs w:val="22"/>
            <w:lang w:val="sv-SE"/>
          </w:rPr>
          <w:t>Detta gäller även</w:t>
        </w:r>
        <w:r w:rsidRPr="000B48AB">
          <w:rPr>
            <w:lang w:val="sv-SE"/>
          </w:rPr>
          <w:t xml:space="preserve"> eventuella </w:t>
        </w:r>
        <w:r w:rsidRPr="007D73CA">
          <w:rPr>
            <w:szCs w:val="22"/>
            <w:lang w:val="sv-SE"/>
          </w:rPr>
          <w:t xml:space="preserve">biverkningar som inte nämns i denna information. Du kan också rapportera biverkningar direkt via </w:t>
        </w:r>
        <w:r w:rsidRPr="007D73CA">
          <w:rPr>
            <w:szCs w:val="22"/>
            <w:highlight w:val="lightGray"/>
            <w:lang w:val="sv-SE"/>
          </w:rPr>
          <w:t xml:space="preserve">det nationella rapporteringssystemet listat i </w:t>
        </w:r>
        <w:r w:rsidRPr="007D73CA">
          <w:rPr>
            <w:lang w:val="sv-SE"/>
          </w:rPr>
          <w:fldChar w:fldCharType="begin"/>
        </w:r>
        <w:r w:rsidRPr="007D73CA">
          <w:rPr>
            <w:lang w:val="sv-SE"/>
          </w:rPr>
          <w:instrText>HYPERLINK "https://www.ema.europa.eu/en/documents/template-form/qrd-appendix-v-adverse-drug-reaction-reporting-details_en.docx"</w:instrText>
        </w:r>
        <w:r w:rsidRPr="007D73CA">
          <w:rPr>
            <w:lang w:val="sv-SE"/>
          </w:rPr>
          <w:fldChar w:fldCharType="separate"/>
        </w:r>
        <w:r w:rsidRPr="000B48AB">
          <w:rPr>
            <w:rStyle w:val="Hyperlink"/>
            <w:highlight w:val="lightGray"/>
            <w:lang w:val="sv-SE"/>
          </w:rPr>
          <w:t>bilaga V</w:t>
        </w:r>
        <w:r w:rsidRPr="007D73CA">
          <w:rPr>
            <w:lang w:val="sv-SE"/>
          </w:rPr>
          <w:fldChar w:fldCharType="end"/>
        </w:r>
        <w:r w:rsidRPr="007D73CA">
          <w:rPr>
            <w:szCs w:val="22"/>
            <w:lang w:val="sv-SE"/>
          </w:rPr>
          <w:t>. Genom att rapportera biverkningar kan du bidra till att öka informationen om läkemedels säkerhet.</w:t>
        </w:r>
      </w:ins>
    </w:p>
    <w:p w14:paraId="43C4CCD9" w14:textId="77777777" w:rsidR="00142D1E" w:rsidRPr="000B48AB" w:rsidRDefault="00142D1E" w:rsidP="004A3DDE">
      <w:pPr>
        <w:numPr>
          <w:ilvl w:val="12"/>
          <w:numId w:val="0"/>
        </w:numPr>
        <w:tabs>
          <w:tab w:val="clear" w:pos="567"/>
        </w:tabs>
        <w:spacing w:line="240" w:lineRule="auto"/>
        <w:ind w:right="-2"/>
        <w:rPr>
          <w:ins w:id="4096" w:author="Author" w:date="2025-09-24T14:35:00Z"/>
          <w:b/>
          <w:bCs/>
          <w:snapToGrid w:val="0"/>
          <w:color w:val="000000"/>
          <w:szCs w:val="22"/>
          <w:lang w:val="sv-SE"/>
        </w:rPr>
      </w:pPr>
    </w:p>
    <w:p w14:paraId="6FF367A3" w14:textId="77777777" w:rsidR="00142D1E" w:rsidRPr="000B48AB" w:rsidRDefault="00142D1E" w:rsidP="004A3DDE">
      <w:pPr>
        <w:numPr>
          <w:ilvl w:val="12"/>
          <w:numId w:val="0"/>
        </w:numPr>
        <w:tabs>
          <w:tab w:val="clear" w:pos="567"/>
        </w:tabs>
        <w:spacing w:line="240" w:lineRule="auto"/>
        <w:ind w:right="-2"/>
        <w:rPr>
          <w:ins w:id="4097" w:author="Author" w:date="2025-09-24T14:35:00Z"/>
          <w:szCs w:val="22"/>
          <w:lang w:val="sv-SE"/>
        </w:rPr>
      </w:pPr>
    </w:p>
    <w:p w14:paraId="67DBCB01" w14:textId="77777777" w:rsidR="00142D1E" w:rsidRPr="000B48AB" w:rsidRDefault="00142D1E" w:rsidP="004A3DDE">
      <w:pPr>
        <w:keepNext/>
        <w:numPr>
          <w:ilvl w:val="12"/>
          <w:numId w:val="0"/>
        </w:numPr>
        <w:tabs>
          <w:tab w:val="clear" w:pos="567"/>
        </w:tabs>
        <w:spacing w:line="240" w:lineRule="auto"/>
        <w:ind w:left="567" w:hanging="567"/>
        <w:outlineLvl w:val="2"/>
        <w:rPr>
          <w:ins w:id="4098" w:author="Author" w:date="2025-09-24T14:35:00Z"/>
          <w:b/>
          <w:szCs w:val="22"/>
          <w:lang w:val="sv-SE"/>
        </w:rPr>
      </w:pPr>
      <w:ins w:id="4099" w:author="Author" w:date="2025-09-24T14:35:00Z">
        <w:r w:rsidRPr="000B48AB">
          <w:rPr>
            <w:b/>
            <w:szCs w:val="22"/>
            <w:lang w:val="sv-SE"/>
          </w:rPr>
          <w:t>5.</w:t>
        </w:r>
        <w:r w:rsidRPr="000B48AB">
          <w:rPr>
            <w:b/>
            <w:szCs w:val="22"/>
            <w:lang w:val="sv-SE"/>
          </w:rPr>
          <w:tab/>
          <w:t>Hur Opuviz ska förvaras</w:t>
        </w:r>
      </w:ins>
    </w:p>
    <w:p w14:paraId="7607C9B0" w14:textId="77777777" w:rsidR="00142D1E" w:rsidRPr="000B48AB" w:rsidRDefault="00142D1E" w:rsidP="004A3DDE">
      <w:pPr>
        <w:keepNext/>
        <w:numPr>
          <w:ilvl w:val="12"/>
          <w:numId w:val="0"/>
        </w:numPr>
        <w:tabs>
          <w:tab w:val="clear" w:pos="567"/>
        </w:tabs>
        <w:spacing w:line="240" w:lineRule="auto"/>
        <w:rPr>
          <w:ins w:id="4100" w:author="Author" w:date="2025-09-24T14:35:00Z"/>
          <w:szCs w:val="22"/>
          <w:lang w:val="sv-SE"/>
        </w:rPr>
      </w:pPr>
    </w:p>
    <w:p w14:paraId="23D16D75" w14:textId="77777777" w:rsidR="00142D1E" w:rsidRPr="000B48AB" w:rsidRDefault="00142D1E" w:rsidP="004A3DDE">
      <w:pPr>
        <w:numPr>
          <w:ilvl w:val="0"/>
          <w:numId w:val="7"/>
        </w:numPr>
        <w:tabs>
          <w:tab w:val="clear" w:pos="567"/>
        </w:tabs>
        <w:spacing w:line="240" w:lineRule="auto"/>
        <w:ind w:left="567" w:right="-2" w:hanging="567"/>
        <w:rPr>
          <w:ins w:id="4101" w:author="Author" w:date="2025-09-24T14:35:00Z"/>
          <w:szCs w:val="22"/>
          <w:lang w:val="sv-SE"/>
        </w:rPr>
      </w:pPr>
      <w:ins w:id="4102" w:author="Author" w:date="2025-09-24T14:35:00Z">
        <w:r w:rsidRPr="007D73CA">
          <w:rPr>
            <w:szCs w:val="22"/>
            <w:lang w:val="sv-SE"/>
          </w:rPr>
          <w:t>Förvara detta läkemedel</w:t>
        </w:r>
        <w:r w:rsidRPr="000B48AB">
          <w:rPr>
            <w:szCs w:val="22"/>
            <w:lang w:val="sv-SE"/>
          </w:rPr>
          <w:t xml:space="preserve"> </w:t>
        </w:r>
        <w:r w:rsidRPr="007D73CA">
          <w:rPr>
            <w:szCs w:val="22"/>
            <w:lang w:val="sv-SE"/>
          </w:rPr>
          <w:t>utom syn- och räckhåll för barn.</w:t>
        </w:r>
      </w:ins>
    </w:p>
    <w:p w14:paraId="3460F98C" w14:textId="77777777" w:rsidR="00142D1E" w:rsidRPr="000B48AB" w:rsidRDefault="00142D1E" w:rsidP="004A3DDE">
      <w:pPr>
        <w:numPr>
          <w:ilvl w:val="0"/>
          <w:numId w:val="7"/>
        </w:numPr>
        <w:tabs>
          <w:tab w:val="clear" w:pos="567"/>
        </w:tabs>
        <w:spacing w:line="240" w:lineRule="auto"/>
        <w:ind w:left="567" w:right="-2" w:hanging="567"/>
        <w:rPr>
          <w:ins w:id="4103" w:author="Author" w:date="2025-09-24T14:35:00Z"/>
          <w:szCs w:val="22"/>
          <w:lang w:val="sv-SE"/>
        </w:rPr>
      </w:pPr>
      <w:ins w:id="4104" w:author="Author" w:date="2025-09-24T14:35:00Z">
        <w:r w:rsidRPr="000B48AB">
          <w:rPr>
            <w:szCs w:val="22"/>
            <w:lang w:val="sv-SE"/>
          </w:rPr>
          <w:t>Används före utgångsdatum som anges på kartongen och etiketten efter ”EXP”. Utgångsdatumet är den sista dagen i angiven månad.</w:t>
        </w:r>
      </w:ins>
    </w:p>
    <w:p w14:paraId="075233C0" w14:textId="77777777" w:rsidR="00142D1E" w:rsidRPr="000B48AB" w:rsidRDefault="00142D1E" w:rsidP="004A3DDE">
      <w:pPr>
        <w:numPr>
          <w:ilvl w:val="0"/>
          <w:numId w:val="8"/>
        </w:numPr>
        <w:tabs>
          <w:tab w:val="clear" w:pos="567"/>
        </w:tabs>
        <w:spacing w:line="240" w:lineRule="auto"/>
        <w:ind w:left="567" w:right="-2" w:hanging="567"/>
        <w:rPr>
          <w:ins w:id="4105" w:author="Author" w:date="2025-09-24T14:35:00Z"/>
          <w:szCs w:val="22"/>
          <w:lang w:val="sv-SE"/>
        </w:rPr>
      </w:pPr>
      <w:ins w:id="4106" w:author="Author" w:date="2025-09-24T14:35:00Z">
        <w:r w:rsidRPr="000B48AB">
          <w:rPr>
            <w:szCs w:val="22"/>
            <w:lang w:val="sv-SE"/>
          </w:rPr>
          <w:t>Förvaras i kylskåp (2°C - 8°C). Får ej frysas.</w:t>
        </w:r>
      </w:ins>
    </w:p>
    <w:p w14:paraId="7797EF97" w14:textId="77777777" w:rsidR="00142D1E" w:rsidRPr="000B48AB" w:rsidRDefault="00142D1E" w:rsidP="004A3DDE">
      <w:pPr>
        <w:numPr>
          <w:ilvl w:val="0"/>
          <w:numId w:val="8"/>
        </w:numPr>
        <w:tabs>
          <w:tab w:val="clear" w:pos="567"/>
        </w:tabs>
        <w:spacing w:line="240" w:lineRule="auto"/>
        <w:ind w:left="567" w:right="-2" w:hanging="567"/>
        <w:rPr>
          <w:ins w:id="4107" w:author="Author" w:date="2025-09-24T14:35:00Z"/>
          <w:szCs w:val="22"/>
          <w:lang w:val="sv-SE"/>
        </w:rPr>
      </w:pPr>
      <w:ins w:id="4108" w:author="Author" w:date="2025-09-24T14:35:00Z">
        <w:r w:rsidRPr="000B48AB">
          <w:rPr>
            <w:szCs w:val="22"/>
            <w:lang w:val="sv-SE"/>
          </w:rPr>
          <w:t>Det oöppnade blistret kan förvaras utanför kylskåp under 30°C i upp till 3 dagar.</w:t>
        </w:r>
      </w:ins>
    </w:p>
    <w:p w14:paraId="1ACF5F75" w14:textId="77777777" w:rsidR="00142D1E" w:rsidRPr="000B48AB" w:rsidRDefault="00142D1E" w:rsidP="004A3DDE">
      <w:pPr>
        <w:numPr>
          <w:ilvl w:val="0"/>
          <w:numId w:val="7"/>
        </w:numPr>
        <w:tabs>
          <w:tab w:val="clear" w:pos="567"/>
        </w:tabs>
        <w:spacing w:line="240" w:lineRule="auto"/>
        <w:ind w:left="567" w:right="-2" w:hanging="567"/>
        <w:rPr>
          <w:ins w:id="4109" w:author="Author" w:date="2025-09-24T14:35:00Z"/>
          <w:szCs w:val="22"/>
          <w:lang w:val="sv-SE"/>
        </w:rPr>
      </w:pPr>
      <w:ins w:id="4110" w:author="Author" w:date="2025-09-24T14:35:00Z">
        <w:r w:rsidRPr="000B48AB">
          <w:rPr>
            <w:szCs w:val="22"/>
            <w:lang w:val="sv-SE"/>
          </w:rPr>
          <w:t>Förvaras i originalförpackningen. Ljuskänsligt.</w:t>
        </w:r>
      </w:ins>
    </w:p>
    <w:p w14:paraId="208DB8B0" w14:textId="77777777" w:rsidR="00142D1E" w:rsidRPr="000B48AB" w:rsidRDefault="00142D1E" w:rsidP="004A3DDE">
      <w:pPr>
        <w:numPr>
          <w:ilvl w:val="0"/>
          <w:numId w:val="7"/>
        </w:numPr>
        <w:tabs>
          <w:tab w:val="clear" w:pos="567"/>
        </w:tabs>
        <w:spacing w:line="240" w:lineRule="auto"/>
        <w:ind w:left="567" w:right="-2" w:hanging="567"/>
        <w:rPr>
          <w:ins w:id="4111" w:author="Author" w:date="2025-09-24T14:35:00Z"/>
          <w:szCs w:val="22"/>
          <w:lang w:val="sv-SE"/>
        </w:rPr>
      </w:pPr>
      <w:ins w:id="4112" w:author="Author" w:date="2025-09-24T14:35:00Z">
        <w:r w:rsidRPr="000B48AB">
          <w:rPr>
            <w:szCs w:val="22"/>
            <w:lang w:val="sv-SE"/>
          </w:rPr>
          <w:t>Läkemedel ska inte kastas i avloppet eller bland hushållsavfall. Fråga apotekspersonalen hur man kastar läkemedel som inte längre används. Dessa åtgärder är till för att skydda miljön.</w:t>
        </w:r>
      </w:ins>
    </w:p>
    <w:p w14:paraId="77F2FFB7" w14:textId="77777777" w:rsidR="00142D1E" w:rsidRPr="000B48AB" w:rsidRDefault="00142D1E" w:rsidP="004A3DDE">
      <w:pPr>
        <w:numPr>
          <w:ilvl w:val="12"/>
          <w:numId w:val="0"/>
        </w:numPr>
        <w:tabs>
          <w:tab w:val="clear" w:pos="567"/>
        </w:tabs>
        <w:spacing w:line="240" w:lineRule="auto"/>
        <w:ind w:right="-2"/>
        <w:rPr>
          <w:ins w:id="4113" w:author="Author" w:date="2025-09-24T14:35:00Z"/>
          <w:szCs w:val="22"/>
          <w:lang w:val="sv-SE"/>
        </w:rPr>
      </w:pPr>
    </w:p>
    <w:p w14:paraId="40491022" w14:textId="77777777" w:rsidR="00142D1E" w:rsidRPr="000B48AB" w:rsidRDefault="00142D1E" w:rsidP="004A3DDE">
      <w:pPr>
        <w:numPr>
          <w:ilvl w:val="12"/>
          <w:numId w:val="0"/>
        </w:numPr>
        <w:tabs>
          <w:tab w:val="clear" w:pos="567"/>
        </w:tabs>
        <w:spacing w:line="240" w:lineRule="auto"/>
        <w:ind w:right="-2"/>
        <w:rPr>
          <w:ins w:id="4114" w:author="Author" w:date="2025-09-24T14:35:00Z"/>
          <w:szCs w:val="22"/>
          <w:lang w:val="sv-SE"/>
        </w:rPr>
      </w:pPr>
    </w:p>
    <w:p w14:paraId="4DFCBD8B" w14:textId="77777777" w:rsidR="00142D1E" w:rsidRPr="000B48AB" w:rsidRDefault="00142D1E" w:rsidP="004A3DDE">
      <w:pPr>
        <w:keepNext/>
        <w:numPr>
          <w:ilvl w:val="12"/>
          <w:numId w:val="0"/>
        </w:numPr>
        <w:tabs>
          <w:tab w:val="clear" w:pos="567"/>
        </w:tabs>
        <w:spacing w:line="240" w:lineRule="auto"/>
        <w:ind w:right="-2"/>
        <w:outlineLvl w:val="2"/>
        <w:rPr>
          <w:ins w:id="4115" w:author="Author" w:date="2025-09-24T14:35:00Z"/>
          <w:b/>
          <w:szCs w:val="22"/>
          <w:lang w:val="sv-SE"/>
        </w:rPr>
      </w:pPr>
      <w:ins w:id="4116" w:author="Author" w:date="2025-09-24T14:35:00Z">
        <w:r w:rsidRPr="000B48AB">
          <w:rPr>
            <w:b/>
            <w:szCs w:val="22"/>
            <w:lang w:val="sv-SE"/>
          </w:rPr>
          <w:t>6.</w:t>
        </w:r>
        <w:r w:rsidRPr="000B48AB">
          <w:rPr>
            <w:b/>
            <w:szCs w:val="22"/>
            <w:lang w:val="sv-SE"/>
          </w:rPr>
          <w:tab/>
        </w:r>
        <w:r w:rsidRPr="000B48AB">
          <w:rPr>
            <w:b/>
            <w:bCs/>
            <w:szCs w:val="22"/>
            <w:lang w:val="sv-SE"/>
          </w:rPr>
          <w:t>Förpackningens innehåll och övriga upplysningar</w:t>
        </w:r>
      </w:ins>
    </w:p>
    <w:p w14:paraId="74006B7D" w14:textId="77777777" w:rsidR="00142D1E" w:rsidRPr="000B48AB" w:rsidRDefault="00142D1E" w:rsidP="004A3DDE">
      <w:pPr>
        <w:keepNext/>
        <w:numPr>
          <w:ilvl w:val="12"/>
          <w:numId w:val="0"/>
        </w:numPr>
        <w:tabs>
          <w:tab w:val="clear" w:pos="567"/>
        </w:tabs>
        <w:spacing w:line="240" w:lineRule="auto"/>
        <w:rPr>
          <w:ins w:id="4117" w:author="Author" w:date="2025-09-24T14:35:00Z"/>
          <w:szCs w:val="22"/>
          <w:lang w:val="sv-SE"/>
        </w:rPr>
      </w:pPr>
    </w:p>
    <w:p w14:paraId="4F288D20" w14:textId="77777777" w:rsidR="00142D1E" w:rsidRPr="000B48AB" w:rsidRDefault="00142D1E" w:rsidP="004A3DDE">
      <w:pPr>
        <w:keepNext/>
        <w:numPr>
          <w:ilvl w:val="12"/>
          <w:numId w:val="0"/>
        </w:numPr>
        <w:tabs>
          <w:tab w:val="clear" w:pos="567"/>
        </w:tabs>
        <w:spacing w:line="240" w:lineRule="auto"/>
        <w:ind w:right="-2"/>
        <w:rPr>
          <w:ins w:id="4118" w:author="Author" w:date="2025-09-24T14:35:00Z"/>
          <w:b/>
          <w:bCs/>
          <w:szCs w:val="22"/>
          <w:lang w:val="sv-SE"/>
        </w:rPr>
      </w:pPr>
      <w:ins w:id="4119" w:author="Author" w:date="2025-09-24T14:35:00Z">
        <w:r w:rsidRPr="000B48AB">
          <w:rPr>
            <w:b/>
            <w:bCs/>
            <w:szCs w:val="22"/>
            <w:lang w:val="sv-SE"/>
          </w:rPr>
          <w:t>Innehållsdeklaration</w:t>
        </w:r>
      </w:ins>
    </w:p>
    <w:p w14:paraId="61BAE20F" w14:textId="77777777" w:rsidR="00142D1E" w:rsidRPr="000B48AB" w:rsidRDefault="00142D1E" w:rsidP="004A3DDE">
      <w:pPr>
        <w:keepNext/>
        <w:numPr>
          <w:ilvl w:val="0"/>
          <w:numId w:val="6"/>
        </w:numPr>
        <w:tabs>
          <w:tab w:val="clear" w:pos="567"/>
        </w:tabs>
        <w:spacing w:line="240" w:lineRule="auto"/>
        <w:ind w:left="567" w:right="-2" w:hanging="567"/>
        <w:rPr>
          <w:ins w:id="4120" w:author="Author" w:date="2025-09-24T14:35:00Z"/>
          <w:i/>
          <w:iCs/>
          <w:szCs w:val="22"/>
          <w:lang w:val="sv-SE"/>
        </w:rPr>
      </w:pPr>
      <w:ins w:id="4121" w:author="Author" w:date="2025-09-24T14:35:00Z">
        <w:r w:rsidRPr="000B48AB">
          <w:rPr>
            <w:szCs w:val="22"/>
            <w:lang w:val="sv-SE"/>
          </w:rPr>
          <w:t>Den aktiva substansen är aflibercept. En förfylld spruta innehåller en extraherbar volym på minst 0,1 ml, motsvarande minst 4 mg aflibercept. En förfylld spruta ger en dos på 2 mg aflibercept i 0,05 ml.</w:t>
        </w:r>
      </w:ins>
    </w:p>
    <w:p w14:paraId="597F46B2" w14:textId="77777777" w:rsidR="00142D1E" w:rsidRPr="000B48AB" w:rsidRDefault="00142D1E" w:rsidP="004A3DDE">
      <w:pPr>
        <w:keepNext/>
        <w:numPr>
          <w:ilvl w:val="0"/>
          <w:numId w:val="1"/>
        </w:numPr>
        <w:spacing w:line="240" w:lineRule="auto"/>
        <w:ind w:left="567" w:right="-2" w:hanging="567"/>
        <w:rPr>
          <w:ins w:id="4122" w:author="Author" w:date="2025-09-24T14:35:00Z"/>
          <w:szCs w:val="22"/>
          <w:lang w:val="sv-SE"/>
        </w:rPr>
      </w:pPr>
      <w:ins w:id="4123" w:author="Author" w:date="2025-09-24T14:35:00Z">
        <w:r w:rsidRPr="000B48AB">
          <w:rPr>
            <w:szCs w:val="22"/>
            <w:lang w:val="sv-SE"/>
          </w:rPr>
          <w:t xml:space="preserve">Övriga innehållsämnen är: </w:t>
        </w:r>
        <w:r w:rsidRPr="007D73CA">
          <w:rPr>
            <w:szCs w:val="22"/>
            <w:lang w:val="sv-SE" w:bidi="en-US"/>
          </w:rPr>
          <w:t xml:space="preserve">polysorbat 20 (E 432), </w:t>
        </w:r>
        <w:r w:rsidRPr="000B48AB">
          <w:rPr>
            <w:szCs w:val="22"/>
            <w:lang w:val="sv-SE"/>
          </w:rPr>
          <w:t>natriumdivätefosfatdihydrat, dinatriumvätefosfatdihydrat, sackaros,vatten för injektionsvätskor.</w:t>
        </w:r>
      </w:ins>
    </w:p>
    <w:p w14:paraId="02C7EE10" w14:textId="77777777" w:rsidR="00142D1E" w:rsidRPr="000B48AB" w:rsidRDefault="00142D1E" w:rsidP="004A3DDE">
      <w:pPr>
        <w:tabs>
          <w:tab w:val="clear" w:pos="567"/>
        </w:tabs>
        <w:spacing w:line="240" w:lineRule="auto"/>
        <w:ind w:right="-2"/>
        <w:rPr>
          <w:ins w:id="4124" w:author="Author" w:date="2025-09-24T14:35:00Z"/>
          <w:szCs w:val="22"/>
          <w:lang w:val="sv-SE"/>
        </w:rPr>
      </w:pPr>
    </w:p>
    <w:p w14:paraId="4B0495A8" w14:textId="77777777" w:rsidR="00142D1E" w:rsidRPr="007D73CA" w:rsidRDefault="00142D1E" w:rsidP="004A3DDE">
      <w:pPr>
        <w:tabs>
          <w:tab w:val="clear" w:pos="567"/>
        </w:tabs>
        <w:spacing w:line="240" w:lineRule="auto"/>
        <w:ind w:right="-2"/>
        <w:rPr>
          <w:ins w:id="4125" w:author="Author" w:date="2025-09-24T14:35:00Z"/>
          <w:szCs w:val="22"/>
          <w:lang w:val="sv-SE"/>
        </w:rPr>
      </w:pPr>
      <w:ins w:id="4126" w:author="Author" w:date="2025-09-24T14:35:00Z">
        <w:r w:rsidRPr="007D73CA">
          <w:rPr>
            <w:szCs w:val="22"/>
            <w:lang w:val="sv-SE"/>
          </w:rPr>
          <w:t>Se ”Opuviz innehåller” i avsnitt 2 för mer information.</w:t>
        </w:r>
      </w:ins>
    </w:p>
    <w:p w14:paraId="09EE3091" w14:textId="77777777" w:rsidR="00142D1E" w:rsidRPr="000B48AB" w:rsidRDefault="00142D1E" w:rsidP="004A3DDE">
      <w:pPr>
        <w:numPr>
          <w:ilvl w:val="12"/>
          <w:numId w:val="0"/>
        </w:numPr>
        <w:tabs>
          <w:tab w:val="clear" w:pos="567"/>
        </w:tabs>
        <w:spacing w:line="240" w:lineRule="auto"/>
        <w:rPr>
          <w:ins w:id="4127" w:author="Author" w:date="2025-09-24T14:35:00Z"/>
          <w:b/>
          <w:bCs/>
          <w:szCs w:val="22"/>
          <w:lang w:val="sv-SE"/>
        </w:rPr>
      </w:pPr>
    </w:p>
    <w:p w14:paraId="11C9EFB0" w14:textId="77777777" w:rsidR="00142D1E" w:rsidRPr="000B48AB" w:rsidRDefault="00142D1E" w:rsidP="004A3DDE">
      <w:pPr>
        <w:keepNext/>
        <w:keepLines/>
        <w:numPr>
          <w:ilvl w:val="12"/>
          <w:numId w:val="0"/>
        </w:numPr>
        <w:tabs>
          <w:tab w:val="clear" w:pos="567"/>
        </w:tabs>
        <w:spacing w:line="240" w:lineRule="auto"/>
        <w:ind w:right="-2"/>
        <w:rPr>
          <w:ins w:id="4128" w:author="Author" w:date="2025-09-24T14:35:00Z"/>
          <w:b/>
          <w:bCs/>
          <w:szCs w:val="22"/>
          <w:lang w:val="sv-SE"/>
        </w:rPr>
      </w:pPr>
      <w:ins w:id="4129" w:author="Author" w:date="2025-09-24T14:35:00Z">
        <w:r w:rsidRPr="000B48AB">
          <w:rPr>
            <w:b/>
            <w:bCs/>
            <w:szCs w:val="22"/>
            <w:lang w:val="sv-SE"/>
          </w:rPr>
          <w:t>Läkemedlets utseende och förpackningsstorlekar</w:t>
        </w:r>
      </w:ins>
    </w:p>
    <w:p w14:paraId="0AFCF195" w14:textId="77777777" w:rsidR="00142D1E" w:rsidRPr="000B48AB" w:rsidRDefault="00142D1E" w:rsidP="004A3DDE">
      <w:pPr>
        <w:pStyle w:val="GlobalBayerBodyText"/>
        <w:keepNext/>
        <w:keepLines/>
        <w:spacing w:before="0" w:after="0"/>
        <w:rPr>
          <w:ins w:id="4130" w:author="Author" w:date="2025-09-24T14:35:00Z"/>
          <w:rFonts w:ascii="Times New Roman" w:hAnsi="Times New Roman"/>
          <w:sz w:val="22"/>
          <w:szCs w:val="22"/>
          <w:lang w:val="sv-SE"/>
        </w:rPr>
      </w:pPr>
      <w:ins w:id="4131" w:author="Author" w:date="2025-09-24T14:35:00Z">
        <w:r w:rsidRPr="000B48AB">
          <w:rPr>
            <w:rFonts w:ascii="Times New Roman" w:hAnsi="Times New Roman"/>
            <w:sz w:val="22"/>
            <w:szCs w:val="22"/>
            <w:lang w:val="sv-SE"/>
          </w:rPr>
          <w:t>Opuviz är en injektionsvätska, lösning (injektion) i en förfylld spruta. Lösningen är färglös till blekt gul.</w:t>
        </w:r>
      </w:ins>
    </w:p>
    <w:p w14:paraId="24CC8EE9" w14:textId="77777777" w:rsidR="00142D1E" w:rsidRPr="000B48AB" w:rsidRDefault="00142D1E" w:rsidP="004A3DDE">
      <w:pPr>
        <w:pStyle w:val="GlobalBayerBodyText"/>
        <w:spacing w:before="0" w:after="0"/>
        <w:rPr>
          <w:ins w:id="4132" w:author="Author" w:date="2025-09-24T14:35:00Z"/>
          <w:rFonts w:ascii="Times New Roman" w:hAnsi="Times New Roman"/>
          <w:sz w:val="22"/>
          <w:szCs w:val="22"/>
          <w:lang w:val="sv-SE"/>
        </w:rPr>
      </w:pPr>
      <w:ins w:id="4133" w:author="Author" w:date="2025-09-24T14:35:00Z">
        <w:r w:rsidRPr="000B48AB">
          <w:rPr>
            <w:rFonts w:ascii="Times New Roman" w:hAnsi="Times New Roman"/>
            <w:sz w:val="22"/>
            <w:szCs w:val="22"/>
            <w:lang w:val="sv-SE"/>
          </w:rPr>
          <w:t>Förpackningsstorlek om 1 förfylld spruta.</w:t>
        </w:r>
      </w:ins>
    </w:p>
    <w:p w14:paraId="569359CF" w14:textId="77777777" w:rsidR="00142D1E" w:rsidRPr="000B48AB" w:rsidRDefault="00142D1E" w:rsidP="004A3DDE">
      <w:pPr>
        <w:pStyle w:val="GlobalBayerBodyText"/>
        <w:spacing w:before="0" w:after="0"/>
        <w:rPr>
          <w:ins w:id="4134" w:author="Author" w:date="2025-09-24T14:35:00Z"/>
          <w:rFonts w:ascii="Times New Roman" w:hAnsi="Times New Roman"/>
          <w:sz w:val="22"/>
          <w:szCs w:val="22"/>
          <w:lang w:val="sv-SE"/>
        </w:rPr>
      </w:pPr>
    </w:p>
    <w:p w14:paraId="6DE939E1" w14:textId="77777777" w:rsidR="00142D1E" w:rsidRPr="000B48AB" w:rsidRDefault="00142D1E" w:rsidP="004A3DDE">
      <w:pPr>
        <w:keepNext/>
        <w:numPr>
          <w:ilvl w:val="12"/>
          <w:numId w:val="0"/>
        </w:numPr>
        <w:tabs>
          <w:tab w:val="clear" w:pos="567"/>
        </w:tabs>
        <w:spacing w:line="240" w:lineRule="auto"/>
        <w:rPr>
          <w:ins w:id="4135" w:author="Author" w:date="2025-09-24T14:35:00Z"/>
          <w:b/>
          <w:szCs w:val="22"/>
          <w:lang w:val="sv-SE"/>
        </w:rPr>
      </w:pPr>
      <w:ins w:id="4136" w:author="Author" w:date="2025-09-24T14:35:00Z">
        <w:r w:rsidRPr="000B48AB">
          <w:rPr>
            <w:b/>
            <w:bCs/>
            <w:szCs w:val="22"/>
            <w:lang w:val="sv-SE"/>
          </w:rPr>
          <w:t>Innehavare av godkännande för försäljning</w:t>
        </w:r>
      </w:ins>
    </w:p>
    <w:p w14:paraId="275E6B38" w14:textId="77777777" w:rsidR="00142D1E" w:rsidRPr="007D73CA" w:rsidRDefault="00142D1E" w:rsidP="004A3DDE">
      <w:pPr>
        <w:tabs>
          <w:tab w:val="clear" w:pos="567"/>
        </w:tabs>
        <w:spacing w:line="240" w:lineRule="auto"/>
        <w:rPr>
          <w:ins w:id="4137" w:author="Author" w:date="2025-09-24T14:35:00Z"/>
          <w:szCs w:val="22"/>
          <w:lang w:val="sv-SE"/>
        </w:rPr>
      </w:pPr>
      <w:ins w:id="4138" w:author="Author" w:date="2025-09-24T14:35:00Z">
        <w:r w:rsidRPr="007D73CA">
          <w:rPr>
            <w:szCs w:val="22"/>
            <w:lang w:val="sv-SE"/>
          </w:rPr>
          <w:t>Samsung Bioepis NL B.V.</w:t>
        </w:r>
      </w:ins>
    </w:p>
    <w:p w14:paraId="6C440E32" w14:textId="77777777" w:rsidR="00142D1E" w:rsidRPr="007D73CA" w:rsidRDefault="00142D1E" w:rsidP="004A3DDE">
      <w:pPr>
        <w:tabs>
          <w:tab w:val="clear" w:pos="567"/>
        </w:tabs>
        <w:spacing w:line="240" w:lineRule="auto"/>
        <w:rPr>
          <w:ins w:id="4139" w:author="Author" w:date="2025-09-24T14:35:00Z"/>
          <w:szCs w:val="22"/>
          <w:lang w:val="sv-SE"/>
        </w:rPr>
      </w:pPr>
      <w:ins w:id="4140" w:author="Author" w:date="2025-09-24T14:35:00Z">
        <w:r w:rsidRPr="007D73CA">
          <w:rPr>
            <w:szCs w:val="22"/>
            <w:lang w:val="sv-SE"/>
          </w:rPr>
          <w:t>Olof Palmestraat 10</w:t>
        </w:r>
      </w:ins>
    </w:p>
    <w:p w14:paraId="09E17F9D" w14:textId="77777777" w:rsidR="00142D1E" w:rsidRPr="007D73CA" w:rsidRDefault="00142D1E" w:rsidP="004A3DDE">
      <w:pPr>
        <w:tabs>
          <w:tab w:val="clear" w:pos="567"/>
        </w:tabs>
        <w:spacing w:line="240" w:lineRule="auto"/>
        <w:rPr>
          <w:ins w:id="4141" w:author="Author" w:date="2025-09-24T14:35:00Z"/>
          <w:szCs w:val="22"/>
          <w:lang w:val="sv-SE"/>
        </w:rPr>
      </w:pPr>
      <w:ins w:id="4142" w:author="Author" w:date="2025-09-24T14:35:00Z">
        <w:r w:rsidRPr="007D73CA">
          <w:rPr>
            <w:szCs w:val="22"/>
            <w:lang w:val="sv-SE"/>
          </w:rPr>
          <w:t>2616 LR Delft</w:t>
        </w:r>
      </w:ins>
    </w:p>
    <w:p w14:paraId="2AE96FCC" w14:textId="77777777" w:rsidR="00142D1E" w:rsidRPr="007D73CA" w:rsidRDefault="00142D1E" w:rsidP="004A3DDE">
      <w:pPr>
        <w:tabs>
          <w:tab w:val="clear" w:pos="567"/>
        </w:tabs>
        <w:spacing w:line="240" w:lineRule="auto"/>
        <w:rPr>
          <w:ins w:id="4143" w:author="Author" w:date="2025-09-24T14:35:00Z"/>
          <w:szCs w:val="22"/>
          <w:lang w:val="sv-SE"/>
        </w:rPr>
      </w:pPr>
      <w:ins w:id="4144" w:author="Author" w:date="2025-09-24T14:35:00Z">
        <w:r w:rsidRPr="007D73CA">
          <w:rPr>
            <w:szCs w:val="22"/>
            <w:lang w:val="sv-SE"/>
          </w:rPr>
          <w:t>Nederländerna</w:t>
        </w:r>
      </w:ins>
    </w:p>
    <w:p w14:paraId="58729CB4" w14:textId="77777777" w:rsidR="00142D1E" w:rsidRPr="000B48AB" w:rsidRDefault="00142D1E" w:rsidP="004A3DDE">
      <w:pPr>
        <w:numPr>
          <w:ilvl w:val="12"/>
          <w:numId w:val="0"/>
        </w:numPr>
        <w:tabs>
          <w:tab w:val="clear" w:pos="567"/>
        </w:tabs>
        <w:spacing w:line="240" w:lineRule="auto"/>
        <w:ind w:right="-2"/>
        <w:rPr>
          <w:ins w:id="4145" w:author="Author" w:date="2025-09-24T14:35:00Z"/>
          <w:szCs w:val="22"/>
          <w:lang w:val="sv-SE"/>
        </w:rPr>
      </w:pPr>
    </w:p>
    <w:p w14:paraId="3FF29D0D" w14:textId="77777777" w:rsidR="00142D1E" w:rsidRPr="000B48AB" w:rsidRDefault="00142D1E" w:rsidP="004A3DDE">
      <w:pPr>
        <w:numPr>
          <w:ilvl w:val="12"/>
          <w:numId w:val="0"/>
        </w:numPr>
        <w:tabs>
          <w:tab w:val="clear" w:pos="567"/>
        </w:tabs>
        <w:spacing w:line="240" w:lineRule="auto"/>
        <w:ind w:right="-2"/>
        <w:rPr>
          <w:ins w:id="4146" w:author="Author" w:date="2025-09-24T14:35:00Z"/>
          <w:szCs w:val="22"/>
          <w:lang w:val="sv-SE"/>
        </w:rPr>
      </w:pPr>
    </w:p>
    <w:p w14:paraId="597FD8A2" w14:textId="77777777" w:rsidR="00142D1E" w:rsidRPr="000B48AB" w:rsidRDefault="00142D1E" w:rsidP="004A3DDE">
      <w:pPr>
        <w:numPr>
          <w:ilvl w:val="12"/>
          <w:numId w:val="0"/>
        </w:numPr>
        <w:tabs>
          <w:tab w:val="clear" w:pos="567"/>
        </w:tabs>
        <w:spacing w:line="240" w:lineRule="auto"/>
        <w:ind w:right="-2"/>
        <w:rPr>
          <w:ins w:id="4147" w:author="Author" w:date="2025-09-24T14:35:00Z"/>
          <w:b/>
          <w:szCs w:val="22"/>
          <w:lang w:val="sv-SE"/>
        </w:rPr>
      </w:pPr>
      <w:ins w:id="4148" w:author="Author" w:date="2025-09-24T14:35:00Z">
        <w:r w:rsidRPr="000B48AB">
          <w:rPr>
            <w:b/>
            <w:szCs w:val="22"/>
            <w:lang w:val="sv-SE"/>
          </w:rPr>
          <w:t>Denna bipacksedel ändrades senast MM/ÅÅÅÅ</w:t>
        </w:r>
      </w:ins>
    </w:p>
    <w:p w14:paraId="18A6A1AF" w14:textId="77777777" w:rsidR="00142D1E" w:rsidRPr="000B48AB" w:rsidRDefault="00142D1E" w:rsidP="004A3DDE">
      <w:pPr>
        <w:numPr>
          <w:ilvl w:val="12"/>
          <w:numId w:val="0"/>
        </w:numPr>
        <w:tabs>
          <w:tab w:val="clear" w:pos="567"/>
        </w:tabs>
        <w:spacing w:line="240" w:lineRule="auto"/>
        <w:ind w:right="-2"/>
        <w:rPr>
          <w:ins w:id="4149" w:author="Author" w:date="2025-09-24T14:35:00Z"/>
          <w:b/>
          <w:szCs w:val="22"/>
          <w:lang w:val="sv-SE"/>
        </w:rPr>
      </w:pPr>
    </w:p>
    <w:p w14:paraId="4B958074" w14:textId="77777777" w:rsidR="00142D1E" w:rsidRPr="007D73CA" w:rsidRDefault="00142D1E" w:rsidP="004A3DDE">
      <w:pPr>
        <w:widowControl w:val="0"/>
        <w:tabs>
          <w:tab w:val="clear" w:pos="567"/>
        </w:tabs>
        <w:autoSpaceDE w:val="0"/>
        <w:autoSpaceDN w:val="0"/>
        <w:spacing w:line="240" w:lineRule="auto"/>
        <w:rPr>
          <w:ins w:id="4150" w:author="Author" w:date="2025-09-24T14:35:00Z"/>
          <w:b/>
          <w:szCs w:val="22"/>
          <w:lang w:val="sv-SE" w:bidi="en-US"/>
        </w:rPr>
      </w:pPr>
      <w:ins w:id="4151" w:author="Author" w:date="2025-09-24T14:35:00Z">
        <w:r w:rsidRPr="007D73CA">
          <w:rPr>
            <w:b/>
            <w:szCs w:val="22"/>
            <w:lang w:val="sv-SE" w:bidi="en-US"/>
          </w:rPr>
          <w:t>Övriga informationskällor</w:t>
        </w:r>
      </w:ins>
    </w:p>
    <w:p w14:paraId="416DBFBA" w14:textId="77777777" w:rsidR="00142D1E" w:rsidRPr="000B48AB" w:rsidRDefault="00142D1E" w:rsidP="004A3DDE">
      <w:pPr>
        <w:numPr>
          <w:ilvl w:val="12"/>
          <w:numId w:val="0"/>
        </w:numPr>
        <w:spacing w:line="240" w:lineRule="auto"/>
        <w:ind w:right="-2"/>
        <w:rPr>
          <w:ins w:id="4152" w:author="Author" w:date="2025-09-24T14:35:00Z"/>
          <w:iCs/>
          <w:szCs w:val="22"/>
          <w:lang w:val="sv-SE"/>
        </w:rPr>
      </w:pPr>
    </w:p>
    <w:p w14:paraId="2A611764" w14:textId="77777777" w:rsidR="00142D1E" w:rsidRPr="000B48AB" w:rsidRDefault="00142D1E" w:rsidP="004A3DDE">
      <w:pPr>
        <w:numPr>
          <w:ilvl w:val="12"/>
          <w:numId w:val="0"/>
        </w:numPr>
        <w:spacing w:line="240" w:lineRule="auto"/>
        <w:ind w:right="-2"/>
        <w:rPr>
          <w:ins w:id="4153" w:author="Author" w:date="2025-09-24T14:35:00Z"/>
          <w:color w:val="000000"/>
          <w:szCs w:val="22"/>
          <w:lang w:val="sv-SE"/>
        </w:rPr>
      </w:pPr>
      <w:ins w:id="4154" w:author="Author" w:date="2025-09-24T14:35:00Z">
        <w:r w:rsidRPr="000B48AB">
          <w:rPr>
            <w:iCs/>
            <w:szCs w:val="22"/>
            <w:lang w:val="sv-SE"/>
          </w:rPr>
          <w:t xml:space="preserve">Ytterligare information om detta läkemedel finns på Europeiska läkemedelsmyndighetens webbplats </w:t>
        </w:r>
        <w:r w:rsidRPr="007D73CA">
          <w:rPr>
            <w:lang w:val="sv-SE"/>
          </w:rPr>
          <w:fldChar w:fldCharType="begin"/>
        </w:r>
        <w:r w:rsidRPr="007D73CA">
          <w:rPr>
            <w:lang w:val="sv-SE"/>
          </w:rPr>
          <w:instrText>HYPERLINK "https://www.ema.europa.eu"</w:instrText>
        </w:r>
        <w:r w:rsidRPr="007D73CA">
          <w:rPr>
            <w:lang w:val="sv-SE"/>
          </w:rPr>
          <w:fldChar w:fldCharType="separate"/>
        </w:r>
        <w:r w:rsidRPr="007D73CA">
          <w:rPr>
            <w:rStyle w:val="Hyperlink"/>
            <w:szCs w:val="22"/>
            <w:lang w:val="sv-SE"/>
          </w:rPr>
          <w:t>https://www.ema.europa.eu</w:t>
        </w:r>
        <w:r w:rsidRPr="007D73CA">
          <w:rPr>
            <w:lang w:val="sv-SE"/>
          </w:rPr>
          <w:fldChar w:fldCharType="end"/>
        </w:r>
        <w:r w:rsidRPr="000B48AB">
          <w:rPr>
            <w:color w:val="000000"/>
            <w:szCs w:val="22"/>
            <w:lang w:val="sv-SE"/>
          </w:rPr>
          <w:t>.</w:t>
        </w:r>
      </w:ins>
    </w:p>
    <w:p w14:paraId="69CB227B" w14:textId="77777777" w:rsidR="00142D1E" w:rsidRPr="000B48AB" w:rsidRDefault="00142D1E" w:rsidP="004A3DDE">
      <w:pPr>
        <w:numPr>
          <w:ilvl w:val="12"/>
          <w:numId w:val="0"/>
        </w:numPr>
        <w:spacing w:line="240" w:lineRule="auto"/>
        <w:ind w:right="-2"/>
        <w:rPr>
          <w:ins w:id="4155" w:author="Author" w:date="2025-09-24T14:35:00Z"/>
          <w:szCs w:val="22"/>
          <w:lang w:val="sv-SE"/>
        </w:rPr>
      </w:pPr>
    </w:p>
    <w:p w14:paraId="30F6A9A4" w14:textId="77777777" w:rsidR="00142D1E" w:rsidRPr="000B48AB" w:rsidRDefault="00142D1E" w:rsidP="004A3DDE">
      <w:pPr>
        <w:numPr>
          <w:ilvl w:val="12"/>
          <w:numId w:val="0"/>
        </w:numPr>
        <w:tabs>
          <w:tab w:val="clear" w:pos="567"/>
        </w:tabs>
        <w:spacing w:line="240" w:lineRule="auto"/>
        <w:ind w:right="-2"/>
        <w:rPr>
          <w:ins w:id="4156" w:author="Author" w:date="2025-09-24T14:35:00Z"/>
          <w:szCs w:val="22"/>
          <w:lang w:val="sv-SE"/>
        </w:rPr>
      </w:pPr>
      <w:ins w:id="4157" w:author="Author" w:date="2025-09-24T14:35:00Z">
        <w:r w:rsidRPr="000B48AB">
          <w:rPr>
            <w:szCs w:val="22"/>
            <w:lang w:val="sv-SE"/>
          </w:rPr>
          <w:t>--------------------------------------------------------------------------------------------------------------------------</w:t>
        </w:r>
      </w:ins>
    </w:p>
    <w:p w14:paraId="01D6D412" w14:textId="77777777" w:rsidR="00142D1E" w:rsidRPr="000B48AB" w:rsidRDefault="00142D1E" w:rsidP="004A3DDE">
      <w:pPr>
        <w:numPr>
          <w:ilvl w:val="12"/>
          <w:numId w:val="0"/>
        </w:numPr>
        <w:tabs>
          <w:tab w:val="left" w:pos="2657"/>
        </w:tabs>
        <w:spacing w:line="240" w:lineRule="auto"/>
        <w:ind w:left="-37" w:right="-28"/>
        <w:rPr>
          <w:ins w:id="4158" w:author="Author" w:date="2025-09-24T14:35:00Z"/>
          <w:szCs w:val="22"/>
          <w:lang w:val="sv-SE"/>
        </w:rPr>
      </w:pPr>
    </w:p>
    <w:p w14:paraId="299261B3" w14:textId="77777777" w:rsidR="00142D1E" w:rsidRPr="000B48AB" w:rsidRDefault="00142D1E" w:rsidP="004A3DDE">
      <w:pPr>
        <w:keepNext/>
        <w:keepLines/>
        <w:numPr>
          <w:ilvl w:val="12"/>
          <w:numId w:val="0"/>
        </w:numPr>
        <w:tabs>
          <w:tab w:val="left" w:pos="2657"/>
        </w:tabs>
        <w:spacing w:line="240" w:lineRule="auto"/>
        <w:ind w:left="-37" w:right="-28"/>
        <w:rPr>
          <w:ins w:id="4159" w:author="Author" w:date="2025-09-24T14:35:00Z"/>
          <w:b/>
          <w:szCs w:val="22"/>
          <w:lang w:val="sv-SE"/>
        </w:rPr>
      </w:pPr>
      <w:ins w:id="4160" w:author="Author" w:date="2025-09-24T14:35:00Z">
        <w:r w:rsidRPr="000B48AB">
          <w:rPr>
            <w:b/>
            <w:szCs w:val="22"/>
            <w:lang w:val="sv-SE"/>
          </w:rPr>
          <w:t>Följande uppgifter är endast avsedda för hälso- och sjukvårdspersonal:</w:t>
        </w:r>
      </w:ins>
    </w:p>
    <w:p w14:paraId="6FBADB7B" w14:textId="77777777" w:rsidR="00142D1E" w:rsidRPr="000B48AB" w:rsidRDefault="00142D1E" w:rsidP="004A3DDE">
      <w:pPr>
        <w:numPr>
          <w:ilvl w:val="12"/>
          <w:numId w:val="0"/>
        </w:numPr>
        <w:tabs>
          <w:tab w:val="left" w:pos="2657"/>
        </w:tabs>
        <w:spacing w:line="240" w:lineRule="auto"/>
        <w:ind w:left="-37" w:right="-28"/>
        <w:rPr>
          <w:ins w:id="4161" w:author="Author" w:date="2025-09-24T14:35:00Z"/>
          <w:b/>
          <w:szCs w:val="22"/>
          <w:lang w:val="sv-SE"/>
        </w:rPr>
      </w:pPr>
    </w:p>
    <w:p w14:paraId="6E82EB27" w14:textId="77777777" w:rsidR="00142D1E" w:rsidRPr="007D73CA" w:rsidRDefault="00142D1E" w:rsidP="004A3DDE">
      <w:pPr>
        <w:numPr>
          <w:ilvl w:val="12"/>
          <w:numId w:val="0"/>
        </w:numPr>
        <w:tabs>
          <w:tab w:val="left" w:pos="2657"/>
        </w:tabs>
        <w:spacing w:line="240" w:lineRule="auto"/>
        <w:ind w:left="-37" w:right="-28"/>
        <w:rPr>
          <w:ins w:id="4162" w:author="Author" w:date="2025-09-24T14:35:00Z"/>
          <w:rFonts w:eastAsiaTheme="minorEastAsia"/>
          <w:b/>
          <w:szCs w:val="22"/>
          <w:lang w:val="sv-SE"/>
        </w:rPr>
      </w:pPr>
      <w:ins w:id="4163" w:author="Author" w:date="2025-09-24T14:35:00Z">
        <w:r w:rsidRPr="000B48AB">
          <w:rPr>
            <w:b/>
            <w:szCs w:val="22"/>
            <w:lang w:val="sv-SE"/>
          </w:rPr>
          <w:t>Hur Opuviz bereds och administreras till vuxna</w:t>
        </w:r>
      </w:ins>
    </w:p>
    <w:p w14:paraId="2F841F8B" w14:textId="77777777" w:rsidR="00142D1E" w:rsidRPr="000B48AB" w:rsidRDefault="00142D1E" w:rsidP="004A3DDE">
      <w:pPr>
        <w:pStyle w:val="GlobalBayerBodyText"/>
        <w:keepNext/>
        <w:keepLines/>
        <w:spacing w:before="0" w:after="0"/>
        <w:rPr>
          <w:ins w:id="4164" w:author="Author" w:date="2025-09-24T14:35:00Z"/>
          <w:rFonts w:ascii="Times New Roman" w:hAnsi="Times New Roman"/>
          <w:sz w:val="22"/>
          <w:szCs w:val="22"/>
          <w:lang w:val="sv-SE"/>
        </w:rPr>
      </w:pPr>
    </w:p>
    <w:p w14:paraId="7ABAF261" w14:textId="77777777" w:rsidR="00142D1E" w:rsidRPr="007D73CA" w:rsidRDefault="00142D1E" w:rsidP="004A3DDE">
      <w:pPr>
        <w:pStyle w:val="GlobalBayerBodyText"/>
        <w:keepNext/>
        <w:keepLines/>
        <w:spacing w:before="0" w:after="0"/>
        <w:rPr>
          <w:ins w:id="4165" w:author="Author" w:date="2025-09-24T14:35:00Z"/>
          <w:szCs w:val="22"/>
          <w:lang w:val="sv-SE" w:bidi="en-US"/>
        </w:rPr>
      </w:pPr>
      <w:ins w:id="4166" w:author="Author" w:date="2025-09-24T14:35:00Z">
        <w:r w:rsidRPr="000B48AB">
          <w:rPr>
            <w:rFonts w:ascii="Times New Roman" w:hAnsi="Times New Roman"/>
            <w:sz w:val="22"/>
            <w:szCs w:val="22"/>
            <w:lang w:val="sv-SE"/>
          </w:rPr>
          <w:t>Den förfyllda sprutan ska endast användas för att behandla ett öga</w:t>
        </w:r>
        <w:r w:rsidRPr="000B48AB">
          <w:rPr>
            <w:rFonts w:ascii="Times New Roman" w:hAnsi="Times New Roman"/>
            <w:bCs/>
            <w:sz w:val="22"/>
            <w:szCs w:val="22"/>
            <w:lang w:val="sv-SE"/>
          </w:rPr>
          <w:t xml:space="preserve">. </w:t>
        </w:r>
        <w:r w:rsidRPr="007D73CA">
          <w:rPr>
            <w:rFonts w:ascii="Times New Roman" w:hAnsi="Times New Roman"/>
            <w:sz w:val="22"/>
            <w:szCs w:val="22"/>
            <w:lang w:val="sv-SE" w:bidi="en-US"/>
          </w:rPr>
          <w:t>Öppna inte det sterila blistret med den fö</w:t>
        </w:r>
        <w:r>
          <w:rPr>
            <w:rFonts w:ascii="Times New Roman" w:hAnsi="Times New Roman"/>
            <w:sz w:val="22"/>
            <w:szCs w:val="22"/>
            <w:lang w:val="sv-SE" w:bidi="en-US"/>
          </w:rPr>
          <w:t>rfyllda sprutan utanför den rena miljön</w:t>
        </w:r>
        <w:r w:rsidRPr="007D73CA">
          <w:rPr>
            <w:rFonts w:ascii="Times New Roman" w:hAnsi="Times New Roman"/>
            <w:sz w:val="22"/>
            <w:szCs w:val="22"/>
            <w:lang w:val="sv-SE" w:bidi="en-US"/>
          </w:rPr>
          <w:t>.</w:t>
        </w:r>
      </w:ins>
    </w:p>
    <w:p w14:paraId="70F1801A" w14:textId="77777777" w:rsidR="00142D1E" w:rsidRPr="008A23FA" w:rsidRDefault="00142D1E" w:rsidP="004A3DDE">
      <w:pPr>
        <w:pStyle w:val="GlobalBayerBodyText"/>
        <w:keepNext/>
        <w:keepLines/>
        <w:spacing w:before="0" w:after="0"/>
        <w:rPr>
          <w:ins w:id="4167" w:author="Author" w:date="2025-09-24T14:35:00Z"/>
          <w:rFonts w:ascii="Times New Roman" w:hAnsi="Times New Roman"/>
          <w:sz w:val="22"/>
          <w:szCs w:val="22"/>
          <w:lang w:val="sv-SE"/>
        </w:rPr>
      </w:pPr>
    </w:p>
    <w:p w14:paraId="7BCC51DD" w14:textId="77777777" w:rsidR="00142D1E" w:rsidRPr="000B48AB" w:rsidRDefault="00142D1E" w:rsidP="004A3DDE">
      <w:pPr>
        <w:pStyle w:val="GlobalBayerBodyText"/>
        <w:keepNext/>
        <w:keepLines/>
        <w:spacing w:before="0" w:after="0"/>
        <w:rPr>
          <w:ins w:id="4168" w:author="Author" w:date="2025-09-24T14:35:00Z"/>
          <w:rFonts w:ascii="Times New Roman" w:hAnsi="Times New Roman"/>
          <w:sz w:val="22"/>
          <w:szCs w:val="22"/>
          <w:lang w:val="sv-SE"/>
        </w:rPr>
      </w:pPr>
      <w:ins w:id="4169" w:author="Author" w:date="2025-09-24T14:35:00Z">
        <w:r w:rsidRPr="000B48AB">
          <w:rPr>
            <w:rFonts w:ascii="Times New Roman" w:hAnsi="Times New Roman"/>
            <w:sz w:val="22"/>
            <w:szCs w:val="22"/>
            <w:lang w:val="sv-SE"/>
          </w:rPr>
          <w:t>Den förfyllda sprutan innehåller mer än den rekommenderade dosen på 2 mg aflibercept (motsvarande 0,05 ml). Överskottsvolymen måste kasseras före administrering.</w:t>
        </w:r>
      </w:ins>
    </w:p>
    <w:p w14:paraId="686D8531" w14:textId="77777777" w:rsidR="00142D1E" w:rsidRPr="000B48AB" w:rsidRDefault="00142D1E" w:rsidP="004A3DDE">
      <w:pPr>
        <w:pStyle w:val="GlobalBayerBodyText"/>
        <w:spacing w:before="0" w:after="0"/>
        <w:rPr>
          <w:ins w:id="4170" w:author="Author" w:date="2025-09-24T14:35:00Z"/>
          <w:rFonts w:ascii="Times New Roman" w:eastAsia="MS Mincho" w:hAnsi="Times New Roman"/>
          <w:sz w:val="22"/>
          <w:szCs w:val="22"/>
          <w:lang w:val="sv-SE"/>
        </w:rPr>
      </w:pPr>
    </w:p>
    <w:p w14:paraId="4C9B9705" w14:textId="77777777" w:rsidR="00142D1E" w:rsidRPr="000B48AB" w:rsidRDefault="00142D1E" w:rsidP="004A3DDE">
      <w:pPr>
        <w:spacing w:line="240" w:lineRule="auto"/>
        <w:rPr>
          <w:ins w:id="4171" w:author="Author" w:date="2025-09-24T14:35:00Z"/>
          <w:szCs w:val="22"/>
          <w:lang w:val="sv-SE"/>
        </w:rPr>
      </w:pPr>
      <w:ins w:id="4172" w:author="Author" w:date="2025-09-24T14:35:00Z">
        <w:r w:rsidRPr="000B48AB">
          <w:rPr>
            <w:szCs w:val="22"/>
            <w:lang w:val="sv-SE"/>
          </w:rPr>
          <w:t>Lösningen ska inspekteras visuellt innan användning för att upptäcka främmande partiklar och/eller missfärgning eller någon annan form av avvikelse. Om någon avvikelse förekommer ska läkemedlet kasseras.</w:t>
        </w:r>
      </w:ins>
    </w:p>
    <w:p w14:paraId="07FD7C14" w14:textId="77777777" w:rsidR="00142D1E" w:rsidRPr="000B48AB" w:rsidRDefault="00142D1E" w:rsidP="004A3DDE">
      <w:pPr>
        <w:spacing w:line="240" w:lineRule="auto"/>
        <w:rPr>
          <w:ins w:id="4173" w:author="Author" w:date="2025-09-24T14:35:00Z"/>
          <w:szCs w:val="22"/>
          <w:lang w:val="sv-SE"/>
        </w:rPr>
      </w:pPr>
    </w:p>
    <w:p w14:paraId="228DB5E7" w14:textId="77777777" w:rsidR="00142D1E" w:rsidRPr="000B48AB" w:rsidRDefault="00142D1E" w:rsidP="004A3DDE">
      <w:pPr>
        <w:pStyle w:val="GlobalBayerBodyText"/>
        <w:spacing w:before="0" w:after="0"/>
        <w:rPr>
          <w:ins w:id="4174" w:author="Author" w:date="2025-09-24T14:35:00Z"/>
          <w:rFonts w:ascii="Times New Roman" w:hAnsi="Times New Roman"/>
          <w:sz w:val="22"/>
          <w:szCs w:val="22"/>
          <w:lang w:val="sv-SE"/>
        </w:rPr>
      </w:pPr>
      <w:ins w:id="4175" w:author="Author" w:date="2025-09-24T14:35:00Z">
        <w:r w:rsidRPr="007D73CA">
          <w:rPr>
            <w:lang w:val="sv-SE"/>
          </w:rPr>
          <w:t xml:space="preserve">Det oöppnade blistret kan förvaras utanför kylskåpet under </w:t>
        </w:r>
        <w:r w:rsidRPr="007D73CA">
          <w:rPr>
            <w:szCs w:val="22"/>
            <w:lang w:val="sv-SE" w:bidi="en-US"/>
          </w:rPr>
          <w:t>30</w:t>
        </w:r>
        <w:r w:rsidRPr="004F2185">
          <w:rPr>
            <w:szCs w:val="22"/>
            <w:lang w:val="sv-SE" w:bidi="en-US"/>
          </w:rPr>
          <w:t> </w:t>
        </w:r>
        <w:r w:rsidRPr="007D73CA">
          <w:rPr>
            <w:szCs w:val="22"/>
            <w:lang w:val="sv-SE" w:bidi="en-US"/>
          </w:rPr>
          <w:t>°C</w:t>
        </w:r>
        <w:r w:rsidRPr="004F2185">
          <w:rPr>
            <w:szCs w:val="22"/>
            <w:lang w:val="sv-SE" w:bidi="en-US"/>
          </w:rPr>
          <w:t xml:space="preserve"> i upp till tre dagar</w:t>
        </w:r>
        <w:r w:rsidRPr="007D73CA">
          <w:rPr>
            <w:szCs w:val="22"/>
            <w:lang w:val="sv-SE" w:bidi="en-US"/>
          </w:rPr>
          <w:t xml:space="preserve">. </w:t>
        </w:r>
        <w:r w:rsidRPr="004F2185">
          <w:rPr>
            <w:szCs w:val="22"/>
            <w:lang w:val="sv-SE"/>
          </w:rPr>
          <w:t>Använd aseptisk teknik efter att blistret har öppnats</w:t>
        </w:r>
        <w:r w:rsidRPr="007D73CA">
          <w:rPr>
            <w:lang w:val="sv-SE"/>
          </w:rPr>
          <w:t xml:space="preserve">. </w:t>
        </w:r>
        <w:r w:rsidRPr="004F2185">
          <w:rPr>
            <w:rFonts w:ascii="Times New Roman" w:hAnsi="Times New Roman"/>
            <w:sz w:val="22"/>
            <w:szCs w:val="22"/>
            <w:lang w:val="sv-SE"/>
          </w:rPr>
          <w:t>Använd en 30 G x ½ inch injektionsnål för den intravitreala</w:t>
        </w:r>
        <w:r w:rsidRPr="000B48AB">
          <w:rPr>
            <w:rFonts w:ascii="Times New Roman" w:hAnsi="Times New Roman"/>
            <w:sz w:val="22"/>
            <w:szCs w:val="22"/>
            <w:lang w:val="sv-SE"/>
          </w:rPr>
          <w:t xml:space="preserve"> injektionen.</w:t>
        </w:r>
      </w:ins>
    </w:p>
    <w:p w14:paraId="31881FF5" w14:textId="77777777" w:rsidR="00142D1E" w:rsidRPr="000B48AB" w:rsidRDefault="00142D1E" w:rsidP="004A3DDE">
      <w:pPr>
        <w:pStyle w:val="GlobalBayerBodyText"/>
        <w:spacing w:before="0" w:after="0"/>
        <w:rPr>
          <w:ins w:id="4176" w:author="Author" w:date="2025-09-24T14:35:00Z"/>
          <w:rFonts w:ascii="Times New Roman" w:hAnsi="Times New Roman"/>
          <w:sz w:val="22"/>
          <w:szCs w:val="22"/>
          <w:lang w:val="sv-SE"/>
        </w:rPr>
      </w:pPr>
    </w:p>
    <w:p w14:paraId="4E3EC6F4" w14:textId="77777777" w:rsidR="00142D1E" w:rsidRPr="000B48AB" w:rsidRDefault="00142D1E" w:rsidP="004A3DDE">
      <w:pPr>
        <w:pStyle w:val="GlobalBayerBodyText"/>
        <w:spacing w:before="0" w:after="0"/>
        <w:rPr>
          <w:ins w:id="4177" w:author="Author" w:date="2025-09-24T14:35:00Z"/>
          <w:rFonts w:ascii="Times New Roman" w:hAnsi="Times New Roman"/>
          <w:b/>
          <w:bCs/>
          <w:i/>
          <w:iCs/>
          <w:sz w:val="22"/>
          <w:szCs w:val="22"/>
          <w:lang w:val="sv-SE"/>
        </w:rPr>
      </w:pPr>
      <w:ins w:id="4178" w:author="Author" w:date="2025-09-24T14:35:00Z">
        <w:r w:rsidRPr="000B48AB">
          <w:rPr>
            <w:rFonts w:ascii="Times New Roman" w:hAnsi="Times New Roman"/>
            <w:b/>
            <w:bCs/>
            <w:i/>
            <w:iCs/>
            <w:sz w:val="22"/>
            <w:szCs w:val="22"/>
            <w:lang w:val="sv-SE"/>
          </w:rPr>
          <w:t>Obs! Dosen måste ställas in på 0,05 ml.</w:t>
        </w:r>
      </w:ins>
    </w:p>
    <w:p w14:paraId="59636D62" w14:textId="77777777" w:rsidR="00142D1E" w:rsidRPr="000B48AB" w:rsidRDefault="00142D1E" w:rsidP="004A3DDE">
      <w:pPr>
        <w:pStyle w:val="GlobalBayerBodyText"/>
        <w:spacing w:before="0" w:after="0"/>
        <w:rPr>
          <w:ins w:id="4179" w:author="Author" w:date="2025-09-24T14:35:00Z"/>
          <w:rFonts w:ascii="Times New Roman" w:hAnsi="Times New Roman"/>
          <w:sz w:val="22"/>
          <w:szCs w:val="22"/>
          <w:lang w:val="sv-SE"/>
        </w:rPr>
      </w:pPr>
    </w:p>
    <w:p w14:paraId="56683446" w14:textId="77777777" w:rsidR="00142D1E" w:rsidRPr="000B48AB" w:rsidRDefault="00142D1E" w:rsidP="004A3DDE">
      <w:pPr>
        <w:pStyle w:val="GlobalBayerBodyText"/>
        <w:spacing w:before="0" w:after="0"/>
        <w:rPr>
          <w:ins w:id="4180" w:author="Author" w:date="2025-09-24T14:35:00Z"/>
          <w:rFonts w:ascii="Times New Roman" w:hAnsi="Times New Roman"/>
          <w:sz w:val="22"/>
          <w:szCs w:val="22"/>
          <w:lang w:val="sv-SE"/>
        </w:rPr>
      </w:pPr>
    </w:p>
    <w:p w14:paraId="76AA3BF1" w14:textId="77777777" w:rsidR="00142D1E" w:rsidRDefault="00142D1E" w:rsidP="004A3DDE">
      <w:pPr>
        <w:pStyle w:val="GlobalBayerBodyText"/>
        <w:keepNext/>
        <w:keepLines/>
        <w:spacing w:before="0" w:after="0"/>
        <w:outlineLvl w:val="2"/>
        <w:rPr>
          <w:ins w:id="4181" w:author="Author" w:date="2025-09-24T14:35:00Z"/>
          <w:rFonts w:ascii="Times New Roman" w:hAnsi="Times New Roman"/>
          <w:b/>
          <w:i/>
          <w:szCs w:val="22"/>
          <w:lang w:val="sv-SE"/>
        </w:rPr>
      </w:pPr>
      <w:ins w:id="4182" w:author="Author" w:date="2025-09-24T14:35:00Z">
        <w:r w:rsidRPr="007D73CA">
          <w:rPr>
            <w:rFonts w:ascii="Times New Roman" w:hAnsi="Times New Roman"/>
            <w:b/>
            <w:i/>
            <w:szCs w:val="22"/>
            <w:lang w:val="sv-SE"/>
          </w:rPr>
          <w:lastRenderedPageBreak/>
          <w:t>Bruksanvisning för förfylld spruta</w:t>
        </w:r>
      </w:ins>
    </w:p>
    <w:p w14:paraId="7BCA7692" w14:textId="77777777" w:rsidR="00142D1E" w:rsidRPr="004F2185" w:rsidRDefault="00142D1E" w:rsidP="004A3DDE">
      <w:pPr>
        <w:pStyle w:val="GlobalBayerBodyText"/>
        <w:keepNext/>
        <w:keepLines/>
        <w:spacing w:before="0" w:after="0"/>
        <w:outlineLvl w:val="2"/>
        <w:rPr>
          <w:ins w:id="4183" w:author="Author" w:date="2025-09-24T14:35:00Z"/>
          <w:rFonts w:ascii="Times New Roman" w:hAnsi="Times New Roman"/>
          <w:bCs/>
          <w:sz w:val="22"/>
          <w:szCs w:val="22"/>
          <w:lang w:val="sv-SE"/>
        </w:rPr>
      </w:pPr>
    </w:p>
    <w:p w14:paraId="2133C025" w14:textId="77777777" w:rsidR="00142D1E" w:rsidRPr="004F2185" w:rsidRDefault="00142D1E" w:rsidP="004A3DDE">
      <w:pPr>
        <w:keepNext/>
        <w:rPr>
          <w:ins w:id="4184" w:author="Author" w:date="2025-09-24T14:35:00Z"/>
          <w:b/>
          <w:bCs/>
          <w:lang w:val="sv-SE"/>
        </w:rPr>
      </w:pPr>
      <w:ins w:id="4185" w:author="Author" w:date="2025-09-24T14:35:00Z">
        <w:r w:rsidRPr="004F2185">
          <w:rPr>
            <w:b/>
            <w:bCs/>
            <w:lang w:val="sv-SE"/>
          </w:rPr>
          <w:t>Beskrivning av produkten</w:t>
        </w:r>
      </w:ins>
    </w:p>
    <w:p w14:paraId="595EFDB8" w14:textId="77777777" w:rsidR="00142D1E" w:rsidRPr="007D73CA" w:rsidRDefault="00142D1E" w:rsidP="004A3DDE">
      <w:pPr>
        <w:widowControl w:val="0"/>
        <w:tabs>
          <w:tab w:val="clear" w:pos="567"/>
        </w:tabs>
        <w:autoSpaceDE w:val="0"/>
        <w:autoSpaceDN w:val="0"/>
        <w:spacing w:before="1" w:line="240" w:lineRule="auto"/>
        <w:ind w:left="198"/>
        <w:jc w:val="center"/>
        <w:rPr>
          <w:ins w:id="4186" w:author="Author" w:date="2025-09-24T14:35:00Z"/>
          <w:szCs w:val="22"/>
          <w:lang w:val="sv-SE" w:bidi="en-US"/>
        </w:rPr>
      </w:pPr>
      <w:ins w:id="4187" w:author="Author" w:date="2025-09-24T14:35:00Z">
        <w:r w:rsidRPr="00300706">
          <w:rPr>
            <w:b/>
            <w:bCs/>
            <w:noProof/>
            <w:sz w:val="24"/>
            <w:szCs w:val="24"/>
            <w:lang w:val="sv-SE" w:eastAsia="ko-KR"/>
          </w:rPr>
          <mc:AlternateContent>
            <mc:Choice Requires="wps">
              <w:drawing>
                <wp:anchor distT="0" distB="0" distL="114300" distR="114300" simplePos="0" relativeHeight="251745280" behindDoc="0" locked="0" layoutInCell="1" allowOverlap="1" wp14:anchorId="69E72B9B" wp14:editId="6480CE0C">
                  <wp:simplePos x="0" y="0"/>
                  <wp:positionH relativeFrom="column">
                    <wp:posOffset>4341420</wp:posOffset>
                  </wp:positionH>
                  <wp:positionV relativeFrom="paragraph">
                    <wp:posOffset>30849</wp:posOffset>
                  </wp:positionV>
                  <wp:extent cx="925033" cy="270510"/>
                  <wp:effectExtent l="0" t="0" r="8890" b="0"/>
                  <wp:wrapNone/>
                  <wp:docPr id="727345530" name="Textruta 12"/>
                  <wp:cNvGraphicFramePr/>
                  <a:graphic xmlns:a="http://schemas.openxmlformats.org/drawingml/2006/main">
                    <a:graphicData uri="http://schemas.microsoft.com/office/word/2010/wordprocessingShape">
                      <wps:wsp>
                        <wps:cNvSpPr txBox="1"/>
                        <wps:spPr>
                          <a:xfrm>
                            <a:off x="0" y="0"/>
                            <a:ext cx="925033" cy="270510"/>
                          </a:xfrm>
                          <a:prstGeom prst="rect">
                            <a:avLst/>
                          </a:prstGeom>
                          <a:solidFill>
                            <a:schemeClr val="lt1"/>
                          </a:solidFill>
                          <a:ln w="6350">
                            <a:noFill/>
                          </a:ln>
                        </wps:spPr>
                        <wps:txbx>
                          <w:txbxContent>
                            <w:p w14:paraId="1D9A146E" w14:textId="77777777" w:rsidR="00142D1E" w:rsidRPr="00FC2F66" w:rsidRDefault="00142D1E" w:rsidP="004A3DDE">
                              <w:pPr>
                                <w:rPr>
                                  <w:sz w:val="18"/>
                                  <w:szCs w:val="18"/>
                                </w:rPr>
                              </w:pPr>
                              <w:r w:rsidRPr="00FC2F66">
                                <w:rPr>
                                  <w:sz w:val="18"/>
                                  <w:szCs w:val="18"/>
                                </w:rPr>
                                <w:t>Kolvstång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69E72B9B" id="_x0000_s1184" type="#_x0000_t202" style="position:absolute;left:0;text-align:left;margin-left:341.85pt;margin-top:2.45pt;width:72.85pt;height:21.3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" fillcolor="white [3201]" stroked="f" strokeweight=".5pt">
                  <v:textbox>
                    <w:txbxContent>
                      <w:p w14:paraId="1D9A146E" w14:textId="77777777" w:rsidR="00142D1E" w:rsidRPr="00FC2F66" w:rsidRDefault="00142D1E" w:rsidP="004A3DDE">
                        <w:pPr>
                          <w:rPr>
                            <w:sz w:val="18"/>
                            <w:szCs w:val="18"/>
                          </w:rPr>
                        </w:pPr>
                        <w:r w:rsidRPr="00FC2F66">
                          <w:rPr>
                            <w:sz w:val="18"/>
                            <w:szCs w:val="18"/>
                          </w:rPr>
                          <w:t>Kolvstång</w:t>
                        </w:r>
                      </w:p>
                    </w:txbxContent>
                  </v:textbox>
                </v:shape>
              </w:pict>
            </mc:Fallback>
          </mc:AlternateContent>
        </w:r>
        <w:r w:rsidRPr="00300706">
          <w:rPr>
            <w:b/>
            <w:bCs/>
            <w:noProof/>
            <w:sz w:val="24"/>
            <w:szCs w:val="24"/>
            <w:lang w:val="sv-SE" w:eastAsia="ko-KR"/>
          </w:rPr>
          <mc:AlternateContent>
            <mc:Choice Requires="wps">
              <w:drawing>
                <wp:anchor distT="0" distB="0" distL="114300" distR="114300" simplePos="0" relativeHeight="251746304" behindDoc="0" locked="0" layoutInCell="1" allowOverlap="1" wp14:anchorId="3C6D7C0D" wp14:editId="4F3CC275">
                  <wp:simplePos x="0" y="0"/>
                  <wp:positionH relativeFrom="column">
                    <wp:posOffset>3692835</wp:posOffset>
                  </wp:positionH>
                  <wp:positionV relativeFrom="paragraph">
                    <wp:posOffset>1561938</wp:posOffset>
                  </wp:positionV>
                  <wp:extent cx="1105786" cy="258445"/>
                  <wp:effectExtent l="0" t="0" r="0" b="8255"/>
                  <wp:wrapNone/>
                  <wp:docPr id="2068660940" name="Textruta 13"/>
                  <wp:cNvGraphicFramePr/>
                  <a:graphic xmlns:a="http://schemas.openxmlformats.org/drawingml/2006/main">
                    <a:graphicData uri="http://schemas.microsoft.com/office/word/2010/wordprocessingShape">
                      <wps:wsp>
                        <wps:cNvSpPr txBox="1"/>
                        <wps:spPr>
                          <a:xfrm>
                            <a:off x="0" y="0"/>
                            <a:ext cx="1105786" cy="258445"/>
                          </a:xfrm>
                          <a:prstGeom prst="rect">
                            <a:avLst/>
                          </a:prstGeom>
                          <a:solidFill>
                            <a:schemeClr val="lt1"/>
                          </a:solidFill>
                          <a:ln w="6350">
                            <a:noFill/>
                          </a:ln>
                        </wps:spPr>
                        <wps:txbx>
                          <w:txbxContent>
                            <w:p w14:paraId="3B0E8A71" w14:textId="77777777" w:rsidR="00142D1E" w:rsidRPr="00FC2F66" w:rsidRDefault="00142D1E" w:rsidP="004A3DDE">
                              <w:pPr>
                                <w:rPr>
                                  <w:sz w:val="18"/>
                                  <w:szCs w:val="18"/>
                                </w:rPr>
                              </w:pPr>
                              <w:r w:rsidRPr="00FC2F66">
                                <w:rPr>
                                  <w:sz w:val="18"/>
                                  <w:szCs w:val="18"/>
                                </w:rPr>
                                <w:t>Fingergrepp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3C6D7C0D" id="_x0000_s1185" type="#_x0000_t202" style="position:absolute;left:0;text-align:left;margin-left:290.75pt;margin-top:123pt;width:87.05pt;height:20.3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" fillcolor="white [3201]" stroked="f" strokeweight=".5pt">
                  <v:textbox>
                    <w:txbxContent>
                      <w:p w14:paraId="3B0E8A71" w14:textId="77777777" w:rsidR="00142D1E" w:rsidRPr="00FC2F66" w:rsidRDefault="00142D1E" w:rsidP="004A3DDE">
                        <w:pPr>
                          <w:rPr>
                            <w:sz w:val="18"/>
                            <w:szCs w:val="18"/>
                          </w:rPr>
                        </w:pPr>
                        <w:r w:rsidRPr="00FC2F66">
                          <w:rPr>
                            <w:sz w:val="18"/>
                            <w:szCs w:val="18"/>
                          </w:rPr>
                          <w:t>Fingergrepp</w:t>
                        </w:r>
                      </w:p>
                    </w:txbxContent>
                  </v:textbox>
                </v:shape>
              </w:pict>
            </mc:Fallback>
          </mc:AlternateContent>
        </w:r>
        <w:r w:rsidRPr="00300706">
          <w:rPr>
            <w:b/>
            <w:bCs/>
            <w:noProof/>
            <w:sz w:val="24"/>
            <w:szCs w:val="24"/>
            <w:lang w:val="sv-SE" w:eastAsia="ko-KR"/>
          </w:rPr>
          <mc:AlternateContent>
            <mc:Choice Requires="wps">
              <w:drawing>
                <wp:anchor distT="0" distB="0" distL="114300" distR="114300" simplePos="0" relativeHeight="251748352" behindDoc="0" locked="0" layoutInCell="1" allowOverlap="1" wp14:anchorId="68FCE422" wp14:editId="48C8E031">
                  <wp:simplePos x="0" y="0"/>
                  <wp:positionH relativeFrom="column">
                    <wp:posOffset>1757370</wp:posOffset>
                  </wp:positionH>
                  <wp:positionV relativeFrom="paragraph">
                    <wp:posOffset>1304925</wp:posOffset>
                  </wp:positionV>
                  <wp:extent cx="1471930" cy="526415"/>
                  <wp:effectExtent l="0" t="0" r="0" b="6985"/>
                  <wp:wrapNone/>
                  <wp:docPr id="1071075530" name="Textruta 15"/>
                  <wp:cNvGraphicFramePr/>
                  <a:graphic xmlns:a="http://schemas.openxmlformats.org/drawingml/2006/main">
                    <a:graphicData uri="http://schemas.microsoft.com/office/word/2010/wordprocessingShape">
                      <wps:wsp>
                        <wps:cNvSpPr txBox="1"/>
                        <wps:spPr>
                          <a:xfrm>
                            <a:off x="0" y="0"/>
                            <a:ext cx="1471930" cy="526415"/>
                          </a:xfrm>
                          <a:prstGeom prst="rect">
                            <a:avLst/>
                          </a:prstGeom>
                          <a:solidFill>
                            <a:schemeClr val="lt1"/>
                          </a:solidFill>
                          <a:ln w="6350">
                            <a:noFill/>
                          </a:ln>
                        </wps:spPr>
                        <wps:txbx>
                          <w:txbxContent>
                            <w:p w14:paraId="37E1D9A8" w14:textId="77777777" w:rsidR="00142D1E" w:rsidRPr="007D73CA" w:rsidRDefault="00142D1E" w:rsidP="004A3DDE">
                              <w:pPr>
                                <w:rPr>
                                  <w:sz w:val="18"/>
                                  <w:szCs w:val="18"/>
                                </w:rPr>
                              </w:pPr>
                              <w:r w:rsidRPr="007D73CA">
                                <w:rPr>
                                  <w:sz w:val="18"/>
                                  <w:szCs w:val="18"/>
                                </w:rPr>
                                <w:t>Genomskinlig 0,5 ml dosmarkering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68FCE422" id="_x0000_s1186" type="#_x0000_t202" style="position:absolute;left:0;text-align:left;margin-left:138.4pt;margin-top:102.75pt;width:115.9pt;height:41.4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" fillcolor="white [3201]" stroked="f" strokeweight=".5pt">
                  <v:textbox>
                    <w:txbxContent>
                      <w:p w14:paraId="37E1D9A8" w14:textId="77777777" w:rsidR="00142D1E" w:rsidRPr="007D73CA" w:rsidRDefault="00142D1E" w:rsidP="004A3DDE">
                        <w:pPr>
                          <w:rPr>
                            <w:sz w:val="18"/>
                            <w:szCs w:val="18"/>
                          </w:rPr>
                        </w:pPr>
                        <w:r w:rsidRPr="007D73CA">
                          <w:rPr>
                            <w:sz w:val="18"/>
                            <w:szCs w:val="18"/>
                          </w:rPr>
                          <w:t>Genomskinlig 0,5 ml dosmarkering</w:t>
                        </w:r>
                      </w:p>
                    </w:txbxContent>
                  </v:textbox>
                </v:shape>
              </w:pict>
            </mc:Fallback>
          </mc:AlternateContent>
        </w:r>
        <w:r w:rsidRPr="00300706">
          <w:rPr>
            <w:b/>
            <w:bCs/>
            <w:noProof/>
            <w:sz w:val="24"/>
            <w:szCs w:val="24"/>
            <w:lang w:val="sv-SE" w:eastAsia="ko-KR"/>
          </w:rPr>
          <mc:AlternateContent>
            <mc:Choice Requires="wps">
              <w:drawing>
                <wp:anchor distT="0" distB="0" distL="114300" distR="114300" simplePos="0" relativeHeight="251744256" behindDoc="0" locked="0" layoutInCell="1" allowOverlap="1" wp14:anchorId="5D4D8A98" wp14:editId="02CADE69">
                  <wp:simplePos x="0" y="0"/>
                  <wp:positionH relativeFrom="column">
                    <wp:posOffset>2119217</wp:posOffset>
                  </wp:positionH>
                  <wp:positionV relativeFrom="paragraph">
                    <wp:posOffset>30849</wp:posOffset>
                  </wp:positionV>
                  <wp:extent cx="1206116" cy="272415"/>
                  <wp:effectExtent l="0" t="0" r="0" b="0"/>
                  <wp:wrapNone/>
                  <wp:docPr id="1921564880" name="Textruta 11"/>
                  <wp:cNvGraphicFramePr/>
                  <a:graphic xmlns:a="http://schemas.openxmlformats.org/drawingml/2006/main">
                    <a:graphicData uri="http://schemas.microsoft.com/office/word/2010/wordprocessingShape">
                      <wps:wsp>
                        <wps:cNvSpPr txBox="1"/>
                        <wps:spPr>
                          <a:xfrm>
                            <a:off x="0" y="0"/>
                            <a:ext cx="1206116" cy="272415"/>
                          </a:xfrm>
                          <a:prstGeom prst="rect">
                            <a:avLst/>
                          </a:prstGeom>
                          <a:solidFill>
                            <a:schemeClr val="lt1"/>
                          </a:solidFill>
                          <a:ln w="6350">
                            <a:noFill/>
                          </a:ln>
                        </wps:spPr>
                        <wps:txbx>
                          <w:txbxContent>
                            <w:p w14:paraId="6E67DC3E" w14:textId="77777777" w:rsidR="00142D1E" w:rsidRPr="00FC2F66" w:rsidRDefault="00142D1E" w:rsidP="004A3DDE">
                              <w:pPr>
                                <w:rPr>
                                  <w:sz w:val="18"/>
                                  <w:szCs w:val="18"/>
                                </w:rPr>
                              </w:pPr>
                              <w:r w:rsidRPr="00FC2F66">
                                <w:rPr>
                                  <w:sz w:val="18"/>
                                  <w:szCs w:val="18"/>
                                </w:rPr>
                                <w:t>Gummipropp</w:t>
                              </w:r>
                            </w:p>
                            <w:p w14:paraId="21792B0A" w14:textId="77777777" w:rsidR="00142D1E" w:rsidRPr="00FC2F66" w:rsidRDefault="00142D1E" w:rsidP="004A3DD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5D4D8A98" id="_x0000_s1187" type="#_x0000_t202" style="position:absolute;left:0;text-align:left;margin-left:166.85pt;margin-top:2.45pt;width:94.95pt;height:21.4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" fillcolor="white [3201]" stroked="f" strokeweight=".5pt">
                  <v:textbox>
                    <w:txbxContent>
                      <w:p w14:paraId="6E67DC3E" w14:textId="77777777" w:rsidR="00142D1E" w:rsidRPr="00FC2F66" w:rsidRDefault="00142D1E" w:rsidP="004A3DDE">
                        <w:pPr>
                          <w:rPr>
                            <w:sz w:val="18"/>
                            <w:szCs w:val="18"/>
                          </w:rPr>
                        </w:pPr>
                        <w:r w:rsidRPr="00FC2F66">
                          <w:rPr>
                            <w:sz w:val="18"/>
                            <w:szCs w:val="18"/>
                          </w:rPr>
                          <w:t>Gummipropp</w:t>
                        </w:r>
                      </w:p>
                      <w:p w14:paraId="21792B0A" w14:textId="77777777" w:rsidR="00142D1E" w:rsidRPr="00FC2F66" w:rsidRDefault="00142D1E" w:rsidP="004A3DDE"/>
                    </w:txbxContent>
                  </v:textbox>
                </v:shape>
              </w:pict>
            </mc:Fallback>
          </mc:AlternateContent>
        </w:r>
        <w:r w:rsidRPr="00300706">
          <w:rPr>
            <w:b/>
            <w:bCs/>
            <w:noProof/>
            <w:sz w:val="24"/>
            <w:szCs w:val="24"/>
            <w:lang w:val="sv-SE" w:eastAsia="ko-KR"/>
          </w:rPr>
          <mc:AlternateContent>
            <mc:Choice Requires="wps">
              <w:drawing>
                <wp:anchor distT="0" distB="0" distL="114300" distR="114300" simplePos="0" relativeHeight="251747328" behindDoc="0" locked="0" layoutInCell="1" allowOverlap="1" wp14:anchorId="3BC318EB" wp14:editId="469FC0BF">
                  <wp:simplePos x="0" y="0"/>
                  <wp:positionH relativeFrom="column">
                    <wp:posOffset>609394</wp:posOffset>
                  </wp:positionH>
                  <wp:positionV relativeFrom="paragraph">
                    <wp:posOffset>1466245</wp:posOffset>
                  </wp:positionV>
                  <wp:extent cx="1179638" cy="258445"/>
                  <wp:effectExtent l="0" t="0" r="1905" b="8255"/>
                  <wp:wrapNone/>
                  <wp:docPr id="1060864401" name="Textruta 14"/>
                  <wp:cNvGraphicFramePr/>
                  <a:graphic xmlns:a="http://schemas.openxmlformats.org/drawingml/2006/main">
                    <a:graphicData uri="http://schemas.microsoft.com/office/word/2010/wordprocessingShape">
                      <wps:wsp>
                        <wps:cNvSpPr txBox="1"/>
                        <wps:spPr>
                          <a:xfrm>
                            <a:off x="0" y="0"/>
                            <a:ext cx="1179638" cy="258445"/>
                          </a:xfrm>
                          <a:prstGeom prst="rect">
                            <a:avLst/>
                          </a:prstGeom>
                          <a:solidFill>
                            <a:schemeClr val="lt1"/>
                          </a:solidFill>
                          <a:ln w="6350">
                            <a:noFill/>
                          </a:ln>
                        </wps:spPr>
                        <wps:txbx>
                          <w:txbxContent>
                            <w:p w14:paraId="4074E37E" w14:textId="77777777" w:rsidR="00142D1E" w:rsidRPr="00FC2F66" w:rsidRDefault="00142D1E">
                              <w:pPr>
                                <w:jc w:val="center"/>
                                <w:rPr>
                                  <w:sz w:val="18"/>
                                  <w:szCs w:val="18"/>
                                </w:rPr>
                                <w:pPrChange w:id="4188" w:author="Author" w:date="2025-09-24T13:52:00Z">
                                  <w:pPr/>
                                </w:pPrChange>
                              </w:pPr>
                              <w:r w:rsidRPr="00FC2F66">
                                <w:rPr>
                                  <w:sz w:val="18"/>
                                  <w:szCs w:val="18"/>
                                </w:rPr>
                                <w:t>Sprutlock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3BC318EB" id="_x0000_s1188" type="#_x0000_t202" style="position:absolute;left:0;text-align:left;margin-left:48pt;margin-top:115.45pt;width:92.9pt;height:20.3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" fillcolor="white [3201]" stroked="f" strokeweight=".5pt">
                  <v:textbox>
                    <w:txbxContent>
                      <w:p w14:paraId="4074E37E" w14:textId="77777777" w:rsidR="00142D1E" w:rsidRPr="00FC2F66" w:rsidRDefault="00142D1E">
                        <w:pPr>
                          <w:jc w:val="center"/>
                          <w:rPr>
                            <w:sz w:val="18"/>
                            <w:szCs w:val="18"/>
                          </w:rPr>
                          <w:pPrChange w:id="4684" w:author="Author" w:date="2025-09-24T13:52:00Z" w16du:dateUtc="2025-09-24T12:52:00Z">
                            <w:pPr/>
                          </w:pPrChange>
                        </w:pPr>
                        <w:r w:rsidRPr="00FC2F66">
                          <w:rPr>
                            <w:sz w:val="18"/>
                            <w:szCs w:val="18"/>
                          </w:rPr>
                          <w:t>Sprutlock</w:t>
                        </w:r>
                      </w:p>
                    </w:txbxContent>
                  </v:textbox>
                </v:shape>
              </w:pict>
            </mc:Fallback>
          </mc:AlternateContent>
        </w:r>
        <w:r w:rsidRPr="00300706">
          <w:rPr>
            <w:b/>
            <w:bCs/>
            <w:noProof/>
            <w:sz w:val="24"/>
            <w:szCs w:val="24"/>
            <w:lang w:val="sv-SE" w:eastAsia="ko-KR"/>
          </w:rPr>
          <mc:AlternateContent>
            <mc:Choice Requires="wps">
              <w:drawing>
                <wp:anchor distT="0" distB="0" distL="114300" distR="114300" simplePos="0" relativeHeight="251743232" behindDoc="0" locked="0" layoutInCell="1" allowOverlap="1" wp14:anchorId="79B233E7" wp14:editId="447E20ED">
                  <wp:simplePos x="0" y="0"/>
                  <wp:positionH relativeFrom="column">
                    <wp:posOffset>963995</wp:posOffset>
                  </wp:positionH>
                  <wp:positionV relativeFrom="paragraph">
                    <wp:posOffset>55014</wp:posOffset>
                  </wp:positionV>
                  <wp:extent cx="859031" cy="249382"/>
                  <wp:effectExtent l="0" t="0" r="0" b="0"/>
                  <wp:wrapNone/>
                  <wp:docPr id="310344094" name="Text Box 15"/>
                  <wp:cNvGraphicFramePr/>
                  <a:graphic xmlns:a="http://schemas.openxmlformats.org/drawingml/2006/main">
                    <a:graphicData uri="http://schemas.microsoft.com/office/word/2010/wordprocessingShape">
                      <wps:wsp>
                        <wps:cNvSpPr txBox="1"/>
                        <wps:spPr>
                          <a:xfrm>
                            <a:off x="0" y="0"/>
                            <a:ext cx="859031" cy="249382"/>
                          </a:xfrm>
                          <a:prstGeom prst="rect">
                            <a:avLst/>
                          </a:prstGeom>
                          <a:solidFill>
                            <a:schemeClr val="lt1"/>
                          </a:solidFill>
                          <a:ln w="6350">
                            <a:noFill/>
                          </a:ln>
                        </wps:spPr>
                        <wps:txbx>
                          <w:txbxContent>
                            <w:p w14:paraId="5F482FD7" w14:textId="77777777" w:rsidR="00142D1E" w:rsidRPr="00FC2F66" w:rsidRDefault="00142D1E" w:rsidP="004A3DDE">
                              <w:pPr>
                                <w:rPr>
                                  <w:sz w:val="18"/>
                                  <w:szCs w:val="18"/>
                                </w:rPr>
                              </w:pPr>
                              <w:r w:rsidRPr="00FC2F66">
                                <w:rPr>
                                  <w:sz w:val="18"/>
                                  <w:szCs w:val="18"/>
                                </w:rPr>
                                <w:t>Luerlock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79B233E7" id="_x0000_s1189" type="#_x0000_t202" style="position:absolute;left:0;text-align:left;margin-left:75.9pt;margin-top:4.35pt;width:67.65pt;height:19.6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" fillcolor="white [3201]" stroked="f" strokeweight=".5pt">
                  <v:textbox>
                    <w:txbxContent>
                      <w:p w14:paraId="5F482FD7" w14:textId="77777777" w:rsidR="00142D1E" w:rsidRPr="00FC2F66" w:rsidRDefault="00142D1E" w:rsidP="004A3DDE">
                        <w:pPr>
                          <w:rPr>
                            <w:sz w:val="18"/>
                            <w:szCs w:val="18"/>
                          </w:rPr>
                        </w:pPr>
                        <w:r w:rsidRPr="00FC2F66">
                          <w:rPr>
                            <w:sz w:val="18"/>
                            <w:szCs w:val="18"/>
                          </w:rPr>
                          <w:t>Luerlock</w:t>
                        </w:r>
                      </w:p>
                    </w:txbxContent>
                  </v:textbox>
                </v:shape>
              </w:pict>
            </mc:Fallback>
          </mc:AlternateContent>
        </w:r>
        <w:r w:rsidRPr="007D73CA">
          <w:rPr>
            <w:noProof/>
            <w:szCs w:val="22"/>
            <w:lang w:val="sv-SE" w:bidi="en-US"/>
          </w:rPr>
          <w:drawing>
            <wp:inline distT="0" distB="0" distL="0" distR="0" wp14:anchorId="35C1EF40" wp14:editId="6C044B34">
              <wp:extent cx="4675505" cy="1828800"/>
              <wp:effectExtent l="0" t="0" r="0" b="0"/>
              <wp:docPr id="1850662024" name="그림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675505" cy="1828800"/>
                      </a:xfrm>
                      <a:prstGeom prst="rect">
                        <a:avLst/>
                      </a:prstGeom>
                      <a:noFill/>
                      <a:ln>
                        <a:noFill/>
                      </a:ln>
                    </pic:spPr>
                  </pic:pic>
                </a:graphicData>
              </a:graphic>
            </wp:inline>
          </w:drawing>
        </w:r>
      </w:ins>
    </w:p>
    <w:p w14:paraId="2C38511D" w14:textId="77777777" w:rsidR="00142D1E" w:rsidRPr="007D73CA" w:rsidRDefault="00142D1E" w:rsidP="004A3DDE">
      <w:pPr>
        <w:widowControl w:val="0"/>
        <w:tabs>
          <w:tab w:val="clear" w:pos="567"/>
        </w:tabs>
        <w:autoSpaceDE w:val="0"/>
        <w:autoSpaceDN w:val="0"/>
        <w:spacing w:line="240" w:lineRule="auto"/>
        <w:ind w:left="198"/>
        <w:rPr>
          <w:ins w:id="4189" w:author="Author" w:date="2025-09-24T14:35:00Z"/>
          <w:b/>
          <w:bCs/>
          <w:sz w:val="20"/>
          <w:szCs w:val="22"/>
          <w:lang w:val="sv-SE" w:bidi="en-US"/>
        </w:rPr>
      </w:pPr>
      <w:ins w:id="4190" w:author="Author" w:date="2025-09-24T14:35:00Z">
        <w:r w:rsidRPr="007D73CA">
          <w:rPr>
            <w:b/>
            <w:bCs/>
            <w:sz w:val="20"/>
            <w:szCs w:val="22"/>
            <w:lang w:val="sv-SE" w:bidi="en-US"/>
          </w:rPr>
          <w:t xml:space="preserve">Figur </w:t>
        </w:r>
        <w:r w:rsidRPr="007D73CA">
          <w:rPr>
            <w:b/>
            <w:sz w:val="20"/>
            <w:lang w:val="sv-SE"/>
          </w:rPr>
          <w:t>1</w:t>
        </w:r>
      </w:ins>
    </w:p>
    <w:p w14:paraId="078C9424" w14:textId="77777777" w:rsidR="00142D1E" w:rsidRPr="007D73CA" w:rsidRDefault="00142D1E" w:rsidP="004A3DDE">
      <w:pPr>
        <w:widowControl w:val="0"/>
        <w:tabs>
          <w:tab w:val="clear" w:pos="567"/>
        </w:tabs>
        <w:autoSpaceDE w:val="0"/>
        <w:autoSpaceDN w:val="0"/>
        <w:spacing w:line="240" w:lineRule="auto"/>
        <w:ind w:left="198"/>
        <w:rPr>
          <w:ins w:id="4191" w:author="Author" w:date="2025-09-24T14:35:00Z"/>
          <w:szCs w:val="22"/>
          <w:lang w:val="sv-SE" w:bidi="en-US"/>
        </w:rPr>
      </w:pPr>
    </w:p>
    <w:p w14:paraId="371BCAF2" w14:textId="77777777" w:rsidR="00142D1E" w:rsidRPr="007D73CA" w:rsidRDefault="00142D1E" w:rsidP="004A3DDE">
      <w:pPr>
        <w:widowControl w:val="0"/>
        <w:tabs>
          <w:tab w:val="clear" w:pos="567"/>
        </w:tabs>
        <w:autoSpaceDE w:val="0"/>
        <w:autoSpaceDN w:val="0"/>
        <w:spacing w:line="240" w:lineRule="auto"/>
        <w:ind w:left="198"/>
        <w:rPr>
          <w:ins w:id="4192" w:author="Author" w:date="2025-09-24T14:35:00Z"/>
          <w:lang w:val="sv-SE"/>
        </w:rPr>
      </w:pPr>
      <w:ins w:id="4193" w:author="Author" w:date="2025-09-24T14:35:00Z">
        <w:r w:rsidRPr="007D73CA">
          <w:rPr>
            <w:szCs w:val="22"/>
            <w:lang w:val="sv-SE" w:bidi="en-US"/>
          </w:rPr>
          <w:t xml:space="preserve">Den förfyllda sprutan innehåller mer än den rekommenderade dosen (0,05 ml). </w:t>
        </w:r>
        <w:r w:rsidRPr="000B48AB">
          <w:rPr>
            <w:szCs w:val="22"/>
            <w:lang w:val="sv-SE" w:bidi="en-US"/>
          </w:rPr>
          <w:t xml:space="preserve">En del av </w:t>
        </w:r>
        <w:r w:rsidRPr="007D73CA">
          <w:rPr>
            <w:szCs w:val="22"/>
            <w:lang w:val="sv-SE" w:bidi="en-US"/>
          </w:rPr>
          <w:t>volymen i sprutan måste kasseras före administrering</w:t>
        </w:r>
        <w:r w:rsidRPr="007D73CA">
          <w:rPr>
            <w:lang w:val="sv-SE"/>
          </w:rPr>
          <w:t>.</w:t>
        </w:r>
      </w:ins>
    </w:p>
    <w:p w14:paraId="404583A6" w14:textId="77777777" w:rsidR="00142D1E" w:rsidRPr="007D73CA" w:rsidRDefault="00142D1E" w:rsidP="004A3DDE">
      <w:pPr>
        <w:widowControl w:val="0"/>
        <w:tabs>
          <w:tab w:val="clear" w:pos="567"/>
        </w:tabs>
        <w:autoSpaceDE w:val="0"/>
        <w:autoSpaceDN w:val="0"/>
        <w:spacing w:line="240" w:lineRule="auto"/>
        <w:ind w:left="198"/>
        <w:rPr>
          <w:ins w:id="4194" w:author="Author" w:date="2025-09-24T14:35:00Z"/>
          <w:lang w:val="sv-SE"/>
        </w:rPr>
      </w:pPr>
    </w:p>
    <w:p w14:paraId="45D85A0F" w14:textId="77777777" w:rsidR="00142D1E" w:rsidRPr="007D73CA" w:rsidRDefault="00142D1E" w:rsidP="004A3DDE">
      <w:pPr>
        <w:widowControl w:val="0"/>
        <w:tabs>
          <w:tab w:val="clear" w:pos="567"/>
        </w:tabs>
        <w:autoSpaceDE w:val="0"/>
        <w:autoSpaceDN w:val="0"/>
        <w:spacing w:line="240" w:lineRule="auto"/>
        <w:ind w:left="198"/>
        <w:rPr>
          <w:ins w:id="4195" w:author="Author" w:date="2025-09-24T14:35:00Z"/>
          <w:b/>
          <w:szCs w:val="22"/>
          <w:lang w:val="sv-SE" w:bidi="en-US"/>
        </w:rPr>
      </w:pPr>
      <w:ins w:id="4196" w:author="Author" w:date="2025-09-24T14:35:00Z">
        <w:r w:rsidRPr="007D73CA">
          <w:rPr>
            <w:b/>
            <w:szCs w:val="22"/>
            <w:lang w:val="sv-SE" w:bidi="en-US"/>
          </w:rPr>
          <w:t>Steg</w:t>
        </w:r>
        <w:r w:rsidRPr="007D73CA">
          <w:rPr>
            <w:b/>
            <w:lang w:val="sv-SE"/>
          </w:rPr>
          <w:t xml:space="preserve"> 1</w:t>
        </w:r>
        <w:r w:rsidRPr="007D73CA">
          <w:rPr>
            <w:b/>
            <w:szCs w:val="22"/>
            <w:lang w:val="sv-SE" w:bidi="en-US"/>
          </w:rPr>
          <w:t>: Förbered</w:t>
        </w:r>
      </w:ins>
    </w:p>
    <w:p w14:paraId="1803DABA" w14:textId="77777777" w:rsidR="00142D1E" w:rsidRPr="007D73CA" w:rsidRDefault="00142D1E" w:rsidP="004A3DDE">
      <w:pPr>
        <w:widowControl w:val="0"/>
        <w:numPr>
          <w:ilvl w:val="0"/>
          <w:numId w:val="36"/>
        </w:numPr>
        <w:tabs>
          <w:tab w:val="clear" w:pos="567"/>
        </w:tabs>
        <w:autoSpaceDE w:val="0"/>
        <w:autoSpaceDN w:val="0"/>
        <w:spacing w:line="240" w:lineRule="auto"/>
        <w:rPr>
          <w:ins w:id="4197" w:author="Author" w:date="2025-09-24T14:35:00Z"/>
          <w:rFonts w:eastAsia="맑은 고딕"/>
          <w:lang w:val="sv-SE"/>
        </w:rPr>
      </w:pPr>
      <w:ins w:id="4198" w:author="Author" w:date="2025-09-24T14:35:00Z">
        <w:r w:rsidRPr="007D73CA">
          <w:rPr>
            <w:rFonts w:eastAsia="맑은 고딕"/>
            <w:szCs w:val="22"/>
            <w:lang w:val="sv-SE" w:eastAsia="ko-KR" w:bidi="en-US"/>
          </w:rPr>
          <w:t>Kontrollera att förpackningen innehåller en steril förfylld spruta i ett förseglat tråg</w:t>
        </w:r>
        <w:r w:rsidRPr="007D73CA">
          <w:rPr>
            <w:rFonts w:eastAsia="맑은 고딕"/>
            <w:lang w:val="sv-SE"/>
          </w:rPr>
          <w:t>.</w:t>
        </w:r>
      </w:ins>
    </w:p>
    <w:p w14:paraId="66EACCE9" w14:textId="77777777" w:rsidR="00142D1E" w:rsidRPr="007D73CA" w:rsidRDefault="00142D1E" w:rsidP="004A3DDE">
      <w:pPr>
        <w:widowControl w:val="0"/>
        <w:numPr>
          <w:ilvl w:val="0"/>
          <w:numId w:val="36"/>
        </w:numPr>
        <w:tabs>
          <w:tab w:val="clear" w:pos="567"/>
        </w:tabs>
        <w:autoSpaceDE w:val="0"/>
        <w:autoSpaceDN w:val="0"/>
        <w:spacing w:line="240" w:lineRule="auto"/>
        <w:rPr>
          <w:ins w:id="4199" w:author="Author" w:date="2025-09-24T14:35:00Z"/>
          <w:rFonts w:eastAsia="맑은 고딕"/>
          <w:szCs w:val="22"/>
          <w:lang w:val="sv-SE" w:eastAsia="ko-KR" w:bidi="en-US"/>
        </w:rPr>
      </w:pPr>
      <w:ins w:id="4200" w:author="Author" w:date="2025-09-24T14:35:00Z">
        <w:r w:rsidRPr="000B48AB">
          <w:rPr>
            <w:lang w:val="sv-SE"/>
          </w:rPr>
          <w:t>Låt sprutan ligga kvar i det sterila tråget tills du ska använda den</w:t>
        </w:r>
        <w:r w:rsidRPr="007D73CA">
          <w:rPr>
            <w:rFonts w:eastAsia="맑은 고딕"/>
            <w:szCs w:val="22"/>
            <w:lang w:val="sv-SE" w:eastAsia="ko-KR" w:bidi="en-US"/>
          </w:rPr>
          <w:t>.</w:t>
        </w:r>
      </w:ins>
    </w:p>
    <w:p w14:paraId="58C40173" w14:textId="77777777" w:rsidR="00142D1E" w:rsidRPr="007D73CA" w:rsidRDefault="00142D1E" w:rsidP="004A3DDE">
      <w:pPr>
        <w:widowControl w:val="0"/>
        <w:numPr>
          <w:ilvl w:val="0"/>
          <w:numId w:val="36"/>
        </w:numPr>
        <w:tabs>
          <w:tab w:val="clear" w:pos="567"/>
        </w:tabs>
        <w:autoSpaceDE w:val="0"/>
        <w:autoSpaceDN w:val="0"/>
        <w:spacing w:line="240" w:lineRule="auto"/>
        <w:rPr>
          <w:ins w:id="4201" w:author="Author" w:date="2025-09-24T14:35:00Z"/>
          <w:rFonts w:eastAsia="맑은 고딕"/>
          <w:szCs w:val="22"/>
          <w:lang w:val="sv-SE" w:eastAsia="ko-KR" w:bidi="en-US"/>
        </w:rPr>
      </w:pPr>
      <w:ins w:id="4202" w:author="Author" w:date="2025-09-24T14:35:00Z">
        <w:r w:rsidRPr="000B48AB">
          <w:rPr>
            <w:lang w:val="sv-SE"/>
          </w:rPr>
          <w:t>Dra av locket på spruttråget och ta upp sprutan med aseptisk teknik</w:t>
        </w:r>
        <w:r w:rsidRPr="007D73CA">
          <w:rPr>
            <w:rFonts w:eastAsia="맑은 고딕"/>
            <w:szCs w:val="22"/>
            <w:lang w:val="sv-SE" w:eastAsia="ko-KR" w:bidi="en-US"/>
          </w:rPr>
          <w:t>.</w:t>
        </w:r>
      </w:ins>
    </w:p>
    <w:p w14:paraId="72788DD0" w14:textId="77777777" w:rsidR="00142D1E" w:rsidRPr="007D73CA" w:rsidRDefault="00142D1E" w:rsidP="004A3DDE">
      <w:pPr>
        <w:widowControl w:val="0"/>
        <w:tabs>
          <w:tab w:val="clear" w:pos="567"/>
        </w:tabs>
        <w:autoSpaceDE w:val="0"/>
        <w:autoSpaceDN w:val="0"/>
        <w:spacing w:line="240" w:lineRule="auto"/>
        <w:rPr>
          <w:ins w:id="4203" w:author="Author" w:date="2025-09-24T14:35:00Z"/>
          <w:rFonts w:eastAsia="맑은 고딕"/>
          <w:szCs w:val="22"/>
          <w:lang w:val="sv-SE" w:eastAsia="ko-KR" w:bidi="en-US"/>
        </w:rPr>
      </w:pPr>
    </w:p>
    <w:p w14:paraId="15E55A21" w14:textId="77777777" w:rsidR="00142D1E" w:rsidRPr="007D73CA" w:rsidRDefault="00142D1E" w:rsidP="004A3DDE">
      <w:pPr>
        <w:widowControl w:val="0"/>
        <w:tabs>
          <w:tab w:val="clear" w:pos="567"/>
        </w:tabs>
        <w:autoSpaceDE w:val="0"/>
        <w:autoSpaceDN w:val="0"/>
        <w:spacing w:line="240" w:lineRule="auto"/>
        <w:ind w:left="198"/>
        <w:rPr>
          <w:ins w:id="4204" w:author="Author" w:date="2025-09-24T14:35:00Z"/>
          <w:b/>
          <w:szCs w:val="22"/>
          <w:lang w:val="sv-SE" w:bidi="en-US"/>
        </w:rPr>
      </w:pPr>
      <w:ins w:id="4205" w:author="Author" w:date="2025-09-24T14:35:00Z">
        <w:r w:rsidRPr="007D73CA">
          <w:rPr>
            <w:b/>
            <w:szCs w:val="22"/>
            <w:lang w:val="sv-SE" w:bidi="en-US"/>
          </w:rPr>
          <w:t>Steg 2: Inspektera sprutan</w:t>
        </w:r>
      </w:ins>
    </w:p>
    <w:p w14:paraId="1ABF5751" w14:textId="77777777" w:rsidR="00142D1E" w:rsidRPr="007D73CA" w:rsidRDefault="00142D1E" w:rsidP="004A3DDE">
      <w:pPr>
        <w:widowControl w:val="0"/>
        <w:numPr>
          <w:ilvl w:val="0"/>
          <w:numId w:val="37"/>
        </w:numPr>
        <w:tabs>
          <w:tab w:val="clear" w:pos="567"/>
        </w:tabs>
        <w:autoSpaceDE w:val="0"/>
        <w:autoSpaceDN w:val="0"/>
        <w:spacing w:line="240" w:lineRule="auto"/>
        <w:rPr>
          <w:ins w:id="4206" w:author="Author" w:date="2025-09-24T14:35:00Z"/>
          <w:rFonts w:eastAsia="맑은 고딕"/>
          <w:szCs w:val="22"/>
          <w:lang w:val="sv-SE" w:eastAsia="ko-KR" w:bidi="en-US"/>
        </w:rPr>
      </w:pPr>
      <w:ins w:id="4207" w:author="Author" w:date="2025-09-24T14:35:00Z">
        <w:r w:rsidRPr="007D73CA">
          <w:rPr>
            <w:rFonts w:eastAsia="맑은 고딕"/>
            <w:szCs w:val="22"/>
            <w:lang w:val="sv-SE" w:eastAsia="ko-KR" w:bidi="en-US"/>
          </w:rPr>
          <w:t xml:space="preserve">Opuviz ska vara </w:t>
        </w:r>
        <w:r w:rsidRPr="000B48AB">
          <w:rPr>
            <w:szCs w:val="22"/>
            <w:lang w:val="sv-SE"/>
          </w:rPr>
          <w:t>färglös till blekt gul</w:t>
        </w:r>
        <w:r w:rsidRPr="007D73CA">
          <w:rPr>
            <w:rFonts w:eastAsia="맑은 고딕"/>
            <w:szCs w:val="22"/>
            <w:lang w:val="sv-SE" w:eastAsia="ko-KR" w:bidi="en-US"/>
          </w:rPr>
          <w:t>.</w:t>
        </w:r>
      </w:ins>
    </w:p>
    <w:p w14:paraId="39858229" w14:textId="77777777" w:rsidR="00142D1E" w:rsidRPr="007D73CA" w:rsidRDefault="00142D1E" w:rsidP="004A3DDE">
      <w:pPr>
        <w:widowControl w:val="0"/>
        <w:numPr>
          <w:ilvl w:val="0"/>
          <w:numId w:val="37"/>
        </w:numPr>
        <w:tabs>
          <w:tab w:val="clear" w:pos="567"/>
        </w:tabs>
        <w:autoSpaceDE w:val="0"/>
        <w:autoSpaceDN w:val="0"/>
        <w:spacing w:line="240" w:lineRule="auto"/>
        <w:rPr>
          <w:ins w:id="4208" w:author="Author" w:date="2025-09-24T14:35:00Z"/>
          <w:rFonts w:eastAsia="맑은 고딕"/>
          <w:szCs w:val="22"/>
          <w:lang w:val="sv-SE" w:eastAsia="ko-KR" w:bidi="en-US"/>
        </w:rPr>
      </w:pPr>
      <w:ins w:id="4209" w:author="Author" w:date="2025-09-24T14:35:00Z">
        <w:r w:rsidRPr="007D73CA">
          <w:rPr>
            <w:rFonts w:eastAsia="맑은 고딕"/>
            <w:bCs/>
            <w:szCs w:val="22"/>
            <w:lang w:val="sv-SE" w:eastAsia="ko-KR" w:bidi="en-US"/>
          </w:rPr>
          <w:t>Använd</w:t>
        </w:r>
        <w:r w:rsidRPr="007D73CA">
          <w:rPr>
            <w:rFonts w:eastAsia="맑은 고딕"/>
            <w:b/>
            <w:szCs w:val="22"/>
            <w:lang w:val="sv-SE" w:eastAsia="ko-KR" w:bidi="en-US"/>
          </w:rPr>
          <w:t xml:space="preserve"> inte </w:t>
        </w:r>
        <w:r w:rsidRPr="007D73CA">
          <w:rPr>
            <w:rFonts w:eastAsia="맑은 고딕"/>
            <w:bCs/>
            <w:szCs w:val="22"/>
            <w:lang w:val="sv-SE" w:eastAsia="ko-KR" w:bidi="en-US"/>
          </w:rPr>
          <w:t>den förfyllda sprutan om</w:t>
        </w:r>
      </w:ins>
    </w:p>
    <w:p w14:paraId="51DF4086" w14:textId="77777777" w:rsidR="00142D1E" w:rsidRPr="007D73CA" w:rsidRDefault="00142D1E" w:rsidP="004A3DDE">
      <w:pPr>
        <w:widowControl w:val="0"/>
        <w:numPr>
          <w:ilvl w:val="0"/>
          <w:numId w:val="38"/>
        </w:numPr>
        <w:tabs>
          <w:tab w:val="clear" w:pos="567"/>
        </w:tabs>
        <w:autoSpaceDE w:val="0"/>
        <w:autoSpaceDN w:val="0"/>
        <w:spacing w:line="240" w:lineRule="auto"/>
        <w:rPr>
          <w:ins w:id="4210" w:author="Author" w:date="2025-09-24T14:35:00Z"/>
          <w:rFonts w:eastAsia="맑은 고딕"/>
          <w:szCs w:val="22"/>
          <w:lang w:val="sv-SE" w:eastAsia="ko-KR" w:bidi="en-US"/>
        </w:rPr>
      </w:pPr>
      <w:ins w:id="4211" w:author="Author" w:date="2025-09-24T14:35:00Z">
        <w:r w:rsidRPr="007D73CA">
          <w:rPr>
            <w:rFonts w:eastAsia="맑은 고딕"/>
            <w:szCs w:val="22"/>
            <w:lang w:val="sv-SE" w:eastAsia="ko-KR" w:bidi="en-US"/>
          </w:rPr>
          <w:t>partiklar, grumlighet eller missfärgning syns</w:t>
        </w:r>
      </w:ins>
    </w:p>
    <w:p w14:paraId="7CBB4884" w14:textId="77777777" w:rsidR="00142D1E" w:rsidRPr="007D73CA" w:rsidRDefault="00142D1E" w:rsidP="004A3DDE">
      <w:pPr>
        <w:widowControl w:val="0"/>
        <w:numPr>
          <w:ilvl w:val="0"/>
          <w:numId w:val="38"/>
        </w:numPr>
        <w:tabs>
          <w:tab w:val="clear" w:pos="567"/>
        </w:tabs>
        <w:autoSpaceDE w:val="0"/>
        <w:autoSpaceDN w:val="0"/>
        <w:spacing w:line="240" w:lineRule="auto"/>
        <w:rPr>
          <w:ins w:id="4212" w:author="Author" w:date="2025-09-24T14:35:00Z"/>
          <w:rFonts w:eastAsia="맑은 고딕"/>
          <w:szCs w:val="22"/>
          <w:lang w:val="sv-SE" w:eastAsia="ko-KR" w:bidi="en-US"/>
        </w:rPr>
      </w:pPr>
      <w:ins w:id="4213" w:author="Author" w:date="2025-09-24T14:35:00Z">
        <w:r w:rsidRPr="007D73CA">
          <w:rPr>
            <w:rFonts w:eastAsia="맑은 고딕"/>
            <w:szCs w:val="22"/>
            <w:lang w:val="sv-SE" w:eastAsia="ko-KR" w:bidi="en-US"/>
          </w:rPr>
          <w:t>sprutan är skadad</w:t>
        </w:r>
      </w:ins>
    </w:p>
    <w:p w14:paraId="37D9E91D" w14:textId="77777777" w:rsidR="00142D1E" w:rsidRPr="007D73CA" w:rsidRDefault="00142D1E" w:rsidP="004A3DDE">
      <w:pPr>
        <w:widowControl w:val="0"/>
        <w:numPr>
          <w:ilvl w:val="0"/>
          <w:numId w:val="38"/>
        </w:numPr>
        <w:tabs>
          <w:tab w:val="clear" w:pos="567"/>
        </w:tabs>
        <w:autoSpaceDE w:val="0"/>
        <w:autoSpaceDN w:val="0"/>
        <w:spacing w:line="240" w:lineRule="auto"/>
        <w:rPr>
          <w:ins w:id="4214" w:author="Author" w:date="2025-09-24T14:35:00Z"/>
          <w:rFonts w:eastAsia="맑은 고딕"/>
          <w:szCs w:val="22"/>
          <w:lang w:val="sv-SE" w:eastAsia="ko-KR" w:bidi="en-US"/>
        </w:rPr>
      </w:pPr>
      <w:ins w:id="4215" w:author="Author" w:date="2025-09-24T14:35:00Z">
        <w:r w:rsidRPr="007D73CA">
          <w:rPr>
            <w:rFonts w:eastAsia="맑은 고딕"/>
            <w:szCs w:val="22"/>
            <w:lang w:val="sv-SE" w:eastAsia="ko-KR" w:bidi="en-US"/>
          </w:rPr>
          <w:t xml:space="preserve">sprutlocket </w:t>
        </w:r>
        <w:r w:rsidRPr="000B48AB">
          <w:rPr>
            <w:lang w:val="sv-SE"/>
          </w:rPr>
          <w:t>inte sluter helt tätt</w:t>
        </w:r>
      </w:ins>
    </w:p>
    <w:p w14:paraId="3DD0CC6F" w14:textId="77777777" w:rsidR="00142D1E" w:rsidRDefault="00142D1E" w:rsidP="004A3DDE">
      <w:pPr>
        <w:widowControl w:val="0"/>
        <w:numPr>
          <w:ilvl w:val="0"/>
          <w:numId w:val="38"/>
        </w:numPr>
        <w:tabs>
          <w:tab w:val="clear" w:pos="567"/>
        </w:tabs>
        <w:autoSpaceDE w:val="0"/>
        <w:autoSpaceDN w:val="0"/>
        <w:spacing w:line="240" w:lineRule="auto"/>
        <w:ind w:left="970" w:right="1134" w:hanging="403"/>
        <w:rPr>
          <w:ins w:id="4216" w:author="Author" w:date="2025-09-24T14:35:00Z"/>
          <w:rFonts w:eastAsia="맑은 고딕"/>
          <w:szCs w:val="22"/>
          <w:lang w:val="sv-SE" w:eastAsia="ko-KR" w:bidi="en-US"/>
        </w:rPr>
      </w:pPr>
      <w:ins w:id="4217" w:author="Author" w:date="2025-09-24T14:35:00Z">
        <w:r w:rsidRPr="000B48AB">
          <w:rPr>
            <w:lang w:val="sv-SE"/>
          </w:rPr>
          <w:t>man kan se det grå gummit i sprutlockets genomskinliga del när sprutan hålls vertikalt i ögonhöjd, vilket visar att sprutan har manipulerats (se figur 2)</w:t>
        </w:r>
        <w:r w:rsidRPr="007D73CA">
          <w:rPr>
            <w:rFonts w:eastAsia="맑은 고딕"/>
            <w:szCs w:val="22"/>
            <w:lang w:val="sv-SE" w:eastAsia="ko-KR" w:bidi="en-US"/>
          </w:rPr>
          <w:t>.</w:t>
        </w:r>
      </w:ins>
    </w:p>
    <w:p w14:paraId="0E3FA26F" w14:textId="77777777" w:rsidR="00142D1E" w:rsidRPr="007D73CA" w:rsidRDefault="00142D1E" w:rsidP="004A3DDE">
      <w:pPr>
        <w:widowControl w:val="0"/>
        <w:tabs>
          <w:tab w:val="clear" w:pos="567"/>
        </w:tabs>
        <w:autoSpaceDE w:val="0"/>
        <w:autoSpaceDN w:val="0"/>
        <w:spacing w:line="240" w:lineRule="auto"/>
        <w:ind w:left="970" w:right="1134"/>
        <w:rPr>
          <w:ins w:id="4218" w:author="Author" w:date="2025-09-24T14:35:00Z"/>
          <w:rFonts w:eastAsia="맑은 고딕"/>
          <w:szCs w:val="22"/>
          <w:lang w:val="sv-SE" w:eastAsia="ko-KR" w:bidi="en-US"/>
        </w:rPr>
      </w:pPr>
    </w:p>
    <w:p w14:paraId="3A472336" w14:textId="77777777" w:rsidR="00142D1E" w:rsidRPr="007D73CA" w:rsidRDefault="00142D1E" w:rsidP="004A3DDE">
      <w:pPr>
        <w:widowControl w:val="0"/>
        <w:tabs>
          <w:tab w:val="clear" w:pos="567"/>
        </w:tabs>
        <w:autoSpaceDE w:val="0"/>
        <w:autoSpaceDN w:val="0"/>
        <w:spacing w:line="240" w:lineRule="auto"/>
        <w:ind w:left="198"/>
        <w:jc w:val="center"/>
        <w:rPr>
          <w:ins w:id="4219" w:author="Author" w:date="2025-09-24T14:35:00Z"/>
          <w:szCs w:val="22"/>
          <w:lang w:val="sv-SE" w:bidi="en-US"/>
        </w:rPr>
      </w:pPr>
      <w:ins w:id="4220" w:author="Author" w:date="2025-09-24T14:35:00Z">
        <w:r w:rsidRPr="00300706">
          <w:rPr>
            <w:noProof/>
            <w:sz w:val="24"/>
            <w:szCs w:val="24"/>
            <w:lang w:val="sv-SE" w:eastAsia="ko-KR"/>
          </w:rPr>
          <mc:AlternateContent>
            <mc:Choice Requires="wps">
              <w:drawing>
                <wp:anchor distT="0" distB="0" distL="114300" distR="114300" simplePos="0" relativeHeight="251750400" behindDoc="0" locked="0" layoutInCell="1" allowOverlap="1" wp14:anchorId="7BC60BBD" wp14:editId="77BD499E">
                  <wp:simplePos x="0" y="0"/>
                  <wp:positionH relativeFrom="column">
                    <wp:posOffset>1630119</wp:posOffset>
                  </wp:positionH>
                  <wp:positionV relativeFrom="paragraph">
                    <wp:posOffset>1245397</wp:posOffset>
                  </wp:positionV>
                  <wp:extent cx="1329070" cy="542261"/>
                  <wp:effectExtent l="0" t="0" r="4445" b="0"/>
                  <wp:wrapNone/>
                  <wp:docPr id="1927832899" name="Textruta 18"/>
                  <wp:cNvGraphicFramePr/>
                  <a:graphic xmlns:a="http://schemas.openxmlformats.org/drawingml/2006/main">
                    <a:graphicData uri="http://schemas.microsoft.com/office/word/2010/wordprocessingShape">
                      <wps:wsp>
                        <wps:cNvSpPr txBox="1"/>
                        <wps:spPr>
                          <a:xfrm>
                            <a:off x="0" y="0"/>
                            <a:ext cx="1329070" cy="542261"/>
                          </a:xfrm>
                          <a:prstGeom prst="rect">
                            <a:avLst/>
                          </a:prstGeom>
                          <a:solidFill>
                            <a:schemeClr val="lt1"/>
                          </a:solidFill>
                          <a:ln w="6350">
                            <a:noFill/>
                          </a:ln>
                        </wps:spPr>
                        <wps:txbx>
                          <w:txbxContent>
                            <w:p w14:paraId="6F60277D" w14:textId="77777777" w:rsidR="00142D1E" w:rsidRPr="00FC2F66" w:rsidRDefault="00142D1E" w:rsidP="004A3DDE">
                              <w:pPr>
                                <w:rPr>
                                  <w:b/>
                                  <w:bCs/>
                                  <w:sz w:val="18"/>
                                  <w:szCs w:val="18"/>
                                  <w:lang w:val="sv-SE"/>
                                </w:rPr>
                              </w:pPr>
                              <w:r w:rsidRPr="00FC2F66">
                                <w:rPr>
                                  <w:b/>
                                  <w:bCs/>
                                  <w:sz w:val="20"/>
                                  <w:lang w:val="sv-SE"/>
                                </w:rPr>
                                <w:t>[</w:t>
                              </w:r>
                              <w:r w:rsidRPr="00FC2F66">
                                <w:rPr>
                                  <w:b/>
                                  <w:bCs/>
                                  <w:sz w:val="18"/>
                                  <w:szCs w:val="18"/>
                                  <w:lang w:val="sv-SE"/>
                                </w:rPr>
                                <w:t>Klar att använda]</w:t>
                              </w:r>
                            </w:p>
                            <w:p w14:paraId="56D7E530" w14:textId="77777777" w:rsidR="00142D1E" w:rsidRPr="00FC2F66" w:rsidRDefault="00142D1E" w:rsidP="004A3DDE">
                              <w:pPr>
                                <w:rPr>
                                  <w:sz w:val="18"/>
                                  <w:szCs w:val="18"/>
                                  <w:lang w:val="sv-SE"/>
                                </w:rPr>
                              </w:pPr>
                              <w:r w:rsidRPr="00FC2F66">
                                <w:rPr>
                                  <w:sz w:val="18"/>
                                  <w:szCs w:val="18"/>
                                  <w:lang w:val="sv-SE"/>
                                </w:rPr>
                                <w:t xml:space="preserve">Grått gummi syns </w:t>
                              </w:r>
                              <w:r w:rsidRPr="00300706">
                                <w:rPr>
                                  <w:sz w:val="18"/>
                                  <w:szCs w:val="18"/>
                                  <w:lang w:val="sv-SE"/>
                                </w:rPr>
                                <w:t>inte</w:t>
                              </w:r>
                              <w:r w:rsidRPr="00FC2F66">
                                <w:rPr>
                                  <w:sz w:val="18"/>
                                  <w:szCs w:val="18"/>
                                  <w:lang w:val="sv-S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7BC60BBD" id="_x0000_s1190" type="#_x0000_t202" style="position:absolute;left:0;text-align:left;margin-left:128.35pt;margin-top:98.05pt;width:104.65pt;height:42.7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" fillcolor="white [3201]" stroked="f" strokeweight=".5pt">
                  <v:textbox>
                    <w:txbxContent>
                      <w:p w14:paraId="6F60277D" w14:textId="77777777" w:rsidR="00142D1E" w:rsidRPr="00FC2F66" w:rsidRDefault="00142D1E" w:rsidP="004A3DDE">
                        <w:pPr>
                          <w:rPr>
                            <w:b/>
                            <w:bCs/>
                            <w:sz w:val="18"/>
                            <w:szCs w:val="18"/>
                            <w:lang w:val="sv-SE"/>
                          </w:rPr>
                        </w:pPr>
                        <w:r w:rsidRPr="00FC2F66">
                          <w:rPr>
                            <w:b/>
                            <w:bCs/>
                            <w:sz w:val="20"/>
                            <w:lang w:val="sv-SE"/>
                          </w:rPr>
                          <w:t>[</w:t>
                        </w:r>
                        <w:r w:rsidRPr="00FC2F66">
                          <w:rPr>
                            <w:b/>
                            <w:bCs/>
                            <w:sz w:val="18"/>
                            <w:szCs w:val="18"/>
                            <w:lang w:val="sv-SE"/>
                          </w:rPr>
                          <w:t>Klar att använda]</w:t>
                        </w:r>
                      </w:p>
                      <w:p w14:paraId="56D7E530" w14:textId="77777777" w:rsidR="00142D1E" w:rsidRPr="00FC2F66" w:rsidRDefault="00142D1E" w:rsidP="004A3DDE">
                        <w:pPr>
                          <w:rPr>
                            <w:sz w:val="18"/>
                            <w:szCs w:val="18"/>
                            <w:lang w:val="sv-SE"/>
                          </w:rPr>
                        </w:pPr>
                        <w:r w:rsidRPr="00FC2F66">
                          <w:rPr>
                            <w:sz w:val="18"/>
                            <w:szCs w:val="18"/>
                            <w:lang w:val="sv-SE"/>
                          </w:rPr>
                          <w:t xml:space="preserve">Grått gummi syns </w:t>
                        </w:r>
                        <w:r w:rsidRPr="00300706">
                          <w:rPr>
                            <w:sz w:val="18"/>
                            <w:szCs w:val="18"/>
                            <w:lang w:val="sv-SE"/>
                          </w:rPr>
                          <w:t>inte</w:t>
                        </w:r>
                        <w:r w:rsidRPr="00FC2F66">
                          <w:rPr>
                            <w:sz w:val="18"/>
                            <w:szCs w:val="18"/>
                            <w:lang w:val="sv-SE"/>
                          </w:rPr>
                          <w:t>]</w:t>
                        </w:r>
                      </w:p>
                    </w:txbxContent>
                  </v:textbox>
                </v:shape>
              </w:pict>
            </mc:Fallback>
          </mc:AlternateContent>
        </w:r>
        <w:r w:rsidRPr="00300706">
          <w:rPr>
            <w:noProof/>
            <w:sz w:val="24"/>
            <w:szCs w:val="24"/>
            <w:lang w:val="sv-SE" w:eastAsia="ko-KR"/>
          </w:rPr>
          <mc:AlternateContent>
            <mc:Choice Requires="wps">
              <w:drawing>
                <wp:anchor distT="0" distB="0" distL="114300" distR="114300" simplePos="0" relativeHeight="251751424" behindDoc="0" locked="0" layoutInCell="1" allowOverlap="1" wp14:anchorId="33BE2B42" wp14:editId="218E5C5E">
                  <wp:simplePos x="0" y="0"/>
                  <wp:positionH relativeFrom="column">
                    <wp:posOffset>2982801</wp:posOffset>
                  </wp:positionH>
                  <wp:positionV relativeFrom="paragraph">
                    <wp:posOffset>1249935</wp:posOffset>
                  </wp:positionV>
                  <wp:extent cx="1056904" cy="641267"/>
                  <wp:effectExtent l="0" t="0" r="0" b="6985"/>
                  <wp:wrapNone/>
                  <wp:docPr id="1826728698" name="Textruta 19"/>
                  <wp:cNvGraphicFramePr/>
                  <a:graphic xmlns:a="http://schemas.openxmlformats.org/drawingml/2006/main">
                    <a:graphicData uri="http://schemas.microsoft.com/office/word/2010/wordprocessingShape">
                      <wps:wsp>
                        <wps:cNvSpPr txBox="1"/>
                        <wps:spPr>
                          <a:xfrm>
                            <a:off x="0" y="0"/>
                            <a:ext cx="1056904" cy="641267"/>
                          </a:xfrm>
                          <a:prstGeom prst="rect">
                            <a:avLst/>
                          </a:prstGeom>
                          <a:solidFill>
                            <a:schemeClr val="lt1"/>
                          </a:solidFill>
                          <a:ln w="6350">
                            <a:noFill/>
                          </a:ln>
                        </wps:spPr>
                        <wps:txbx>
                          <w:txbxContent>
                            <w:p w14:paraId="3380492A" w14:textId="77777777" w:rsidR="00142D1E" w:rsidRPr="00FC2F66" w:rsidRDefault="00142D1E" w:rsidP="004A3DDE">
                              <w:pPr>
                                <w:rPr>
                                  <w:sz w:val="18"/>
                                  <w:szCs w:val="18"/>
                                </w:rPr>
                              </w:pPr>
                              <w:r w:rsidRPr="00FC2F66">
                                <w:rPr>
                                  <w:sz w:val="18"/>
                                  <w:szCs w:val="18"/>
                                </w:rPr>
                                <w:t>[</w:t>
                              </w:r>
                              <w:r w:rsidRPr="00FC2F66">
                                <w:rPr>
                                  <w:b/>
                                  <w:bCs/>
                                  <w:sz w:val="18"/>
                                  <w:szCs w:val="18"/>
                                </w:rPr>
                                <w:t>Använd ej]</w:t>
                              </w:r>
                            </w:p>
                            <w:p w14:paraId="5B83AB38" w14:textId="77777777" w:rsidR="00142D1E" w:rsidRPr="00FC2F66" w:rsidRDefault="00142D1E" w:rsidP="004A3DDE">
                              <w:pPr>
                                <w:rPr>
                                  <w:sz w:val="18"/>
                                  <w:szCs w:val="18"/>
                                </w:rPr>
                              </w:pPr>
                              <w:r w:rsidRPr="00FC2F66">
                                <w:rPr>
                                  <w:sz w:val="18"/>
                                  <w:szCs w:val="18"/>
                                </w:rPr>
                                <w:t xml:space="preserve">Grått gummi </w:t>
                              </w:r>
                              <w:r>
                                <w:rPr>
                                  <w:sz w:val="18"/>
                                  <w:szCs w:val="18"/>
                                </w:rPr>
                                <w:t>syns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33BE2B42" id="_x0000_s1191" type="#_x0000_t202" style="position:absolute;left:0;text-align:left;margin-left:234.85pt;margin-top:98.4pt;width:83.2pt;height:50.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" fillcolor="white [3201]" stroked="f" strokeweight=".5pt">
                  <v:textbox>
                    <w:txbxContent>
                      <w:p w14:paraId="3380492A" w14:textId="77777777" w:rsidR="00142D1E" w:rsidRPr="00FC2F66" w:rsidRDefault="00142D1E" w:rsidP="004A3DDE">
                        <w:pPr>
                          <w:rPr>
                            <w:sz w:val="18"/>
                            <w:szCs w:val="18"/>
                          </w:rPr>
                        </w:pPr>
                        <w:r w:rsidRPr="00FC2F66">
                          <w:rPr>
                            <w:sz w:val="18"/>
                            <w:szCs w:val="18"/>
                          </w:rPr>
                          <w:t>[</w:t>
                        </w:r>
                        <w:r w:rsidRPr="00FC2F66">
                          <w:rPr>
                            <w:b/>
                            <w:bCs/>
                            <w:sz w:val="18"/>
                            <w:szCs w:val="18"/>
                          </w:rPr>
                          <w:t>Använd ej]</w:t>
                        </w:r>
                      </w:p>
                      <w:p w14:paraId="5B83AB38" w14:textId="77777777" w:rsidR="00142D1E" w:rsidRPr="00FC2F66" w:rsidRDefault="00142D1E" w:rsidP="004A3DDE">
                        <w:pPr>
                          <w:rPr>
                            <w:sz w:val="18"/>
                            <w:szCs w:val="18"/>
                          </w:rPr>
                        </w:pPr>
                        <w:r w:rsidRPr="00FC2F66">
                          <w:rPr>
                            <w:sz w:val="18"/>
                            <w:szCs w:val="18"/>
                          </w:rPr>
                          <w:t xml:space="preserve">Grått gummi </w:t>
                        </w:r>
                        <w:r>
                          <w:rPr>
                            <w:sz w:val="18"/>
                            <w:szCs w:val="18"/>
                          </w:rPr>
                          <w:t>syns</w:t>
                        </w:r>
                      </w:p>
                    </w:txbxContent>
                  </v:textbox>
                </v:shape>
              </w:pict>
            </mc:Fallback>
          </mc:AlternateContent>
        </w:r>
        <w:r w:rsidRPr="00300706">
          <w:rPr>
            <w:noProof/>
            <w:sz w:val="24"/>
            <w:szCs w:val="24"/>
            <w:lang w:val="sv-SE" w:eastAsia="ko-KR"/>
          </w:rPr>
          <mc:AlternateContent>
            <mc:Choice Requires="wps">
              <w:drawing>
                <wp:anchor distT="0" distB="0" distL="114300" distR="114300" simplePos="0" relativeHeight="251749376" behindDoc="0" locked="0" layoutInCell="1" allowOverlap="1" wp14:anchorId="6D7A505F" wp14:editId="086A3EA2">
                  <wp:simplePos x="0" y="0"/>
                  <wp:positionH relativeFrom="column">
                    <wp:posOffset>1991995</wp:posOffset>
                  </wp:positionH>
                  <wp:positionV relativeFrom="paragraph">
                    <wp:posOffset>82550</wp:posOffset>
                  </wp:positionV>
                  <wp:extent cx="1696720" cy="255905"/>
                  <wp:effectExtent l="0" t="0" r="0" b="0"/>
                  <wp:wrapNone/>
                  <wp:docPr id="1182831011" name="Textruta 8"/>
                  <wp:cNvGraphicFramePr/>
                  <a:graphic xmlns:a="http://schemas.openxmlformats.org/drawingml/2006/main">
                    <a:graphicData uri="http://schemas.microsoft.com/office/word/2010/wordprocessingShape">
                      <wps:wsp>
                        <wps:cNvSpPr txBox="1"/>
                        <wps:spPr>
                          <a:xfrm>
                            <a:off x="0" y="0"/>
                            <a:ext cx="1696720" cy="255905"/>
                          </a:xfrm>
                          <a:prstGeom prst="rect">
                            <a:avLst/>
                          </a:prstGeom>
                          <a:solidFill>
                            <a:schemeClr val="lt1"/>
                          </a:solidFill>
                          <a:ln w="6350">
                            <a:noFill/>
                          </a:ln>
                        </wps:spPr>
                        <wps:txbx>
                          <w:txbxContent>
                            <w:p w14:paraId="654C70D0" w14:textId="77777777" w:rsidR="00142D1E" w:rsidRPr="00FC2F66" w:rsidRDefault="00142D1E" w:rsidP="004A3DDE">
                              <w:pPr>
                                <w:rPr>
                                  <w:b/>
                                  <w:bCs/>
                                </w:rPr>
                              </w:pPr>
                              <w:r w:rsidRPr="00FC2F66">
                                <w:rPr>
                                  <w:b/>
                                  <w:bCs/>
                                  <w:sz w:val="18"/>
                                  <w:szCs w:val="18"/>
                                </w:rPr>
                                <w:t>[Manipulationssäkert lock</w:t>
                              </w:r>
                              <w:r w:rsidRPr="00FC2F66">
                                <w:rPr>
                                  <w:b/>
                                  <w:b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6D7A505F" id="_x0000_s1192" type="#_x0000_t202" style="position:absolute;left:0;text-align:left;margin-left:156.85pt;margin-top:6.5pt;width:133.6pt;height:20.1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" fillcolor="white [3201]" stroked="f" strokeweight=".5pt">
                  <v:textbox>
                    <w:txbxContent>
                      <w:p w14:paraId="654C70D0" w14:textId="77777777" w:rsidR="00142D1E" w:rsidRPr="00FC2F66" w:rsidRDefault="00142D1E" w:rsidP="004A3DDE">
                        <w:pPr>
                          <w:rPr>
                            <w:b/>
                            <w:bCs/>
                          </w:rPr>
                        </w:pPr>
                        <w:r w:rsidRPr="00FC2F66">
                          <w:rPr>
                            <w:b/>
                            <w:bCs/>
                            <w:sz w:val="18"/>
                            <w:szCs w:val="18"/>
                          </w:rPr>
                          <w:t>[Manipulationssäkert lock</w:t>
                        </w:r>
                        <w:r w:rsidRPr="00FC2F66">
                          <w:rPr>
                            <w:b/>
                            <w:bCs/>
                          </w:rPr>
                          <w:t>]</w:t>
                        </w:r>
                      </w:p>
                    </w:txbxContent>
                  </v:textbox>
                </v:shape>
              </w:pict>
            </mc:Fallback>
          </mc:AlternateContent>
        </w:r>
        <w:r w:rsidRPr="007D73CA">
          <w:rPr>
            <w:noProof/>
            <w:szCs w:val="22"/>
            <w:lang w:val="sv-SE" w:bidi="en-US"/>
          </w:rPr>
          <w:drawing>
            <wp:inline distT="0" distB="0" distL="0" distR="0" wp14:anchorId="6EF1728A" wp14:editId="3FC3FFFC">
              <wp:extent cx="3000909" cy="1935013"/>
              <wp:effectExtent l="0" t="0" r="9525" b="8255"/>
              <wp:docPr id="13276827" name="Picture 13276827" descr="A diagram of a rubber c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diagram of a rubber cap&#10;&#10;AI-generated content may be incorrect."/>
                      <pic:cNvPicPr/>
                    </pic:nvPicPr>
                    <pic:blipFill>
                      <a:blip r:embed="rId40"/>
                      <a:stretch>
                        <a:fillRect/>
                      </a:stretch>
                    </pic:blipFill>
                    <pic:spPr>
                      <a:xfrm>
                        <a:off x="0" y="0"/>
                        <a:ext cx="3020834" cy="1947861"/>
                      </a:xfrm>
                      <a:prstGeom prst="rect">
                        <a:avLst/>
                      </a:prstGeom>
                    </pic:spPr>
                  </pic:pic>
                </a:graphicData>
              </a:graphic>
            </wp:inline>
          </w:drawing>
        </w:r>
      </w:ins>
    </w:p>
    <w:p w14:paraId="561EB2DF" w14:textId="77777777" w:rsidR="00142D1E" w:rsidRPr="007D73CA" w:rsidRDefault="00142D1E" w:rsidP="004A3DDE">
      <w:pPr>
        <w:widowControl w:val="0"/>
        <w:tabs>
          <w:tab w:val="clear" w:pos="567"/>
        </w:tabs>
        <w:autoSpaceDE w:val="0"/>
        <w:autoSpaceDN w:val="0"/>
        <w:spacing w:line="240" w:lineRule="auto"/>
        <w:ind w:left="198"/>
        <w:rPr>
          <w:ins w:id="4221" w:author="Author" w:date="2025-09-24T14:35:00Z"/>
          <w:rFonts w:eastAsia="맑은 고딕"/>
          <w:b/>
          <w:bCs/>
          <w:sz w:val="20"/>
          <w:lang w:val="sv-SE" w:eastAsia="ko-KR" w:bidi="en-US"/>
        </w:rPr>
      </w:pPr>
      <w:ins w:id="4222" w:author="Author" w:date="2025-09-24T14:35:00Z">
        <w:r w:rsidRPr="007D73CA">
          <w:rPr>
            <w:rFonts w:eastAsia="맑은 고딕"/>
            <w:b/>
            <w:bCs/>
            <w:sz w:val="20"/>
            <w:lang w:val="sv-SE" w:eastAsia="ko-KR" w:bidi="en-US"/>
          </w:rPr>
          <w:t>Figur 2</w:t>
        </w:r>
      </w:ins>
    </w:p>
    <w:p w14:paraId="72C0F032" w14:textId="77777777" w:rsidR="00142D1E" w:rsidRPr="007D73CA" w:rsidRDefault="00142D1E" w:rsidP="004A3DDE">
      <w:pPr>
        <w:widowControl w:val="0"/>
        <w:tabs>
          <w:tab w:val="clear" w:pos="567"/>
        </w:tabs>
        <w:autoSpaceDE w:val="0"/>
        <w:autoSpaceDN w:val="0"/>
        <w:spacing w:line="240" w:lineRule="auto"/>
        <w:ind w:left="198"/>
        <w:rPr>
          <w:ins w:id="4223" w:author="Author" w:date="2025-09-24T14:35:00Z"/>
          <w:rFonts w:eastAsia="맑은 고딕"/>
          <w:szCs w:val="22"/>
          <w:lang w:val="sv-SE" w:eastAsia="ko-KR" w:bidi="en-US"/>
        </w:rPr>
      </w:pPr>
    </w:p>
    <w:p w14:paraId="6ECBB089" w14:textId="77777777" w:rsidR="00142D1E" w:rsidRPr="007D73CA" w:rsidRDefault="00142D1E" w:rsidP="004A3DDE">
      <w:pPr>
        <w:widowControl w:val="0"/>
        <w:tabs>
          <w:tab w:val="clear" w:pos="567"/>
        </w:tabs>
        <w:autoSpaceDE w:val="0"/>
        <w:autoSpaceDN w:val="0"/>
        <w:spacing w:line="240" w:lineRule="auto"/>
        <w:ind w:left="198"/>
        <w:rPr>
          <w:ins w:id="4224" w:author="Author" w:date="2025-09-24T14:35:00Z"/>
          <w:rFonts w:eastAsia="맑은 고딕"/>
          <w:b/>
          <w:szCs w:val="22"/>
          <w:lang w:val="sv-SE" w:eastAsia="ko-KR" w:bidi="en-US"/>
        </w:rPr>
      </w:pPr>
      <w:ins w:id="4225" w:author="Author" w:date="2025-09-24T14:35:00Z">
        <w:r w:rsidRPr="007D73CA">
          <w:rPr>
            <w:rFonts w:eastAsia="맑은 고딕"/>
            <w:b/>
            <w:szCs w:val="22"/>
            <w:lang w:val="sv-SE" w:eastAsia="ko-KR" w:bidi="en-US"/>
          </w:rPr>
          <w:t>Steg 3: Ta bort sprutskyddet</w:t>
        </w:r>
      </w:ins>
    </w:p>
    <w:p w14:paraId="17407A13" w14:textId="77777777" w:rsidR="00142D1E" w:rsidRPr="007D73CA" w:rsidRDefault="00142D1E" w:rsidP="004A3DDE">
      <w:pPr>
        <w:widowControl w:val="0"/>
        <w:numPr>
          <w:ilvl w:val="0"/>
          <w:numId w:val="39"/>
        </w:numPr>
        <w:tabs>
          <w:tab w:val="clear" w:pos="567"/>
        </w:tabs>
        <w:autoSpaceDE w:val="0"/>
        <w:autoSpaceDN w:val="0"/>
        <w:spacing w:line="240" w:lineRule="auto"/>
        <w:ind w:right="567"/>
        <w:rPr>
          <w:ins w:id="4226" w:author="Author" w:date="2025-09-24T14:35:00Z"/>
          <w:rFonts w:eastAsia="맑은 고딕"/>
          <w:szCs w:val="22"/>
          <w:lang w:val="sv-SE" w:eastAsia="ko-KR" w:bidi="en-US"/>
        </w:rPr>
      </w:pPr>
      <w:ins w:id="4227" w:author="Author" w:date="2025-09-24T14:35:00Z">
        <w:r w:rsidRPr="007D73CA">
          <w:rPr>
            <w:rFonts w:eastAsia="맑은 고딕"/>
            <w:szCs w:val="22"/>
            <w:lang w:val="sv-SE" w:eastAsia="ko-KR" w:bidi="en-US"/>
          </w:rPr>
          <w:t xml:space="preserve">Vrid av (dra eller bryt </w:t>
        </w:r>
        <w:r w:rsidRPr="007D73CA">
          <w:rPr>
            <w:rFonts w:eastAsia="맑은 고딕"/>
            <w:b/>
            <w:szCs w:val="22"/>
            <w:lang w:val="sv-SE" w:eastAsia="ko-KR" w:bidi="en-US"/>
          </w:rPr>
          <w:t>inte</w:t>
        </w:r>
        <w:r w:rsidRPr="007D73CA">
          <w:rPr>
            <w:rFonts w:eastAsia="맑은 고딕"/>
            <w:szCs w:val="22"/>
            <w:lang w:val="sv-SE" w:eastAsia="ko-KR" w:bidi="en-US"/>
          </w:rPr>
          <w:t xml:space="preserve">) </w:t>
        </w:r>
        <w:r w:rsidRPr="000B48AB">
          <w:rPr>
            <w:lang w:val="sv-SE"/>
          </w:rPr>
          <w:t>sprutlocket genom att greppa sprutan i en hand och sprutlocket med tummen och pekfingret i den andra handen (se figur 3).</w:t>
        </w:r>
      </w:ins>
    </w:p>
    <w:p w14:paraId="1F97D996" w14:textId="77777777" w:rsidR="00142D1E" w:rsidRPr="007D73CA" w:rsidRDefault="00142D1E" w:rsidP="004A3DDE">
      <w:pPr>
        <w:widowControl w:val="0"/>
        <w:tabs>
          <w:tab w:val="clear" w:pos="567"/>
        </w:tabs>
        <w:autoSpaceDE w:val="0"/>
        <w:autoSpaceDN w:val="0"/>
        <w:spacing w:line="240" w:lineRule="auto"/>
        <w:rPr>
          <w:ins w:id="4228" w:author="Author" w:date="2025-09-24T14:35:00Z"/>
          <w:rFonts w:eastAsia="맑은 고딕"/>
          <w:szCs w:val="22"/>
          <w:lang w:val="sv-SE" w:eastAsia="ko-KR" w:bidi="en-US"/>
        </w:rPr>
      </w:pPr>
    </w:p>
    <w:p w14:paraId="1F830930" w14:textId="77777777" w:rsidR="00142D1E" w:rsidRPr="007D73CA" w:rsidRDefault="00142D1E" w:rsidP="004A3DDE">
      <w:pPr>
        <w:widowControl w:val="0"/>
        <w:tabs>
          <w:tab w:val="clear" w:pos="567"/>
        </w:tabs>
        <w:autoSpaceDE w:val="0"/>
        <w:autoSpaceDN w:val="0"/>
        <w:spacing w:line="240" w:lineRule="auto"/>
        <w:ind w:left="198" w:right="567"/>
        <w:jc w:val="center"/>
        <w:rPr>
          <w:ins w:id="4229" w:author="Author" w:date="2025-09-24T14:35:00Z"/>
          <w:rFonts w:eastAsia="맑은 고딕"/>
          <w:szCs w:val="22"/>
          <w:lang w:val="sv-SE" w:eastAsia="ko-KR" w:bidi="en-US"/>
        </w:rPr>
      </w:pPr>
      <w:ins w:id="4230" w:author="Author" w:date="2025-09-24T14:35:00Z">
        <w:r w:rsidRPr="00300706">
          <w:rPr>
            <w:noProof/>
            <w:sz w:val="24"/>
            <w:szCs w:val="24"/>
            <w:lang w:val="sv-SE" w:eastAsia="ko-KR"/>
          </w:rPr>
          <w:lastRenderedPageBreak/>
          <mc:AlternateContent>
            <mc:Choice Requires="wps">
              <w:drawing>
                <wp:anchor distT="0" distB="0" distL="114300" distR="114300" simplePos="0" relativeHeight="251752448" behindDoc="0" locked="0" layoutInCell="1" allowOverlap="1" wp14:anchorId="5D403718" wp14:editId="038E77AD">
                  <wp:simplePos x="0" y="0"/>
                  <wp:positionH relativeFrom="column">
                    <wp:posOffset>2268187</wp:posOffset>
                  </wp:positionH>
                  <wp:positionV relativeFrom="paragraph">
                    <wp:posOffset>201246</wp:posOffset>
                  </wp:positionV>
                  <wp:extent cx="644552" cy="316010"/>
                  <wp:effectExtent l="0" t="0" r="3175" b="8255"/>
                  <wp:wrapNone/>
                  <wp:docPr id="1176630321" name="Textruta 5"/>
                  <wp:cNvGraphicFramePr/>
                  <a:graphic xmlns:a="http://schemas.openxmlformats.org/drawingml/2006/main">
                    <a:graphicData uri="http://schemas.microsoft.com/office/word/2010/wordprocessingShape">
                      <wps:wsp>
                        <wps:cNvSpPr txBox="1"/>
                        <wps:spPr>
                          <a:xfrm>
                            <a:off x="0" y="0"/>
                            <a:ext cx="644552" cy="316010"/>
                          </a:xfrm>
                          <a:prstGeom prst="rect">
                            <a:avLst/>
                          </a:prstGeom>
                          <a:solidFill>
                            <a:schemeClr val="lt1"/>
                          </a:solidFill>
                          <a:ln w="6350">
                            <a:noFill/>
                          </a:ln>
                        </wps:spPr>
                        <wps:txbx>
                          <w:txbxContent>
                            <w:p w14:paraId="4090C3DD" w14:textId="77777777" w:rsidR="00142D1E" w:rsidRPr="00FC2F66" w:rsidRDefault="00142D1E" w:rsidP="004A3DDE">
                              <w:pPr>
                                <w:rPr>
                                  <w:b/>
                                  <w:bCs/>
                                  <w:sz w:val="28"/>
                                  <w:szCs w:val="28"/>
                                </w:rPr>
                              </w:pPr>
                              <w:r w:rsidRPr="00FC2F66">
                                <w:rPr>
                                  <w:b/>
                                  <w:bCs/>
                                  <w:sz w:val="28"/>
                                  <w:szCs w:val="28"/>
                                </w:rPr>
                                <w:t>Vrid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5D403718" id="_x0000_s1193" type="#_x0000_t202" style="position:absolute;left:0;text-align:left;margin-left:178.6pt;margin-top:15.85pt;width:50.75pt;height:24.9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" fillcolor="white [3201]" stroked="f" strokeweight=".5pt">
                  <v:textbox>
                    <w:txbxContent>
                      <w:p w14:paraId="4090C3DD" w14:textId="77777777" w:rsidR="00142D1E" w:rsidRPr="00FC2F66" w:rsidRDefault="00142D1E" w:rsidP="004A3DDE">
                        <w:pPr>
                          <w:rPr>
                            <w:b/>
                            <w:bCs/>
                            <w:sz w:val="28"/>
                            <w:szCs w:val="28"/>
                          </w:rPr>
                        </w:pPr>
                        <w:r w:rsidRPr="00FC2F66">
                          <w:rPr>
                            <w:b/>
                            <w:bCs/>
                            <w:sz w:val="28"/>
                            <w:szCs w:val="28"/>
                          </w:rPr>
                          <w:t>Vrid</w:t>
                        </w:r>
                      </w:p>
                    </w:txbxContent>
                  </v:textbox>
                </v:shape>
              </w:pict>
            </mc:Fallback>
          </mc:AlternateContent>
        </w:r>
        <w:r w:rsidRPr="007D73CA">
          <w:rPr>
            <w:noProof/>
            <w:szCs w:val="22"/>
            <w:lang w:val="sv-SE" w:eastAsia="ko-KR" w:bidi="en-US"/>
          </w:rPr>
          <w:drawing>
            <wp:inline distT="0" distB="0" distL="0" distR="0" wp14:anchorId="0B91E72A" wp14:editId="775DFC63">
              <wp:extent cx="3040912" cy="1836300"/>
              <wp:effectExtent l="0" t="0" r="0" b="0"/>
              <wp:docPr id="2138177962" name="그림 4" descr="A close-up of a hand holding a nee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그림 4" descr="A close-up of a hand holding a needle&#10;&#10;AI-generated content may be incorrect."/>
                      <pic:cNvPicPr/>
                    </pic:nvPicPr>
                    <pic:blipFill>
                      <a:blip r:embed="rId41"/>
                      <a:stretch>
                        <a:fillRect/>
                      </a:stretch>
                    </pic:blipFill>
                    <pic:spPr>
                      <a:xfrm>
                        <a:off x="0" y="0"/>
                        <a:ext cx="3070606" cy="1854231"/>
                      </a:xfrm>
                      <a:prstGeom prst="rect">
                        <a:avLst/>
                      </a:prstGeom>
                    </pic:spPr>
                  </pic:pic>
                </a:graphicData>
              </a:graphic>
            </wp:inline>
          </w:drawing>
        </w:r>
      </w:ins>
    </w:p>
    <w:p w14:paraId="01044B09" w14:textId="77777777" w:rsidR="00142D1E" w:rsidRPr="007D73CA" w:rsidRDefault="00142D1E" w:rsidP="004A3DDE">
      <w:pPr>
        <w:widowControl w:val="0"/>
        <w:tabs>
          <w:tab w:val="clear" w:pos="567"/>
        </w:tabs>
        <w:autoSpaceDE w:val="0"/>
        <w:autoSpaceDN w:val="0"/>
        <w:spacing w:line="240" w:lineRule="auto"/>
        <w:ind w:left="198" w:right="567"/>
        <w:rPr>
          <w:ins w:id="4231" w:author="Author" w:date="2025-09-24T14:35:00Z"/>
          <w:rFonts w:eastAsia="맑은 고딕"/>
          <w:b/>
          <w:bCs/>
          <w:sz w:val="20"/>
          <w:lang w:val="sv-SE" w:eastAsia="ko-KR" w:bidi="en-US"/>
        </w:rPr>
      </w:pPr>
      <w:ins w:id="4232" w:author="Author" w:date="2025-09-24T14:35:00Z">
        <w:r w:rsidRPr="007D73CA">
          <w:rPr>
            <w:rFonts w:eastAsia="맑은 고딕"/>
            <w:b/>
            <w:bCs/>
            <w:sz w:val="20"/>
            <w:lang w:val="sv-SE" w:eastAsia="ko-KR" w:bidi="en-US"/>
          </w:rPr>
          <w:t>Figur 3</w:t>
        </w:r>
      </w:ins>
    </w:p>
    <w:p w14:paraId="1CBF4E85" w14:textId="77777777" w:rsidR="00142D1E" w:rsidRPr="007D73CA" w:rsidRDefault="00142D1E" w:rsidP="004A3DDE">
      <w:pPr>
        <w:widowControl w:val="0"/>
        <w:tabs>
          <w:tab w:val="clear" w:pos="567"/>
        </w:tabs>
        <w:autoSpaceDE w:val="0"/>
        <w:autoSpaceDN w:val="0"/>
        <w:spacing w:line="240" w:lineRule="auto"/>
        <w:ind w:left="198" w:right="567"/>
        <w:rPr>
          <w:ins w:id="4233" w:author="Author" w:date="2025-09-24T14:35:00Z"/>
          <w:rFonts w:eastAsia="맑은 고딕"/>
          <w:szCs w:val="22"/>
          <w:lang w:val="sv-SE" w:eastAsia="ko-KR" w:bidi="en-US"/>
        </w:rPr>
      </w:pPr>
    </w:p>
    <w:p w14:paraId="72340B46" w14:textId="77777777" w:rsidR="00142D1E" w:rsidRPr="007D73CA" w:rsidRDefault="00142D1E" w:rsidP="004A3DDE">
      <w:pPr>
        <w:widowControl w:val="0"/>
        <w:tabs>
          <w:tab w:val="clear" w:pos="567"/>
        </w:tabs>
        <w:autoSpaceDE w:val="0"/>
        <w:autoSpaceDN w:val="0"/>
        <w:spacing w:line="240" w:lineRule="auto"/>
        <w:ind w:left="198" w:right="567"/>
        <w:rPr>
          <w:ins w:id="4234" w:author="Author" w:date="2025-09-24T14:35:00Z"/>
          <w:rFonts w:eastAsia="맑은 고딕"/>
          <w:b/>
          <w:szCs w:val="22"/>
          <w:lang w:val="sv-SE" w:eastAsia="ko-KR" w:bidi="en-US"/>
        </w:rPr>
      </w:pPr>
      <w:ins w:id="4235" w:author="Author" w:date="2025-09-24T14:35:00Z">
        <w:r w:rsidRPr="007D73CA">
          <w:rPr>
            <w:rFonts w:eastAsia="맑은 고딕"/>
            <w:b/>
            <w:szCs w:val="22"/>
            <w:lang w:val="sv-SE" w:eastAsia="ko-KR" w:bidi="en-US"/>
          </w:rPr>
          <w:t xml:space="preserve">Steg 4: </w:t>
        </w:r>
        <w:r w:rsidRPr="000B48AB">
          <w:rPr>
            <w:b/>
            <w:lang w:val="sv-SE"/>
          </w:rPr>
          <w:t>Sätt fast kanylen</w:t>
        </w:r>
      </w:ins>
    </w:p>
    <w:p w14:paraId="51A1624B" w14:textId="77777777" w:rsidR="00142D1E" w:rsidRPr="007D73CA" w:rsidRDefault="00142D1E" w:rsidP="004A3DDE">
      <w:pPr>
        <w:widowControl w:val="0"/>
        <w:numPr>
          <w:ilvl w:val="0"/>
          <w:numId w:val="39"/>
        </w:numPr>
        <w:tabs>
          <w:tab w:val="clear" w:pos="567"/>
        </w:tabs>
        <w:autoSpaceDE w:val="0"/>
        <w:autoSpaceDN w:val="0"/>
        <w:spacing w:line="240" w:lineRule="auto"/>
        <w:ind w:right="567"/>
        <w:rPr>
          <w:ins w:id="4236" w:author="Author" w:date="2025-09-24T14:35:00Z"/>
          <w:rFonts w:eastAsia="맑은 고딕"/>
          <w:szCs w:val="22"/>
          <w:lang w:val="sv-SE" w:eastAsia="ko-KR" w:bidi="en-US"/>
        </w:rPr>
      </w:pPr>
      <w:ins w:id="4237" w:author="Author" w:date="2025-09-24T14:35:00Z">
        <w:r w:rsidRPr="000B48AB">
          <w:rPr>
            <w:lang w:val="sv-SE"/>
          </w:rPr>
          <w:t xml:space="preserve">Sätt fast en steril 30 G x ½ </w:t>
        </w:r>
        <w:r>
          <w:rPr>
            <w:lang w:val="sv-SE"/>
          </w:rPr>
          <w:t>inch</w:t>
        </w:r>
        <w:r w:rsidRPr="000B48AB">
          <w:rPr>
            <w:lang w:val="sv-SE"/>
          </w:rPr>
          <w:t xml:space="preserve"> injektionskanyl på sprutan genom att skruva fast den ordentligt på luerlocket (se figur 4)</w:t>
        </w:r>
        <w:r w:rsidRPr="007D73CA">
          <w:rPr>
            <w:rFonts w:eastAsia="맑은 고딕"/>
            <w:szCs w:val="22"/>
            <w:lang w:val="sv-SE" w:eastAsia="ko-KR" w:bidi="en-US"/>
          </w:rPr>
          <w:t>.</w:t>
        </w:r>
      </w:ins>
    </w:p>
    <w:p w14:paraId="3744C205" w14:textId="77777777" w:rsidR="00142D1E" w:rsidRPr="007D73CA" w:rsidRDefault="00142D1E" w:rsidP="004A3DDE">
      <w:pPr>
        <w:widowControl w:val="0"/>
        <w:numPr>
          <w:ilvl w:val="0"/>
          <w:numId w:val="39"/>
        </w:numPr>
        <w:tabs>
          <w:tab w:val="clear" w:pos="567"/>
        </w:tabs>
        <w:autoSpaceDE w:val="0"/>
        <w:autoSpaceDN w:val="0"/>
        <w:spacing w:line="240" w:lineRule="auto"/>
        <w:ind w:right="567"/>
        <w:rPr>
          <w:ins w:id="4238" w:author="Author" w:date="2025-09-24T14:35:00Z"/>
          <w:rFonts w:eastAsia="맑은 고딕"/>
          <w:szCs w:val="22"/>
          <w:lang w:val="sv-SE" w:eastAsia="ko-KR" w:bidi="en-US"/>
        </w:rPr>
      </w:pPr>
      <w:ins w:id="4239" w:author="Author" w:date="2025-09-24T14:35:00Z">
        <w:r w:rsidRPr="007D73CA">
          <w:rPr>
            <w:rFonts w:eastAsia="맑은 고딕"/>
            <w:szCs w:val="22"/>
            <w:lang w:val="sv-SE" w:eastAsia="ko-KR" w:bidi="en-US"/>
          </w:rPr>
          <w:t>Ta försiktigt av nålskyddet genom att dra det rakt utåt när du är reda att administrera Opuviz.</w:t>
        </w:r>
      </w:ins>
    </w:p>
    <w:p w14:paraId="63D40D6F" w14:textId="77777777" w:rsidR="00142D1E" w:rsidRPr="007D73CA" w:rsidRDefault="00142D1E" w:rsidP="004A3DDE">
      <w:pPr>
        <w:widowControl w:val="0"/>
        <w:tabs>
          <w:tab w:val="clear" w:pos="567"/>
        </w:tabs>
        <w:autoSpaceDE w:val="0"/>
        <w:autoSpaceDN w:val="0"/>
        <w:spacing w:line="240" w:lineRule="auto"/>
        <w:ind w:left="198"/>
        <w:rPr>
          <w:ins w:id="4240" w:author="Author" w:date="2025-09-24T14:35:00Z"/>
          <w:b/>
          <w:bCs/>
          <w:i/>
          <w:iCs/>
          <w:szCs w:val="22"/>
          <w:lang w:val="sv-SE" w:bidi="en-US"/>
        </w:rPr>
      </w:pPr>
      <w:ins w:id="4241" w:author="Author" w:date="2025-09-24T14:35:00Z">
        <w:r w:rsidRPr="007D73CA">
          <w:rPr>
            <w:b/>
            <w:bCs/>
            <w:i/>
            <w:iCs/>
            <w:szCs w:val="22"/>
            <w:lang w:val="sv-SE" w:bidi="en-US"/>
          </w:rPr>
          <w:t>Obs! Torka inte av kanylen vid något tillfälle.</w:t>
        </w:r>
      </w:ins>
    </w:p>
    <w:p w14:paraId="59145070" w14:textId="77777777" w:rsidR="00142D1E" w:rsidRPr="007D73CA" w:rsidRDefault="00142D1E" w:rsidP="004A3DDE">
      <w:pPr>
        <w:widowControl w:val="0"/>
        <w:tabs>
          <w:tab w:val="clear" w:pos="567"/>
        </w:tabs>
        <w:autoSpaceDE w:val="0"/>
        <w:autoSpaceDN w:val="0"/>
        <w:spacing w:line="240" w:lineRule="auto"/>
        <w:ind w:left="198"/>
        <w:rPr>
          <w:ins w:id="4242" w:author="Author" w:date="2025-09-24T14:35:00Z"/>
          <w:szCs w:val="22"/>
          <w:lang w:val="sv-SE" w:bidi="en-US"/>
        </w:rPr>
      </w:pPr>
    </w:p>
    <w:p w14:paraId="7B5EAEDA" w14:textId="77777777" w:rsidR="00142D1E" w:rsidRPr="007D73CA" w:rsidRDefault="00142D1E" w:rsidP="004A3DDE">
      <w:pPr>
        <w:widowControl w:val="0"/>
        <w:tabs>
          <w:tab w:val="clear" w:pos="567"/>
        </w:tabs>
        <w:autoSpaceDE w:val="0"/>
        <w:autoSpaceDN w:val="0"/>
        <w:spacing w:line="240" w:lineRule="auto"/>
        <w:ind w:left="198"/>
        <w:jc w:val="center"/>
        <w:rPr>
          <w:ins w:id="4243" w:author="Author" w:date="2025-09-24T14:35:00Z"/>
          <w:szCs w:val="22"/>
          <w:lang w:val="sv-SE" w:bidi="en-US"/>
        </w:rPr>
      </w:pPr>
      <w:ins w:id="4244" w:author="Author" w:date="2025-09-24T14:35:00Z">
        <w:r w:rsidRPr="007D73CA">
          <w:rPr>
            <w:noProof/>
            <w:szCs w:val="22"/>
            <w:lang w:val="sv-SE" w:eastAsia="ko-KR" w:bidi="en-US"/>
          </w:rPr>
          <w:drawing>
            <wp:inline distT="0" distB="0" distL="0" distR="0" wp14:anchorId="6BA862C4" wp14:editId="35E1DC56">
              <wp:extent cx="3071613" cy="2115436"/>
              <wp:effectExtent l="0" t="0" r="0" b="0"/>
              <wp:docPr id="1328473947" name="그림 38" descr="A diagram of a nee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그림 38" descr="A diagram of a needle&#10;&#10;AI-generated content may be incorrect."/>
                      <pic:cNvPicPr/>
                    </pic:nvPicPr>
                    <pic:blipFill>
                      <a:blip r:embed="rId42"/>
                      <a:stretch>
                        <a:fillRect/>
                      </a:stretch>
                    </pic:blipFill>
                    <pic:spPr>
                      <a:xfrm>
                        <a:off x="0" y="0"/>
                        <a:ext cx="3088949" cy="2127375"/>
                      </a:xfrm>
                      <a:prstGeom prst="rect">
                        <a:avLst/>
                      </a:prstGeom>
                    </pic:spPr>
                  </pic:pic>
                </a:graphicData>
              </a:graphic>
            </wp:inline>
          </w:drawing>
        </w:r>
      </w:ins>
    </w:p>
    <w:p w14:paraId="7A66DD0C" w14:textId="77777777" w:rsidR="00142D1E" w:rsidRPr="007D73CA" w:rsidRDefault="00142D1E" w:rsidP="004A3DDE">
      <w:pPr>
        <w:widowControl w:val="0"/>
        <w:tabs>
          <w:tab w:val="clear" w:pos="567"/>
        </w:tabs>
        <w:autoSpaceDE w:val="0"/>
        <w:autoSpaceDN w:val="0"/>
        <w:spacing w:line="240" w:lineRule="auto"/>
        <w:ind w:left="198"/>
        <w:rPr>
          <w:ins w:id="4245" w:author="Author" w:date="2025-09-24T14:35:00Z"/>
          <w:rFonts w:eastAsia="맑은 고딕"/>
          <w:b/>
          <w:bCs/>
          <w:sz w:val="20"/>
          <w:lang w:val="sv-SE" w:eastAsia="ko-KR" w:bidi="en-US"/>
        </w:rPr>
      </w:pPr>
      <w:ins w:id="4246" w:author="Author" w:date="2025-09-24T14:35:00Z">
        <w:r w:rsidRPr="007D73CA">
          <w:rPr>
            <w:rFonts w:eastAsia="맑은 고딕"/>
            <w:b/>
            <w:bCs/>
            <w:sz w:val="20"/>
            <w:lang w:val="sv-SE" w:eastAsia="ko-KR" w:bidi="en-US"/>
          </w:rPr>
          <w:t>Figur 4</w:t>
        </w:r>
      </w:ins>
    </w:p>
    <w:p w14:paraId="573B1F4D" w14:textId="77777777" w:rsidR="00142D1E" w:rsidRPr="007D73CA" w:rsidRDefault="00142D1E" w:rsidP="004A3DDE">
      <w:pPr>
        <w:widowControl w:val="0"/>
        <w:tabs>
          <w:tab w:val="clear" w:pos="567"/>
        </w:tabs>
        <w:autoSpaceDE w:val="0"/>
        <w:autoSpaceDN w:val="0"/>
        <w:spacing w:line="240" w:lineRule="auto"/>
        <w:ind w:left="198"/>
        <w:rPr>
          <w:ins w:id="4247" w:author="Author" w:date="2025-09-24T14:35:00Z"/>
          <w:szCs w:val="22"/>
          <w:lang w:val="sv-SE" w:bidi="en-US"/>
        </w:rPr>
      </w:pPr>
    </w:p>
    <w:p w14:paraId="122CB640" w14:textId="77777777" w:rsidR="00142D1E" w:rsidRPr="007D73CA" w:rsidRDefault="00142D1E" w:rsidP="004A3DDE">
      <w:pPr>
        <w:widowControl w:val="0"/>
        <w:tabs>
          <w:tab w:val="clear" w:pos="567"/>
        </w:tabs>
        <w:autoSpaceDE w:val="0"/>
        <w:autoSpaceDN w:val="0"/>
        <w:spacing w:line="240" w:lineRule="auto"/>
        <w:ind w:left="198"/>
        <w:rPr>
          <w:ins w:id="4248" w:author="Author" w:date="2025-09-24T14:35:00Z"/>
          <w:b/>
          <w:szCs w:val="22"/>
          <w:lang w:val="sv-SE" w:bidi="en-US"/>
        </w:rPr>
      </w:pPr>
      <w:ins w:id="4249" w:author="Author" w:date="2025-09-24T14:35:00Z">
        <w:r w:rsidRPr="007D73CA">
          <w:rPr>
            <w:b/>
            <w:szCs w:val="22"/>
            <w:lang w:val="sv-SE" w:bidi="en-US"/>
          </w:rPr>
          <w:t>Steg 5: Avlägsna luftbubblor</w:t>
        </w:r>
      </w:ins>
    </w:p>
    <w:p w14:paraId="58587098" w14:textId="77777777" w:rsidR="00142D1E" w:rsidRPr="007D73CA" w:rsidRDefault="00142D1E" w:rsidP="004A3DDE">
      <w:pPr>
        <w:widowControl w:val="0"/>
        <w:numPr>
          <w:ilvl w:val="0"/>
          <w:numId w:val="40"/>
        </w:numPr>
        <w:tabs>
          <w:tab w:val="clear" w:pos="567"/>
        </w:tabs>
        <w:autoSpaceDE w:val="0"/>
        <w:autoSpaceDN w:val="0"/>
        <w:spacing w:line="240" w:lineRule="auto"/>
        <w:ind w:left="967"/>
        <w:rPr>
          <w:ins w:id="4250" w:author="Author" w:date="2025-09-24T14:35:00Z"/>
          <w:rFonts w:eastAsia="맑은 고딕"/>
          <w:szCs w:val="22"/>
          <w:lang w:val="sv-SE" w:eastAsia="ko-KR" w:bidi="en-US"/>
        </w:rPr>
      </w:pPr>
      <w:ins w:id="4251" w:author="Author" w:date="2025-09-24T14:35:00Z">
        <w:r w:rsidRPr="007D73CA">
          <w:rPr>
            <w:rFonts w:eastAsia="맑은 고딕"/>
            <w:szCs w:val="22"/>
            <w:lang w:val="sv-SE" w:eastAsia="ko-KR" w:bidi="en-US"/>
          </w:rPr>
          <w:t xml:space="preserve">Håll sprutan upprätt med </w:t>
        </w:r>
        <w:r w:rsidRPr="000B48AB">
          <w:rPr>
            <w:lang w:val="sv-SE"/>
          </w:rPr>
          <w:t>kanylen riktad uppåt</w:t>
        </w:r>
        <w:r w:rsidRPr="007D73CA">
          <w:rPr>
            <w:rFonts w:eastAsia="맑은 고딕"/>
            <w:szCs w:val="22"/>
            <w:lang w:val="sv-SE" w:eastAsia="ko-KR" w:bidi="en-US"/>
          </w:rPr>
          <w:t>.</w:t>
        </w:r>
      </w:ins>
    </w:p>
    <w:p w14:paraId="53E44BA9" w14:textId="77777777" w:rsidR="00142D1E" w:rsidRPr="007D73CA" w:rsidRDefault="00142D1E" w:rsidP="004A3DDE">
      <w:pPr>
        <w:widowControl w:val="0"/>
        <w:numPr>
          <w:ilvl w:val="0"/>
          <w:numId w:val="40"/>
        </w:numPr>
        <w:tabs>
          <w:tab w:val="clear" w:pos="567"/>
        </w:tabs>
        <w:autoSpaceDE w:val="0"/>
        <w:autoSpaceDN w:val="0"/>
        <w:spacing w:line="240" w:lineRule="auto"/>
        <w:ind w:left="967"/>
        <w:rPr>
          <w:ins w:id="4252" w:author="Author" w:date="2025-09-24T14:35:00Z"/>
          <w:rFonts w:eastAsia="맑은 고딕"/>
          <w:lang w:val="sv-SE"/>
        </w:rPr>
      </w:pPr>
      <w:ins w:id="4253" w:author="Author" w:date="2025-09-24T14:35:00Z">
        <w:r w:rsidRPr="007D73CA">
          <w:rPr>
            <w:lang w:val="sv-SE"/>
          </w:rPr>
          <w:t xml:space="preserve"> Om det finns luftbubblor knackar du försiktigt på sprutan med fingret tills bubblorna </w:t>
        </w:r>
        <w:r w:rsidRPr="000B48AB">
          <w:rPr>
            <w:lang w:val="sv-SE"/>
          </w:rPr>
          <w:t>stiger upp till ytan (se figur 5)</w:t>
        </w:r>
        <w:r w:rsidRPr="007D73CA">
          <w:rPr>
            <w:rFonts w:eastAsia="맑은 고딕"/>
            <w:szCs w:val="22"/>
            <w:lang w:val="sv-SE" w:eastAsia="ko-KR" w:bidi="en-US"/>
          </w:rPr>
          <w:t>.</w:t>
        </w:r>
      </w:ins>
    </w:p>
    <w:p w14:paraId="7837876E" w14:textId="77777777" w:rsidR="00142D1E" w:rsidRPr="007D73CA" w:rsidRDefault="00142D1E" w:rsidP="004A3DDE">
      <w:pPr>
        <w:widowControl w:val="0"/>
        <w:tabs>
          <w:tab w:val="clear" w:pos="567"/>
        </w:tabs>
        <w:autoSpaceDE w:val="0"/>
        <w:autoSpaceDN w:val="0"/>
        <w:spacing w:line="240" w:lineRule="auto"/>
        <w:ind w:left="198"/>
        <w:rPr>
          <w:ins w:id="4254" w:author="Author" w:date="2025-09-24T14:35:00Z"/>
          <w:b/>
          <w:bCs/>
          <w:i/>
          <w:iCs/>
          <w:szCs w:val="22"/>
          <w:lang w:val="sv-SE" w:bidi="en-US"/>
        </w:rPr>
      </w:pPr>
      <w:ins w:id="4255" w:author="Author" w:date="2025-09-24T14:35:00Z">
        <w:r w:rsidRPr="007D73CA">
          <w:rPr>
            <w:b/>
            <w:bCs/>
            <w:i/>
            <w:iCs/>
            <w:szCs w:val="22"/>
            <w:lang w:val="sv-SE" w:bidi="en-US"/>
          </w:rPr>
          <w:t xml:space="preserve">Obs! </w:t>
        </w:r>
        <w:r w:rsidRPr="000B48AB">
          <w:rPr>
            <w:b/>
            <w:i/>
            <w:lang w:val="sv-SE"/>
          </w:rPr>
          <w:t>Dra inte tillbaka kolvstången vid något tillfälle. Detta för att undvika att läkemedlets sterilitet äventyras</w:t>
        </w:r>
        <w:r w:rsidRPr="007D73CA">
          <w:rPr>
            <w:b/>
            <w:bCs/>
            <w:i/>
            <w:iCs/>
            <w:szCs w:val="22"/>
            <w:lang w:val="sv-SE" w:bidi="en-US"/>
          </w:rPr>
          <w:t>.</w:t>
        </w:r>
      </w:ins>
    </w:p>
    <w:p w14:paraId="05537C87" w14:textId="77777777" w:rsidR="00142D1E" w:rsidRPr="007D73CA" w:rsidRDefault="00142D1E" w:rsidP="004A3DDE">
      <w:pPr>
        <w:widowControl w:val="0"/>
        <w:tabs>
          <w:tab w:val="clear" w:pos="567"/>
        </w:tabs>
        <w:autoSpaceDE w:val="0"/>
        <w:autoSpaceDN w:val="0"/>
        <w:spacing w:line="240" w:lineRule="auto"/>
        <w:ind w:left="198"/>
        <w:jc w:val="center"/>
        <w:rPr>
          <w:ins w:id="4256" w:author="Author" w:date="2025-09-24T14:35:00Z"/>
          <w:szCs w:val="22"/>
          <w:lang w:val="sv-SE" w:bidi="en-US"/>
        </w:rPr>
      </w:pPr>
      <w:ins w:id="4257" w:author="Author" w:date="2025-09-24T14:35:00Z">
        <w:r w:rsidRPr="00300706">
          <w:rPr>
            <w:noProof/>
            <w:sz w:val="24"/>
            <w:szCs w:val="24"/>
            <w:lang w:val="sv-SE" w:eastAsia="ko-KR"/>
          </w:rPr>
          <mc:AlternateContent>
            <mc:Choice Requires="wps">
              <w:drawing>
                <wp:anchor distT="0" distB="0" distL="114300" distR="114300" simplePos="0" relativeHeight="251753472" behindDoc="0" locked="0" layoutInCell="1" allowOverlap="1" wp14:anchorId="34CE8EB5" wp14:editId="734589D2">
                  <wp:simplePos x="0" y="0"/>
                  <wp:positionH relativeFrom="column">
                    <wp:posOffset>2262667</wp:posOffset>
                  </wp:positionH>
                  <wp:positionV relativeFrom="paragraph">
                    <wp:posOffset>577215</wp:posOffset>
                  </wp:positionV>
                  <wp:extent cx="570586" cy="475488"/>
                  <wp:effectExtent l="0" t="0" r="1270" b="1270"/>
                  <wp:wrapNone/>
                  <wp:docPr id="73833355" name="Textruta 7"/>
                  <wp:cNvGraphicFramePr/>
                  <a:graphic xmlns:a="http://schemas.openxmlformats.org/drawingml/2006/main">
                    <a:graphicData uri="http://schemas.microsoft.com/office/word/2010/wordprocessingShape">
                      <wps:wsp>
                        <wps:cNvSpPr txBox="1"/>
                        <wps:spPr>
                          <a:xfrm>
                            <a:off x="0" y="0"/>
                            <a:ext cx="570586" cy="475488"/>
                          </a:xfrm>
                          <a:prstGeom prst="rect">
                            <a:avLst/>
                          </a:prstGeom>
                          <a:solidFill>
                            <a:schemeClr val="lt1"/>
                          </a:solidFill>
                          <a:ln w="6350">
                            <a:noFill/>
                          </a:ln>
                        </wps:spPr>
                        <wps:txbx>
                          <w:txbxContent>
                            <w:p w14:paraId="0CB6C922" w14:textId="77777777" w:rsidR="00142D1E" w:rsidRPr="00FC2F66" w:rsidRDefault="00142D1E" w:rsidP="004A3DDE">
                              <w:pPr>
                                <w:rPr>
                                  <w:sz w:val="20"/>
                                </w:rPr>
                              </w:pPr>
                              <w:r w:rsidRPr="00FC2F66">
                                <w:rPr>
                                  <w:sz w:val="20"/>
                                </w:rPr>
                                <w:t>Luft-bubbla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34CE8EB5" id="_x0000_s1194" type="#_x0000_t202" style="position:absolute;left:0;text-align:left;margin-left:178.15pt;margin-top:45.45pt;width:44.95pt;height:37.4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" fillcolor="white [3201]" stroked="f" strokeweight=".5pt">
                  <v:textbox>
                    <w:txbxContent>
                      <w:p w14:paraId="0CB6C922" w14:textId="77777777" w:rsidR="00142D1E" w:rsidRPr="00FC2F66" w:rsidRDefault="00142D1E" w:rsidP="004A3DDE">
                        <w:pPr>
                          <w:rPr>
                            <w:sz w:val="20"/>
                          </w:rPr>
                        </w:pPr>
                        <w:r w:rsidRPr="00FC2F66">
                          <w:rPr>
                            <w:sz w:val="20"/>
                          </w:rPr>
                          <w:t>Luft-bubbla</w:t>
                        </w:r>
                      </w:p>
                    </w:txbxContent>
                  </v:textbox>
                </v:shape>
              </w:pict>
            </mc:Fallback>
          </mc:AlternateContent>
        </w:r>
        <w:r w:rsidRPr="007D73CA">
          <w:rPr>
            <w:noProof/>
            <w:szCs w:val="22"/>
            <w:lang w:val="sv-SE" w:eastAsia="ko-KR" w:bidi="en-US"/>
          </w:rPr>
          <w:drawing>
            <wp:inline distT="0" distB="0" distL="0" distR="0" wp14:anchorId="4DC535D9" wp14:editId="21AFA9B7">
              <wp:extent cx="3066430" cy="2190307"/>
              <wp:effectExtent l="0" t="0" r="0" b="0"/>
              <wp:docPr id="378932061" name="그림 6" descr="A close-up of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그림 6" descr="A close-up of a syringe&#10;&#10;AI-generated content may be incorrect."/>
                      <pic:cNvPicPr/>
                    </pic:nvPicPr>
                    <pic:blipFill>
                      <a:blip r:embed="rId43"/>
                      <a:stretch>
                        <a:fillRect/>
                      </a:stretch>
                    </pic:blipFill>
                    <pic:spPr>
                      <a:xfrm>
                        <a:off x="0" y="0"/>
                        <a:ext cx="3076257" cy="2197327"/>
                      </a:xfrm>
                      <a:prstGeom prst="rect">
                        <a:avLst/>
                      </a:prstGeom>
                    </pic:spPr>
                  </pic:pic>
                </a:graphicData>
              </a:graphic>
            </wp:inline>
          </w:drawing>
        </w:r>
      </w:ins>
    </w:p>
    <w:p w14:paraId="6EDCFA5E" w14:textId="77777777" w:rsidR="00142D1E" w:rsidRPr="007D73CA" w:rsidRDefault="00142D1E" w:rsidP="004A3DDE">
      <w:pPr>
        <w:widowControl w:val="0"/>
        <w:tabs>
          <w:tab w:val="clear" w:pos="567"/>
        </w:tabs>
        <w:autoSpaceDE w:val="0"/>
        <w:autoSpaceDN w:val="0"/>
        <w:spacing w:line="240" w:lineRule="auto"/>
        <w:ind w:left="198"/>
        <w:rPr>
          <w:ins w:id="4258" w:author="Author" w:date="2025-09-24T14:35:00Z"/>
          <w:rFonts w:eastAsia="맑은 고딕"/>
          <w:b/>
          <w:bCs/>
          <w:sz w:val="20"/>
          <w:lang w:val="sv-SE" w:eastAsia="ko-KR" w:bidi="en-US"/>
        </w:rPr>
      </w:pPr>
      <w:ins w:id="4259" w:author="Author" w:date="2025-09-24T14:35:00Z">
        <w:r w:rsidRPr="007D73CA">
          <w:rPr>
            <w:rFonts w:eastAsia="맑은 고딕"/>
            <w:b/>
            <w:bCs/>
            <w:sz w:val="20"/>
            <w:lang w:val="sv-SE" w:eastAsia="ko-KR" w:bidi="en-US"/>
          </w:rPr>
          <w:t>Figur 5</w:t>
        </w:r>
      </w:ins>
    </w:p>
    <w:p w14:paraId="2E7DD240" w14:textId="77777777" w:rsidR="00142D1E" w:rsidRPr="007D73CA" w:rsidRDefault="00142D1E" w:rsidP="004A3DDE">
      <w:pPr>
        <w:widowControl w:val="0"/>
        <w:tabs>
          <w:tab w:val="clear" w:pos="567"/>
        </w:tabs>
        <w:autoSpaceDE w:val="0"/>
        <w:autoSpaceDN w:val="0"/>
        <w:spacing w:line="240" w:lineRule="auto"/>
        <w:ind w:left="198"/>
        <w:rPr>
          <w:ins w:id="4260" w:author="Author" w:date="2025-09-24T14:35:00Z"/>
          <w:rFonts w:eastAsia="맑은 고딕"/>
          <w:szCs w:val="22"/>
          <w:lang w:val="sv-SE" w:eastAsia="ko-KR" w:bidi="en-US"/>
        </w:rPr>
      </w:pPr>
    </w:p>
    <w:p w14:paraId="2BF79C85" w14:textId="77777777" w:rsidR="00142D1E" w:rsidRPr="007D73CA" w:rsidRDefault="00142D1E" w:rsidP="004A3DDE">
      <w:pPr>
        <w:widowControl w:val="0"/>
        <w:tabs>
          <w:tab w:val="clear" w:pos="567"/>
        </w:tabs>
        <w:autoSpaceDE w:val="0"/>
        <w:autoSpaceDN w:val="0"/>
        <w:spacing w:line="240" w:lineRule="auto"/>
        <w:ind w:left="198"/>
        <w:rPr>
          <w:ins w:id="4261" w:author="Author" w:date="2025-09-24T14:35:00Z"/>
          <w:rFonts w:eastAsia="맑은 고딕"/>
          <w:b/>
          <w:szCs w:val="22"/>
          <w:lang w:val="sv-SE" w:eastAsia="ko-KR" w:bidi="en-US"/>
        </w:rPr>
      </w:pPr>
      <w:ins w:id="4262" w:author="Author" w:date="2025-09-24T14:35:00Z">
        <w:r w:rsidRPr="007D73CA">
          <w:rPr>
            <w:rFonts w:eastAsia="맑은 고딕"/>
            <w:b/>
            <w:szCs w:val="22"/>
            <w:lang w:val="sv-SE" w:eastAsia="ko-KR" w:bidi="en-US"/>
          </w:rPr>
          <w:lastRenderedPageBreak/>
          <w:t xml:space="preserve">Steg 6: </w:t>
        </w:r>
        <w:r w:rsidRPr="000B48AB">
          <w:rPr>
            <w:b/>
            <w:lang w:val="sv-SE"/>
          </w:rPr>
          <w:t xml:space="preserve">Tryck ut luft </w:t>
        </w:r>
        <w:r w:rsidRPr="007D73CA">
          <w:rPr>
            <w:rFonts w:eastAsia="맑은 고딕"/>
            <w:b/>
            <w:szCs w:val="22"/>
            <w:lang w:val="sv-SE" w:eastAsia="ko-KR" w:bidi="en-US"/>
          </w:rPr>
          <w:t>och justera läkemedelsdosen</w:t>
        </w:r>
      </w:ins>
    </w:p>
    <w:p w14:paraId="553C67CB" w14:textId="77777777" w:rsidR="00142D1E" w:rsidRPr="007D73CA" w:rsidRDefault="00142D1E" w:rsidP="004A3DDE">
      <w:pPr>
        <w:widowControl w:val="0"/>
        <w:numPr>
          <w:ilvl w:val="0"/>
          <w:numId w:val="41"/>
        </w:numPr>
        <w:tabs>
          <w:tab w:val="clear" w:pos="567"/>
        </w:tabs>
        <w:autoSpaceDE w:val="0"/>
        <w:autoSpaceDN w:val="0"/>
        <w:spacing w:line="240" w:lineRule="auto"/>
        <w:ind w:left="967"/>
        <w:rPr>
          <w:ins w:id="4263" w:author="Author" w:date="2025-09-24T14:35:00Z"/>
          <w:rFonts w:eastAsia="맑은 고딕"/>
          <w:szCs w:val="22"/>
          <w:lang w:val="sv-SE" w:eastAsia="ko-KR" w:bidi="en-US"/>
        </w:rPr>
      </w:pPr>
      <w:ins w:id="4264" w:author="Author" w:date="2025-09-24T14:35:00Z">
        <w:r w:rsidRPr="007D73CA">
          <w:rPr>
            <w:rFonts w:eastAsia="맑은 고딕"/>
            <w:szCs w:val="22"/>
            <w:lang w:val="sv-SE" w:eastAsia="ko-KR" w:bidi="en-US"/>
          </w:rPr>
          <w:t>Håll sprutan i ögonhöjd.</w:t>
        </w:r>
      </w:ins>
    </w:p>
    <w:p w14:paraId="0966A98C" w14:textId="77777777" w:rsidR="00142D1E" w:rsidRPr="007D73CA" w:rsidRDefault="00142D1E" w:rsidP="004A3DDE">
      <w:pPr>
        <w:widowControl w:val="0"/>
        <w:numPr>
          <w:ilvl w:val="0"/>
          <w:numId w:val="41"/>
        </w:numPr>
        <w:tabs>
          <w:tab w:val="clear" w:pos="567"/>
        </w:tabs>
        <w:autoSpaceDE w:val="0"/>
        <w:autoSpaceDN w:val="0"/>
        <w:spacing w:line="240" w:lineRule="auto"/>
        <w:ind w:left="967"/>
        <w:rPr>
          <w:ins w:id="4265" w:author="Author" w:date="2025-09-24T14:35:00Z"/>
          <w:rFonts w:eastAsia="맑은 고딕"/>
          <w:szCs w:val="22"/>
          <w:lang w:val="sv-SE" w:eastAsia="ko-KR" w:bidi="en-US"/>
        </w:rPr>
      </w:pPr>
      <w:ins w:id="4266" w:author="Author" w:date="2025-09-24T14:35:00Z">
        <w:r w:rsidRPr="000B48AB">
          <w:rPr>
            <w:lang w:val="sv-SE"/>
          </w:rPr>
          <w:t>Titta noga och lokalisera den</w:t>
        </w:r>
        <w:r w:rsidRPr="000B48AB">
          <w:rPr>
            <w:b/>
            <w:bCs/>
            <w:lang w:val="sv-SE"/>
          </w:rPr>
          <w:t xml:space="preserve"> </w:t>
        </w:r>
        <w:r w:rsidRPr="007D73CA">
          <w:rPr>
            <w:rFonts w:eastAsia="맑은 고딕"/>
            <w:szCs w:val="22"/>
            <w:lang w:val="sv-SE" w:eastAsia="ko-KR" w:bidi="en-US"/>
          </w:rPr>
          <w:t>genomskinliga dosmarkeringen.</w:t>
        </w:r>
      </w:ins>
    </w:p>
    <w:p w14:paraId="42830852" w14:textId="77777777" w:rsidR="00142D1E" w:rsidRPr="007D73CA" w:rsidRDefault="00142D1E" w:rsidP="004A3DDE">
      <w:pPr>
        <w:widowControl w:val="0"/>
        <w:numPr>
          <w:ilvl w:val="0"/>
          <w:numId w:val="41"/>
        </w:numPr>
        <w:tabs>
          <w:tab w:val="clear" w:pos="567"/>
        </w:tabs>
        <w:autoSpaceDE w:val="0"/>
        <w:autoSpaceDN w:val="0"/>
        <w:spacing w:line="240" w:lineRule="auto"/>
        <w:ind w:left="967"/>
        <w:rPr>
          <w:ins w:id="4267" w:author="Author" w:date="2025-09-24T14:35:00Z"/>
          <w:rFonts w:eastAsia="맑은 고딕"/>
          <w:lang w:val="sv-SE"/>
        </w:rPr>
      </w:pPr>
      <w:ins w:id="4268" w:author="Author" w:date="2025-09-24T14:35:00Z">
        <w:r w:rsidRPr="000B48AB">
          <w:rPr>
            <w:lang w:val="sv-SE"/>
          </w:rPr>
          <w:t xml:space="preserve">Tryck försiktigt in kolvstången tills den </w:t>
        </w:r>
        <w:r w:rsidRPr="000B48AB">
          <w:rPr>
            <w:b/>
            <w:bCs/>
            <w:lang w:val="sv-SE"/>
          </w:rPr>
          <w:t xml:space="preserve">övre kanten nedanför </w:t>
        </w:r>
        <w:r w:rsidRPr="000B48AB">
          <w:rPr>
            <w:lang w:val="sv-SE"/>
          </w:rPr>
          <w:t>gummiproppens</w:t>
        </w:r>
        <w:r w:rsidRPr="000B48AB">
          <w:rPr>
            <w:b/>
            <w:bCs/>
            <w:lang w:val="sv-SE"/>
          </w:rPr>
          <w:t xml:space="preserve"> välvda del</w:t>
        </w:r>
        <w:r w:rsidRPr="000B48AB">
          <w:rPr>
            <w:lang w:val="sv-SE"/>
          </w:rPr>
          <w:t xml:space="preserve"> ligger i linje med den genomskinliga dosmarkeringen för 0,5 ml (se figur 6</w:t>
        </w:r>
        <w:r w:rsidRPr="007D73CA">
          <w:rPr>
            <w:rFonts w:eastAsia="맑은 고딕"/>
            <w:szCs w:val="22"/>
            <w:lang w:val="sv-SE" w:eastAsia="ko-KR" w:bidi="en-US"/>
          </w:rPr>
          <w:t>).</w:t>
        </w:r>
      </w:ins>
    </w:p>
    <w:p w14:paraId="37E30EED" w14:textId="77777777" w:rsidR="00142D1E" w:rsidRPr="007D73CA" w:rsidRDefault="00142D1E" w:rsidP="004A3DDE">
      <w:pPr>
        <w:widowControl w:val="0"/>
        <w:numPr>
          <w:ilvl w:val="0"/>
          <w:numId w:val="41"/>
        </w:numPr>
        <w:tabs>
          <w:tab w:val="clear" w:pos="567"/>
        </w:tabs>
        <w:autoSpaceDE w:val="0"/>
        <w:autoSpaceDN w:val="0"/>
        <w:spacing w:line="240" w:lineRule="auto"/>
        <w:ind w:left="967"/>
        <w:rPr>
          <w:ins w:id="4269" w:author="Author" w:date="2025-09-24T14:35:00Z"/>
          <w:rFonts w:eastAsia="맑은 고딕"/>
          <w:szCs w:val="22"/>
          <w:lang w:val="sv-SE" w:eastAsia="ko-KR" w:bidi="en-US"/>
        </w:rPr>
      </w:pPr>
      <w:ins w:id="4270" w:author="Author" w:date="2025-09-24T14:35:00Z">
        <w:r w:rsidRPr="007D73CA">
          <w:rPr>
            <w:rFonts w:eastAsia="맑은 고딕"/>
            <w:szCs w:val="22"/>
            <w:lang w:val="sv-SE" w:eastAsia="ko-KR" w:bidi="en-US"/>
          </w:rPr>
          <w:t>Du kan känna ett motstånd när gummiproppen når dosmarkeringen.</w:t>
        </w:r>
        <w:r w:rsidRPr="007D73CA">
          <w:rPr>
            <w:rFonts w:eastAsia="맑은 고딕"/>
            <w:lang w:val="sv-SE"/>
          </w:rPr>
          <w:t xml:space="preserve"> Motståndet </w:t>
        </w:r>
        <w:r w:rsidRPr="000B48AB">
          <w:rPr>
            <w:lang w:val="sv-SE"/>
          </w:rPr>
          <w:t xml:space="preserve">anger att korrekt dos </w:t>
        </w:r>
        <w:r w:rsidRPr="007D73CA">
          <w:rPr>
            <w:rFonts w:eastAsia="맑은 고딕"/>
            <w:szCs w:val="22"/>
            <w:lang w:val="sv-SE" w:eastAsia="ko-KR" w:bidi="en-US"/>
          </w:rPr>
          <w:t>Opuviz har uppnåtts.</w:t>
        </w:r>
      </w:ins>
    </w:p>
    <w:p w14:paraId="1CC06B79" w14:textId="77777777" w:rsidR="00142D1E" w:rsidRPr="007D73CA" w:rsidRDefault="00142D1E" w:rsidP="004A3DDE">
      <w:pPr>
        <w:widowControl w:val="0"/>
        <w:tabs>
          <w:tab w:val="clear" w:pos="567"/>
        </w:tabs>
        <w:autoSpaceDE w:val="0"/>
        <w:autoSpaceDN w:val="0"/>
        <w:spacing w:line="240" w:lineRule="auto"/>
        <w:rPr>
          <w:ins w:id="4271" w:author="Author" w:date="2025-09-24T14:35:00Z"/>
          <w:rFonts w:eastAsia="맑은 고딕"/>
          <w:szCs w:val="22"/>
          <w:lang w:val="sv-SE" w:eastAsia="ko-KR" w:bidi="en-US"/>
        </w:rPr>
      </w:pPr>
    </w:p>
    <w:p w14:paraId="1CE7BE7A" w14:textId="77777777" w:rsidR="00142D1E" w:rsidRPr="007D73CA" w:rsidRDefault="00142D1E" w:rsidP="004A3DDE">
      <w:pPr>
        <w:widowControl w:val="0"/>
        <w:tabs>
          <w:tab w:val="clear" w:pos="567"/>
        </w:tabs>
        <w:autoSpaceDE w:val="0"/>
        <w:autoSpaceDN w:val="0"/>
        <w:spacing w:line="240" w:lineRule="auto"/>
        <w:ind w:left="198"/>
        <w:jc w:val="center"/>
        <w:rPr>
          <w:ins w:id="4272" w:author="Author" w:date="2025-09-24T14:35:00Z"/>
          <w:szCs w:val="22"/>
          <w:lang w:val="sv-SE" w:bidi="en-US"/>
        </w:rPr>
      </w:pPr>
      <w:ins w:id="4273" w:author="Author" w:date="2025-09-24T14:35:00Z">
        <w:r w:rsidRPr="00300706">
          <w:rPr>
            <w:noProof/>
            <w:sz w:val="24"/>
            <w:szCs w:val="24"/>
            <w:lang w:val="sv-SE" w:eastAsia="ko-KR"/>
          </w:rPr>
          <mc:AlternateContent>
            <mc:Choice Requires="wps">
              <w:drawing>
                <wp:anchor distT="0" distB="0" distL="114300" distR="114300" simplePos="0" relativeHeight="251755520" behindDoc="0" locked="0" layoutInCell="1" allowOverlap="1" wp14:anchorId="6B0E89D3" wp14:editId="27CA5445">
                  <wp:simplePos x="0" y="0"/>
                  <wp:positionH relativeFrom="column">
                    <wp:posOffset>2902747</wp:posOffset>
                  </wp:positionH>
                  <wp:positionV relativeFrom="paragraph">
                    <wp:posOffset>1452880</wp:posOffset>
                  </wp:positionV>
                  <wp:extent cx="759460" cy="450850"/>
                  <wp:effectExtent l="0" t="0" r="2540" b="6350"/>
                  <wp:wrapNone/>
                  <wp:docPr id="1745813199" name="Textruta 22"/>
                  <wp:cNvGraphicFramePr/>
                  <a:graphic xmlns:a="http://schemas.openxmlformats.org/drawingml/2006/main">
                    <a:graphicData uri="http://schemas.microsoft.com/office/word/2010/wordprocessingShape">
                      <wps:wsp>
                        <wps:cNvSpPr txBox="1"/>
                        <wps:spPr>
                          <a:xfrm>
                            <a:off x="0" y="0"/>
                            <a:ext cx="759460" cy="450850"/>
                          </a:xfrm>
                          <a:prstGeom prst="rect">
                            <a:avLst/>
                          </a:prstGeom>
                          <a:solidFill>
                            <a:schemeClr val="lt1"/>
                          </a:solidFill>
                          <a:ln w="6350">
                            <a:noFill/>
                          </a:ln>
                        </wps:spPr>
                        <wps:txbx>
                          <w:txbxContent>
                            <w:p w14:paraId="5B4EDAA4" w14:textId="77777777" w:rsidR="00142D1E" w:rsidRPr="00FC2F66" w:rsidRDefault="00142D1E" w:rsidP="004A3DDE">
                              <w:pPr>
                                <w:rPr>
                                  <w:sz w:val="18"/>
                                  <w:szCs w:val="18"/>
                                </w:rPr>
                              </w:pPr>
                              <w:r w:rsidRPr="00FC2F66">
                                <w:rPr>
                                  <w:sz w:val="18"/>
                                  <w:szCs w:val="18"/>
                                </w:rPr>
                                <w:t xml:space="preserve">Efter </w:t>
                              </w:r>
                              <w:r>
                                <w:rPr>
                                  <w:sz w:val="18"/>
                                  <w:szCs w:val="18"/>
                                </w:rPr>
                                <w:t>dos-</w:t>
                              </w:r>
                              <w:r w:rsidRPr="00FC2F66">
                                <w:rPr>
                                  <w:sz w:val="18"/>
                                  <w:szCs w:val="18"/>
                                </w:rPr>
                                <w:t>inställ</w:t>
                              </w:r>
                              <w:r>
                                <w:rPr>
                                  <w:sz w:val="18"/>
                                  <w:szCs w:val="18"/>
                                </w:rPr>
                                <w:t>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6B0E89D3" id="_x0000_s1195" type="#_x0000_t202" style="position:absolute;left:0;text-align:left;margin-left:228.55pt;margin-top:114.4pt;width:59.8pt;height:35.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" fillcolor="white [3201]" stroked="f" strokeweight=".5pt">
                  <v:textbox>
                    <w:txbxContent>
                      <w:p w14:paraId="5B4EDAA4" w14:textId="77777777" w:rsidR="00142D1E" w:rsidRPr="00FC2F66" w:rsidRDefault="00142D1E" w:rsidP="004A3DDE">
                        <w:pPr>
                          <w:rPr>
                            <w:sz w:val="18"/>
                            <w:szCs w:val="18"/>
                          </w:rPr>
                        </w:pPr>
                        <w:r w:rsidRPr="00FC2F66">
                          <w:rPr>
                            <w:sz w:val="18"/>
                            <w:szCs w:val="18"/>
                          </w:rPr>
                          <w:t xml:space="preserve">Efter </w:t>
                        </w:r>
                        <w:r>
                          <w:rPr>
                            <w:sz w:val="18"/>
                            <w:szCs w:val="18"/>
                          </w:rPr>
                          <w:t>dos-</w:t>
                        </w:r>
                        <w:r w:rsidRPr="00FC2F66">
                          <w:rPr>
                            <w:sz w:val="18"/>
                            <w:szCs w:val="18"/>
                          </w:rPr>
                          <w:t>inställ</w:t>
                        </w:r>
                        <w:r>
                          <w:rPr>
                            <w:sz w:val="18"/>
                            <w:szCs w:val="18"/>
                          </w:rPr>
                          <w:t>ning</w:t>
                        </w:r>
                      </w:p>
                    </w:txbxContent>
                  </v:textbox>
                </v:shape>
              </w:pict>
            </mc:Fallback>
          </mc:AlternateContent>
        </w:r>
        <w:r w:rsidRPr="00300706">
          <w:rPr>
            <w:noProof/>
            <w:sz w:val="24"/>
            <w:szCs w:val="24"/>
            <w:lang w:val="sv-SE" w:eastAsia="ko-KR"/>
          </w:rPr>
          <mc:AlternateContent>
            <mc:Choice Requires="wps">
              <w:drawing>
                <wp:anchor distT="0" distB="0" distL="114300" distR="114300" simplePos="0" relativeHeight="251754496" behindDoc="0" locked="0" layoutInCell="1" allowOverlap="1" wp14:anchorId="180FB535" wp14:editId="2DA77970">
                  <wp:simplePos x="0" y="0"/>
                  <wp:positionH relativeFrom="column">
                    <wp:posOffset>4007012</wp:posOffset>
                  </wp:positionH>
                  <wp:positionV relativeFrom="paragraph">
                    <wp:posOffset>511810</wp:posOffset>
                  </wp:positionV>
                  <wp:extent cx="914400" cy="688340"/>
                  <wp:effectExtent l="0" t="0" r="0" b="0"/>
                  <wp:wrapNone/>
                  <wp:docPr id="1030854315" name="Textruta 21"/>
                  <wp:cNvGraphicFramePr/>
                  <a:graphic xmlns:a="http://schemas.openxmlformats.org/drawingml/2006/main">
                    <a:graphicData uri="http://schemas.microsoft.com/office/word/2010/wordprocessingShape">
                      <wps:wsp>
                        <wps:cNvSpPr txBox="1"/>
                        <wps:spPr>
                          <a:xfrm>
                            <a:off x="0" y="0"/>
                            <a:ext cx="914400" cy="688340"/>
                          </a:xfrm>
                          <a:prstGeom prst="rect">
                            <a:avLst/>
                          </a:prstGeom>
                          <a:solidFill>
                            <a:schemeClr val="lt1"/>
                          </a:solidFill>
                          <a:ln w="6350">
                            <a:noFill/>
                          </a:ln>
                        </wps:spPr>
                        <wps:txbx>
                          <w:txbxContent>
                            <w:p w14:paraId="7B26B5BE" w14:textId="77777777" w:rsidR="00142D1E" w:rsidRDefault="00142D1E" w:rsidP="004A3DDE">
                              <w:pPr>
                                <w:rPr>
                                  <w:sz w:val="18"/>
                                  <w:szCs w:val="18"/>
                                </w:rPr>
                              </w:pPr>
                              <w:r w:rsidRPr="00FC2F66">
                                <w:rPr>
                                  <w:sz w:val="18"/>
                                  <w:szCs w:val="18"/>
                                </w:rPr>
                                <w:t>Gen</w:t>
                              </w:r>
                              <w:r>
                                <w:rPr>
                                  <w:sz w:val="18"/>
                                  <w:szCs w:val="18"/>
                                </w:rPr>
                                <w:t>om-</w:t>
                              </w:r>
                              <w:r w:rsidRPr="00FC2F66">
                                <w:rPr>
                                  <w:sz w:val="18"/>
                                  <w:szCs w:val="18"/>
                                </w:rPr>
                                <w:t xml:space="preserve">skinlig </w:t>
                              </w:r>
                            </w:p>
                            <w:p w14:paraId="17173702" w14:textId="77777777" w:rsidR="00142D1E" w:rsidRPr="00FC2F66" w:rsidRDefault="00142D1E" w:rsidP="004A3DDE">
                              <w:pPr>
                                <w:rPr>
                                  <w:sz w:val="18"/>
                                  <w:szCs w:val="18"/>
                                </w:rPr>
                              </w:pPr>
                              <w:r w:rsidRPr="00FC2F66">
                                <w:rPr>
                                  <w:sz w:val="18"/>
                                  <w:szCs w:val="18"/>
                                </w:rPr>
                                <w:t>0,5</w:t>
                              </w:r>
                              <w:r>
                                <w:rPr>
                                  <w:sz w:val="18"/>
                                  <w:szCs w:val="18"/>
                                </w:rPr>
                                <w:t> </w:t>
                              </w:r>
                              <w:r w:rsidRPr="00FC2F66">
                                <w:rPr>
                                  <w:sz w:val="18"/>
                                  <w:szCs w:val="18"/>
                                </w:rPr>
                                <w:t>ml dosmark</w:t>
                              </w:r>
                              <w:r>
                                <w:rPr>
                                  <w:sz w:val="18"/>
                                  <w:szCs w:val="18"/>
                                </w:rPr>
                                <w:t>ering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180FB535" id="_x0000_s1196" type="#_x0000_t202" style="position:absolute;left:0;text-align:left;margin-left:315.5pt;margin-top:40.3pt;width:1in;height:54.2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" fillcolor="white [3201]" stroked="f" strokeweight=".5pt">
                  <v:textbox>
                    <w:txbxContent>
                      <w:p w14:paraId="7B26B5BE" w14:textId="77777777" w:rsidR="00142D1E" w:rsidRDefault="00142D1E" w:rsidP="004A3DDE">
                        <w:pPr>
                          <w:rPr>
                            <w:sz w:val="18"/>
                            <w:szCs w:val="18"/>
                          </w:rPr>
                        </w:pPr>
                        <w:r w:rsidRPr="00FC2F66">
                          <w:rPr>
                            <w:sz w:val="18"/>
                            <w:szCs w:val="18"/>
                          </w:rPr>
                          <w:t>Gen</w:t>
                        </w:r>
                        <w:r>
                          <w:rPr>
                            <w:sz w:val="18"/>
                            <w:szCs w:val="18"/>
                          </w:rPr>
                          <w:t>om-</w:t>
                        </w:r>
                        <w:r w:rsidRPr="00FC2F66">
                          <w:rPr>
                            <w:sz w:val="18"/>
                            <w:szCs w:val="18"/>
                          </w:rPr>
                          <w:t xml:space="preserve">skinlig </w:t>
                        </w:r>
                      </w:p>
                      <w:p w14:paraId="17173702" w14:textId="77777777" w:rsidR="00142D1E" w:rsidRPr="00FC2F66" w:rsidRDefault="00142D1E" w:rsidP="004A3DDE">
                        <w:pPr>
                          <w:rPr>
                            <w:sz w:val="18"/>
                            <w:szCs w:val="18"/>
                          </w:rPr>
                        </w:pPr>
                        <w:r w:rsidRPr="00FC2F66">
                          <w:rPr>
                            <w:sz w:val="18"/>
                            <w:szCs w:val="18"/>
                          </w:rPr>
                          <w:t>0,5</w:t>
                        </w:r>
                        <w:r>
                          <w:rPr>
                            <w:sz w:val="18"/>
                            <w:szCs w:val="18"/>
                          </w:rPr>
                          <w:t> </w:t>
                        </w:r>
                        <w:r w:rsidRPr="00FC2F66">
                          <w:rPr>
                            <w:sz w:val="18"/>
                            <w:szCs w:val="18"/>
                          </w:rPr>
                          <w:t>ml dosmark</w:t>
                        </w:r>
                        <w:r>
                          <w:rPr>
                            <w:sz w:val="18"/>
                            <w:szCs w:val="18"/>
                          </w:rPr>
                          <w:t>ering</w:t>
                        </w:r>
                      </w:p>
                    </w:txbxContent>
                  </v:textbox>
                </v:shape>
              </w:pict>
            </mc:Fallback>
          </mc:AlternateContent>
        </w:r>
        <w:r w:rsidRPr="00300706">
          <w:rPr>
            <w:noProof/>
            <w:sz w:val="24"/>
            <w:szCs w:val="24"/>
            <w:lang w:val="sv-SE" w:eastAsia="ko-KR"/>
          </w:rPr>
          <mc:AlternateContent>
            <mc:Choice Requires="wps">
              <w:drawing>
                <wp:anchor distT="0" distB="0" distL="114300" distR="114300" simplePos="0" relativeHeight="251757568" behindDoc="0" locked="0" layoutInCell="1" allowOverlap="1" wp14:anchorId="0CEA8699" wp14:editId="1C3A44F2">
                  <wp:simplePos x="0" y="0"/>
                  <wp:positionH relativeFrom="column">
                    <wp:posOffset>1557762</wp:posOffset>
                  </wp:positionH>
                  <wp:positionV relativeFrom="paragraph">
                    <wp:posOffset>1984779</wp:posOffset>
                  </wp:positionV>
                  <wp:extent cx="1923803" cy="394970"/>
                  <wp:effectExtent l="0" t="0" r="635" b="5080"/>
                  <wp:wrapNone/>
                  <wp:docPr id="1944269716" name="Textruta 24"/>
                  <wp:cNvGraphicFramePr/>
                  <a:graphic xmlns:a="http://schemas.openxmlformats.org/drawingml/2006/main">
                    <a:graphicData uri="http://schemas.microsoft.com/office/word/2010/wordprocessingShape">
                      <wps:wsp>
                        <wps:cNvSpPr txBox="1"/>
                        <wps:spPr>
                          <a:xfrm>
                            <a:off x="0" y="0"/>
                            <a:ext cx="1923803" cy="394970"/>
                          </a:xfrm>
                          <a:prstGeom prst="rect">
                            <a:avLst/>
                          </a:prstGeom>
                          <a:solidFill>
                            <a:schemeClr val="lt1"/>
                          </a:solidFill>
                          <a:ln w="6350">
                            <a:noFill/>
                          </a:ln>
                        </wps:spPr>
                        <wps:txbx>
                          <w:txbxContent>
                            <w:p w14:paraId="70A5FA4D" w14:textId="77777777" w:rsidR="00142D1E" w:rsidRPr="00FC2F66" w:rsidRDefault="00142D1E" w:rsidP="004A3DDE">
                              <w:pPr>
                                <w:rPr>
                                  <w:sz w:val="18"/>
                                  <w:szCs w:val="18"/>
                                  <w:lang w:val="sv-SE"/>
                                </w:rPr>
                              </w:pPr>
                              <w:r w:rsidRPr="00300706">
                                <w:rPr>
                                  <w:sz w:val="18"/>
                                  <w:szCs w:val="18"/>
                                  <w:lang w:val="sv-SE"/>
                                </w:rPr>
                                <w:t>Den övre kanten under gummiproppens välvda del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0CEA8699" id="_x0000_s1197" type="#_x0000_t202" style="position:absolute;left:0;text-align:left;margin-left:122.65pt;margin-top:156.3pt;width:151.5pt;height:31.1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" fillcolor="white [3201]" stroked="f" strokeweight=".5pt">
                  <v:textbox>
                    <w:txbxContent>
                      <w:p w14:paraId="70A5FA4D" w14:textId="77777777" w:rsidR="00142D1E" w:rsidRPr="00FC2F66" w:rsidRDefault="00142D1E" w:rsidP="004A3DDE">
                        <w:pPr>
                          <w:rPr>
                            <w:sz w:val="18"/>
                            <w:szCs w:val="18"/>
                            <w:lang w:val="sv-SE"/>
                          </w:rPr>
                        </w:pPr>
                        <w:r w:rsidRPr="00300706">
                          <w:rPr>
                            <w:sz w:val="18"/>
                            <w:szCs w:val="18"/>
                            <w:lang w:val="sv-SE"/>
                          </w:rPr>
                          <w:t>Den övre kanten under gummiproppens välvda del</w:t>
                        </w:r>
                      </w:p>
                    </w:txbxContent>
                  </v:textbox>
                </v:shape>
              </w:pict>
            </mc:Fallback>
          </mc:AlternateContent>
        </w:r>
        <w:r w:rsidRPr="00300706">
          <w:rPr>
            <w:noProof/>
            <w:sz w:val="24"/>
            <w:szCs w:val="24"/>
            <w:lang w:val="sv-SE" w:eastAsia="ko-KR"/>
          </w:rPr>
          <mc:AlternateContent>
            <mc:Choice Requires="wps">
              <w:drawing>
                <wp:anchor distT="0" distB="0" distL="114300" distR="114300" simplePos="0" relativeHeight="251756544" behindDoc="0" locked="0" layoutInCell="1" allowOverlap="1" wp14:anchorId="0273B596" wp14:editId="2C09DB6A">
                  <wp:simplePos x="0" y="0"/>
                  <wp:positionH relativeFrom="column">
                    <wp:posOffset>1332131</wp:posOffset>
                  </wp:positionH>
                  <wp:positionV relativeFrom="paragraph">
                    <wp:posOffset>1474140</wp:posOffset>
                  </wp:positionV>
                  <wp:extent cx="738505" cy="498764"/>
                  <wp:effectExtent l="0" t="0" r="4445" b="0"/>
                  <wp:wrapNone/>
                  <wp:docPr id="1446737872" name="Textruta 23"/>
                  <wp:cNvGraphicFramePr/>
                  <a:graphic xmlns:a="http://schemas.openxmlformats.org/drawingml/2006/main">
                    <a:graphicData uri="http://schemas.microsoft.com/office/word/2010/wordprocessingShape">
                      <wps:wsp>
                        <wps:cNvSpPr txBox="1"/>
                        <wps:spPr>
                          <a:xfrm>
                            <a:off x="0" y="0"/>
                            <a:ext cx="738505" cy="498764"/>
                          </a:xfrm>
                          <a:prstGeom prst="rect">
                            <a:avLst/>
                          </a:prstGeom>
                          <a:solidFill>
                            <a:schemeClr val="lt1"/>
                          </a:solidFill>
                          <a:ln w="6350">
                            <a:noFill/>
                          </a:ln>
                        </wps:spPr>
                        <wps:txbx>
                          <w:txbxContent>
                            <w:p w14:paraId="2A804D1E" w14:textId="77777777" w:rsidR="00142D1E" w:rsidRPr="00FC2F66" w:rsidRDefault="00142D1E" w:rsidP="004A3DDE">
                              <w:pPr>
                                <w:rPr>
                                  <w:sz w:val="18"/>
                                  <w:szCs w:val="18"/>
                                </w:rPr>
                              </w:pPr>
                              <w:r w:rsidRPr="00FC2F66">
                                <w:rPr>
                                  <w:sz w:val="18"/>
                                  <w:szCs w:val="18"/>
                                </w:rPr>
                                <w:t>Före dos</w:t>
                              </w:r>
                              <w:r>
                                <w:rPr>
                                  <w:sz w:val="18"/>
                                  <w:szCs w:val="18"/>
                                </w:rPr>
                                <w:t>-</w:t>
                              </w:r>
                              <w:r w:rsidRPr="00FC2F66">
                                <w:rPr>
                                  <w:sz w:val="18"/>
                                  <w:szCs w:val="18"/>
                                </w:rPr>
                                <w:t>inställning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0273B596" id="_x0000_s1198" type="#_x0000_t202" style="position:absolute;left:0;text-align:left;margin-left:104.9pt;margin-top:116.05pt;width:58.15pt;height:39.25pt;z-index:251756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" fillcolor="white [3201]" stroked="f" strokeweight=".5pt">
                  <v:textbox>
                    <w:txbxContent>
                      <w:p w14:paraId="2A804D1E" w14:textId="77777777" w:rsidR="00142D1E" w:rsidRPr="00FC2F66" w:rsidRDefault="00142D1E" w:rsidP="004A3DDE">
                        <w:pPr>
                          <w:rPr>
                            <w:sz w:val="18"/>
                            <w:szCs w:val="18"/>
                          </w:rPr>
                        </w:pPr>
                        <w:r w:rsidRPr="00FC2F66">
                          <w:rPr>
                            <w:sz w:val="18"/>
                            <w:szCs w:val="18"/>
                          </w:rPr>
                          <w:t>Före dos</w:t>
                        </w:r>
                        <w:r>
                          <w:rPr>
                            <w:sz w:val="18"/>
                            <w:szCs w:val="18"/>
                          </w:rPr>
                          <w:t>-</w:t>
                        </w:r>
                        <w:r w:rsidRPr="00FC2F66">
                          <w:rPr>
                            <w:sz w:val="18"/>
                            <w:szCs w:val="18"/>
                          </w:rPr>
                          <w:t>inställning</w:t>
                        </w:r>
                      </w:p>
                    </w:txbxContent>
                  </v:textbox>
                </v:shape>
              </w:pict>
            </mc:Fallback>
          </mc:AlternateContent>
        </w:r>
        <w:r w:rsidRPr="007D73CA">
          <w:rPr>
            <w:noProof/>
            <w:szCs w:val="22"/>
            <w:lang w:val="sv-SE" w:eastAsia="ko-KR" w:bidi="en-US"/>
          </w:rPr>
          <w:drawing>
            <wp:inline distT="0" distB="0" distL="0" distR="0" wp14:anchorId="11333386" wp14:editId="744C6721">
              <wp:extent cx="4236684" cy="2530549"/>
              <wp:effectExtent l="0" t="0" r="0" b="0"/>
              <wp:docPr id="1443596778" name="그림 40" descr="Diagram of a diagram showing how to set up a devi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그림 40" descr="Diagram of a diagram showing how to set up a device&#10;&#10;AI-generated content may be incorrect."/>
                      <pic:cNvPicPr/>
                    </pic:nvPicPr>
                    <pic:blipFill>
                      <a:blip r:embed="rId44"/>
                      <a:stretch>
                        <a:fillRect/>
                      </a:stretch>
                    </pic:blipFill>
                    <pic:spPr>
                      <a:xfrm>
                        <a:off x="0" y="0"/>
                        <a:ext cx="4236684" cy="2530549"/>
                      </a:xfrm>
                      <a:prstGeom prst="rect">
                        <a:avLst/>
                      </a:prstGeom>
                    </pic:spPr>
                  </pic:pic>
                </a:graphicData>
              </a:graphic>
            </wp:inline>
          </w:drawing>
        </w:r>
      </w:ins>
    </w:p>
    <w:p w14:paraId="018306AC" w14:textId="77777777" w:rsidR="00142D1E" w:rsidRPr="007D73CA" w:rsidRDefault="00142D1E" w:rsidP="004A3DDE">
      <w:pPr>
        <w:widowControl w:val="0"/>
        <w:tabs>
          <w:tab w:val="clear" w:pos="567"/>
        </w:tabs>
        <w:autoSpaceDE w:val="0"/>
        <w:autoSpaceDN w:val="0"/>
        <w:spacing w:line="240" w:lineRule="auto"/>
        <w:ind w:left="198"/>
        <w:rPr>
          <w:ins w:id="4274" w:author="Author" w:date="2025-09-24T14:35:00Z"/>
          <w:rFonts w:eastAsia="맑은 고딕"/>
          <w:b/>
          <w:bCs/>
          <w:sz w:val="20"/>
          <w:lang w:val="sv-SE" w:eastAsia="ko-KR" w:bidi="en-US"/>
        </w:rPr>
      </w:pPr>
      <w:ins w:id="4275" w:author="Author" w:date="2025-09-24T14:35:00Z">
        <w:r w:rsidRPr="007D73CA">
          <w:rPr>
            <w:rFonts w:eastAsia="맑은 고딕"/>
            <w:b/>
            <w:bCs/>
            <w:sz w:val="20"/>
            <w:lang w:val="sv-SE" w:eastAsia="ko-KR" w:bidi="en-US"/>
          </w:rPr>
          <w:t>Figur 6</w:t>
        </w:r>
      </w:ins>
    </w:p>
    <w:p w14:paraId="1AA39861" w14:textId="77777777" w:rsidR="00142D1E" w:rsidRPr="007D73CA" w:rsidRDefault="00142D1E" w:rsidP="004A3DDE">
      <w:pPr>
        <w:widowControl w:val="0"/>
        <w:tabs>
          <w:tab w:val="clear" w:pos="567"/>
        </w:tabs>
        <w:autoSpaceDE w:val="0"/>
        <w:autoSpaceDN w:val="0"/>
        <w:spacing w:line="240" w:lineRule="auto"/>
        <w:ind w:left="198"/>
        <w:rPr>
          <w:ins w:id="4276" w:author="Author" w:date="2025-09-24T14:35:00Z"/>
          <w:rFonts w:eastAsia="맑은 고딕"/>
          <w:szCs w:val="22"/>
          <w:lang w:val="sv-SE" w:eastAsia="ko-KR" w:bidi="en-US"/>
        </w:rPr>
      </w:pPr>
    </w:p>
    <w:p w14:paraId="111974F1" w14:textId="77777777" w:rsidR="00142D1E" w:rsidRPr="007D73CA" w:rsidRDefault="00142D1E" w:rsidP="004A3DDE">
      <w:pPr>
        <w:widowControl w:val="0"/>
        <w:tabs>
          <w:tab w:val="clear" w:pos="567"/>
        </w:tabs>
        <w:autoSpaceDE w:val="0"/>
        <w:autoSpaceDN w:val="0"/>
        <w:spacing w:line="240" w:lineRule="auto"/>
        <w:ind w:left="198"/>
        <w:rPr>
          <w:ins w:id="4277" w:author="Author" w:date="2025-09-24T14:35:00Z"/>
          <w:rFonts w:eastAsia="맑은 고딕"/>
          <w:b/>
          <w:szCs w:val="22"/>
          <w:lang w:val="sv-SE" w:eastAsia="ko-KR" w:bidi="en-US"/>
        </w:rPr>
      </w:pPr>
      <w:ins w:id="4278" w:author="Author" w:date="2025-09-24T14:35:00Z">
        <w:r w:rsidRPr="007D73CA">
          <w:rPr>
            <w:rFonts w:eastAsia="맑은 고딕"/>
            <w:b/>
            <w:szCs w:val="22"/>
            <w:lang w:val="sv-SE" w:eastAsia="ko-KR" w:bidi="en-US"/>
          </w:rPr>
          <w:t>Steg 7: Injicera</w:t>
        </w:r>
      </w:ins>
    </w:p>
    <w:p w14:paraId="18A80D45" w14:textId="77777777" w:rsidR="00142D1E" w:rsidRPr="007D73CA" w:rsidRDefault="00142D1E" w:rsidP="004A3DDE">
      <w:pPr>
        <w:widowControl w:val="0"/>
        <w:numPr>
          <w:ilvl w:val="0"/>
          <w:numId w:val="42"/>
        </w:numPr>
        <w:tabs>
          <w:tab w:val="clear" w:pos="567"/>
        </w:tabs>
        <w:autoSpaceDE w:val="0"/>
        <w:autoSpaceDN w:val="0"/>
        <w:spacing w:line="240" w:lineRule="auto"/>
        <w:ind w:left="967"/>
        <w:rPr>
          <w:ins w:id="4279" w:author="Author" w:date="2025-09-24T14:35:00Z"/>
          <w:rFonts w:eastAsia="맑은 고딕"/>
          <w:szCs w:val="22"/>
          <w:lang w:val="sv-SE" w:eastAsia="ko-KR" w:bidi="en-US"/>
        </w:rPr>
      </w:pPr>
      <w:ins w:id="4280" w:author="Author" w:date="2025-09-24T14:35:00Z">
        <w:r w:rsidRPr="000B48AB">
          <w:rPr>
            <w:lang w:val="sv-SE"/>
          </w:rPr>
          <w:t>Injektionsproceduren ska utföras under aseptiska förhållanden</w:t>
        </w:r>
        <w:r w:rsidRPr="007D73CA">
          <w:rPr>
            <w:rFonts w:eastAsia="맑은 고딕"/>
            <w:szCs w:val="22"/>
            <w:lang w:val="sv-SE" w:eastAsia="ko-KR" w:bidi="en-US"/>
          </w:rPr>
          <w:t>.</w:t>
        </w:r>
      </w:ins>
    </w:p>
    <w:p w14:paraId="0211C562" w14:textId="77777777" w:rsidR="00142D1E" w:rsidRPr="007D73CA" w:rsidRDefault="00142D1E" w:rsidP="004A3DDE">
      <w:pPr>
        <w:widowControl w:val="0"/>
        <w:numPr>
          <w:ilvl w:val="0"/>
          <w:numId w:val="42"/>
        </w:numPr>
        <w:tabs>
          <w:tab w:val="clear" w:pos="567"/>
        </w:tabs>
        <w:autoSpaceDE w:val="0"/>
        <w:autoSpaceDN w:val="0"/>
        <w:spacing w:line="240" w:lineRule="auto"/>
        <w:ind w:left="967"/>
        <w:rPr>
          <w:ins w:id="4281" w:author="Author" w:date="2025-09-24T14:35:00Z"/>
          <w:rFonts w:eastAsia="맑은 고딕"/>
          <w:szCs w:val="22"/>
          <w:lang w:val="sv-SE" w:eastAsia="ko-KR" w:bidi="en-US"/>
        </w:rPr>
      </w:pPr>
      <w:ins w:id="4282" w:author="Author" w:date="2025-09-24T14:35:00Z">
        <w:r w:rsidRPr="000B48AB">
          <w:rPr>
            <w:lang w:val="sv-SE"/>
          </w:rPr>
          <w:t>För in kanylen i injektionsstället</w:t>
        </w:r>
        <w:r w:rsidRPr="007D73CA">
          <w:rPr>
            <w:rFonts w:eastAsia="맑은 고딕"/>
            <w:szCs w:val="22"/>
            <w:lang w:val="sv-SE" w:eastAsia="ko-KR" w:bidi="en-US"/>
          </w:rPr>
          <w:t>.</w:t>
        </w:r>
      </w:ins>
    </w:p>
    <w:p w14:paraId="7ECDE9FF" w14:textId="77777777" w:rsidR="00142D1E" w:rsidRPr="007D73CA" w:rsidRDefault="00142D1E" w:rsidP="004A3DDE">
      <w:pPr>
        <w:widowControl w:val="0"/>
        <w:numPr>
          <w:ilvl w:val="0"/>
          <w:numId w:val="42"/>
        </w:numPr>
        <w:tabs>
          <w:tab w:val="clear" w:pos="567"/>
        </w:tabs>
        <w:autoSpaceDE w:val="0"/>
        <w:autoSpaceDN w:val="0"/>
        <w:spacing w:line="240" w:lineRule="auto"/>
        <w:ind w:left="967"/>
        <w:rPr>
          <w:ins w:id="4283" w:author="Author" w:date="2025-09-24T14:35:00Z"/>
          <w:rFonts w:eastAsia="맑은 고딕"/>
          <w:szCs w:val="22"/>
          <w:lang w:val="sv-SE" w:eastAsia="ko-KR" w:bidi="en-US"/>
        </w:rPr>
      </w:pPr>
      <w:ins w:id="4284" w:author="Author" w:date="2025-09-24T14:35:00Z">
        <w:r w:rsidRPr="000B48AB">
          <w:rPr>
            <w:lang w:val="sv-SE"/>
          </w:rPr>
          <w:t>Injicera långsamt tills gummiproppen når sprutans botten för att injicera injektionsvolymen på 0,05 ml</w:t>
        </w:r>
        <w:r w:rsidRPr="007D73CA">
          <w:rPr>
            <w:rFonts w:eastAsia="맑은 고딕"/>
            <w:szCs w:val="22"/>
            <w:lang w:val="sv-SE" w:eastAsia="ko-KR" w:bidi="en-US"/>
          </w:rPr>
          <w:t>.</w:t>
        </w:r>
      </w:ins>
    </w:p>
    <w:p w14:paraId="3C96D656" w14:textId="77777777" w:rsidR="00142D1E" w:rsidRPr="007D73CA" w:rsidRDefault="00142D1E" w:rsidP="004A3DDE">
      <w:pPr>
        <w:widowControl w:val="0"/>
        <w:numPr>
          <w:ilvl w:val="0"/>
          <w:numId w:val="42"/>
        </w:numPr>
        <w:tabs>
          <w:tab w:val="clear" w:pos="567"/>
        </w:tabs>
        <w:autoSpaceDE w:val="0"/>
        <w:autoSpaceDN w:val="0"/>
        <w:spacing w:line="240" w:lineRule="auto"/>
        <w:ind w:left="967"/>
        <w:rPr>
          <w:ins w:id="4285" w:author="Author" w:date="2025-09-24T14:35:00Z"/>
          <w:rFonts w:eastAsia="맑은 고딕"/>
          <w:szCs w:val="22"/>
          <w:lang w:val="sv-SE" w:eastAsia="ko-KR" w:bidi="en-US"/>
        </w:rPr>
      </w:pPr>
      <w:ins w:id="4286" w:author="Author" w:date="2025-09-24T14:35:00Z">
        <w:r w:rsidRPr="000B48AB">
          <w:rPr>
            <w:lang w:val="sv-SE"/>
          </w:rPr>
          <w:t>Ett annat skleralt injektionsställe ska användas för påföljande injektioner</w:t>
        </w:r>
        <w:r w:rsidRPr="000B48AB">
          <w:rPr>
            <w:szCs w:val="22"/>
            <w:lang w:val="sv-SE"/>
          </w:rPr>
          <w:t>.</w:t>
        </w:r>
      </w:ins>
    </w:p>
    <w:p w14:paraId="01A96967" w14:textId="77777777" w:rsidR="00142D1E" w:rsidRPr="007D73CA" w:rsidRDefault="00142D1E" w:rsidP="004A3DDE">
      <w:pPr>
        <w:widowControl w:val="0"/>
        <w:tabs>
          <w:tab w:val="clear" w:pos="567"/>
        </w:tabs>
        <w:autoSpaceDE w:val="0"/>
        <w:autoSpaceDN w:val="0"/>
        <w:spacing w:line="240" w:lineRule="auto"/>
        <w:ind w:left="198"/>
        <w:rPr>
          <w:ins w:id="4287" w:author="Author" w:date="2025-09-24T14:35:00Z"/>
          <w:rFonts w:eastAsia="맑은 고딕"/>
          <w:szCs w:val="22"/>
          <w:lang w:val="sv-SE" w:eastAsia="ko-KR" w:bidi="en-US"/>
        </w:rPr>
      </w:pPr>
    </w:p>
    <w:p w14:paraId="5B3D44D2" w14:textId="77777777" w:rsidR="00142D1E" w:rsidRPr="007D73CA" w:rsidRDefault="00142D1E" w:rsidP="004A3DDE">
      <w:pPr>
        <w:widowControl w:val="0"/>
        <w:tabs>
          <w:tab w:val="clear" w:pos="567"/>
        </w:tabs>
        <w:autoSpaceDE w:val="0"/>
        <w:autoSpaceDN w:val="0"/>
        <w:spacing w:line="240" w:lineRule="auto"/>
        <w:ind w:left="198"/>
        <w:rPr>
          <w:ins w:id="4288" w:author="Author" w:date="2025-09-24T14:35:00Z"/>
          <w:rFonts w:eastAsia="맑은 고딕"/>
          <w:b/>
          <w:szCs w:val="22"/>
          <w:lang w:val="sv-SE" w:eastAsia="ko-KR" w:bidi="en-US"/>
        </w:rPr>
      </w:pPr>
      <w:ins w:id="4289" w:author="Author" w:date="2025-09-24T14:35:00Z">
        <w:r w:rsidRPr="007D73CA">
          <w:rPr>
            <w:rFonts w:eastAsia="맑은 고딕"/>
            <w:b/>
            <w:szCs w:val="22"/>
            <w:lang w:val="sv-SE" w:eastAsia="ko-KR" w:bidi="en-US"/>
          </w:rPr>
          <w:t>Steg 8: Kassera</w:t>
        </w:r>
      </w:ins>
    </w:p>
    <w:p w14:paraId="5886132A" w14:textId="77777777" w:rsidR="00142D1E" w:rsidRPr="007D73CA" w:rsidRDefault="00142D1E" w:rsidP="004A3DDE">
      <w:pPr>
        <w:widowControl w:val="0"/>
        <w:tabs>
          <w:tab w:val="clear" w:pos="567"/>
        </w:tabs>
        <w:autoSpaceDE w:val="0"/>
        <w:autoSpaceDN w:val="0"/>
        <w:spacing w:line="240" w:lineRule="auto"/>
        <w:ind w:left="198"/>
        <w:rPr>
          <w:ins w:id="4290" w:author="Author" w:date="2025-09-24T14:35:00Z"/>
          <w:b/>
          <w:bCs/>
          <w:i/>
          <w:iCs/>
          <w:szCs w:val="22"/>
          <w:lang w:val="sv-SE" w:bidi="en-US"/>
        </w:rPr>
      </w:pPr>
      <w:ins w:id="4291" w:author="Author" w:date="2025-09-24T14:35:00Z">
        <w:r w:rsidRPr="007D73CA">
          <w:rPr>
            <w:b/>
            <w:bCs/>
            <w:i/>
            <w:iCs/>
            <w:szCs w:val="22"/>
            <w:lang w:val="sv-SE" w:bidi="en-US"/>
          </w:rPr>
          <w:t xml:space="preserve">Obs! </w:t>
        </w:r>
        <w:r w:rsidRPr="000B48AB">
          <w:rPr>
            <w:b/>
            <w:i/>
            <w:lang w:val="sv-SE"/>
          </w:rPr>
          <w:t>Efter genomförd injicering ska nålen inte på nytt förses med ett skyddslock eller kopplas bort från sprutan, då detta kan orsaka nålstickskador</w:t>
        </w:r>
        <w:r w:rsidRPr="007D73CA">
          <w:rPr>
            <w:b/>
            <w:bCs/>
            <w:i/>
            <w:iCs/>
            <w:szCs w:val="22"/>
            <w:lang w:val="sv-SE" w:bidi="en-US"/>
          </w:rPr>
          <w:t>.</w:t>
        </w:r>
      </w:ins>
    </w:p>
    <w:p w14:paraId="2A9A26A0" w14:textId="77777777" w:rsidR="00142D1E" w:rsidRPr="007D73CA" w:rsidRDefault="00142D1E" w:rsidP="004A3DDE">
      <w:pPr>
        <w:widowControl w:val="0"/>
        <w:numPr>
          <w:ilvl w:val="0"/>
          <w:numId w:val="43"/>
        </w:numPr>
        <w:tabs>
          <w:tab w:val="clear" w:pos="567"/>
        </w:tabs>
        <w:autoSpaceDE w:val="0"/>
        <w:autoSpaceDN w:val="0"/>
        <w:spacing w:line="240" w:lineRule="auto"/>
        <w:rPr>
          <w:ins w:id="4292" w:author="Author" w:date="2025-09-24T14:35:00Z"/>
          <w:szCs w:val="22"/>
          <w:lang w:val="sv-SE" w:bidi="en-US"/>
        </w:rPr>
      </w:pPr>
      <w:ins w:id="4293" w:author="Author" w:date="2025-09-24T14:35:00Z">
        <w:r w:rsidRPr="007D73CA">
          <w:rPr>
            <w:lang w:val="sv-SE"/>
          </w:rPr>
          <w:t xml:space="preserve">Den förfyllda sprutan är endast avsedd för engångsbruk. </w:t>
        </w:r>
        <w:r w:rsidRPr="000B48AB">
          <w:rPr>
            <w:lang w:val="sv-SE"/>
          </w:rPr>
          <w:t>Extraktion av flera doser ur en förfylld spruta kan öka risken för kontaminering och efterföljande infektion</w:t>
        </w:r>
        <w:r w:rsidRPr="007D73CA">
          <w:rPr>
            <w:lang w:val="sv-SE"/>
          </w:rPr>
          <w:t>.</w:t>
        </w:r>
      </w:ins>
    </w:p>
    <w:p w14:paraId="76C87EF8" w14:textId="77777777" w:rsidR="00142D1E" w:rsidRPr="007D73CA" w:rsidRDefault="00142D1E" w:rsidP="004A3DDE">
      <w:pPr>
        <w:widowControl w:val="0"/>
        <w:numPr>
          <w:ilvl w:val="0"/>
          <w:numId w:val="43"/>
        </w:numPr>
        <w:tabs>
          <w:tab w:val="clear" w:pos="567"/>
        </w:tabs>
        <w:autoSpaceDE w:val="0"/>
        <w:autoSpaceDN w:val="0"/>
        <w:spacing w:line="240" w:lineRule="auto"/>
        <w:rPr>
          <w:ins w:id="4294" w:author="Author" w:date="2025-09-24T14:35:00Z"/>
          <w:lang w:val="sv-SE"/>
        </w:rPr>
      </w:pPr>
      <w:ins w:id="4295" w:author="Author" w:date="2025-09-24T14:35:00Z">
        <w:r w:rsidRPr="000B48AB">
          <w:rPr>
            <w:lang w:val="sv-SE"/>
          </w:rPr>
          <w:t>Kassera allt överblivet läkemedel eller den använda sprutan tillsammans med kanylen i enlighet med lokala föreskrifter eller i tillämplig behållare för vassa föremål</w:t>
        </w:r>
        <w:r w:rsidRPr="007D73CA">
          <w:rPr>
            <w:lang w:val="sv-SE"/>
          </w:rPr>
          <w:t>.</w:t>
        </w:r>
      </w:ins>
    </w:p>
    <w:p w14:paraId="04BBEECD" w14:textId="77777777" w:rsidR="00142D1E" w:rsidRPr="000B48AB" w:rsidRDefault="00142D1E" w:rsidP="004A3DDE">
      <w:pPr>
        <w:widowControl w:val="0"/>
        <w:tabs>
          <w:tab w:val="clear" w:pos="567"/>
        </w:tabs>
        <w:autoSpaceDE w:val="0"/>
        <w:autoSpaceDN w:val="0"/>
        <w:spacing w:line="240" w:lineRule="auto"/>
        <w:ind w:left="967"/>
        <w:rPr>
          <w:ins w:id="4296" w:author="Author" w:date="2025-09-22T15:24:00Z"/>
          <w:szCs w:val="22"/>
          <w:lang w:val="sv-SE" w:bidi="en-US"/>
          <w:rPrChange w:id="4297" w:author="Author" w:date="2025-09-22T19:52:00Z">
            <w:rPr>
              <w:ins w:id="4298" w:author="Author" w:date="2025-09-22T15:24:00Z"/>
              <w:szCs w:val="22"/>
              <w:lang w:val="en-US" w:bidi="en-US"/>
            </w:rPr>
          </w:rPrChange>
        </w:rPr>
      </w:pPr>
    </w:p>
    <w:p w14:paraId="38C4E7F2" w14:textId="77777777" w:rsidR="00142D1E" w:rsidRPr="004A3DDE" w:rsidRDefault="00142D1E" w:rsidP="004A3DDE">
      <w:pPr>
        <w:pStyle w:val="TableParagraph"/>
        <w:spacing w:line="242" w:lineRule="auto"/>
        <w:ind w:right="113"/>
        <w:rPr>
          <w:lang w:val="sv-SE"/>
        </w:rPr>
      </w:pPr>
    </w:p>
    <w:sectPr w:rsidR="00142D1E" w:rsidRPr="004A3DDE" w:rsidSect="00043955">
      <w:headerReference w:type="first" r:id="rId47"/>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ED47B5" w14:textId="77777777" w:rsidR="00BF2007" w:rsidRDefault="00BF2007">
      <w:pPr>
        <w:spacing w:line="240" w:lineRule="auto"/>
      </w:pPr>
      <w:r>
        <w:separator/>
      </w:r>
    </w:p>
  </w:endnote>
  <w:endnote w:type="continuationSeparator" w:id="0">
    <w:p w14:paraId="63D36C63" w14:textId="77777777" w:rsidR="00BF2007" w:rsidRDefault="00BF200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Helvetica">
    <w:panose1 w:val="020B0604020202020204"/>
    <w:charset w:val="00"/>
    <w:family w:val="swiss"/>
    <w:pitch w:val="variable"/>
    <w:sig w:usb0="E0002EFF" w:usb1="C000785B" w:usb2="00000009" w:usb3="00000000" w:csb0="000001FF" w:csb1="00000000"/>
  </w:font>
  <w:font w:name="Tahoma">
    <w:altName w:val="Arial Black"/>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notTrueType/>
    <w:pitch w:val="default"/>
  </w:font>
  <w:font w:name="맑은 고딕">
    <w:panose1 w:val="020B0503020000020004"/>
    <w:charset w:val="81"/>
    <w:family w:val="modern"/>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41037" w14:textId="77777777" w:rsidR="00142D1E" w:rsidRDefault="00142D1E">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84</w:t>
    </w:r>
    <w:r>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4032F" w14:textId="77777777" w:rsidR="00142D1E" w:rsidRDefault="00142D1E">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51</w:t>
    </w:r>
    <w:r>
      <w:rPr>
        <w:rStyle w:val="PageNumbe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78976" w14:textId="77777777" w:rsidR="00142D1E" w:rsidRDefault="00142D1E">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84</w:t>
    </w:r>
    <w:r>
      <w:rPr>
        <w:rStyle w:val="PageNumber"/>
        <w:rFonts w:ascii="Arial" w:hAnsi="Arial" w:cs="Arial"/>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31A12" w14:textId="77777777" w:rsidR="00142D1E" w:rsidRDefault="00142D1E">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51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7C4FDB" w14:textId="77777777" w:rsidR="00BF2007" w:rsidRDefault="00BF2007">
      <w:pPr>
        <w:spacing w:line="240" w:lineRule="auto"/>
      </w:pPr>
      <w:r>
        <w:separator/>
      </w:r>
    </w:p>
  </w:footnote>
  <w:footnote w:type="continuationSeparator" w:id="0">
    <w:p w14:paraId="05E4FF7E" w14:textId="77777777" w:rsidR="00BF2007" w:rsidRDefault="00BF200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F5C79" w14:textId="77777777" w:rsidR="00142D1E" w:rsidRDefault="00142D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87499" w14:textId="77777777" w:rsidR="00142D1E" w:rsidRPr="00977ABD" w:rsidRDefault="00142D1E" w:rsidP="00977AB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91F79" w14:textId="77777777" w:rsidR="00142D1E" w:rsidRDefault="00142D1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E8219" w14:textId="77777777" w:rsidR="00142D1E" w:rsidRPr="00977ABD" w:rsidRDefault="00142D1E" w:rsidP="00977AB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FF7EB" w14:textId="77777777" w:rsidR="00111B57" w:rsidRPr="00977ABD" w:rsidRDefault="00111B57" w:rsidP="00977A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8BE803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96C210D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9C4AC0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B5ABC7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A62087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5400EC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80812B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6AC726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06E884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9A498C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C23730"/>
    <w:multiLevelType w:val="hybridMultilevel"/>
    <w:tmpl w:val="B9F81292"/>
    <w:lvl w:ilvl="0" w:tplc="DAA2F8A4">
      <w:start w:val="1"/>
      <w:numFmt w:val="bullet"/>
      <w:lvlText w:val=""/>
      <w:lvlJc w:val="left"/>
      <w:pPr>
        <w:ind w:left="800" w:hanging="400"/>
      </w:pPr>
      <w:rPr>
        <w:rFonts w:ascii="Wingdings" w:hAnsi="Wingdings" w:hint="default"/>
      </w:rPr>
    </w:lvl>
    <w:lvl w:ilvl="1" w:tplc="3A7AA5BA" w:tentative="1">
      <w:start w:val="1"/>
      <w:numFmt w:val="bullet"/>
      <w:lvlText w:val=""/>
      <w:lvlJc w:val="left"/>
      <w:pPr>
        <w:ind w:left="1200" w:hanging="400"/>
      </w:pPr>
      <w:rPr>
        <w:rFonts w:ascii="Wingdings" w:hAnsi="Wingdings" w:hint="default"/>
      </w:rPr>
    </w:lvl>
    <w:lvl w:ilvl="2" w:tplc="64580436" w:tentative="1">
      <w:start w:val="1"/>
      <w:numFmt w:val="bullet"/>
      <w:lvlText w:val=""/>
      <w:lvlJc w:val="left"/>
      <w:pPr>
        <w:ind w:left="1600" w:hanging="400"/>
      </w:pPr>
      <w:rPr>
        <w:rFonts w:ascii="Wingdings" w:hAnsi="Wingdings" w:hint="default"/>
      </w:rPr>
    </w:lvl>
    <w:lvl w:ilvl="3" w:tplc="CC28D1B2" w:tentative="1">
      <w:start w:val="1"/>
      <w:numFmt w:val="bullet"/>
      <w:lvlText w:val=""/>
      <w:lvlJc w:val="left"/>
      <w:pPr>
        <w:ind w:left="2000" w:hanging="400"/>
      </w:pPr>
      <w:rPr>
        <w:rFonts w:ascii="Wingdings" w:hAnsi="Wingdings" w:hint="default"/>
      </w:rPr>
    </w:lvl>
    <w:lvl w:ilvl="4" w:tplc="3B883374" w:tentative="1">
      <w:start w:val="1"/>
      <w:numFmt w:val="bullet"/>
      <w:lvlText w:val=""/>
      <w:lvlJc w:val="left"/>
      <w:pPr>
        <w:ind w:left="2400" w:hanging="400"/>
      </w:pPr>
      <w:rPr>
        <w:rFonts w:ascii="Wingdings" w:hAnsi="Wingdings" w:hint="default"/>
      </w:rPr>
    </w:lvl>
    <w:lvl w:ilvl="5" w:tplc="304E6602" w:tentative="1">
      <w:start w:val="1"/>
      <w:numFmt w:val="bullet"/>
      <w:lvlText w:val=""/>
      <w:lvlJc w:val="left"/>
      <w:pPr>
        <w:ind w:left="2800" w:hanging="400"/>
      </w:pPr>
      <w:rPr>
        <w:rFonts w:ascii="Wingdings" w:hAnsi="Wingdings" w:hint="default"/>
      </w:rPr>
    </w:lvl>
    <w:lvl w:ilvl="6" w:tplc="B27CDA90" w:tentative="1">
      <w:start w:val="1"/>
      <w:numFmt w:val="bullet"/>
      <w:lvlText w:val=""/>
      <w:lvlJc w:val="left"/>
      <w:pPr>
        <w:ind w:left="3200" w:hanging="400"/>
      </w:pPr>
      <w:rPr>
        <w:rFonts w:ascii="Wingdings" w:hAnsi="Wingdings" w:hint="default"/>
      </w:rPr>
    </w:lvl>
    <w:lvl w:ilvl="7" w:tplc="5BD2DFA2" w:tentative="1">
      <w:start w:val="1"/>
      <w:numFmt w:val="bullet"/>
      <w:lvlText w:val=""/>
      <w:lvlJc w:val="left"/>
      <w:pPr>
        <w:ind w:left="3600" w:hanging="400"/>
      </w:pPr>
      <w:rPr>
        <w:rFonts w:ascii="Wingdings" w:hAnsi="Wingdings" w:hint="default"/>
      </w:rPr>
    </w:lvl>
    <w:lvl w:ilvl="8" w:tplc="DEEC950C" w:tentative="1">
      <w:start w:val="1"/>
      <w:numFmt w:val="bullet"/>
      <w:lvlText w:val=""/>
      <w:lvlJc w:val="left"/>
      <w:pPr>
        <w:ind w:left="4000" w:hanging="400"/>
      </w:pPr>
      <w:rPr>
        <w:rFonts w:ascii="Wingdings" w:hAnsi="Wingdings" w:hint="default"/>
      </w:rPr>
    </w:lvl>
  </w:abstractNum>
  <w:abstractNum w:abstractNumId="12" w15:restartNumberingAfterBreak="0">
    <w:nsid w:val="086A7EA1"/>
    <w:multiLevelType w:val="hybridMultilevel"/>
    <w:tmpl w:val="973672F2"/>
    <w:lvl w:ilvl="0" w:tplc="4B601EDC">
      <w:start w:val="1"/>
      <w:numFmt w:val="upperLetter"/>
      <w:lvlText w:val="%1)"/>
      <w:lvlJc w:val="left"/>
      <w:pPr>
        <w:ind w:left="720" w:hanging="360"/>
      </w:pPr>
      <w:rPr>
        <w:rFonts w:hint="default"/>
        <w:vertAlign w:val="superscript"/>
      </w:rPr>
    </w:lvl>
    <w:lvl w:ilvl="1" w:tplc="54661CCA" w:tentative="1">
      <w:start w:val="1"/>
      <w:numFmt w:val="lowerLetter"/>
      <w:lvlText w:val="%2."/>
      <w:lvlJc w:val="left"/>
      <w:pPr>
        <w:ind w:left="1440" w:hanging="360"/>
      </w:pPr>
    </w:lvl>
    <w:lvl w:ilvl="2" w:tplc="FAB23174" w:tentative="1">
      <w:start w:val="1"/>
      <w:numFmt w:val="lowerRoman"/>
      <w:lvlText w:val="%3."/>
      <w:lvlJc w:val="right"/>
      <w:pPr>
        <w:ind w:left="2160" w:hanging="180"/>
      </w:pPr>
    </w:lvl>
    <w:lvl w:ilvl="3" w:tplc="7706A066" w:tentative="1">
      <w:start w:val="1"/>
      <w:numFmt w:val="decimal"/>
      <w:lvlText w:val="%4."/>
      <w:lvlJc w:val="left"/>
      <w:pPr>
        <w:ind w:left="2880" w:hanging="360"/>
      </w:pPr>
    </w:lvl>
    <w:lvl w:ilvl="4" w:tplc="F3BE55A0" w:tentative="1">
      <w:start w:val="1"/>
      <w:numFmt w:val="lowerLetter"/>
      <w:lvlText w:val="%5."/>
      <w:lvlJc w:val="left"/>
      <w:pPr>
        <w:ind w:left="3600" w:hanging="360"/>
      </w:pPr>
    </w:lvl>
    <w:lvl w:ilvl="5" w:tplc="2D183E64" w:tentative="1">
      <w:start w:val="1"/>
      <w:numFmt w:val="lowerRoman"/>
      <w:lvlText w:val="%6."/>
      <w:lvlJc w:val="right"/>
      <w:pPr>
        <w:ind w:left="4320" w:hanging="180"/>
      </w:pPr>
    </w:lvl>
    <w:lvl w:ilvl="6" w:tplc="DD3CCA54" w:tentative="1">
      <w:start w:val="1"/>
      <w:numFmt w:val="decimal"/>
      <w:lvlText w:val="%7."/>
      <w:lvlJc w:val="left"/>
      <w:pPr>
        <w:ind w:left="5040" w:hanging="360"/>
      </w:pPr>
    </w:lvl>
    <w:lvl w:ilvl="7" w:tplc="9E64EF68" w:tentative="1">
      <w:start w:val="1"/>
      <w:numFmt w:val="lowerLetter"/>
      <w:lvlText w:val="%8."/>
      <w:lvlJc w:val="left"/>
      <w:pPr>
        <w:ind w:left="5760" w:hanging="360"/>
      </w:pPr>
    </w:lvl>
    <w:lvl w:ilvl="8" w:tplc="05C6F966" w:tentative="1">
      <w:start w:val="1"/>
      <w:numFmt w:val="lowerRoman"/>
      <w:lvlText w:val="%9."/>
      <w:lvlJc w:val="right"/>
      <w:pPr>
        <w:ind w:left="6480" w:hanging="180"/>
      </w:pPr>
    </w:lvl>
  </w:abstractNum>
  <w:abstractNum w:abstractNumId="13" w15:restartNumberingAfterBreak="0">
    <w:nsid w:val="09C44CC1"/>
    <w:multiLevelType w:val="hybridMultilevel"/>
    <w:tmpl w:val="7FF2C56E"/>
    <w:lvl w:ilvl="0" w:tplc="22CE8974">
      <w:start w:val="1"/>
      <w:numFmt w:val="bullet"/>
      <w:lvlText w:val=""/>
      <w:lvlJc w:val="left"/>
      <w:pPr>
        <w:tabs>
          <w:tab w:val="num" w:pos="720"/>
        </w:tabs>
        <w:ind w:left="720" w:hanging="360"/>
      </w:pPr>
      <w:rPr>
        <w:rFonts w:ascii="Symbol" w:hAnsi="Symbol" w:hint="default"/>
      </w:rPr>
    </w:lvl>
    <w:lvl w:ilvl="1" w:tplc="A1D271BC" w:tentative="1">
      <w:start w:val="1"/>
      <w:numFmt w:val="bullet"/>
      <w:lvlText w:val="o"/>
      <w:lvlJc w:val="left"/>
      <w:pPr>
        <w:tabs>
          <w:tab w:val="num" w:pos="1440"/>
        </w:tabs>
        <w:ind w:left="1440" w:hanging="360"/>
      </w:pPr>
      <w:rPr>
        <w:rFonts w:ascii="Courier New" w:hAnsi="Courier New" w:cs="Courier New" w:hint="default"/>
      </w:rPr>
    </w:lvl>
    <w:lvl w:ilvl="2" w:tplc="CECAAFDA" w:tentative="1">
      <w:start w:val="1"/>
      <w:numFmt w:val="bullet"/>
      <w:lvlText w:val=""/>
      <w:lvlJc w:val="left"/>
      <w:pPr>
        <w:tabs>
          <w:tab w:val="num" w:pos="2160"/>
        </w:tabs>
        <w:ind w:left="2160" w:hanging="360"/>
      </w:pPr>
      <w:rPr>
        <w:rFonts w:ascii="Wingdings" w:hAnsi="Wingdings" w:hint="default"/>
      </w:rPr>
    </w:lvl>
    <w:lvl w:ilvl="3" w:tplc="B484C19E" w:tentative="1">
      <w:start w:val="1"/>
      <w:numFmt w:val="bullet"/>
      <w:lvlText w:val=""/>
      <w:lvlJc w:val="left"/>
      <w:pPr>
        <w:tabs>
          <w:tab w:val="num" w:pos="2880"/>
        </w:tabs>
        <w:ind w:left="2880" w:hanging="360"/>
      </w:pPr>
      <w:rPr>
        <w:rFonts w:ascii="Symbol" w:hAnsi="Symbol" w:hint="default"/>
      </w:rPr>
    </w:lvl>
    <w:lvl w:ilvl="4" w:tplc="62D05400" w:tentative="1">
      <w:start w:val="1"/>
      <w:numFmt w:val="bullet"/>
      <w:lvlText w:val="o"/>
      <w:lvlJc w:val="left"/>
      <w:pPr>
        <w:tabs>
          <w:tab w:val="num" w:pos="3600"/>
        </w:tabs>
        <w:ind w:left="3600" w:hanging="360"/>
      </w:pPr>
      <w:rPr>
        <w:rFonts w:ascii="Courier New" w:hAnsi="Courier New" w:cs="Courier New" w:hint="default"/>
      </w:rPr>
    </w:lvl>
    <w:lvl w:ilvl="5" w:tplc="03088166" w:tentative="1">
      <w:start w:val="1"/>
      <w:numFmt w:val="bullet"/>
      <w:lvlText w:val=""/>
      <w:lvlJc w:val="left"/>
      <w:pPr>
        <w:tabs>
          <w:tab w:val="num" w:pos="4320"/>
        </w:tabs>
        <w:ind w:left="4320" w:hanging="360"/>
      </w:pPr>
      <w:rPr>
        <w:rFonts w:ascii="Wingdings" w:hAnsi="Wingdings" w:hint="default"/>
      </w:rPr>
    </w:lvl>
    <w:lvl w:ilvl="6" w:tplc="C8B8E944" w:tentative="1">
      <w:start w:val="1"/>
      <w:numFmt w:val="bullet"/>
      <w:lvlText w:val=""/>
      <w:lvlJc w:val="left"/>
      <w:pPr>
        <w:tabs>
          <w:tab w:val="num" w:pos="5040"/>
        </w:tabs>
        <w:ind w:left="5040" w:hanging="360"/>
      </w:pPr>
      <w:rPr>
        <w:rFonts w:ascii="Symbol" w:hAnsi="Symbol" w:hint="default"/>
      </w:rPr>
    </w:lvl>
    <w:lvl w:ilvl="7" w:tplc="6D3CFC3E" w:tentative="1">
      <w:start w:val="1"/>
      <w:numFmt w:val="bullet"/>
      <w:lvlText w:val="o"/>
      <w:lvlJc w:val="left"/>
      <w:pPr>
        <w:tabs>
          <w:tab w:val="num" w:pos="5760"/>
        </w:tabs>
        <w:ind w:left="5760" w:hanging="360"/>
      </w:pPr>
      <w:rPr>
        <w:rFonts w:ascii="Courier New" w:hAnsi="Courier New" w:cs="Courier New" w:hint="default"/>
      </w:rPr>
    </w:lvl>
    <w:lvl w:ilvl="8" w:tplc="8264DA4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29C2FCD"/>
    <w:multiLevelType w:val="hybridMultilevel"/>
    <w:tmpl w:val="EF8C66EE"/>
    <w:lvl w:ilvl="0" w:tplc="8F007D94">
      <w:numFmt w:val="bullet"/>
      <w:lvlText w:val="-"/>
      <w:lvlJc w:val="left"/>
      <w:pPr>
        <w:ind w:left="967" w:hanging="400"/>
      </w:pPr>
      <w:rPr>
        <w:rFonts w:ascii="Times New Roman" w:eastAsiaTheme="minorEastAsia" w:hAnsi="Times New Roman" w:cs="Times New Roman" w:hint="default"/>
      </w:rPr>
    </w:lvl>
    <w:lvl w:ilvl="1" w:tplc="36E2EED8" w:tentative="1">
      <w:start w:val="1"/>
      <w:numFmt w:val="bullet"/>
      <w:lvlText w:val=""/>
      <w:lvlJc w:val="left"/>
      <w:pPr>
        <w:ind w:left="1367" w:hanging="400"/>
      </w:pPr>
      <w:rPr>
        <w:rFonts w:ascii="Wingdings" w:hAnsi="Wingdings" w:hint="default"/>
      </w:rPr>
    </w:lvl>
    <w:lvl w:ilvl="2" w:tplc="99D02D82" w:tentative="1">
      <w:start w:val="1"/>
      <w:numFmt w:val="bullet"/>
      <w:lvlText w:val=""/>
      <w:lvlJc w:val="left"/>
      <w:pPr>
        <w:ind w:left="1767" w:hanging="400"/>
      </w:pPr>
      <w:rPr>
        <w:rFonts w:ascii="Wingdings" w:hAnsi="Wingdings" w:hint="default"/>
      </w:rPr>
    </w:lvl>
    <w:lvl w:ilvl="3" w:tplc="278699C0" w:tentative="1">
      <w:start w:val="1"/>
      <w:numFmt w:val="bullet"/>
      <w:lvlText w:val=""/>
      <w:lvlJc w:val="left"/>
      <w:pPr>
        <w:ind w:left="2167" w:hanging="400"/>
      </w:pPr>
      <w:rPr>
        <w:rFonts w:ascii="Wingdings" w:hAnsi="Wingdings" w:hint="default"/>
      </w:rPr>
    </w:lvl>
    <w:lvl w:ilvl="4" w:tplc="FB080A74" w:tentative="1">
      <w:start w:val="1"/>
      <w:numFmt w:val="bullet"/>
      <w:lvlText w:val=""/>
      <w:lvlJc w:val="left"/>
      <w:pPr>
        <w:ind w:left="2567" w:hanging="400"/>
      </w:pPr>
      <w:rPr>
        <w:rFonts w:ascii="Wingdings" w:hAnsi="Wingdings" w:hint="default"/>
      </w:rPr>
    </w:lvl>
    <w:lvl w:ilvl="5" w:tplc="59C44DEC" w:tentative="1">
      <w:start w:val="1"/>
      <w:numFmt w:val="bullet"/>
      <w:lvlText w:val=""/>
      <w:lvlJc w:val="left"/>
      <w:pPr>
        <w:ind w:left="2967" w:hanging="400"/>
      </w:pPr>
      <w:rPr>
        <w:rFonts w:ascii="Wingdings" w:hAnsi="Wingdings" w:hint="default"/>
      </w:rPr>
    </w:lvl>
    <w:lvl w:ilvl="6" w:tplc="D812CA6E" w:tentative="1">
      <w:start w:val="1"/>
      <w:numFmt w:val="bullet"/>
      <w:lvlText w:val=""/>
      <w:lvlJc w:val="left"/>
      <w:pPr>
        <w:ind w:left="3367" w:hanging="400"/>
      </w:pPr>
      <w:rPr>
        <w:rFonts w:ascii="Wingdings" w:hAnsi="Wingdings" w:hint="default"/>
      </w:rPr>
    </w:lvl>
    <w:lvl w:ilvl="7" w:tplc="927E906E" w:tentative="1">
      <w:start w:val="1"/>
      <w:numFmt w:val="bullet"/>
      <w:lvlText w:val=""/>
      <w:lvlJc w:val="left"/>
      <w:pPr>
        <w:ind w:left="3767" w:hanging="400"/>
      </w:pPr>
      <w:rPr>
        <w:rFonts w:ascii="Wingdings" w:hAnsi="Wingdings" w:hint="default"/>
      </w:rPr>
    </w:lvl>
    <w:lvl w:ilvl="8" w:tplc="42C8602A" w:tentative="1">
      <w:start w:val="1"/>
      <w:numFmt w:val="bullet"/>
      <w:lvlText w:val=""/>
      <w:lvlJc w:val="left"/>
      <w:pPr>
        <w:ind w:left="4167" w:hanging="400"/>
      </w:pPr>
      <w:rPr>
        <w:rFonts w:ascii="Wingdings" w:hAnsi="Wingdings" w:hint="default"/>
      </w:rPr>
    </w:lvl>
  </w:abstractNum>
  <w:abstractNum w:abstractNumId="15" w15:restartNumberingAfterBreak="0">
    <w:nsid w:val="17A71155"/>
    <w:multiLevelType w:val="hybridMultilevel"/>
    <w:tmpl w:val="CF9A067A"/>
    <w:lvl w:ilvl="0" w:tplc="CBC6021C">
      <w:start w:val="1"/>
      <w:numFmt w:val="bullet"/>
      <w:lvlText w:val="-"/>
      <w:lvlJc w:val="left"/>
      <w:pPr>
        <w:tabs>
          <w:tab w:val="num" w:pos="720"/>
        </w:tabs>
        <w:ind w:left="720" w:hanging="360"/>
      </w:pPr>
      <w:rPr>
        <w:rFonts w:hint="default"/>
      </w:rPr>
    </w:lvl>
    <w:lvl w:ilvl="1" w:tplc="479C8C5C" w:tentative="1">
      <w:start w:val="1"/>
      <w:numFmt w:val="bullet"/>
      <w:lvlText w:val="o"/>
      <w:lvlJc w:val="left"/>
      <w:pPr>
        <w:ind w:left="1440" w:hanging="360"/>
      </w:pPr>
      <w:rPr>
        <w:rFonts w:ascii="Courier New" w:hAnsi="Courier New" w:cs="Courier New" w:hint="default"/>
      </w:rPr>
    </w:lvl>
    <w:lvl w:ilvl="2" w:tplc="14EC0EC6" w:tentative="1">
      <w:start w:val="1"/>
      <w:numFmt w:val="bullet"/>
      <w:lvlText w:val=""/>
      <w:lvlJc w:val="left"/>
      <w:pPr>
        <w:ind w:left="2160" w:hanging="360"/>
      </w:pPr>
      <w:rPr>
        <w:rFonts w:ascii="Wingdings" w:hAnsi="Wingdings" w:hint="default"/>
      </w:rPr>
    </w:lvl>
    <w:lvl w:ilvl="3" w:tplc="0598E03E" w:tentative="1">
      <w:start w:val="1"/>
      <w:numFmt w:val="bullet"/>
      <w:lvlText w:val=""/>
      <w:lvlJc w:val="left"/>
      <w:pPr>
        <w:ind w:left="2880" w:hanging="360"/>
      </w:pPr>
      <w:rPr>
        <w:rFonts w:ascii="Symbol" w:hAnsi="Symbol" w:hint="default"/>
      </w:rPr>
    </w:lvl>
    <w:lvl w:ilvl="4" w:tplc="37729B04" w:tentative="1">
      <w:start w:val="1"/>
      <w:numFmt w:val="bullet"/>
      <w:lvlText w:val="o"/>
      <w:lvlJc w:val="left"/>
      <w:pPr>
        <w:ind w:left="3600" w:hanging="360"/>
      </w:pPr>
      <w:rPr>
        <w:rFonts w:ascii="Courier New" w:hAnsi="Courier New" w:cs="Courier New" w:hint="default"/>
      </w:rPr>
    </w:lvl>
    <w:lvl w:ilvl="5" w:tplc="5D24B7C2" w:tentative="1">
      <w:start w:val="1"/>
      <w:numFmt w:val="bullet"/>
      <w:lvlText w:val=""/>
      <w:lvlJc w:val="left"/>
      <w:pPr>
        <w:ind w:left="4320" w:hanging="360"/>
      </w:pPr>
      <w:rPr>
        <w:rFonts w:ascii="Wingdings" w:hAnsi="Wingdings" w:hint="default"/>
      </w:rPr>
    </w:lvl>
    <w:lvl w:ilvl="6" w:tplc="42DC78B4" w:tentative="1">
      <w:start w:val="1"/>
      <w:numFmt w:val="bullet"/>
      <w:lvlText w:val=""/>
      <w:lvlJc w:val="left"/>
      <w:pPr>
        <w:ind w:left="5040" w:hanging="360"/>
      </w:pPr>
      <w:rPr>
        <w:rFonts w:ascii="Symbol" w:hAnsi="Symbol" w:hint="default"/>
      </w:rPr>
    </w:lvl>
    <w:lvl w:ilvl="7" w:tplc="EE664C26" w:tentative="1">
      <w:start w:val="1"/>
      <w:numFmt w:val="bullet"/>
      <w:lvlText w:val="o"/>
      <w:lvlJc w:val="left"/>
      <w:pPr>
        <w:ind w:left="5760" w:hanging="360"/>
      </w:pPr>
      <w:rPr>
        <w:rFonts w:ascii="Courier New" w:hAnsi="Courier New" w:cs="Courier New" w:hint="default"/>
      </w:rPr>
    </w:lvl>
    <w:lvl w:ilvl="8" w:tplc="AFF4B310" w:tentative="1">
      <w:start w:val="1"/>
      <w:numFmt w:val="bullet"/>
      <w:lvlText w:val=""/>
      <w:lvlJc w:val="left"/>
      <w:pPr>
        <w:ind w:left="6480" w:hanging="360"/>
      </w:pPr>
      <w:rPr>
        <w:rFonts w:ascii="Wingdings" w:hAnsi="Wingdings" w:hint="default"/>
      </w:rPr>
    </w:lvl>
  </w:abstractNum>
  <w:abstractNum w:abstractNumId="16" w15:restartNumberingAfterBreak="0">
    <w:nsid w:val="1820270C"/>
    <w:multiLevelType w:val="hybridMultilevel"/>
    <w:tmpl w:val="7AFC8488"/>
    <w:lvl w:ilvl="0" w:tplc="4AE6E248">
      <w:start w:val="1"/>
      <w:numFmt w:val="bullet"/>
      <w:lvlText w:val=""/>
      <w:lvlJc w:val="left"/>
      <w:pPr>
        <w:ind w:left="800" w:hanging="400"/>
      </w:pPr>
      <w:rPr>
        <w:rFonts w:ascii="Wingdings" w:hAnsi="Wingdings" w:hint="default"/>
      </w:rPr>
    </w:lvl>
    <w:lvl w:ilvl="1" w:tplc="74E6FD8E" w:tentative="1">
      <w:start w:val="1"/>
      <w:numFmt w:val="bullet"/>
      <w:lvlText w:val=""/>
      <w:lvlJc w:val="left"/>
      <w:pPr>
        <w:ind w:left="1200" w:hanging="400"/>
      </w:pPr>
      <w:rPr>
        <w:rFonts w:ascii="Wingdings" w:hAnsi="Wingdings" w:hint="default"/>
      </w:rPr>
    </w:lvl>
    <w:lvl w:ilvl="2" w:tplc="F6BE93B8" w:tentative="1">
      <w:start w:val="1"/>
      <w:numFmt w:val="bullet"/>
      <w:lvlText w:val=""/>
      <w:lvlJc w:val="left"/>
      <w:pPr>
        <w:ind w:left="1600" w:hanging="400"/>
      </w:pPr>
      <w:rPr>
        <w:rFonts w:ascii="Wingdings" w:hAnsi="Wingdings" w:hint="default"/>
      </w:rPr>
    </w:lvl>
    <w:lvl w:ilvl="3" w:tplc="96281B76" w:tentative="1">
      <w:start w:val="1"/>
      <w:numFmt w:val="bullet"/>
      <w:lvlText w:val=""/>
      <w:lvlJc w:val="left"/>
      <w:pPr>
        <w:ind w:left="2000" w:hanging="400"/>
      </w:pPr>
      <w:rPr>
        <w:rFonts w:ascii="Wingdings" w:hAnsi="Wingdings" w:hint="default"/>
      </w:rPr>
    </w:lvl>
    <w:lvl w:ilvl="4" w:tplc="05201FFA" w:tentative="1">
      <w:start w:val="1"/>
      <w:numFmt w:val="bullet"/>
      <w:lvlText w:val=""/>
      <w:lvlJc w:val="left"/>
      <w:pPr>
        <w:ind w:left="2400" w:hanging="400"/>
      </w:pPr>
      <w:rPr>
        <w:rFonts w:ascii="Wingdings" w:hAnsi="Wingdings" w:hint="default"/>
      </w:rPr>
    </w:lvl>
    <w:lvl w:ilvl="5" w:tplc="3B8A84B8" w:tentative="1">
      <w:start w:val="1"/>
      <w:numFmt w:val="bullet"/>
      <w:lvlText w:val=""/>
      <w:lvlJc w:val="left"/>
      <w:pPr>
        <w:ind w:left="2800" w:hanging="400"/>
      </w:pPr>
      <w:rPr>
        <w:rFonts w:ascii="Wingdings" w:hAnsi="Wingdings" w:hint="default"/>
      </w:rPr>
    </w:lvl>
    <w:lvl w:ilvl="6" w:tplc="1788354E" w:tentative="1">
      <w:start w:val="1"/>
      <w:numFmt w:val="bullet"/>
      <w:lvlText w:val=""/>
      <w:lvlJc w:val="left"/>
      <w:pPr>
        <w:ind w:left="3200" w:hanging="400"/>
      </w:pPr>
      <w:rPr>
        <w:rFonts w:ascii="Wingdings" w:hAnsi="Wingdings" w:hint="default"/>
      </w:rPr>
    </w:lvl>
    <w:lvl w:ilvl="7" w:tplc="53206B7A" w:tentative="1">
      <w:start w:val="1"/>
      <w:numFmt w:val="bullet"/>
      <w:lvlText w:val=""/>
      <w:lvlJc w:val="left"/>
      <w:pPr>
        <w:ind w:left="3600" w:hanging="400"/>
      </w:pPr>
      <w:rPr>
        <w:rFonts w:ascii="Wingdings" w:hAnsi="Wingdings" w:hint="default"/>
      </w:rPr>
    </w:lvl>
    <w:lvl w:ilvl="8" w:tplc="8182E652" w:tentative="1">
      <w:start w:val="1"/>
      <w:numFmt w:val="bullet"/>
      <w:lvlText w:val=""/>
      <w:lvlJc w:val="left"/>
      <w:pPr>
        <w:ind w:left="4000" w:hanging="400"/>
      </w:pPr>
      <w:rPr>
        <w:rFonts w:ascii="Wingdings" w:hAnsi="Wingdings" w:hint="default"/>
      </w:rPr>
    </w:lvl>
  </w:abstractNum>
  <w:abstractNum w:abstractNumId="17" w15:restartNumberingAfterBreak="0">
    <w:nsid w:val="18F117EE"/>
    <w:multiLevelType w:val="hybridMultilevel"/>
    <w:tmpl w:val="680880C0"/>
    <w:lvl w:ilvl="0" w:tplc="8638816E">
      <w:start w:val="1"/>
      <w:numFmt w:val="bullet"/>
      <w:lvlText w:val="-"/>
      <w:lvlJc w:val="left"/>
      <w:pPr>
        <w:ind w:left="720" w:hanging="360"/>
      </w:pPr>
    </w:lvl>
    <w:lvl w:ilvl="1" w:tplc="D4FA1ACE" w:tentative="1">
      <w:start w:val="1"/>
      <w:numFmt w:val="bullet"/>
      <w:lvlText w:val="o"/>
      <w:lvlJc w:val="left"/>
      <w:pPr>
        <w:ind w:left="1440" w:hanging="360"/>
      </w:pPr>
      <w:rPr>
        <w:rFonts w:ascii="Courier New" w:hAnsi="Courier New" w:cs="Courier New" w:hint="default"/>
      </w:rPr>
    </w:lvl>
    <w:lvl w:ilvl="2" w:tplc="BAA03806" w:tentative="1">
      <w:start w:val="1"/>
      <w:numFmt w:val="bullet"/>
      <w:lvlText w:val=""/>
      <w:lvlJc w:val="left"/>
      <w:pPr>
        <w:ind w:left="2160" w:hanging="360"/>
      </w:pPr>
      <w:rPr>
        <w:rFonts w:ascii="Wingdings" w:hAnsi="Wingdings" w:hint="default"/>
      </w:rPr>
    </w:lvl>
    <w:lvl w:ilvl="3" w:tplc="B98C9F48" w:tentative="1">
      <w:start w:val="1"/>
      <w:numFmt w:val="bullet"/>
      <w:lvlText w:val=""/>
      <w:lvlJc w:val="left"/>
      <w:pPr>
        <w:ind w:left="2880" w:hanging="360"/>
      </w:pPr>
      <w:rPr>
        <w:rFonts w:ascii="Symbol" w:hAnsi="Symbol" w:hint="default"/>
      </w:rPr>
    </w:lvl>
    <w:lvl w:ilvl="4" w:tplc="382AF49C" w:tentative="1">
      <w:start w:val="1"/>
      <w:numFmt w:val="bullet"/>
      <w:lvlText w:val="o"/>
      <w:lvlJc w:val="left"/>
      <w:pPr>
        <w:ind w:left="3600" w:hanging="360"/>
      </w:pPr>
      <w:rPr>
        <w:rFonts w:ascii="Courier New" w:hAnsi="Courier New" w:cs="Courier New" w:hint="default"/>
      </w:rPr>
    </w:lvl>
    <w:lvl w:ilvl="5" w:tplc="C73A79A2" w:tentative="1">
      <w:start w:val="1"/>
      <w:numFmt w:val="bullet"/>
      <w:lvlText w:val=""/>
      <w:lvlJc w:val="left"/>
      <w:pPr>
        <w:ind w:left="4320" w:hanging="360"/>
      </w:pPr>
      <w:rPr>
        <w:rFonts w:ascii="Wingdings" w:hAnsi="Wingdings" w:hint="default"/>
      </w:rPr>
    </w:lvl>
    <w:lvl w:ilvl="6" w:tplc="E0269126" w:tentative="1">
      <w:start w:val="1"/>
      <w:numFmt w:val="bullet"/>
      <w:lvlText w:val=""/>
      <w:lvlJc w:val="left"/>
      <w:pPr>
        <w:ind w:left="5040" w:hanging="360"/>
      </w:pPr>
      <w:rPr>
        <w:rFonts w:ascii="Symbol" w:hAnsi="Symbol" w:hint="default"/>
      </w:rPr>
    </w:lvl>
    <w:lvl w:ilvl="7" w:tplc="DBF6F3AC" w:tentative="1">
      <w:start w:val="1"/>
      <w:numFmt w:val="bullet"/>
      <w:lvlText w:val="o"/>
      <w:lvlJc w:val="left"/>
      <w:pPr>
        <w:ind w:left="5760" w:hanging="360"/>
      </w:pPr>
      <w:rPr>
        <w:rFonts w:ascii="Courier New" w:hAnsi="Courier New" w:cs="Courier New" w:hint="default"/>
      </w:rPr>
    </w:lvl>
    <w:lvl w:ilvl="8" w:tplc="BEFEA9B0" w:tentative="1">
      <w:start w:val="1"/>
      <w:numFmt w:val="bullet"/>
      <w:lvlText w:val=""/>
      <w:lvlJc w:val="left"/>
      <w:pPr>
        <w:ind w:left="6480" w:hanging="360"/>
      </w:pPr>
      <w:rPr>
        <w:rFonts w:ascii="Wingdings" w:hAnsi="Wingdings" w:hint="default"/>
      </w:rPr>
    </w:lvl>
  </w:abstractNum>
  <w:abstractNum w:abstractNumId="18" w15:restartNumberingAfterBreak="0">
    <w:nsid w:val="1B2521A3"/>
    <w:multiLevelType w:val="hybridMultilevel"/>
    <w:tmpl w:val="51C21858"/>
    <w:lvl w:ilvl="0" w:tplc="C332D27C">
      <w:start w:val="1"/>
      <w:numFmt w:val="bullet"/>
      <w:lvlText w:val="-"/>
      <w:lvlJc w:val="left"/>
      <w:pPr>
        <w:ind w:left="720" w:hanging="360"/>
      </w:pPr>
    </w:lvl>
    <w:lvl w:ilvl="1" w:tplc="6A2A2BCA" w:tentative="1">
      <w:start w:val="1"/>
      <w:numFmt w:val="bullet"/>
      <w:lvlText w:val="o"/>
      <w:lvlJc w:val="left"/>
      <w:pPr>
        <w:ind w:left="1440" w:hanging="360"/>
      </w:pPr>
      <w:rPr>
        <w:rFonts w:ascii="Courier New" w:hAnsi="Courier New" w:cs="Courier New" w:hint="default"/>
      </w:rPr>
    </w:lvl>
    <w:lvl w:ilvl="2" w:tplc="6AD4A5C0" w:tentative="1">
      <w:start w:val="1"/>
      <w:numFmt w:val="bullet"/>
      <w:lvlText w:val=""/>
      <w:lvlJc w:val="left"/>
      <w:pPr>
        <w:ind w:left="2160" w:hanging="360"/>
      </w:pPr>
      <w:rPr>
        <w:rFonts w:ascii="Wingdings" w:hAnsi="Wingdings" w:hint="default"/>
      </w:rPr>
    </w:lvl>
    <w:lvl w:ilvl="3" w:tplc="34CE2666" w:tentative="1">
      <w:start w:val="1"/>
      <w:numFmt w:val="bullet"/>
      <w:lvlText w:val=""/>
      <w:lvlJc w:val="left"/>
      <w:pPr>
        <w:ind w:left="2880" w:hanging="360"/>
      </w:pPr>
      <w:rPr>
        <w:rFonts w:ascii="Symbol" w:hAnsi="Symbol" w:hint="default"/>
      </w:rPr>
    </w:lvl>
    <w:lvl w:ilvl="4" w:tplc="640A45AC" w:tentative="1">
      <w:start w:val="1"/>
      <w:numFmt w:val="bullet"/>
      <w:lvlText w:val="o"/>
      <w:lvlJc w:val="left"/>
      <w:pPr>
        <w:ind w:left="3600" w:hanging="360"/>
      </w:pPr>
      <w:rPr>
        <w:rFonts w:ascii="Courier New" w:hAnsi="Courier New" w:cs="Courier New" w:hint="default"/>
      </w:rPr>
    </w:lvl>
    <w:lvl w:ilvl="5" w:tplc="433A69E8" w:tentative="1">
      <w:start w:val="1"/>
      <w:numFmt w:val="bullet"/>
      <w:lvlText w:val=""/>
      <w:lvlJc w:val="left"/>
      <w:pPr>
        <w:ind w:left="4320" w:hanging="360"/>
      </w:pPr>
      <w:rPr>
        <w:rFonts w:ascii="Wingdings" w:hAnsi="Wingdings" w:hint="default"/>
      </w:rPr>
    </w:lvl>
    <w:lvl w:ilvl="6" w:tplc="4B1E5472" w:tentative="1">
      <w:start w:val="1"/>
      <w:numFmt w:val="bullet"/>
      <w:lvlText w:val=""/>
      <w:lvlJc w:val="left"/>
      <w:pPr>
        <w:ind w:left="5040" w:hanging="360"/>
      </w:pPr>
      <w:rPr>
        <w:rFonts w:ascii="Symbol" w:hAnsi="Symbol" w:hint="default"/>
      </w:rPr>
    </w:lvl>
    <w:lvl w:ilvl="7" w:tplc="04F21446" w:tentative="1">
      <w:start w:val="1"/>
      <w:numFmt w:val="bullet"/>
      <w:lvlText w:val="o"/>
      <w:lvlJc w:val="left"/>
      <w:pPr>
        <w:ind w:left="5760" w:hanging="360"/>
      </w:pPr>
      <w:rPr>
        <w:rFonts w:ascii="Courier New" w:hAnsi="Courier New" w:cs="Courier New" w:hint="default"/>
      </w:rPr>
    </w:lvl>
    <w:lvl w:ilvl="8" w:tplc="348ADE94" w:tentative="1">
      <w:start w:val="1"/>
      <w:numFmt w:val="bullet"/>
      <w:lvlText w:val=""/>
      <w:lvlJc w:val="left"/>
      <w:pPr>
        <w:ind w:left="6480" w:hanging="360"/>
      </w:pPr>
      <w:rPr>
        <w:rFonts w:ascii="Wingdings" w:hAnsi="Wingdings" w:hint="default"/>
      </w:rPr>
    </w:lvl>
  </w:abstractNum>
  <w:abstractNum w:abstractNumId="19" w15:restartNumberingAfterBreak="0">
    <w:nsid w:val="1BD27CC0"/>
    <w:multiLevelType w:val="hybridMultilevel"/>
    <w:tmpl w:val="4DB0F28A"/>
    <w:lvl w:ilvl="0" w:tplc="145A272A">
      <w:start w:val="1"/>
      <w:numFmt w:val="bullet"/>
      <w:lvlText w:val=""/>
      <w:lvlJc w:val="left"/>
      <w:pPr>
        <w:ind w:left="800" w:hanging="400"/>
      </w:pPr>
      <w:rPr>
        <w:rFonts w:ascii="Wingdings" w:hAnsi="Wingdings" w:hint="default"/>
      </w:rPr>
    </w:lvl>
    <w:lvl w:ilvl="1" w:tplc="DC22B91C" w:tentative="1">
      <w:start w:val="1"/>
      <w:numFmt w:val="bullet"/>
      <w:lvlText w:val=""/>
      <w:lvlJc w:val="left"/>
      <w:pPr>
        <w:ind w:left="1200" w:hanging="400"/>
      </w:pPr>
      <w:rPr>
        <w:rFonts w:ascii="Wingdings" w:hAnsi="Wingdings" w:hint="default"/>
      </w:rPr>
    </w:lvl>
    <w:lvl w:ilvl="2" w:tplc="1DF2205C" w:tentative="1">
      <w:start w:val="1"/>
      <w:numFmt w:val="bullet"/>
      <w:lvlText w:val=""/>
      <w:lvlJc w:val="left"/>
      <w:pPr>
        <w:ind w:left="1600" w:hanging="400"/>
      </w:pPr>
      <w:rPr>
        <w:rFonts w:ascii="Wingdings" w:hAnsi="Wingdings" w:hint="default"/>
      </w:rPr>
    </w:lvl>
    <w:lvl w:ilvl="3" w:tplc="DDA6AC42" w:tentative="1">
      <w:start w:val="1"/>
      <w:numFmt w:val="bullet"/>
      <w:lvlText w:val=""/>
      <w:lvlJc w:val="left"/>
      <w:pPr>
        <w:ind w:left="2000" w:hanging="400"/>
      </w:pPr>
      <w:rPr>
        <w:rFonts w:ascii="Wingdings" w:hAnsi="Wingdings" w:hint="default"/>
      </w:rPr>
    </w:lvl>
    <w:lvl w:ilvl="4" w:tplc="0AA00BC6" w:tentative="1">
      <w:start w:val="1"/>
      <w:numFmt w:val="bullet"/>
      <w:lvlText w:val=""/>
      <w:lvlJc w:val="left"/>
      <w:pPr>
        <w:ind w:left="2400" w:hanging="400"/>
      </w:pPr>
      <w:rPr>
        <w:rFonts w:ascii="Wingdings" w:hAnsi="Wingdings" w:hint="default"/>
      </w:rPr>
    </w:lvl>
    <w:lvl w:ilvl="5" w:tplc="0144DD34" w:tentative="1">
      <w:start w:val="1"/>
      <w:numFmt w:val="bullet"/>
      <w:lvlText w:val=""/>
      <w:lvlJc w:val="left"/>
      <w:pPr>
        <w:ind w:left="2800" w:hanging="400"/>
      </w:pPr>
      <w:rPr>
        <w:rFonts w:ascii="Wingdings" w:hAnsi="Wingdings" w:hint="default"/>
      </w:rPr>
    </w:lvl>
    <w:lvl w:ilvl="6" w:tplc="D6BEC256" w:tentative="1">
      <w:start w:val="1"/>
      <w:numFmt w:val="bullet"/>
      <w:lvlText w:val=""/>
      <w:lvlJc w:val="left"/>
      <w:pPr>
        <w:ind w:left="3200" w:hanging="400"/>
      </w:pPr>
      <w:rPr>
        <w:rFonts w:ascii="Wingdings" w:hAnsi="Wingdings" w:hint="default"/>
      </w:rPr>
    </w:lvl>
    <w:lvl w:ilvl="7" w:tplc="F0243256" w:tentative="1">
      <w:start w:val="1"/>
      <w:numFmt w:val="bullet"/>
      <w:lvlText w:val=""/>
      <w:lvlJc w:val="left"/>
      <w:pPr>
        <w:ind w:left="3600" w:hanging="400"/>
      </w:pPr>
      <w:rPr>
        <w:rFonts w:ascii="Wingdings" w:hAnsi="Wingdings" w:hint="default"/>
      </w:rPr>
    </w:lvl>
    <w:lvl w:ilvl="8" w:tplc="76BC7CF8" w:tentative="1">
      <w:start w:val="1"/>
      <w:numFmt w:val="bullet"/>
      <w:lvlText w:val=""/>
      <w:lvlJc w:val="left"/>
      <w:pPr>
        <w:ind w:left="4000" w:hanging="400"/>
      </w:pPr>
      <w:rPr>
        <w:rFonts w:ascii="Wingdings" w:hAnsi="Wingdings" w:hint="default"/>
      </w:rPr>
    </w:lvl>
  </w:abstractNum>
  <w:abstractNum w:abstractNumId="20" w15:restartNumberingAfterBreak="0">
    <w:nsid w:val="1E9613C7"/>
    <w:multiLevelType w:val="hybridMultilevel"/>
    <w:tmpl w:val="BB9CF7DC"/>
    <w:lvl w:ilvl="0" w:tplc="98DA7148">
      <w:start w:val="17"/>
      <w:numFmt w:val="decimal"/>
      <w:lvlText w:val="%1."/>
      <w:lvlJc w:val="left"/>
      <w:pPr>
        <w:ind w:left="1650" w:hanging="570"/>
      </w:pPr>
      <w:rPr>
        <w:rFonts w:hint="default"/>
        <w:b/>
        <w:i w:val="0"/>
      </w:rPr>
    </w:lvl>
    <w:lvl w:ilvl="1" w:tplc="4FACD2D6" w:tentative="1">
      <w:start w:val="1"/>
      <w:numFmt w:val="lowerLetter"/>
      <w:lvlText w:val="%2."/>
      <w:lvlJc w:val="left"/>
      <w:pPr>
        <w:ind w:left="1440" w:hanging="360"/>
      </w:pPr>
    </w:lvl>
    <w:lvl w:ilvl="2" w:tplc="F266B5DC" w:tentative="1">
      <w:start w:val="1"/>
      <w:numFmt w:val="lowerRoman"/>
      <w:lvlText w:val="%3."/>
      <w:lvlJc w:val="right"/>
      <w:pPr>
        <w:ind w:left="2160" w:hanging="180"/>
      </w:pPr>
    </w:lvl>
    <w:lvl w:ilvl="3" w:tplc="4A06375C" w:tentative="1">
      <w:start w:val="1"/>
      <w:numFmt w:val="decimal"/>
      <w:lvlText w:val="%4."/>
      <w:lvlJc w:val="left"/>
      <w:pPr>
        <w:ind w:left="2880" w:hanging="360"/>
      </w:pPr>
    </w:lvl>
    <w:lvl w:ilvl="4" w:tplc="1BECA52C" w:tentative="1">
      <w:start w:val="1"/>
      <w:numFmt w:val="lowerLetter"/>
      <w:lvlText w:val="%5."/>
      <w:lvlJc w:val="left"/>
      <w:pPr>
        <w:ind w:left="3600" w:hanging="360"/>
      </w:pPr>
    </w:lvl>
    <w:lvl w:ilvl="5" w:tplc="F7E4A4C4" w:tentative="1">
      <w:start w:val="1"/>
      <w:numFmt w:val="lowerRoman"/>
      <w:lvlText w:val="%6."/>
      <w:lvlJc w:val="right"/>
      <w:pPr>
        <w:ind w:left="4320" w:hanging="180"/>
      </w:pPr>
    </w:lvl>
    <w:lvl w:ilvl="6" w:tplc="686A2E26" w:tentative="1">
      <w:start w:val="1"/>
      <w:numFmt w:val="decimal"/>
      <w:lvlText w:val="%7."/>
      <w:lvlJc w:val="left"/>
      <w:pPr>
        <w:ind w:left="5040" w:hanging="360"/>
      </w:pPr>
    </w:lvl>
    <w:lvl w:ilvl="7" w:tplc="D99EFCDA" w:tentative="1">
      <w:start w:val="1"/>
      <w:numFmt w:val="lowerLetter"/>
      <w:lvlText w:val="%8."/>
      <w:lvlJc w:val="left"/>
      <w:pPr>
        <w:ind w:left="5760" w:hanging="360"/>
      </w:pPr>
    </w:lvl>
    <w:lvl w:ilvl="8" w:tplc="E3AA7AA2" w:tentative="1">
      <w:start w:val="1"/>
      <w:numFmt w:val="lowerRoman"/>
      <w:lvlText w:val="%9."/>
      <w:lvlJc w:val="right"/>
      <w:pPr>
        <w:ind w:left="6480" w:hanging="180"/>
      </w:pPr>
    </w:lvl>
  </w:abstractNum>
  <w:abstractNum w:abstractNumId="21"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22" w15:restartNumberingAfterBreak="0">
    <w:nsid w:val="2A2C0209"/>
    <w:multiLevelType w:val="hybridMultilevel"/>
    <w:tmpl w:val="7A28D9F8"/>
    <w:lvl w:ilvl="0" w:tplc="E47AD550">
      <w:start w:val="1"/>
      <w:numFmt w:val="bullet"/>
      <w:lvlText w:val=""/>
      <w:lvlJc w:val="left"/>
      <w:pPr>
        <w:ind w:left="967" w:hanging="400"/>
      </w:pPr>
      <w:rPr>
        <w:rFonts w:ascii="Wingdings" w:hAnsi="Wingdings" w:hint="default"/>
      </w:rPr>
    </w:lvl>
    <w:lvl w:ilvl="1" w:tplc="04090003" w:tentative="1">
      <w:start w:val="1"/>
      <w:numFmt w:val="bullet"/>
      <w:lvlText w:val=""/>
      <w:lvlJc w:val="left"/>
      <w:pPr>
        <w:ind w:left="1367" w:hanging="400"/>
      </w:pPr>
      <w:rPr>
        <w:rFonts w:ascii="Wingdings" w:hAnsi="Wingdings" w:hint="default"/>
      </w:rPr>
    </w:lvl>
    <w:lvl w:ilvl="2" w:tplc="04090005" w:tentative="1">
      <w:start w:val="1"/>
      <w:numFmt w:val="bullet"/>
      <w:lvlText w:val=""/>
      <w:lvlJc w:val="left"/>
      <w:pPr>
        <w:ind w:left="1767" w:hanging="400"/>
      </w:pPr>
      <w:rPr>
        <w:rFonts w:ascii="Wingdings" w:hAnsi="Wingdings" w:hint="default"/>
      </w:rPr>
    </w:lvl>
    <w:lvl w:ilvl="3" w:tplc="04090001" w:tentative="1">
      <w:start w:val="1"/>
      <w:numFmt w:val="bullet"/>
      <w:lvlText w:val=""/>
      <w:lvlJc w:val="left"/>
      <w:pPr>
        <w:ind w:left="2167" w:hanging="400"/>
      </w:pPr>
      <w:rPr>
        <w:rFonts w:ascii="Wingdings" w:hAnsi="Wingdings" w:hint="default"/>
      </w:rPr>
    </w:lvl>
    <w:lvl w:ilvl="4" w:tplc="04090003" w:tentative="1">
      <w:start w:val="1"/>
      <w:numFmt w:val="bullet"/>
      <w:lvlText w:val=""/>
      <w:lvlJc w:val="left"/>
      <w:pPr>
        <w:ind w:left="2567" w:hanging="400"/>
      </w:pPr>
      <w:rPr>
        <w:rFonts w:ascii="Wingdings" w:hAnsi="Wingdings" w:hint="default"/>
      </w:rPr>
    </w:lvl>
    <w:lvl w:ilvl="5" w:tplc="04090005" w:tentative="1">
      <w:start w:val="1"/>
      <w:numFmt w:val="bullet"/>
      <w:lvlText w:val=""/>
      <w:lvlJc w:val="left"/>
      <w:pPr>
        <w:ind w:left="2967" w:hanging="400"/>
      </w:pPr>
      <w:rPr>
        <w:rFonts w:ascii="Wingdings" w:hAnsi="Wingdings" w:hint="default"/>
      </w:rPr>
    </w:lvl>
    <w:lvl w:ilvl="6" w:tplc="04090001" w:tentative="1">
      <w:start w:val="1"/>
      <w:numFmt w:val="bullet"/>
      <w:lvlText w:val=""/>
      <w:lvlJc w:val="left"/>
      <w:pPr>
        <w:ind w:left="3367" w:hanging="400"/>
      </w:pPr>
      <w:rPr>
        <w:rFonts w:ascii="Wingdings" w:hAnsi="Wingdings" w:hint="default"/>
      </w:rPr>
    </w:lvl>
    <w:lvl w:ilvl="7" w:tplc="04090003" w:tentative="1">
      <w:start w:val="1"/>
      <w:numFmt w:val="bullet"/>
      <w:lvlText w:val=""/>
      <w:lvlJc w:val="left"/>
      <w:pPr>
        <w:ind w:left="3767" w:hanging="400"/>
      </w:pPr>
      <w:rPr>
        <w:rFonts w:ascii="Wingdings" w:hAnsi="Wingdings" w:hint="default"/>
      </w:rPr>
    </w:lvl>
    <w:lvl w:ilvl="8" w:tplc="04090005" w:tentative="1">
      <w:start w:val="1"/>
      <w:numFmt w:val="bullet"/>
      <w:lvlText w:val=""/>
      <w:lvlJc w:val="left"/>
      <w:pPr>
        <w:ind w:left="4167" w:hanging="400"/>
      </w:pPr>
      <w:rPr>
        <w:rFonts w:ascii="Wingdings" w:hAnsi="Wingdings" w:hint="default"/>
      </w:rPr>
    </w:lvl>
  </w:abstractNum>
  <w:abstractNum w:abstractNumId="23" w15:restartNumberingAfterBreak="0">
    <w:nsid w:val="35912DCE"/>
    <w:multiLevelType w:val="hybridMultilevel"/>
    <w:tmpl w:val="D38C4D2A"/>
    <w:lvl w:ilvl="0" w:tplc="C9509F3C">
      <w:start w:val="1"/>
      <w:numFmt w:val="bullet"/>
      <w:lvlText w:val="-"/>
      <w:legacy w:legacy="1" w:legacySpace="0" w:legacyIndent="360"/>
      <w:lvlJc w:val="left"/>
      <w:pPr>
        <w:ind w:left="360" w:hanging="360"/>
      </w:pPr>
    </w:lvl>
    <w:lvl w:ilvl="1" w:tplc="4EAEFBE6" w:tentative="1">
      <w:start w:val="1"/>
      <w:numFmt w:val="bullet"/>
      <w:lvlText w:val="o"/>
      <w:lvlJc w:val="left"/>
      <w:pPr>
        <w:tabs>
          <w:tab w:val="num" w:pos="1440"/>
        </w:tabs>
        <w:ind w:left="1440" w:hanging="360"/>
      </w:pPr>
      <w:rPr>
        <w:rFonts w:ascii="Courier New" w:hAnsi="Courier New" w:cs="Courier New" w:hint="default"/>
      </w:rPr>
    </w:lvl>
    <w:lvl w:ilvl="2" w:tplc="291EC026" w:tentative="1">
      <w:start w:val="1"/>
      <w:numFmt w:val="bullet"/>
      <w:lvlText w:val=""/>
      <w:lvlJc w:val="left"/>
      <w:pPr>
        <w:tabs>
          <w:tab w:val="num" w:pos="2160"/>
        </w:tabs>
        <w:ind w:left="2160" w:hanging="360"/>
      </w:pPr>
      <w:rPr>
        <w:rFonts w:ascii="Wingdings" w:hAnsi="Wingdings" w:hint="default"/>
      </w:rPr>
    </w:lvl>
    <w:lvl w:ilvl="3" w:tplc="EFECB04C" w:tentative="1">
      <w:start w:val="1"/>
      <w:numFmt w:val="bullet"/>
      <w:lvlText w:val=""/>
      <w:lvlJc w:val="left"/>
      <w:pPr>
        <w:tabs>
          <w:tab w:val="num" w:pos="2880"/>
        </w:tabs>
        <w:ind w:left="2880" w:hanging="360"/>
      </w:pPr>
      <w:rPr>
        <w:rFonts w:ascii="Symbol" w:hAnsi="Symbol" w:hint="default"/>
      </w:rPr>
    </w:lvl>
    <w:lvl w:ilvl="4" w:tplc="F212444C" w:tentative="1">
      <w:start w:val="1"/>
      <w:numFmt w:val="bullet"/>
      <w:lvlText w:val="o"/>
      <w:lvlJc w:val="left"/>
      <w:pPr>
        <w:tabs>
          <w:tab w:val="num" w:pos="3600"/>
        </w:tabs>
        <w:ind w:left="3600" w:hanging="360"/>
      </w:pPr>
      <w:rPr>
        <w:rFonts w:ascii="Courier New" w:hAnsi="Courier New" w:cs="Courier New" w:hint="default"/>
      </w:rPr>
    </w:lvl>
    <w:lvl w:ilvl="5" w:tplc="710C5582" w:tentative="1">
      <w:start w:val="1"/>
      <w:numFmt w:val="bullet"/>
      <w:lvlText w:val=""/>
      <w:lvlJc w:val="left"/>
      <w:pPr>
        <w:tabs>
          <w:tab w:val="num" w:pos="4320"/>
        </w:tabs>
        <w:ind w:left="4320" w:hanging="360"/>
      </w:pPr>
      <w:rPr>
        <w:rFonts w:ascii="Wingdings" w:hAnsi="Wingdings" w:hint="default"/>
      </w:rPr>
    </w:lvl>
    <w:lvl w:ilvl="6" w:tplc="ADF6536E" w:tentative="1">
      <w:start w:val="1"/>
      <w:numFmt w:val="bullet"/>
      <w:lvlText w:val=""/>
      <w:lvlJc w:val="left"/>
      <w:pPr>
        <w:tabs>
          <w:tab w:val="num" w:pos="5040"/>
        </w:tabs>
        <w:ind w:left="5040" w:hanging="360"/>
      </w:pPr>
      <w:rPr>
        <w:rFonts w:ascii="Symbol" w:hAnsi="Symbol" w:hint="default"/>
      </w:rPr>
    </w:lvl>
    <w:lvl w:ilvl="7" w:tplc="3536DD2A" w:tentative="1">
      <w:start w:val="1"/>
      <w:numFmt w:val="bullet"/>
      <w:lvlText w:val="o"/>
      <w:lvlJc w:val="left"/>
      <w:pPr>
        <w:tabs>
          <w:tab w:val="num" w:pos="5760"/>
        </w:tabs>
        <w:ind w:left="5760" w:hanging="360"/>
      </w:pPr>
      <w:rPr>
        <w:rFonts w:ascii="Courier New" w:hAnsi="Courier New" w:cs="Courier New" w:hint="default"/>
      </w:rPr>
    </w:lvl>
    <w:lvl w:ilvl="8" w:tplc="28FA793A"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A1B6CA3"/>
    <w:multiLevelType w:val="hybridMultilevel"/>
    <w:tmpl w:val="F5D8F002"/>
    <w:lvl w:ilvl="0" w:tplc="425C1124">
      <w:start w:val="1"/>
      <w:numFmt w:val="bullet"/>
      <w:lvlText w:val="-"/>
      <w:legacy w:legacy="1" w:legacySpace="0" w:legacyIndent="360"/>
      <w:lvlJc w:val="left"/>
      <w:pPr>
        <w:ind w:left="360" w:hanging="360"/>
      </w:pPr>
    </w:lvl>
    <w:lvl w:ilvl="1" w:tplc="F1A4D30C">
      <w:start w:val="1"/>
      <w:numFmt w:val="bullet"/>
      <w:lvlText w:val="o"/>
      <w:lvlJc w:val="left"/>
      <w:pPr>
        <w:tabs>
          <w:tab w:val="num" w:pos="1440"/>
        </w:tabs>
        <w:ind w:left="1440" w:hanging="360"/>
      </w:pPr>
      <w:rPr>
        <w:rFonts w:ascii="Courier New" w:hAnsi="Courier New" w:cs="Courier New" w:hint="default"/>
      </w:rPr>
    </w:lvl>
    <w:lvl w:ilvl="2" w:tplc="2C7C0DCC">
      <w:start w:val="1"/>
      <w:numFmt w:val="bullet"/>
      <w:lvlText w:val="-"/>
      <w:legacy w:legacy="1" w:legacySpace="0" w:legacyIndent="360"/>
      <w:lvlJc w:val="left"/>
      <w:pPr>
        <w:ind w:left="2160" w:hanging="360"/>
      </w:pPr>
    </w:lvl>
    <w:lvl w:ilvl="3" w:tplc="C2E2E16C" w:tentative="1">
      <w:start w:val="1"/>
      <w:numFmt w:val="bullet"/>
      <w:lvlText w:val=""/>
      <w:lvlJc w:val="left"/>
      <w:pPr>
        <w:tabs>
          <w:tab w:val="num" w:pos="2880"/>
        </w:tabs>
        <w:ind w:left="2880" w:hanging="360"/>
      </w:pPr>
      <w:rPr>
        <w:rFonts w:ascii="Symbol" w:hAnsi="Symbol" w:hint="default"/>
      </w:rPr>
    </w:lvl>
    <w:lvl w:ilvl="4" w:tplc="84147514" w:tentative="1">
      <w:start w:val="1"/>
      <w:numFmt w:val="bullet"/>
      <w:lvlText w:val="o"/>
      <w:lvlJc w:val="left"/>
      <w:pPr>
        <w:tabs>
          <w:tab w:val="num" w:pos="3600"/>
        </w:tabs>
        <w:ind w:left="3600" w:hanging="360"/>
      </w:pPr>
      <w:rPr>
        <w:rFonts w:ascii="Courier New" w:hAnsi="Courier New" w:cs="Courier New" w:hint="default"/>
      </w:rPr>
    </w:lvl>
    <w:lvl w:ilvl="5" w:tplc="01BE493C" w:tentative="1">
      <w:start w:val="1"/>
      <w:numFmt w:val="bullet"/>
      <w:lvlText w:val=""/>
      <w:lvlJc w:val="left"/>
      <w:pPr>
        <w:tabs>
          <w:tab w:val="num" w:pos="4320"/>
        </w:tabs>
        <w:ind w:left="4320" w:hanging="360"/>
      </w:pPr>
      <w:rPr>
        <w:rFonts w:ascii="Wingdings" w:hAnsi="Wingdings" w:hint="default"/>
      </w:rPr>
    </w:lvl>
    <w:lvl w:ilvl="6" w:tplc="0292F534" w:tentative="1">
      <w:start w:val="1"/>
      <w:numFmt w:val="bullet"/>
      <w:lvlText w:val=""/>
      <w:lvlJc w:val="left"/>
      <w:pPr>
        <w:tabs>
          <w:tab w:val="num" w:pos="5040"/>
        </w:tabs>
        <w:ind w:left="5040" w:hanging="360"/>
      </w:pPr>
      <w:rPr>
        <w:rFonts w:ascii="Symbol" w:hAnsi="Symbol" w:hint="default"/>
      </w:rPr>
    </w:lvl>
    <w:lvl w:ilvl="7" w:tplc="7BA27840" w:tentative="1">
      <w:start w:val="1"/>
      <w:numFmt w:val="bullet"/>
      <w:lvlText w:val="o"/>
      <w:lvlJc w:val="left"/>
      <w:pPr>
        <w:tabs>
          <w:tab w:val="num" w:pos="5760"/>
        </w:tabs>
        <w:ind w:left="5760" w:hanging="360"/>
      </w:pPr>
      <w:rPr>
        <w:rFonts w:ascii="Courier New" w:hAnsi="Courier New" w:cs="Courier New" w:hint="default"/>
      </w:rPr>
    </w:lvl>
    <w:lvl w:ilvl="8" w:tplc="A906BC5E"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5504188"/>
    <w:multiLevelType w:val="hybridMultilevel"/>
    <w:tmpl w:val="432427FA"/>
    <w:lvl w:ilvl="0" w:tplc="B1C67C62">
      <w:numFmt w:val="bullet"/>
      <w:lvlText w:val="-"/>
      <w:lvlJc w:val="left"/>
      <w:pPr>
        <w:ind w:left="360" w:hanging="360"/>
      </w:pPr>
      <w:rPr>
        <w:rFonts w:ascii="Times New Roman" w:eastAsia="바탕"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88F4A77"/>
    <w:multiLevelType w:val="hybridMultilevel"/>
    <w:tmpl w:val="85965F9E"/>
    <w:lvl w:ilvl="0" w:tplc="E99809DA">
      <w:start w:val="1"/>
      <w:numFmt w:val="bullet"/>
      <w:lvlText w:val="-"/>
      <w:lvlJc w:val="left"/>
      <w:rPr>
        <w:rFonts w:ascii="Times New Roman" w:hAnsi="Times New Roman" w:cs="Times New Roman" w:hint="default"/>
        <w:b w:val="0"/>
        <w:i w:val="0"/>
        <w: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533A31A6" w:tentative="1">
      <w:start w:val="1"/>
      <w:numFmt w:val="bullet"/>
      <w:lvlText w:val="o"/>
      <w:lvlJc w:val="left"/>
      <w:pPr>
        <w:tabs>
          <w:tab w:val="num" w:pos="1440"/>
        </w:tabs>
        <w:ind w:left="1440" w:hanging="360"/>
      </w:pPr>
      <w:rPr>
        <w:rFonts w:ascii="Courier New" w:hAnsi="Courier New" w:cs="Courier New" w:hint="default"/>
      </w:rPr>
    </w:lvl>
    <w:lvl w:ilvl="2" w:tplc="25D23280" w:tentative="1">
      <w:start w:val="1"/>
      <w:numFmt w:val="bullet"/>
      <w:lvlText w:val=""/>
      <w:lvlJc w:val="left"/>
      <w:pPr>
        <w:tabs>
          <w:tab w:val="num" w:pos="2160"/>
        </w:tabs>
        <w:ind w:left="2160" w:hanging="360"/>
      </w:pPr>
      <w:rPr>
        <w:rFonts w:ascii="Wingdings" w:hAnsi="Wingdings" w:hint="default"/>
      </w:rPr>
    </w:lvl>
    <w:lvl w:ilvl="3" w:tplc="B4B40DF0" w:tentative="1">
      <w:start w:val="1"/>
      <w:numFmt w:val="bullet"/>
      <w:lvlText w:val=""/>
      <w:lvlJc w:val="left"/>
      <w:pPr>
        <w:tabs>
          <w:tab w:val="num" w:pos="2880"/>
        </w:tabs>
        <w:ind w:left="2880" w:hanging="360"/>
      </w:pPr>
      <w:rPr>
        <w:rFonts w:ascii="Symbol" w:hAnsi="Symbol" w:hint="default"/>
      </w:rPr>
    </w:lvl>
    <w:lvl w:ilvl="4" w:tplc="2D92B216" w:tentative="1">
      <w:start w:val="1"/>
      <w:numFmt w:val="bullet"/>
      <w:lvlText w:val="o"/>
      <w:lvlJc w:val="left"/>
      <w:pPr>
        <w:tabs>
          <w:tab w:val="num" w:pos="3600"/>
        </w:tabs>
        <w:ind w:left="3600" w:hanging="360"/>
      </w:pPr>
      <w:rPr>
        <w:rFonts w:ascii="Courier New" w:hAnsi="Courier New" w:cs="Courier New" w:hint="default"/>
      </w:rPr>
    </w:lvl>
    <w:lvl w:ilvl="5" w:tplc="AA8647A4" w:tentative="1">
      <w:start w:val="1"/>
      <w:numFmt w:val="bullet"/>
      <w:lvlText w:val=""/>
      <w:lvlJc w:val="left"/>
      <w:pPr>
        <w:tabs>
          <w:tab w:val="num" w:pos="4320"/>
        </w:tabs>
        <w:ind w:left="4320" w:hanging="360"/>
      </w:pPr>
      <w:rPr>
        <w:rFonts w:ascii="Wingdings" w:hAnsi="Wingdings" w:hint="default"/>
      </w:rPr>
    </w:lvl>
    <w:lvl w:ilvl="6" w:tplc="CEB6C7DE" w:tentative="1">
      <w:start w:val="1"/>
      <w:numFmt w:val="bullet"/>
      <w:lvlText w:val=""/>
      <w:lvlJc w:val="left"/>
      <w:pPr>
        <w:tabs>
          <w:tab w:val="num" w:pos="5040"/>
        </w:tabs>
        <w:ind w:left="5040" w:hanging="360"/>
      </w:pPr>
      <w:rPr>
        <w:rFonts w:ascii="Symbol" w:hAnsi="Symbol" w:hint="default"/>
      </w:rPr>
    </w:lvl>
    <w:lvl w:ilvl="7" w:tplc="276A58E2" w:tentative="1">
      <w:start w:val="1"/>
      <w:numFmt w:val="bullet"/>
      <w:lvlText w:val="o"/>
      <w:lvlJc w:val="left"/>
      <w:pPr>
        <w:tabs>
          <w:tab w:val="num" w:pos="5760"/>
        </w:tabs>
        <w:ind w:left="5760" w:hanging="360"/>
      </w:pPr>
      <w:rPr>
        <w:rFonts w:ascii="Courier New" w:hAnsi="Courier New" w:cs="Courier New" w:hint="default"/>
      </w:rPr>
    </w:lvl>
    <w:lvl w:ilvl="8" w:tplc="698CA2E2"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97F62CF"/>
    <w:multiLevelType w:val="hybridMultilevel"/>
    <w:tmpl w:val="BE7C34A4"/>
    <w:lvl w:ilvl="0" w:tplc="74F0918C">
      <w:start w:val="1"/>
      <w:numFmt w:val="bullet"/>
      <w:lvlText w:val="-"/>
      <w:lvlJc w:val="left"/>
      <w:pPr>
        <w:tabs>
          <w:tab w:val="num" w:pos="360"/>
        </w:tabs>
        <w:ind w:left="360" w:hanging="360"/>
      </w:pPr>
      <w:rPr>
        <w:rFonts w:hint="default"/>
      </w:rPr>
    </w:lvl>
    <w:lvl w:ilvl="1" w:tplc="270C730E" w:tentative="1">
      <w:start w:val="1"/>
      <w:numFmt w:val="bullet"/>
      <w:lvlText w:val="o"/>
      <w:lvlJc w:val="left"/>
      <w:pPr>
        <w:tabs>
          <w:tab w:val="num" w:pos="1440"/>
        </w:tabs>
        <w:ind w:left="1440" w:hanging="360"/>
      </w:pPr>
      <w:rPr>
        <w:rFonts w:ascii="Courier New" w:hAnsi="Courier New" w:cs="Courier New" w:hint="default"/>
      </w:rPr>
    </w:lvl>
    <w:lvl w:ilvl="2" w:tplc="75026898" w:tentative="1">
      <w:start w:val="1"/>
      <w:numFmt w:val="bullet"/>
      <w:lvlText w:val=""/>
      <w:lvlJc w:val="left"/>
      <w:pPr>
        <w:tabs>
          <w:tab w:val="num" w:pos="2160"/>
        </w:tabs>
        <w:ind w:left="2160" w:hanging="360"/>
      </w:pPr>
      <w:rPr>
        <w:rFonts w:ascii="Wingdings" w:hAnsi="Wingdings" w:hint="default"/>
      </w:rPr>
    </w:lvl>
    <w:lvl w:ilvl="3" w:tplc="F0BAB8A6" w:tentative="1">
      <w:start w:val="1"/>
      <w:numFmt w:val="bullet"/>
      <w:lvlText w:val=""/>
      <w:lvlJc w:val="left"/>
      <w:pPr>
        <w:tabs>
          <w:tab w:val="num" w:pos="2880"/>
        </w:tabs>
        <w:ind w:left="2880" w:hanging="360"/>
      </w:pPr>
      <w:rPr>
        <w:rFonts w:ascii="Symbol" w:hAnsi="Symbol" w:hint="default"/>
      </w:rPr>
    </w:lvl>
    <w:lvl w:ilvl="4" w:tplc="2996AD46" w:tentative="1">
      <w:start w:val="1"/>
      <w:numFmt w:val="bullet"/>
      <w:lvlText w:val="o"/>
      <w:lvlJc w:val="left"/>
      <w:pPr>
        <w:tabs>
          <w:tab w:val="num" w:pos="3600"/>
        </w:tabs>
        <w:ind w:left="3600" w:hanging="360"/>
      </w:pPr>
      <w:rPr>
        <w:rFonts w:ascii="Courier New" w:hAnsi="Courier New" w:cs="Courier New" w:hint="default"/>
      </w:rPr>
    </w:lvl>
    <w:lvl w:ilvl="5" w:tplc="0C4E854E" w:tentative="1">
      <w:start w:val="1"/>
      <w:numFmt w:val="bullet"/>
      <w:lvlText w:val=""/>
      <w:lvlJc w:val="left"/>
      <w:pPr>
        <w:tabs>
          <w:tab w:val="num" w:pos="4320"/>
        </w:tabs>
        <w:ind w:left="4320" w:hanging="360"/>
      </w:pPr>
      <w:rPr>
        <w:rFonts w:ascii="Wingdings" w:hAnsi="Wingdings" w:hint="default"/>
      </w:rPr>
    </w:lvl>
    <w:lvl w:ilvl="6" w:tplc="93E41D66" w:tentative="1">
      <w:start w:val="1"/>
      <w:numFmt w:val="bullet"/>
      <w:lvlText w:val=""/>
      <w:lvlJc w:val="left"/>
      <w:pPr>
        <w:tabs>
          <w:tab w:val="num" w:pos="5040"/>
        </w:tabs>
        <w:ind w:left="5040" w:hanging="360"/>
      </w:pPr>
      <w:rPr>
        <w:rFonts w:ascii="Symbol" w:hAnsi="Symbol" w:hint="default"/>
      </w:rPr>
    </w:lvl>
    <w:lvl w:ilvl="7" w:tplc="4294AD40" w:tentative="1">
      <w:start w:val="1"/>
      <w:numFmt w:val="bullet"/>
      <w:lvlText w:val="o"/>
      <w:lvlJc w:val="left"/>
      <w:pPr>
        <w:tabs>
          <w:tab w:val="num" w:pos="5760"/>
        </w:tabs>
        <w:ind w:left="5760" w:hanging="360"/>
      </w:pPr>
      <w:rPr>
        <w:rFonts w:ascii="Courier New" w:hAnsi="Courier New" w:cs="Courier New" w:hint="default"/>
      </w:rPr>
    </w:lvl>
    <w:lvl w:ilvl="8" w:tplc="F982AEC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A0A3398"/>
    <w:multiLevelType w:val="hybridMultilevel"/>
    <w:tmpl w:val="0114C92E"/>
    <w:lvl w:ilvl="0" w:tplc="609837E8">
      <w:start w:val="1"/>
      <w:numFmt w:val="bullet"/>
      <w:lvlText w:val="-"/>
      <w:lvlJc w:val="left"/>
      <w:pPr>
        <w:ind w:left="720" w:hanging="360"/>
      </w:pPr>
    </w:lvl>
    <w:lvl w:ilvl="1" w:tplc="25D0E482" w:tentative="1">
      <w:start w:val="1"/>
      <w:numFmt w:val="bullet"/>
      <w:lvlText w:val="o"/>
      <w:lvlJc w:val="left"/>
      <w:pPr>
        <w:ind w:left="1440" w:hanging="360"/>
      </w:pPr>
      <w:rPr>
        <w:rFonts w:ascii="Courier New" w:hAnsi="Courier New" w:cs="Courier New" w:hint="default"/>
      </w:rPr>
    </w:lvl>
    <w:lvl w:ilvl="2" w:tplc="F9A83402" w:tentative="1">
      <w:start w:val="1"/>
      <w:numFmt w:val="bullet"/>
      <w:lvlText w:val=""/>
      <w:lvlJc w:val="left"/>
      <w:pPr>
        <w:ind w:left="2160" w:hanging="360"/>
      </w:pPr>
      <w:rPr>
        <w:rFonts w:ascii="Wingdings" w:hAnsi="Wingdings" w:hint="default"/>
      </w:rPr>
    </w:lvl>
    <w:lvl w:ilvl="3" w:tplc="B1B4DA60" w:tentative="1">
      <w:start w:val="1"/>
      <w:numFmt w:val="bullet"/>
      <w:lvlText w:val=""/>
      <w:lvlJc w:val="left"/>
      <w:pPr>
        <w:ind w:left="2880" w:hanging="360"/>
      </w:pPr>
      <w:rPr>
        <w:rFonts w:ascii="Symbol" w:hAnsi="Symbol" w:hint="default"/>
      </w:rPr>
    </w:lvl>
    <w:lvl w:ilvl="4" w:tplc="1C6E0D9C" w:tentative="1">
      <w:start w:val="1"/>
      <w:numFmt w:val="bullet"/>
      <w:lvlText w:val="o"/>
      <w:lvlJc w:val="left"/>
      <w:pPr>
        <w:ind w:left="3600" w:hanging="360"/>
      </w:pPr>
      <w:rPr>
        <w:rFonts w:ascii="Courier New" w:hAnsi="Courier New" w:cs="Courier New" w:hint="default"/>
      </w:rPr>
    </w:lvl>
    <w:lvl w:ilvl="5" w:tplc="7B389478" w:tentative="1">
      <w:start w:val="1"/>
      <w:numFmt w:val="bullet"/>
      <w:lvlText w:val=""/>
      <w:lvlJc w:val="left"/>
      <w:pPr>
        <w:ind w:left="4320" w:hanging="360"/>
      </w:pPr>
      <w:rPr>
        <w:rFonts w:ascii="Wingdings" w:hAnsi="Wingdings" w:hint="default"/>
      </w:rPr>
    </w:lvl>
    <w:lvl w:ilvl="6" w:tplc="457E55BC" w:tentative="1">
      <w:start w:val="1"/>
      <w:numFmt w:val="bullet"/>
      <w:lvlText w:val=""/>
      <w:lvlJc w:val="left"/>
      <w:pPr>
        <w:ind w:left="5040" w:hanging="360"/>
      </w:pPr>
      <w:rPr>
        <w:rFonts w:ascii="Symbol" w:hAnsi="Symbol" w:hint="default"/>
      </w:rPr>
    </w:lvl>
    <w:lvl w:ilvl="7" w:tplc="630C1EBA" w:tentative="1">
      <w:start w:val="1"/>
      <w:numFmt w:val="bullet"/>
      <w:lvlText w:val="o"/>
      <w:lvlJc w:val="left"/>
      <w:pPr>
        <w:ind w:left="5760" w:hanging="360"/>
      </w:pPr>
      <w:rPr>
        <w:rFonts w:ascii="Courier New" w:hAnsi="Courier New" w:cs="Courier New" w:hint="default"/>
      </w:rPr>
    </w:lvl>
    <w:lvl w:ilvl="8" w:tplc="2CF63650" w:tentative="1">
      <w:start w:val="1"/>
      <w:numFmt w:val="bullet"/>
      <w:lvlText w:val=""/>
      <w:lvlJc w:val="left"/>
      <w:pPr>
        <w:ind w:left="6480" w:hanging="360"/>
      </w:pPr>
      <w:rPr>
        <w:rFonts w:ascii="Wingdings" w:hAnsi="Wingdings" w:hint="default"/>
      </w:rPr>
    </w:lvl>
  </w:abstractNum>
  <w:abstractNum w:abstractNumId="29" w15:restartNumberingAfterBreak="0">
    <w:nsid w:val="50AD448F"/>
    <w:multiLevelType w:val="hybridMultilevel"/>
    <w:tmpl w:val="A312794A"/>
    <w:lvl w:ilvl="0" w:tplc="55BA1D02">
      <w:start w:val="1"/>
      <w:numFmt w:val="bullet"/>
      <w:lvlText w:val=""/>
      <w:lvlJc w:val="left"/>
      <w:pPr>
        <w:ind w:left="800" w:hanging="400"/>
      </w:pPr>
      <w:rPr>
        <w:rFonts w:ascii="Wingdings" w:hAnsi="Wingdings" w:hint="default"/>
      </w:rPr>
    </w:lvl>
    <w:lvl w:ilvl="1" w:tplc="35CAF2F0" w:tentative="1">
      <w:start w:val="1"/>
      <w:numFmt w:val="bullet"/>
      <w:lvlText w:val=""/>
      <w:lvlJc w:val="left"/>
      <w:pPr>
        <w:ind w:left="1200" w:hanging="400"/>
      </w:pPr>
      <w:rPr>
        <w:rFonts w:ascii="Wingdings" w:hAnsi="Wingdings" w:hint="default"/>
      </w:rPr>
    </w:lvl>
    <w:lvl w:ilvl="2" w:tplc="72BCFBD4" w:tentative="1">
      <w:start w:val="1"/>
      <w:numFmt w:val="bullet"/>
      <w:lvlText w:val=""/>
      <w:lvlJc w:val="left"/>
      <w:pPr>
        <w:ind w:left="1600" w:hanging="400"/>
      </w:pPr>
      <w:rPr>
        <w:rFonts w:ascii="Wingdings" w:hAnsi="Wingdings" w:hint="default"/>
      </w:rPr>
    </w:lvl>
    <w:lvl w:ilvl="3" w:tplc="A85C67D4" w:tentative="1">
      <w:start w:val="1"/>
      <w:numFmt w:val="bullet"/>
      <w:lvlText w:val=""/>
      <w:lvlJc w:val="left"/>
      <w:pPr>
        <w:ind w:left="2000" w:hanging="400"/>
      </w:pPr>
      <w:rPr>
        <w:rFonts w:ascii="Wingdings" w:hAnsi="Wingdings" w:hint="default"/>
      </w:rPr>
    </w:lvl>
    <w:lvl w:ilvl="4" w:tplc="9CDC4FF0" w:tentative="1">
      <w:start w:val="1"/>
      <w:numFmt w:val="bullet"/>
      <w:lvlText w:val=""/>
      <w:lvlJc w:val="left"/>
      <w:pPr>
        <w:ind w:left="2400" w:hanging="400"/>
      </w:pPr>
      <w:rPr>
        <w:rFonts w:ascii="Wingdings" w:hAnsi="Wingdings" w:hint="default"/>
      </w:rPr>
    </w:lvl>
    <w:lvl w:ilvl="5" w:tplc="2FC6252A" w:tentative="1">
      <w:start w:val="1"/>
      <w:numFmt w:val="bullet"/>
      <w:lvlText w:val=""/>
      <w:lvlJc w:val="left"/>
      <w:pPr>
        <w:ind w:left="2800" w:hanging="400"/>
      </w:pPr>
      <w:rPr>
        <w:rFonts w:ascii="Wingdings" w:hAnsi="Wingdings" w:hint="default"/>
      </w:rPr>
    </w:lvl>
    <w:lvl w:ilvl="6" w:tplc="48F2DFFC" w:tentative="1">
      <w:start w:val="1"/>
      <w:numFmt w:val="bullet"/>
      <w:lvlText w:val=""/>
      <w:lvlJc w:val="left"/>
      <w:pPr>
        <w:ind w:left="3200" w:hanging="400"/>
      </w:pPr>
      <w:rPr>
        <w:rFonts w:ascii="Wingdings" w:hAnsi="Wingdings" w:hint="default"/>
      </w:rPr>
    </w:lvl>
    <w:lvl w:ilvl="7" w:tplc="7A489A82" w:tentative="1">
      <w:start w:val="1"/>
      <w:numFmt w:val="bullet"/>
      <w:lvlText w:val=""/>
      <w:lvlJc w:val="left"/>
      <w:pPr>
        <w:ind w:left="3600" w:hanging="400"/>
      </w:pPr>
      <w:rPr>
        <w:rFonts w:ascii="Wingdings" w:hAnsi="Wingdings" w:hint="default"/>
      </w:rPr>
    </w:lvl>
    <w:lvl w:ilvl="8" w:tplc="D3CCBD4A" w:tentative="1">
      <w:start w:val="1"/>
      <w:numFmt w:val="bullet"/>
      <w:lvlText w:val=""/>
      <w:lvlJc w:val="left"/>
      <w:pPr>
        <w:ind w:left="4000" w:hanging="400"/>
      </w:pPr>
      <w:rPr>
        <w:rFonts w:ascii="Wingdings" w:hAnsi="Wingdings" w:hint="default"/>
      </w:rPr>
    </w:lvl>
  </w:abstractNum>
  <w:abstractNum w:abstractNumId="30" w15:restartNumberingAfterBreak="0">
    <w:nsid w:val="535B19CC"/>
    <w:multiLevelType w:val="hybridMultilevel"/>
    <w:tmpl w:val="C812D2EA"/>
    <w:lvl w:ilvl="0" w:tplc="0F1AC444">
      <w:start w:val="1"/>
      <w:numFmt w:val="bullet"/>
      <w:lvlText w:val="-"/>
      <w:lvlJc w:val="left"/>
      <w:pPr>
        <w:ind w:left="360" w:hanging="360"/>
      </w:pPr>
      <w:rPr>
        <w:rFonts w:hint="default"/>
      </w:rPr>
    </w:lvl>
    <w:lvl w:ilvl="1" w:tplc="126C1406" w:tentative="1">
      <w:start w:val="1"/>
      <w:numFmt w:val="bullet"/>
      <w:lvlText w:val="o"/>
      <w:lvlJc w:val="left"/>
      <w:pPr>
        <w:ind w:left="1440" w:hanging="360"/>
      </w:pPr>
      <w:rPr>
        <w:rFonts w:ascii="Courier New" w:hAnsi="Courier New" w:cs="Courier New" w:hint="default"/>
      </w:rPr>
    </w:lvl>
    <w:lvl w:ilvl="2" w:tplc="6F7C7DCC" w:tentative="1">
      <w:start w:val="1"/>
      <w:numFmt w:val="bullet"/>
      <w:lvlText w:val=""/>
      <w:lvlJc w:val="left"/>
      <w:pPr>
        <w:ind w:left="2160" w:hanging="360"/>
      </w:pPr>
      <w:rPr>
        <w:rFonts w:ascii="Wingdings" w:hAnsi="Wingdings" w:hint="default"/>
      </w:rPr>
    </w:lvl>
    <w:lvl w:ilvl="3" w:tplc="5B58D920" w:tentative="1">
      <w:start w:val="1"/>
      <w:numFmt w:val="bullet"/>
      <w:lvlText w:val=""/>
      <w:lvlJc w:val="left"/>
      <w:pPr>
        <w:ind w:left="2880" w:hanging="360"/>
      </w:pPr>
      <w:rPr>
        <w:rFonts w:ascii="Symbol" w:hAnsi="Symbol" w:hint="default"/>
      </w:rPr>
    </w:lvl>
    <w:lvl w:ilvl="4" w:tplc="58B456D2" w:tentative="1">
      <w:start w:val="1"/>
      <w:numFmt w:val="bullet"/>
      <w:lvlText w:val="o"/>
      <w:lvlJc w:val="left"/>
      <w:pPr>
        <w:ind w:left="3600" w:hanging="360"/>
      </w:pPr>
      <w:rPr>
        <w:rFonts w:ascii="Courier New" w:hAnsi="Courier New" w:cs="Courier New" w:hint="default"/>
      </w:rPr>
    </w:lvl>
    <w:lvl w:ilvl="5" w:tplc="15C0A4BC" w:tentative="1">
      <w:start w:val="1"/>
      <w:numFmt w:val="bullet"/>
      <w:lvlText w:val=""/>
      <w:lvlJc w:val="left"/>
      <w:pPr>
        <w:ind w:left="4320" w:hanging="360"/>
      </w:pPr>
      <w:rPr>
        <w:rFonts w:ascii="Wingdings" w:hAnsi="Wingdings" w:hint="default"/>
      </w:rPr>
    </w:lvl>
    <w:lvl w:ilvl="6" w:tplc="4DF4DBA8" w:tentative="1">
      <w:start w:val="1"/>
      <w:numFmt w:val="bullet"/>
      <w:lvlText w:val=""/>
      <w:lvlJc w:val="left"/>
      <w:pPr>
        <w:ind w:left="5040" w:hanging="360"/>
      </w:pPr>
      <w:rPr>
        <w:rFonts w:ascii="Symbol" w:hAnsi="Symbol" w:hint="default"/>
      </w:rPr>
    </w:lvl>
    <w:lvl w:ilvl="7" w:tplc="6F3492BE" w:tentative="1">
      <w:start w:val="1"/>
      <w:numFmt w:val="bullet"/>
      <w:lvlText w:val="o"/>
      <w:lvlJc w:val="left"/>
      <w:pPr>
        <w:ind w:left="5760" w:hanging="360"/>
      </w:pPr>
      <w:rPr>
        <w:rFonts w:ascii="Courier New" w:hAnsi="Courier New" w:cs="Courier New" w:hint="default"/>
      </w:rPr>
    </w:lvl>
    <w:lvl w:ilvl="8" w:tplc="220ED3FE" w:tentative="1">
      <w:start w:val="1"/>
      <w:numFmt w:val="bullet"/>
      <w:lvlText w:val=""/>
      <w:lvlJc w:val="left"/>
      <w:pPr>
        <w:ind w:left="6480" w:hanging="360"/>
      </w:pPr>
      <w:rPr>
        <w:rFonts w:ascii="Wingdings" w:hAnsi="Wingdings" w:hint="default"/>
      </w:rPr>
    </w:lvl>
  </w:abstractNum>
  <w:abstractNum w:abstractNumId="31" w15:restartNumberingAfterBreak="0">
    <w:nsid w:val="584A4981"/>
    <w:multiLevelType w:val="hybridMultilevel"/>
    <w:tmpl w:val="387C3C52"/>
    <w:lvl w:ilvl="0" w:tplc="92683D70">
      <w:start w:val="1"/>
      <w:numFmt w:val="bullet"/>
      <w:lvlText w:val=""/>
      <w:lvlJc w:val="left"/>
      <w:pPr>
        <w:ind w:left="800" w:hanging="400"/>
      </w:pPr>
      <w:rPr>
        <w:rFonts w:ascii="Wingdings" w:hAnsi="Wingdings" w:hint="default"/>
      </w:rPr>
    </w:lvl>
    <w:lvl w:ilvl="1" w:tplc="48262838" w:tentative="1">
      <w:start w:val="1"/>
      <w:numFmt w:val="bullet"/>
      <w:lvlText w:val=""/>
      <w:lvlJc w:val="left"/>
      <w:pPr>
        <w:ind w:left="1200" w:hanging="400"/>
      </w:pPr>
      <w:rPr>
        <w:rFonts w:ascii="Wingdings" w:hAnsi="Wingdings" w:hint="default"/>
      </w:rPr>
    </w:lvl>
    <w:lvl w:ilvl="2" w:tplc="783CFCA6" w:tentative="1">
      <w:start w:val="1"/>
      <w:numFmt w:val="bullet"/>
      <w:lvlText w:val=""/>
      <w:lvlJc w:val="left"/>
      <w:pPr>
        <w:ind w:left="1600" w:hanging="400"/>
      </w:pPr>
      <w:rPr>
        <w:rFonts w:ascii="Wingdings" w:hAnsi="Wingdings" w:hint="default"/>
      </w:rPr>
    </w:lvl>
    <w:lvl w:ilvl="3" w:tplc="01462516" w:tentative="1">
      <w:start w:val="1"/>
      <w:numFmt w:val="bullet"/>
      <w:lvlText w:val=""/>
      <w:lvlJc w:val="left"/>
      <w:pPr>
        <w:ind w:left="2000" w:hanging="400"/>
      </w:pPr>
      <w:rPr>
        <w:rFonts w:ascii="Wingdings" w:hAnsi="Wingdings" w:hint="default"/>
      </w:rPr>
    </w:lvl>
    <w:lvl w:ilvl="4" w:tplc="40F41B46" w:tentative="1">
      <w:start w:val="1"/>
      <w:numFmt w:val="bullet"/>
      <w:lvlText w:val=""/>
      <w:lvlJc w:val="left"/>
      <w:pPr>
        <w:ind w:left="2400" w:hanging="400"/>
      </w:pPr>
      <w:rPr>
        <w:rFonts w:ascii="Wingdings" w:hAnsi="Wingdings" w:hint="default"/>
      </w:rPr>
    </w:lvl>
    <w:lvl w:ilvl="5" w:tplc="D332CA1E" w:tentative="1">
      <w:start w:val="1"/>
      <w:numFmt w:val="bullet"/>
      <w:lvlText w:val=""/>
      <w:lvlJc w:val="left"/>
      <w:pPr>
        <w:ind w:left="2800" w:hanging="400"/>
      </w:pPr>
      <w:rPr>
        <w:rFonts w:ascii="Wingdings" w:hAnsi="Wingdings" w:hint="default"/>
      </w:rPr>
    </w:lvl>
    <w:lvl w:ilvl="6" w:tplc="6F9AFF9A" w:tentative="1">
      <w:start w:val="1"/>
      <w:numFmt w:val="bullet"/>
      <w:lvlText w:val=""/>
      <w:lvlJc w:val="left"/>
      <w:pPr>
        <w:ind w:left="3200" w:hanging="400"/>
      </w:pPr>
      <w:rPr>
        <w:rFonts w:ascii="Wingdings" w:hAnsi="Wingdings" w:hint="default"/>
      </w:rPr>
    </w:lvl>
    <w:lvl w:ilvl="7" w:tplc="60B80EF6" w:tentative="1">
      <w:start w:val="1"/>
      <w:numFmt w:val="bullet"/>
      <w:lvlText w:val=""/>
      <w:lvlJc w:val="left"/>
      <w:pPr>
        <w:ind w:left="3600" w:hanging="400"/>
      </w:pPr>
      <w:rPr>
        <w:rFonts w:ascii="Wingdings" w:hAnsi="Wingdings" w:hint="default"/>
      </w:rPr>
    </w:lvl>
    <w:lvl w:ilvl="8" w:tplc="57FA9626" w:tentative="1">
      <w:start w:val="1"/>
      <w:numFmt w:val="bullet"/>
      <w:lvlText w:val=""/>
      <w:lvlJc w:val="left"/>
      <w:pPr>
        <w:ind w:left="4000" w:hanging="400"/>
      </w:pPr>
      <w:rPr>
        <w:rFonts w:ascii="Wingdings" w:hAnsi="Wingdings" w:hint="default"/>
      </w:rPr>
    </w:lvl>
  </w:abstractNum>
  <w:abstractNum w:abstractNumId="32" w15:restartNumberingAfterBreak="0">
    <w:nsid w:val="585B6705"/>
    <w:multiLevelType w:val="hybridMultilevel"/>
    <w:tmpl w:val="23CA66DC"/>
    <w:lvl w:ilvl="0" w:tplc="D56AC912">
      <w:start w:val="1"/>
      <w:numFmt w:val="upperLetter"/>
      <w:lvlText w:val="%1)"/>
      <w:lvlJc w:val="left"/>
      <w:pPr>
        <w:ind w:left="504" w:hanging="360"/>
      </w:pPr>
      <w:rPr>
        <w:rFonts w:hint="default"/>
        <w:vertAlign w:val="superscript"/>
      </w:rPr>
    </w:lvl>
    <w:lvl w:ilvl="1" w:tplc="3CF63DD6" w:tentative="1">
      <w:start w:val="1"/>
      <w:numFmt w:val="lowerLetter"/>
      <w:lvlText w:val="%2."/>
      <w:lvlJc w:val="left"/>
      <w:pPr>
        <w:ind w:left="1224" w:hanging="360"/>
      </w:pPr>
    </w:lvl>
    <w:lvl w:ilvl="2" w:tplc="9DAEC9BC" w:tentative="1">
      <w:start w:val="1"/>
      <w:numFmt w:val="lowerRoman"/>
      <w:lvlText w:val="%3."/>
      <w:lvlJc w:val="right"/>
      <w:pPr>
        <w:ind w:left="1944" w:hanging="180"/>
      </w:pPr>
    </w:lvl>
    <w:lvl w:ilvl="3" w:tplc="CC36F24E" w:tentative="1">
      <w:start w:val="1"/>
      <w:numFmt w:val="decimal"/>
      <w:lvlText w:val="%4."/>
      <w:lvlJc w:val="left"/>
      <w:pPr>
        <w:ind w:left="2664" w:hanging="360"/>
      </w:pPr>
    </w:lvl>
    <w:lvl w:ilvl="4" w:tplc="63DC491C" w:tentative="1">
      <w:start w:val="1"/>
      <w:numFmt w:val="lowerLetter"/>
      <w:lvlText w:val="%5."/>
      <w:lvlJc w:val="left"/>
      <w:pPr>
        <w:ind w:left="3384" w:hanging="360"/>
      </w:pPr>
    </w:lvl>
    <w:lvl w:ilvl="5" w:tplc="1EB6926A" w:tentative="1">
      <w:start w:val="1"/>
      <w:numFmt w:val="lowerRoman"/>
      <w:lvlText w:val="%6."/>
      <w:lvlJc w:val="right"/>
      <w:pPr>
        <w:ind w:left="4104" w:hanging="180"/>
      </w:pPr>
    </w:lvl>
    <w:lvl w:ilvl="6" w:tplc="99EA503E" w:tentative="1">
      <w:start w:val="1"/>
      <w:numFmt w:val="decimal"/>
      <w:lvlText w:val="%7."/>
      <w:lvlJc w:val="left"/>
      <w:pPr>
        <w:ind w:left="4824" w:hanging="360"/>
      </w:pPr>
    </w:lvl>
    <w:lvl w:ilvl="7" w:tplc="ECBEE76A" w:tentative="1">
      <w:start w:val="1"/>
      <w:numFmt w:val="lowerLetter"/>
      <w:lvlText w:val="%8."/>
      <w:lvlJc w:val="left"/>
      <w:pPr>
        <w:ind w:left="5544" w:hanging="360"/>
      </w:pPr>
    </w:lvl>
    <w:lvl w:ilvl="8" w:tplc="620C0644" w:tentative="1">
      <w:start w:val="1"/>
      <w:numFmt w:val="lowerRoman"/>
      <w:lvlText w:val="%9."/>
      <w:lvlJc w:val="right"/>
      <w:pPr>
        <w:ind w:left="6264" w:hanging="180"/>
      </w:pPr>
    </w:lvl>
  </w:abstractNum>
  <w:abstractNum w:abstractNumId="33" w15:restartNumberingAfterBreak="0">
    <w:nsid w:val="59D207ED"/>
    <w:multiLevelType w:val="hybridMultilevel"/>
    <w:tmpl w:val="68701DFC"/>
    <w:lvl w:ilvl="0" w:tplc="1A2C8DB6">
      <w:numFmt w:val="bullet"/>
      <w:lvlText w:val="-"/>
      <w:lvlJc w:val="left"/>
      <w:pPr>
        <w:ind w:left="360" w:hanging="360"/>
      </w:pPr>
      <w:rPr>
        <w:rFonts w:hint="default"/>
        <w:spacing w:val="-2"/>
        <w:w w:val="100"/>
        <w:lang w:val="en-US" w:eastAsia="en-US" w:bidi="en-U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1A530E0"/>
    <w:multiLevelType w:val="hybridMultilevel"/>
    <w:tmpl w:val="94527A72"/>
    <w:lvl w:ilvl="0" w:tplc="96F4981E">
      <w:start w:val="1"/>
      <w:numFmt w:val="bullet"/>
      <w:lvlText w:val="-"/>
      <w:lvlJc w:val="left"/>
      <w:pPr>
        <w:ind w:left="720" w:hanging="360"/>
      </w:pPr>
    </w:lvl>
    <w:lvl w:ilvl="1" w:tplc="49A6BE6E" w:tentative="1">
      <w:start w:val="1"/>
      <w:numFmt w:val="bullet"/>
      <w:lvlText w:val="o"/>
      <w:lvlJc w:val="left"/>
      <w:pPr>
        <w:ind w:left="1440" w:hanging="360"/>
      </w:pPr>
      <w:rPr>
        <w:rFonts w:ascii="Courier New" w:hAnsi="Courier New" w:cs="Courier New" w:hint="default"/>
      </w:rPr>
    </w:lvl>
    <w:lvl w:ilvl="2" w:tplc="3474B038" w:tentative="1">
      <w:start w:val="1"/>
      <w:numFmt w:val="bullet"/>
      <w:lvlText w:val=""/>
      <w:lvlJc w:val="left"/>
      <w:pPr>
        <w:ind w:left="2160" w:hanging="360"/>
      </w:pPr>
      <w:rPr>
        <w:rFonts w:ascii="Wingdings" w:hAnsi="Wingdings" w:hint="default"/>
      </w:rPr>
    </w:lvl>
    <w:lvl w:ilvl="3" w:tplc="EBF4A234" w:tentative="1">
      <w:start w:val="1"/>
      <w:numFmt w:val="bullet"/>
      <w:lvlText w:val=""/>
      <w:lvlJc w:val="left"/>
      <w:pPr>
        <w:ind w:left="2880" w:hanging="360"/>
      </w:pPr>
      <w:rPr>
        <w:rFonts w:ascii="Symbol" w:hAnsi="Symbol" w:hint="default"/>
      </w:rPr>
    </w:lvl>
    <w:lvl w:ilvl="4" w:tplc="512A448A" w:tentative="1">
      <w:start w:val="1"/>
      <w:numFmt w:val="bullet"/>
      <w:lvlText w:val="o"/>
      <w:lvlJc w:val="left"/>
      <w:pPr>
        <w:ind w:left="3600" w:hanging="360"/>
      </w:pPr>
      <w:rPr>
        <w:rFonts w:ascii="Courier New" w:hAnsi="Courier New" w:cs="Courier New" w:hint="default"/>
      </w:rPr>
    </w:lvl>
    <w:lvl w:ilvl="5" w:tplc="D33AD78A" w:tentative="1">
      <w:start w:val="1"/>
      <w:numFmt w:val="bullet"/>
      <w:lvlText w:val=""/>
      <w:lvlJc w:val="left"/>
      <w:pPr>
        <w:ind w:left="4320" w:hanging="360"/>
      </w:pPr>
      <w:rPr>
        <w:rFonts w:ascii="Wingdings" w:hAnsi="Wingdings" w:hint="default"/>
      </w:rPr>
    </w:lvl>
    <w:lvl w:ilvl="6" w:tplc="5CF6AA3A" w:tentative="1">
      <w:start w:val="1"/>
      <w:numFmt w:val="bullet"/>
      <w:lvlText w:val=""/>
      <w:lvlJc w:val="left"/>
      <w:pPr>
        <w:ind w:left="5040" w:hanging="360"/>
      </w:pPr>
      <w:rPr>
        <w:rFonts w:ascii="Symbol" w:hAnsi="Symbol" w:hint="default"/>
      </w:rPr>
    </w:lvl>
    <w:lvl w:ilvl="7" w:tplc="ED1844D6" w:tentative="1">
      <w:start w:val="1"/>
      <w:numFmt w:val="bullet"/>
      <w:lvlText w:val="o"/>
      <w:lvlJc w:val="left"/>
      <w:pPr>
        <w:ind w:left="5760" w:hanging="360"/>
      </w:pPr>
      <w:rPr>
        <w:rFonts w:ascii="Courier New" w:hAnsi="Courier New" w:cs="Courier New" w:hint="default"/>
      </w:rPr>
    </w:lvl>
    <w:lvl w:ilvl="8" w:tplc="3C724DF4" w:tentative="1">
      <w:start w:val="1"/>
      <w:numFmt w:val="bullet"/>
      <w:lvlText w:val=""/>
      <w:lvlJc w:val="left"/>
      <w:pPr>
        <w:ind w:left="6480" w:hanging="360"/>
      </w:pPr>
      <w:rPr>
        <w:rFonts w:ascii="Wingdings" w:hAnsi="Wingdings" w:hint="default"/>
      </w:rPr>
    </w:lvl>
  </w:abstractNum>
  <w:abstractNum w:abstractNumId="35" w15:restartNumberingAfterBreak="0">
    <w:nsid w:val="61D61EE0"/>
    <w:multiLevelType w:val="hybridMultilevel"/>
    <w:tmpl w:val="5C5E2076"/>
    <w:lvl w:ilvl="0" w:tplc="9B76A296">
      <w:start w:val="1"/>
      <w:numFmt w:val="bullet"/>
      <w:lvlText w:val=""/>
      <w:lvlJc w:val="left"/>
      <w:pPr>
        <w:ind w:left="720" w:hanging="360"/>
      </w:pPr>
      <w:rPr>
        <w:rFonts w:ascii="Symbol" w:hAnsi="Symbol" w:hint="default"/>
      </w:rPr>
    </w:lvl>
    <w:lvl w:ilvl="1" w:tplc="BF2462E8">
      <w:start w:val="1"/>
      <w:numFmt w:val="bullet"/>
      <w:lvlText w:val="o"/>
      <w:lvlJc w:val="left"/>
      <w:pPr>
        <w:ind w:left="1440" w:hanging="360"/>
      </w:pPr>
      <w:rPr>
        <w:rFonts w:ascii="Courier New" w:hAnsi="Courier New" w:cs="Courier New" w:hint="default"/>
      </w:rPr>
    </w:lvl>
    <w:lvl w:ilvl="2" w:tplc="EEB40B04" w:tentative="1">
      <w:start w:val="1"/>
      <w:numFmt w:val="bullet"/>
      <w:lvlText w:val=""/>
      <w:lvlJc w:val="left"/>
      <w:pPr>
        <w:ind w:left="2160" w:hanging="360"/>
      </w:pPr>
      <w:rPr>
        <w:rFonts w:ascii="Wingdings" w:hAnsi="Wingdings" w:hint="default"/>
      </w:rPr>
    </w:lvl>
    <w:lvl w:ilvl="3" w:tplc="05F4D5B4" w:tentative="1">
      <w:start w:val="1"/>
      <w:numFmt w:val="bullet"/>
      <w:lvlText w:val=""/>
      <w:lvlJc w:val="left"/>
      <w:pPr>
        <w:ind w:left="2880" w:hanging="360"/>
      </w:pPr>
      <w:rPr>
        <w:rFonts w:ascii="Symbol" w:hAnsi="Symbol" w:hint="default"/>
      </w:rPr>
    </w:lvl>
    <w:lvl w:ilvl="4" w:tplc="FEAA4D5C" w:tentative="1">
      <w:start w:val="1"/>
      <w:numFmt w:val="bullet"/>
      <w:lvlText w:val="o"/>
      <w:lvlJc w:val="left"/>
      <w:pPr>
        <w:ind w:left="3600" w:hanging="360"/>
      </w:pPr>
      <w:rPr>
        <w:rFonts w:ascii="Courier New" w:hAnsi="Courier New" w:cs="Courier New" w:hint="default"/>
      </w:rPr>
    </w:lvl>
    <w:lvl w:ilvl="5" w:tplc="31F01AD2" w:tentative="1">
      <w:start w:val="1"/>
      <w:numFmt w:val="bullet"/>
      <w:lvlText w:val=""/>
      <w:lvlJc w:val="left"/>
      <w:pPr>
        <w:ind w:left="4320" w:hanging="360"/>
      </w:pPr>
      <w:rPr>
        <w:rFonts w:ascii="Wingdings" w:hAnsi="Wingdings" w:hint="default"/>
      </w:rPr>
    </w:lvl>
    <w:lvl w:ilvl="6" w:tplc="36C0BBA0" w:tentative="1">
      <w:start w:val="1"/>
      <w:numFmt w:val="bullet"/>
      <w:lvlText w:val=""/>
      <w:lvlJc w:val="left"/>
      <w:pPr>
        <w:ind w:left="5040" w:hanging="360"/>
      </w:pPr>
      <w:rPr>
        <w:rFonts w:ascii="Symbol" w:hAnsi="Symbol" w:hint="default"/>
      </w:rPr>
    </w:lvl>
    <w:lvl w:ilvl="7" w:tplc="967828BA" w:tentative="1">
      <w:start w:val="1"/>
      <w:numFmt w:val="bullet"/>
      <w:lvlText w:val="o"/>
      <w:lvlJc w:val="left"/>
      <w:pPr>
        <w:ind w:left="5760" w:hanging="360"/>
      </w:pPr>
      <w:rPr>
        <w:rFonts w:ascii="Courier New" w:hAnsi="Courier New" w:cs="Courier New" w:hint="default"/>
      </w:rPr>
    </w:lvl>
    <w:lvl w:ilvl="8" w:tplc="B2AA9E9A" w:tentative="1">
      <w:start w:val="1"/>
      <w:numFmt w:val="bullet"/>
      <w:lvlText w:val=""/>
      <w:lvlJc w:val="left"/>
      <w:pPr>
        <w:ind w:left="6480" w:hanging="360"/>
      </w:pPr>
      <w:rPr>
        <w:rFonts w:ascii="Wingdings" w:hAnsi="Wingdings" w:hint="default"/>
      </w:rPr>
    </w:lvl>
  </w:abstractNum>
  <w:abstractNum w:abstractNumId="36" w15:restartNumberingAfterBreak="0">
    <w:nsid w:val="66727ADB"/>
    <w:multiLevelType w:val="hybridMultilevel"/>
    <w:tmpl w:val="0F86C484"/>
    <w:lvl w:ilvl="0" w:tplc="FF5874B0">
      <w:start w:val="1"/>
      <w:numFmt w:val="bullet"/>
      <w:lvlText w:val=""/>
      <w:lvlJc w:val="left"/>
      <w:pPr>
        <w:ind w:left="360" w:hanging="360"/>
      </w:pPr>
      <w:rPr>
        <w:rFonts w:ascii="Symbol" w:hAnsi="Symbol" w:hint="default"/>
      </w:rPr>
    </w:lvl>
    <w:lvl w:ilvl="1" w:tplc="FB32517A">
      <w:start w:val="1"/>
      <w:numFmt w:val="bullet"/>
      <w:lvlText w:val="o"/>
      <w:lvlJc w:val="left"/>
      <w:pPr>
        <w:ind w:left="1440" w:hanging="360"/>
      </w:pPr>
      <w:rPr>
        <w:rFonts w:ascii="Courier New" w:hAnsi="Courier New" w:cs="Courier New" w:hint="default"/>
      </w:rPr>
    </w:lvl>
    <w:lvl w:ilvl="2" w:tplc="04F2F1B8" w:tentative="1">
      <w:start w:val="1"/>
      <w:numFmt w:val="bullet"/>
      <w:lvlText w:val=""/>
      <w:lvlJc w:val="left"/>
      <w:pPr>
        <w:ind w:left="2160" w:hanging="360"/>
      </w:pPr>
      <w:rPr>
        <w:rFonts w:ascii="Wingdings" w:hAnsi="Wingdings" w:hint="default"/>
      </w:rPr>
    </w:lvl>
    <w:lvl w:ilvl="3" w:tplc="B2366DE4" w:tentative="1">
      <w:start w:val="1"/>
      <w:numFmt w:val="bullet"/>
      <w:lvlText w:val=""/>
      <w:lvlJc w:val="left"/>
      <w:pPr>
        <w:ind w:left="2880" w:hanging="360"/>
      </w:pPr>
      <w:rPr>
        <w:rFonts w:ascii="Symbol" w:hAnsi="Symbol" w:hint="default"/>
      </w:rPr>
    </w:lvl>
    <w:lvl w:ilvl="4" w:tplc="5CDE0BBA" w:tentative="1">
      <w:start w:val="1"/>
      <w:numFmt w:val="bullet"/>
      <w:lvlText w:val="o"/>
      <w:lvlJc w:val="left"/>
      <w:pPr>
        <w:ind w:left="3600" w:hanging="360"/>
      </w:pPr>
      <w:rPr>
        <w:rFonts w:ascii="Courier New" w:hAnsi="Courier New" w:cs="Courier New" w:hint="default"/>
      </w:rPr>
    </w:lvl>
    <w:lvl w:ilvl="5" w:tplc="59D0108C" w:tentative="1">
      <w:start w:val="1"/>
      <w:numFmt w:val="bullet"/>
      <w:lvlText w:val=""/>
      <w:lvlJc w:val="left"/>
      <w:pPr>
        <w:ind w:left="4320" w:hanging="360"/>
      </w:pPr>
      <w:rPr>
        <w:rFonts w:ascii="Wingdings" w:hAnsi="Wingdings" w:hint="default"/>
      </w:rPr>
    </w:lvl>
    <w:lvl w:ilvl="6" w:tplc="20360752" w:tentative="1">
      <w:start w:val="1"/>
      <w:numFmt w:val="bullet"/>
      <w:lvlText w:val=""/>
      <w:lvlJc w:val="left"/>
      <w:pPr>
        <w:ind w:left="5040" w:hanging="360"/>
      </w:pPr>
      <w:rPr>
        <w:rFonts w:ascii="Symbol" w:hAnsi="Symbol" w:hint="default"/>
      </w:rPr>
    </w:lvl>
    <w:lvl w:ilvl="7" w:tplc="3F1A530E" w:tentative="1">
      <w:start w:val="1"/>
      <w:numFmt w:val="bullet"/>
      <w:lvlText w:val="o"/>
      <w:lvlJc w:val="left"/>
      <w:pPr>
        <w:ind w:left="5760" w:hanging="360"/>
      </w:pPr>
      <w:rPr>
        <w:rFonts w:ascii="Courier New" w:hAnsi="Courier New" w:cs="Courier New" w:hint="default"/>
      </w:rPr>
    </w:lvl>
    <w:lvl w:ilvl="8" w:tplc="D6DAE044" w:tentative="1">
      <w:start w:val="1"/>
      <w:numFmt w:val="bullet"/>
      <w:lvlText w:val=""/>
      <w:lvlJc w:val="left"/>
      <w:pPr>
        <w:ind w:left="6480" w:hanging="360"/>
      </w:pPr>
      <w:rPr>
        <w:rFonts w:ascii="Wingdings" w:hAnsi="Wingdings" w:hint="default"/>
      </w:rPr>
    </w:lvl>
  </w:abstractNum>
  <w:abstractNum w:abstractNumId="37" w15:restartNumberingAfterBreak="0">
    <w:nsid w:val="687D5C2D"/>
    <w:multiLevelType w:val="hybridMultilevel"/>
    <w:tmpl w:val="7B3C4522"/>
    <w:lvl w:ilvl="0" w:tplc="B4B4EB0A">
      <w:start w:val="1"/>
      <w:numFmt w:val="bullet"/>
      <w:lvlText w:val="-"/>
      <w:lvlJc w:val="left"/>
      <w:rPr>
        <w:rFonts w:ascii="Times New Roman" w:hAnsi="Times New Roman" w:cs="Times New Roman" w:hint="default"/>
        <w:b w:val="0"/>
        <w:i w:val="0"/>
        <w: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94668EE8" w:tentative="1">
      <w:start w:val="1"/>
      <w:numFmt w:val="bullet"/>
      <w:lvlText w:val="o"/>
      <w:lvlJc w:val="left"/>
      <w:pPr>
        <w:tabs>
          <w:tab w:val="num" w:pos="1440"/>
        </w:tabs>
        <w:ind w:left="1440" w:hanging="360"/>
      </w:pPr>
      <w:rPr>
        <w:rFonts w:ascii="Courier New" w:hAnsi="Courier New" w:cs="Courier New" w:hint="default"/>
      </w:rPr>
    </w:lvl>
    <w:lvl w:ilvl="2" w:tplc="CD501E98" w:tentative="1">
      <w:start w:val="1"/>
      <w:numFmt w:val="bullet"/>
      <w:lvlText w:val=""/>
      <w:lvlJc w:val="left"/>
      <w:pPr>
        <w:tabs>
          <w:tab w:val="num" w:pos="2160"/>
        </w:tabs>
        <w:ind w:left="2160" w:hanging="360"/>
      </w:pPr>
      <w:rPr>
        <w:rFonts w:ascii="Wingdings" w:hAnsi="Wingdings" w:hint="default"/>
      </w:rPr>
    </w:lvl>
    <w:lvl w:ilvl="3" w:tplc="ED009B2C" w:tentative="1">
      <w:start w:val="1"/>
      <w:numFmt w:val="bullet"/>
      <w:lvlText w:val=""/>
      <w:lvlJc w:val="left"/>
      <w:pPr>
        <w:tabs>
          <w:tab w:val="num" w:pos="2880"/>
        </w:tabs>
        <w:ind w:left="2880" w:hanging="360"/>
      </w:pPr>
      <w:rPr>
        <w:rFonts w:ascii="Symbol" w:hAnsi="Symbol" w:hint="default"/>
      </w:rPr>
    </w:lvl>
    <w:lvl w:ilvl="4" w:tplc="7E6217B8" w:tentative="1">
      <w:start w:val="1"/>
      <w:numFmt w:val="bullet"/>
      <w:lvlText w:val="o"/>
      <w:lvlJc w:val="left"/>
      <w:pPr>
        <w:tabs>
          <w:tab w:val="num" w:pos="3600"/>
        </w:tabs>
        <w:ind w:left="3600" w:hanging="360"/>
      </w:pPr>
      <w:rPr>
        <w:rFonts w:ascii="Courier New" w:hAnsi="Courier New" w:cs="Courier New" w:hint="default"/>
      </w:rPr>
    </w:lvl>
    <w:lvl w:ilvl="5" w:tplc="2E7A78AC" w:tentative="1">
      <w:start w:val="1"/>
      <w:numFmt w:val="bullet"/>
      <w:lvlText w:val=""/>
      <w:lvlJc w:val="left"/>
      <w:pPr>
        <w:tabs>
          <w:tab w:val="num" w:pos="4320"/>
        </w:tabs>
        <w:ind w:left="4320" w:hanging="360"/>
      </w:pPr>
      <w:rPr>
        <w:rFonts w:ascii="Wingdings" w:hAnsi="Wingdings" w:hint="default"/>
      </w:rPr>
    </w:lvl>
    <w:lvl w:ilvl="6" w:tplc="C93206B0" w:tentative="1">
      <w:start w:val="1"/>
      <w:numFmt w:val="bullet"/>
      <w:lvlText w:val=""/>
      <w:lvlJc w:val="left"/>
      <w:pPr>
        <w:tabs>
          <w:tab w:val="num" w:pos="5040"/>
        </w:tabs>
        <w:ind w:left="5040" w:hanging="360"/>
      </w:pPr>
      <w:rPr>
        <w:rFonts w:ascii="Symbol" w:hAnsi="Symbol" w:hint="default"/>
      </w:rPr>
    </w:lvl>
    <w:lvl w:ilvl="7" w:tplc="123033FE" w:tentative="1">
      <w:start w:val="1"/>
      <w:numFmt w:val="bullet"/>
      <w:lvlText w:val="o"/>
      <w:lvlJc w:val="left"/>
      <w:pPr>
        <w:tabs>
          <w:tab w:val="num" w:pos="5760"/>
        </w:tabs>
        <w:ind w:left="5760" w:hanging="360"/>
      </w:pPr>
      <w:rPr>
        <w:rFonts w:ascii="Courier New" w:hAnsi="Courier New" w:cs="Courier New" w:hint="default"/>
      </w:rPr>
    </w:lvl>
    <w:lvl w:ilvl="8" w:tplc="05E69D5A"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A5F0D98"/>
    <w:multiLevelType w:val="hybridMultilevel"/>
    <w:tmpl w:val="53762ED8"/>
    <w:lvl w:ilvl="0" w:tplc="B1128A70">
      <w:start w:val="1"/>
      <w:numFmt w:val="bullet"/>
      <w:lvlText w:val=""/>
      <w:lvlJc w:val="left"/>
      <w:pPr>
        <w:ind w:left="800" w:hanging="400"/>
      </w:pPr>
      <w:rPr>
        <w:rFonts w:ascii="Wingdings" w:hAnsi="Wingdings" w:hint="default"/>
      </w:rPr>
    </w:lvl>
    <w:lvl w:ilvl="1" w:tplc="5E5ED402" w:tentative="1">
      <w:start w:val="1"/>
      <w:numFmt w:val="bullet"/>
      <w:lvlText w:val=""/>
      <w:lvlJc w:val="left"/>
      <w:pPr>
        <w:ind w:left="1200" w:hanging="400"/>
      </w:pPr>
      <w:rPr>
        <w:rFonts w:ascii="Wingdings" w:hAnsi="Wingdings" w:hint="default"/>
      </w:rPr>
    </w:lvl>
    <w:lvl w:ilvl="2" w:tplc="0C96575A" w:tentative="1">
      <w:start w:val="1"/>
      <w:numFmt w:val="bullet"/>
      <w:lvlText w:val=""/>
      <w:lvlJc w:val="left"/>
      <w:pPr>
        <w:ind w:left="1600" w:hanging="400"/>
      </w:pPr>
      <w:rPr>
        <w:rFonts w:ascii="Wingdings" w:hAnsi="Wingdings" w:hint="default"/>
      </w:rPr>
    </w:lvl>
    <w:lvl w:ilvl="3" w:tplc="773E126A" w:tentative="1">
      <w:start w:val="1"/>
      <w:numFmt w:val="bullet"/>
      <w:lvlText w:val=""/>
      <w:lvlJc w:val="left"/>
      <w:pPr>
        <w:ind w:left="2000" w:hanging="400"/>
      </w:pPr>
      <w:rPr>
        <w:rFonts w:ascii="Wingdings" w:hAnsi="Wingdings" w:hint="default"/>
      </w:rPr>
    </w:lvl>
    <w:lvl w:ilvl="4" w:tplc="BFC8E806" w:tentative="1">
      <w:start w:val="1"/>
      <w:numFmt w:val="bullet"/>
      <w:lvlText w:val=""/>
      <w:lvlJc w:val="left"/>
      <w:pPr>
        <w:ind w:left="2400" w:hanging="400"/>
      </w:pPr>
      <w:rPr>
        <w:rFonts w:ascii="Wingdings" w:hAnsi="Wingdings" w:hint="default"/>
      </w:rPr>
    </w:lvl>
    <w:lvl w:ilvl="5" w:tplc="E536E050" w:tentative="1">
      <w:start w:val="1"/>
      <w:numFmt w:val="bullet"/>
      <w:lvlText w:val=""/>
      <w:lvlJc w:val="left"/>
      <w:pPr>
        <w:ind w:left="2800" w:hanging="400"/>
      </w:pPr>
      <w:rPr>
        <w:rFonts w:ascii="Wingdings" w:hAnsi="Wingdings" w:hint="default"/>
      </w:rPr>
    </w:lvl>
    <w:lvl w:ilvl="6" w:tplc="DB72425C" w:tentative="1">
      <w:start w:val="1"/>
      <w:numFmt w:val="bullet"/>
      <w:lvlText w:val=""/>
      <w:lvlJc w:val="left"/>
      <w:pPr>
        <w:ind w:left="3200" w:hanging="400"/>
      </w:pPr>
      <w:rPr>
        <w:rFonts w:ascii="Wingdings" w:hAnsi="Wingdings" w:hint="default"/>
      </w:rPr>
    </w:lvl>
    <w:lvl w:ilvl="7" w:tplc="15CA467C" w:tentative="1">
      <w:start w:val="1"/>
      <w:numFmt w:val="bullet"/>
      <w:lvlText w:val=""/>
      <w:lvlJc w:val="left"/>
      <w:pPr>
        <w:ind w:left="3600" w:hanging="400"/>
      </w:pPr>
      <w:rPr>
        <w:rFonts w:ascii="Wingdings" w:hAnsi="Wingdings" w:hint="default"/>
      </w:rPr>
    </w:lvl>
    <w:lvl w:ilvl="8" w:tplc="872AB52A" w:tentative="1">
      <w:start w:val="1"/>
      <w:numFmt w:val="bullet"/>
      <w:lvlText w:val=""/>
      <w:lvlJc w:val="left"/>
      <w:pPr>
        <w:ind w:left="4000" w:hanging="400"/>
      </w:pPr>
      <w:rPr>
        <w:rFonts w:ascii="Wingdings" w:hAnsi="Wingdings" w:hint="default"/>
      </w:rPr>
    </w:lvl>
  </w:abstractNum>
  <w:abstractNum w:abstractNumId="39" w15:restartNumberingAfterBreak="0">
    <w:nsid w:val="6F9337D0"/>
    <w:multiLevelType w:val="hybridMultilevel"/>
    <w:tmpl w:val="B6C885E6"/>
    <w:lvl w:ilvl="0" w:tplc="AD02A130">
      <w:start w:val="1"/>
      <w:numFmt w:val="bullet"/>
      <w:lvlText w:val=""/>
      <w:lvlJc w:val="left"/>
      <w:pPr>
        <w:tabs>
          <w:tab w:val="num" w:pos="720"/>
        </w:tabs>
        <w:ind w:left="720" w:hanging="360"/>
      </w:pPr>
      <w:rPr>
        <w:rFonts w:ascii="Symbol" w:hAnsi="Symbol" w:hint="default"/>
      </w:rPr>
    </w:lvl>
    <w:lvl w:ilvl="1" w:tplc="1F241A42" w:tentative="1">
      <w:start w:val="1"/>
      <w:numFmt w:val="bullet"/>
      <w:lvlText w:val="o"/>
      <w:lvlJc w:val="left"/>
      <w:pPr>
        <w:tabs>
          <w:tab w:val="num" w:pos="1440"/>
        </w:tabs>
        <w:ind w:left="1440" w:hanging="360"/>
      </w:pPr>
      <w:rPr>
        <w:rFonts w:ascii="Courier New" w:hAnsi="Courier New" w:cs="Courier New" w:hint="default"/>
      </w:rPr>
    </w:lvl>
    <w:lvl w:ilvl="2" w:tplc="B7D62A5E" w:tentative="1">
      <w:start w:val="1"/>
      <w:numFmt w:val="bullet"/>
      <w:lvlText w:val=""/>
      <w:lvlJc w:val="left"/>
      <w:pPr>
        <w:tabs>
          <w:tab w:val="num" w:pos="2160"/>
        </w:tabs>
        <w:ind w:left="2160" w:hanging="360"/>
      </w:pPr>
      <w:rPr>
        <w:rFonts w:ascii="Wingdings" w:hAnsi="Wingdings" w:hint="default"/>
      </w:rPr>
    </w:lvl>
    <w:lvl w:ilvl="3" w:tplc="C6927C94" w:tentative="1">
      <w:start w:val="1"/>
      <w:numFmt w:val="bullet"/>
      <w:lvlText w:val=""/>
      <w:lvlJc w:val="left"/>
      <w:pPr>
        <w:tabs>
          <w:tab w:val="num" w:pos="2880"/>
        </w:tabs>
        <w:ind w:left="2880" w:hanging="360"/>
      </w:pPr>
      <w:rPr>
        <w:rFonts w:ascii="Symbol" w:hAnsi="Symbol" w:hint="default"/>
      </w:rPr>
    </w:lvl>
    <w:lvl w:ilvl="4" w:tplc="A78AFFEC" w:tentative="1">
      <w:start w:val="1"/>
      <w:numFmt w:val="bullet"/>
      <w:lvlText w:val="o"/>
      <w:lvlJc w:val="left"/>
      <w:pPr>
        <w:tabs>
          <w:tab w:val="num" w:pos="3600"/>
        </w:tabs>
        <w:ind w:left="3600" w:hanging="360"/>
      </w:pPr>
      <w:rPr>
        <w:rFonts w:ascii="Courier New" w:hAnsi="Courier New" w:cs="Courier New" w:hint="default"/>
      </w:rPr>
    </w:lvl>
    <w:lvl w:ilvl="5" w:tplc="C77454A2" w:tentative="1">
      <w:start w:val="1"/>
      <w:numFmt w:val="bullet"/>
      <w:lvlText w:val=""/>
      <w:lvlJc w:val="left"/>
      <w:pPr>
        <w:tabs>
          <w:tab w:val="num" w:pos="4320"/>
        </w:tabs>
        <w:ind w:left="4320" w:hanging="360"/>
      </w:pPr>
      <w:rPr>
        <w:rFonts w:ascii="Wingdings" w:hAnsi="Wingdings" w:hint="default"/>
      </w:rPr>
    </w:lvl>
    <w:lvl w:ilvl="6" w:tplc="5A2CCD8C" w:tentative="1">
      <w:start w:val="1"/>
      <w:numFmt w:val="bullet"/>
      <w:lvlText w:val=""/>
      <w:lvlJc w:val="left"/>
      <w:pPr>
        <w:tabs>
          <w:tab w:val="num" w:pos="5040"/>
        </w:tabs>
        <w:ind w:left="5040" w:hanging="360"/>
      </w:pPr>
      <w:rPr>
        <w:rFonts w:ascii="Symbol" w:hAnsi="Symbol" w:hint="default"/>
      </w:rPr>
    </w:lvl>
    <w:lvl w:ilvl="7" w:tplc="008EB12E" w:tentative="1">
      <w:start w:val="1"/>
      <w:numFmt w:val="bullet"/>
      <w:lvlText w:val="o"/>
      <w:lvlJc w:val="left"/>
      <w:pPr>
        <w:tabs>
          <w:tab w:val="num" w:pos="5760"/>
        </w:tabs>
        <w:ind w:left="5760" w:hanging="360"/>
      </w:pPr>
      <w:rPr>
        <w:rFonts w:ascii="Courier New" w:hAnsi="Courier New" w:cs="Courier New" w:hint="default"/>
      </w:rPr>
    </w:lvl>
    <w:lvl w:ilvl="8" w:tplc="D302834C"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49D6FB6"/>
    <w:multiLevelType w:val="hybridMultilevel"/>
    <w:tmpl w:val="0F0A4376"/>
    <w:lvl w:ilvl="0" w:tplc="10A86074">
      <w:start w:val="1"/>
      <w:numFmt w:val="bullet"/>
      <w:lvlText w:val="-"/>
      <w:lvlJc w:val="left"/>
      <w:pPr>
        <w:tabs>
          <w:tab w:val="num" w:pos="720"/>
        </w:tabs>
        <w:ind w:left="720" w:hanging="360"/>
      </w:pPr>
      <w:rPr>
        <w:rFonts w:hint="default"/>
      </w:rPr>
    </w:lvl>
    <w:lvl w:ilvl="1" w:tplc="ABBA9AC2" w:tentative="1">
      <w:start w:val="1"/>
      <w:numFmt w:val="bullet"/>
      <w:lvlText w:val="o"/>
      <w:lvlJc w:val="left"/>
      <w:pPr>
        <w:ind w:left="1440" w:hanging="360"/>
      </w:pPr>
      <w:rPr>
        <w:rFonts w:ascii="Courier New" w:hAnsi="Courier New" w:cs="Courier New" w:hint="default"/>
      </w:rPr>
    </w:lvl>
    <w:lvl w:ilvl="2" w:tplc="AE3261A4" w:tentative="1">
      <w:start w:val="1"/>
      <w:numFmt w:val="bullet"/>
      <w:lvlText w:val=""/>
      <w:lvlJc w:val="left"/>
      <w:pPr>
        <w:ind w:left="2160" w:hanging="360"/>
      </w:pPr>
      <w:rPr>
        <w:rFonts w:ascii="Wingdings" w:hAnsi="Wingdings" w:hint="default"/>
      </w:rPr>
    </w:lvl>
    <w:lvl w:ilvl="3" w:tplc="60A40A02" w:tentative="1">
      <w:start w:val="1"/>
      <w:numFmt w:val="bullet"/>
      <w:lvlText w:val=""/>
      <w:lvlJc w:val="left"/>
      <w:pPr>
        <w:ind w:left="2880" w:hanging="360"/>
      </w:pPr>
      <w:rPr>
        <w:rFonts w:ascii="Symbol" w:hAnsi="Symbol" w:hint="default"/>
      </w:rPr>
    </w:lvl>
    <w:lvl w:ilvl="4" w:tplc="539CF0A6" w:tentative="1">
      <w:start w:val="1"/>
      <w:numFmt w:val="bullet"/>
      <w:lvlText w:val="o"/>
      <w:lvlJc w:val="left"/>
      <w:pPr>
        <w:ind w:left="3600" w:hanging="360"/>
      </w:pPr>
      <w:rPr>
        <w:rFonts w:ascii="Courier New" w:hAnsi="Courier New" w:cs="Courier New" w:hint="default"/>
      </w:rPr>
    </w:lvl>
    <w:lvl w:ilvl="5" w:tplc="8FEE059C" w:tentative="1">
      <w:start w:val="1"/>
      <w:numFmt w:val="bullet"/>
      <w:lvlText w:val=""/>
      <w:lvlJc w:val="left"/>
      <w:pPr>
        <w:ind w:left="4320" w:hanging="360"/>
      </w:pPr>
      <w:rPr>
        <w:rFonts w:ascii="Wingdings" w:hAnsi="Wingdings" w:hint="default"/>
      </w:rPr>
    </w:lvl>
    <w:lvl w:ilvl="6" w:tplc="9948D090" w:tentative="1">
      <w:start w:val="1"/>
      <w:numFmt w:val="bullet"/>
      <w:lvlText w:val=""/>
      <w:lvlJc w:val="left"/>
      <w:pPr>
        <w:ind w:left="5040" w:hanging="360"/>
      </w:pPr>
      <w:rPr>
        <w:rFonts w:ascii="Symbol" w:hAnsi="Symbol" w:hint="default"/>
      </w:rPr>
    </w:lvl>
    <w:lvl w:ilvl="7" w:tplc="BBF2C73C" w:tentative="1">
      <w:start w:val="1"/>
      <w:numFmt w:val="bullet"/>
      <w:lvlText w:val="o"/>
      <w:lvlJc w:val="left"/>
      <w:pPr>
        <w:ind w:left="5760" w:hanging="360"/>
      </w:pPr>
      <w:rPr>
        <w:rFonts w:ascii="Courier New" w:hAnsi="Courier New" w:cs="Courier New" w:hint="default"/>
      </w:rPr>
    </w:lvl>
    <w:lvl w:ilvl="8" w:tplc="D87A7A4E" w:tentative="1">
      <w:start w:val="1"/>
      <w:numFmt w:val="bullet"/>
      <w:lvlText w:val=""/>
      <w:lvlJc w:val="left"/>
      <w:pPr>
        <w:ind w:left="6480" w:hanging="360"/>
      </w:pPr>
      <w:rPr>
        <w:rFonts w:ascii="Wingdings" w:hAnsi="Wingdings" w:hint="default"/>
      </w:rPr>
    </w:lvl>
  </w:abstractNum>
  <w:num w:numId="1">
    <w:abstractNumId w:val="10"/>
    <w:lvlOverride w:ilvl="0">
      <w:lvl w:ilvl="0">
        <w:start w:val="1"/>
        <w:numFmt w:val="bullet"/>
        <w:lvlText w:val="-"/>
        <w:legacy w:legacy="1" w:legacySpace="0" w:legacyIndent="360"/>
        <w:lvlJc w:val="left"/>
        <w:pPr>
          <w:ind w:left="360" w:hanging="360"/>
        </w:pPr>
      </w:lvl>
    </w:lvlOverride>
  </w:num>
  <w:num w:numId="2">
    <w:abstractNumId w:val="21"/>
  </w:num>
  <w:num w:numId="3">
    <w:abstractNumId w:val="13"/>
  </w:num>
  <w:num w:numId="4">
    <w:abstractNumId w:val="10"/>
    <w:lvlOverride w:ilvl="0">
      <w:lvl w:ilvl="0">
        <w:start w:val="1"/>
        <w:numFmt w:val="bullet"/>
        <w:lvlText w:val="-"/>
        <w:legacy w:legacy="1" w:legacySpace="0" w:legacyIndent="360"/>
        <w:lvlJc w:val="left"/>
        <w:pPr>
          <w:ind w:left="360" w:hanging="360"/>
        </w:pPr>
      </w:lvl>
    </w:lvlOverride>
  </w:num>
  <w:num w:numId="5">
    <w:abstractNumId w:val="24"/>
  </w:num>
  <w:num w:numId="6">
    <w:abstractNumId w:val="23"/>
  </w:num>
  <w:num w:numId="7">
    <w:abstractNumId w:val="37"/>
  </w:num>
  <w:num w:numId="8">
    <w:abstractNumId w:val="26"/>
  </w:num>
  <w:num w:numId="9">
    <w:abstractNumId w:val="36"/>
  </w:num>
  <w:num w:numId="10">
    <w:abstractNumId w:val="39"/>
  </w:num>
  <w:num w:numId="11">
    <w:abstractNumId w:val="15"/>
  </w:num>
  <w:num w:numId="12">
    <w:abstractNumId w:val="40"/>
  </w:num>
  <w:num w:numId="13">
    <w:abstractNumId w:val="35"/>
  </w:num>
  <w:num w:numId="14">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28"/>
  </w:num>
  <w:num w:numId="17">
    <w:abstractNumId w:val="30"/>
  </w:num>
  <w:num w:numId="18">
    <w:abstractNumId w:val="34"/>
  </w:num>
  <w:num w:numId="19">
    <w:abstractNumId w:val="27"/>
  </w:num>
  <w:num w:numId="20">
    <w:abstractNumId w:val="18"/>
  </w:num>
  <w:num w:numId="21">
    <w:abstractNumId w:val="32"/>
  </w:num>
  <w:num w:numId="22">
    <w:abstractNumId w:val="12"/>
  </w:num>
  <w:num w:numId="23">
    <w:abstractNumId w:val="20"/>
  </w:num>
  <w:num w:numId="24">
    <w:abstractNumId w:val="9"/>
  </w:num>
  <w:num w:numId="25">
    <w:abstractNumId w:val="7"/>
  </w:num>
  <w:num w:numId="26">
    <w:abstractNumId w:val="6"/>
  </w:num>
  <w:num w:numId="27">
    <w:abstractNumId w:val="5"/>
  </w:num>
  <w:num w:numId="28">
    <w:abstractNumId w:val="4"/>
  </w:num>
  <w:num w:numId="29">
    <w:abstractNumId w:val="8"/>
  </w:num>
  <w:num w:numId="30">
    <w:abstractNumId w:val="3"/>
  </w:num>
  <w:num w:numId="31">
    <w:abstractNumId w:val="2"/>
  </w:num>
  <w:num w:numId="32">
    <w:abstractNumId w:val="1"/>
  </w:num>
  <w:num w:numId="33">
    <w:abstractNumId w:val="0"/>
  </w:num>
  <w:num w:numId="34">
    <w:abstractNumId w:val="25"/>
  </w:num>
  <w:num w:numId="35">
    <w:abstractNumId w:val="33"/>
  </w:num>
  <w:num w:numId="36">
    <w:abstractNumId w:val="38"/>
  </w:num>
  <w:num w:numId="37">
    <w:abstractNumId w:val="31"/>
  </w:num>
  <w:num w:numId="38">
    <w:abstractNumId w:val="14"/>
  </w:num>
  <w:num w:numId="39">
    <w:abstractNumId w:val="29"/>
  </w:num>
  <w:num w:numId="40">
    <w:abstractNumId w:val="19"/>
  </w:num>
  <w:num w:numId="41">
    <w:abstractNumId w:val="16"/>
  </w:num>
  <w:num w:numId="42">
    <w:abstractNumId w:val="11"/>
  </w:num>
  <w:num w:numId="43">
    <w:abstractNumId w:val="22"/>
  </w:num>
  <w:numIdMacAtCleanup w:val="4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wiwon Bak">
    <w15:presenceInfo w15:providerId="None" w15:userId="Hwiwon Bak"/>
  </w15:person>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trackedChanges" w:enforcement="0"/>
  <w:defaultTabStop w:val="567"/>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AB2A61"/>
    <w:rsid w:val="000006CE"/>
    <w:rsid w:val="000009C3"/>
    <w:rsid w:val="00000C16"/>
    <w:rsid w:val="00000E46"/>
    <w:rsid w:val="00001AE9"/>
    <w:rsid w:val="00002604"/>
    <w:rsid w:val="00002832"/>
    <w:rsid w:val="000038EF"/>
    <w:rsid w:val="0000407F"/>
    <w:rsid w:val="00005190"/>
    <w:rsid w:val="0000583B"/>
    <w:rsid w:val="00005D7F"/>
    <w:rsid w:val="000065AB"/>
    <w:rsid w:val="0000681F"/>
    <w:rsid w:val="00006CE3"/>
    <w:rsid w:val="00007922"/>
    <w:rsid w:val="00007A87"/>
    <w:rsid w:val="00011FC7"/>
    <w:rsid w:val="00012522"/>
    <w:rsid w:val="0001287E"/>
    <w:rsid w:val="0001337E"/>
    <w:rsid w:val="00013644"/>
    <w:rsid w:val="0001377D"/>
    <w:rsid w:val="00013D8E"/>
    <w:rsid w:val="00015E8D"/>
    <w:rsid w:val="00016EDA"/>
    <w:rsid w:val="000179AC"/>
    <w:rsid w:val="000179B8"/>
    <w:rsid w:val="000206A6"/>
    <w:rsid w:val="000208F9"/>
    <w:rsid w:val="00021166"/>
    <w:rsid w:val="00021730"/>
    <w:rsid w:val="00022C11"/>
    <w:rsid w:val="00023FCE"/>
    <w:rsid w:val="0002423B"/>
    <w:rsid w:val="0002480A"/>
    <w:rsid w:val="00024906"/>
    <w:rsid w:val="00024914"/>
    <w:rsid w:val="00025BEC"/>
    <w:rsid w:val="000266DB"/>
    <w:rsid w:val="00026990"/>
    <w:rsid w:val="0002738B"/>
    <w:rsid w:val="00027BDE"/>
    <w:rsid w:val="0003038C"/>
    <w:rsid w:val="00030D29"/>
    <w:rsid w:val="00030ED2"/>
    <w:rsid w:val="000312C9"/>
    <w:rsid w:val="00033884"/>
    <w:rsid w:val="000341A7"/>
    <w:rsid w:val="000342FE"/>
    <w:rsid w:val="000345E1"/>
    <w:rsid w:val="00034C68"/>
    <w:rsid w:val="00035404"/>
    <w:rsid w:val="00035FA4"/>
    <w:rsid w:val="000369E3"/>
    <w:rsid w:val="00037397"/>
    <w:rsid w:val="000375D3"/>
    <w:rsid w:val="0003767E"/>
    <w:rsid w:val="0003771A"/>
    <w:rsid w:val="00037B95"/>
    <w:rsid w:val="00041B96"/>
    <w:rsid w:val="00041C17"/>
    <w:rsid w:val="000432D5"/>
    <w:rsid w:val="00043955"/>
    <w:rsid w:val="00044FE4"/>
    <w:rsid w:val="0004539E"/>
    <w:rsid w:val="00045C10"/>
    <w:rsid w:val="00046775"/>
    <w:rsid w:val="00046B41"/>
    <w:rsid w:val="00047007"/>
    <w:rsid w:val="00047701"/>
    <w:rsid w:val="000478A1"/>
    <w:rsid w:val="00047C39"/>
    <w:rsid w:val="00050245"/>
    <w:rsid w:val="000519CF"/>
    <w:rsid w:val="00051B1E"/>
    <w:rsid w:val="000520F6"/>
    <w:rsid w:val="00052B83"/>
    <w:rsid w:val="00052C76"/>
    <w:rsid w:val="0005319C"/>
    <w:rsid w:val="00054632"/>
    <w:rsid w:val="000546A6"/>
    <w:rsid w:val="000556F1"/>
    <w:rsid w:val="0005590E"/>
    <w:rsid w:val="00055AE0"/>
    <w:rsid w:val="000562BE"/>
    <w:rsid w:val="00056C4F"/>
    <w:rsid w:val="00057799"/>
    <w:rsid w:val="000579C4"/>
    <w:rsid w:val="00060531"/>
    <w:rsid w:val="000616A1"/>
    <w:rsid w:val="000621FA"/>
    <w:rsid w:val="0006387D"/>
    <w:rsid w:val="0006460B"/>
    <w:rsid w:val="00064ADF"/>
    <w:rsid w:val="00064D53"/>
    <w:rsid w:val="000650C7"/>
    <w:rsid w:val="00065269"/>
    <w:rsid w:val="00065E20"/>
    <w:rsid w:val="000666D6"/>
    <w:rsid w:val="00070521"/>
    <w:rsid w:val="00070906"/>
    <w:rsid w:val="00071739"/>
    <w:rsid w:val="00072A34"/>
    <w:rsid w:val="000732B6"/>
    <w:rsid w:val="00073AA8"/>
    <w:rsid w:val="00073B22"/>
    <w:rsid w:val="00073BD6"/>
    <w:rsid w:val="00074C3B"/>
    <w:rsid w:val="00074F03"/>
    <w:rsid w:val="0007521A"/>
    <w:rsid w:val="00075A0A"/>
    <w:rsid w:val="00076E61"/>
    <w:rsid w:val="000773D2"/>
    <w:rsid w:val="00077EF4"/>
    <w:rsid w:val="0008132F"/>
    <w:rsid w:val="00082D69"/>
    <w:rsid w:val="0008493F"/>
    <w:rsid w:val="000858C6"/>
    <w:rsid w:val="000861D8"/>
    <w:rsid w:val="000866DE"/>
    <w:rsid w:val="00086759"/>
    <w:rsid w:val="00087033"/>
    <w:rsid w:val="000911AE"/>
    <w:rsid w:val="000913A1"/>
    <w:rsid w:val="00091CE6"/>
    <w:rsid w:val="00091F0A"/>
    <w:rsid w:val="000944CD"/>
    <w:rsid w:val="000947E1"/>
    <w:rsid w:val="000955E2"/>
    <w:rsid w:val="000A0CD2"/>
    <w:rsid w:val="000A1FB1"/>
    <w:rsid w:val="000A24A5"/>
    <w:rsid w:val="000A2B92"/>
    <w:rsid w:val="000A2C33"/>
    <w:rsid w:val="000A2EDC"/>
    <w:rsid w:val="000A324D"/>
    <w:rsid w:val="000A3C99"/>
    <w:rsid w:val="000A3E3A"/>
    <w:rsid w:val="000A3E68"/>
    <w:rsid w:val="000A48FC"/>
    <w:rsid w:val="000A4F37"/>
    <w:rsid w:val="000A5626"/>
    <w:rsid w:val="000A622B"/>
    <w:rsid w:val="000A6B4C"/>
    <w:rsid w:val="000A7AD1"/>
    <w:rsid w:val="000B0589"/>
    <w:rsid w:val="000B09A0"/>
    <w:rsid w:val="000B0AF5"/>
    <w:rsid w:val="000B0B2C"/>
    <w:rsid w:val="000B1CF5"/>
    <w:rsid w:val="000B2BDE"/>
    <w:rsid w:val="000B33A5"/>
    <w:rsid w:val="000B3C91"/>
    <w:rsid w:val="000B3F17"/>
    <w:rsid w:val="000B48AB"/>
    <w:rsid w:val="000B55FE"/>
    <w:rsid w:val="000B6277"/>
    <w:rsid w:val="000B62F9"/>
    <w:rsid w:val="000B69A0"/>
    <w:rsid w:val="000B72D8"/>
    <w:rsid w:val="000B7404"/>
    <w:rsid w:val="000B7B16"/>
    <w:rsid w:val="000B7F15"/>
    <w:rsid w:val="000C0437"/>
    <w:rsid w:val="000C04A3"/>
    <w:rsid w:val="000C0FCA"/>
    <w:rsid w:val="000C208D"/>
    <w:rsid w:val="000C28CB"/>
    <w:rsid w:val="000C2A18"/>
    <w:rsid w:val="000C39C6"/>
    <w:rsid w:val="000C429D"/>
    <w:rsid w:val="000C45C7"/>
    <w:rsid w:val="000C5C64"/>
    <w:rsid w:val="000C6135"/>
    <w:rsid w:val="000C6E68"/>
    <w:rsid w:val="000C79D8"/>
    <w:rsid w:val="000C7B3D"/>
    <w:rsid w:val="000C7DE9"/>
    <w:rsid w:val="000D0BE7"/>
    <w:rsid w:val="000D2F86"/>
    <w:rsid w:val="000D332C"/>
    <w:rsid w:val="000D4E72"/>
    <w:rsid w:val="000D51C0"/>
    <w:rsid w:val="000D5536"/>
    <w:rsid w:val="000D564C"/>
    <w:rsid w:val="000D7118"/>
    <w:rsid w:val="000E2010"/>
    <w:rsid w:val="000E2120"/>
    <w:rsid w:val="000E2888"/>
    <w:rsid w:val="000E309A"/>
    <w:rsid w:val="000E4C8E"/>
    <w:rsid w:val="000E4DC2"/>
    <w:rsid w:val="000E50D5"/>
    <w:rsid w:val="000E53E2"/>
    <w:rsid w:val="000E69D7"/>
    <w:rsid w:val="000E6E7A"/>
    <w:rsid w:val="000F0306"/>
    <w:rsid w:val="000F150F"/>
    <w:rsid w:val="000F15B9"/>
    <w:rsid w:val="000F2568"/>
    <w:rsid w:val="000F2649"/>
    <w:rsid w:val="000F30F3"/>
    <w:rsid w:val="000F3100"/>
    <w:rsid w:val="000F3B4C"/>
    <w:rsid w:val="000F41A5"/>
    <w:rsid w:val="000F47AF"/>
    <w:rsid w:val="000F4976"/>
    <w:rsid w:val="000F4DA1"/>
    <w:rsid w:val="000F528D"/>
    <w:rsid w:val="000F5548"/>
    <w:rsid w:val="000F5F6A"/>
    <w:rsid w:val="000F6D2F"/>
    <w:rsid w:val="00100582"/>
    <w:rsid w:val="00100F72"/>
    <w:rsid w:val="001011C0"/>
    <w:rsid w:val="00103729"/>
    <w:rsid w:val="00103868"/>
    <w:rsid w:val="0010441B"/>
    <w:rsid w:val="001045C5"/>
    <w:rsid w:val="00104BB5"/>
    <w:rsid w:val="001054B4"/>
    <w:rsid w:val="001054BF"/>
    <w:rsid w:val="00105523"/>
    <w:rsid w:val="00106235"/>
    <w:rsid w:val="00106959"/>
    <w:rsid w:val="00106CD6"/>
    <w:rsid w:val="0010781B"/>
    <w:rsid w:val="00107FC2"/>
    <w:rsid w:val="0011000F"/>
    <w:rsid w:val="00110365"/>
    <w:rsid w:val="00111017"/>
    <w:rsid w:val="001112FA"/>
    <w:rsid w:val="001119A0"/>
    <w:rsid w:val="00111B57"/>
    <w:rsid w:val="00111FB8"/>
    <w:rsid w:val="0011275E"/>
    <w:rsid w:val="00112DE6"/>
    <w:rsid w:val="00114466"/>
    <w:rsid w:val="001147F7"/>
    <w:rsid w:val="00114E33"/>
    <w:rsid w:val="00114F27"/>
    <w:rsid w:val="00115090"/>
    <w:rsid w:val="00115218"/>
    <w:rsid w:val="00115C3B"/>
    <w:rsid w:val="00116A10"/>
    <w:rsid w:val="001178F1"/>
    <w:rsid w:val="00120294"/>
    <w:rsid w:val="00120B34"/>
    <w:rsid w:val="00120D53"/>
    <w:rsid w:val="001226B6"/>
    <w:rsid w:val="00122BAB"/>
    <w:rsid w:val="00123B4F"/>
    <w:rsid w:val="001243DD"/>
    <w:rsid w:val="00124956"/>
    <w:rsid w:val="00124B72"/>
    <w:rsid w:val="001264CE"/>
    <w:rsid w:val="00127547"/>
    <w:rsid w:val="00127B36"/>
    <w:rsid w:val="00127CD3"/>
    <w:rsid w:val="00130469"/>
    <w:rsid w:val="00130525"/>
    <w:rsid w:val="001308CE"/>
    <w:rsid w:val="00130990"/>
    <w:rsid w:val="00130C12"/>
    <w:rsid w:val="00130FB5"/>
    <w:rsid w:val="001319DB"/>
    <w:rsid w:val="00132BB0"/>
    <w:rsid w:val="0013490E"/>
    <w:rsid w:val="00135589"/>
    <w:rsid w:val="0013633D"/>
    <w:rsid w:val="00136669"/>
    <w:rsid w:val="001379F7"/>
    <w:rsid w:val="00137D18"/>
    <w:rsid w:val="0014081D"/>
    <w:rsid w:val="001409D7"/>
    <w:rsid w:val="00140A43"/>
    <w:rsid w:val="00141B71"/>
    <w:rsid w:val="00141D23"/>
    <w:rsid w:val="001425BD"/>
    <w:rsid w:val="00142D1E"/>
    <w:rsid w:val="00143E92"/>
    <w:rsid w:val="00146553"/>
    <w:rsid w:val="0014716C"/>
    <w:rsid w:val="00147A7B"/>
    <w:rsid w:val="00147D75"/>
    <w:rsid w:val="00147E54"/>
    <w:rsid w:val="00150EF6"/>
    <w:rsid w:val="001518F0"/>
    <w:rsid w:val="00151ABA"/>
    <w:rsid w:val="00152B1D"/>
    <w:rsid w:val="001534FF"/>
    <w:rsid w:val="00153C40"/>
    <w:rsid w:val="00153D60"/>
    <w:rsid w:val="00153EC5"/>
    <w:rsid w:val="001548FD"/>
    <w:rsid w:val="00154CD1"/>
    <w:rsid w:val="0015522A"/>
    <w:rsid w:val="00156647"/>
    <w:rsid w:val="0015746A"/>
    <w:rsid w:val="00157631"/>
    <w:rsid w:val="00157A20"/>
    <w:rsid w:val="00157EFE"/>
    <w:rsid w:val="00160C96"/>
    <w:rsid w:val="00160FBE"/>
    <w:rsid w:val="00161939"/>
    <w:rsid w:val="0016194E"/>
    <w:rsid w:val="00161E7A"/>
    <w:rsid w:val="001627B8"/>
    <w:rsid w:val="0016351A"/>
    <w:rsid w:val="00163763"/>
    <w:rsid w:val="001651D1"/>
    <w:rsid w:val="00165588"/>
    <w:rsid w:val="00165ABF"/>
    <w:rsid w:val="00166A84"/>
    <w:rsid w:val="00166B8B"/>
    <w:rsid w:val="001671A5"/>
    <w:rsid w:val="001672A2"/>
    <w:rsid w:val="0016767D"/>
    <w:rsid w:val="00167A62"/>
    <w:rsid w:val="00170041"/>
    <w:rsid w:val="001700F9"/>
    <w:rsid w:val="0017019D"/>
    <w:rsid w:val="00170DC6"/>
    <w:rsid w:val="001711F0"/>
    <w:rsid w:val="001712A4"/>
    <w:rsid w:val="00171A4D"/>
    <w:rsid w:val="00171A58"/>
    <w:rsid w:val="00171DA5"/>
    <w:rsid w:val="00171FC7"/>
    <w:rsid w:val="00172331"/>
    <w:rsid w:val="001725C9"/>
    <w:rsid w:val="0017275A"/>
    <w:rsid w:val="001736BC"/>
    <w:rsid w:val="00173EB2"/>
    <w:rsid w:val="00174520"/>
    <w:rsid w:val="0017540D"/>
    <w:rsid w:val="00175E6E"/>
    <w:rsid w:val="001765DD"/>
    <w:rsid w:val="00177027"/>
    <w:rsid w:val="001776E3"/>
    <w:rsid w:val="00177A68"/>
    <w:rsid w:val="0018011B"/>
    <w:rsid w:val="00180442"/>
    <w:rsid w:val="00180F43"/>
    <w:rsid w:val="00181800"/>
    <w:rsid w:val="00181C6D"/>
    <w:rsid w:val="001821F1"/>
    <w:rsid w:val="00182C55"/>
    <w:rsid w:val="00183C7C"/>
    <w:rsid w:val="0018415A"/>
    <w:rsid w:val="001847E5"/>
    <w:rsid w:val="001855BA"/>
    <w:rsid w:val="00185999"/>
    <w:rsid w:val="00185B34"/>
    <w:rsid w:val="00185E71"/>
    <w:rsid w:val="00186AA6"/>
    <w:rsid w:val="0018776E"/>
    <w:rsid w:val="001877CD"/>
    <w:rsid w:val="00187C3A"/>
    <w:rsid w:val="00191211"/>
    <w:rsid w:val="00191800"/>
    <w:rsid w:val="001921D8"/>
    <w:rsid w:val="001922B6"/>
    <w:rsid w:val="00192B36"/>
    <w:rsid w:val="001936BF"/>
    <w:rsid w:val="00193FDC"/>
    <w:rsid w:val="0019460A"/>
    <w:rsid w:val="0019492F"/>
    <w:rsid w:val="00194A47"/>
    <w:rsid w:val="0019537A"/>
    <w:rsid w:val="00195A58"/>
    <w:rsid w:val="0019605F"/>
    <w:rsid w:val="00196BC0"/>
    <w:rsid w:val="0019740A"/>
    <w:rsid w:val="0019740C"/>
    <w:rsid w:val="00197A59"/>
    <w:rsid w:val="001A0444"/>
    <w:rsid w:val="001A078E"/>
    <w:rsid w:val="001A23A9"/>
    <w:rsid w:val="001A2ED7"/>
    <w:rsid w:val="001A36A2"/>
    <w:rsid w:val="001A3AE4"/>
    <w:rsid w:val="001A526C"/>
    <w:rsid w:val="001A573F"/>
    <w:rsid w:val="001A58CA"/>
    <w:rsid w:val="001A58D5"/>
    <w:rsid w:val="001A6811"/>
    <w:rsid w:val="001B073E"/>
    <w:rsid w:val="001B0AA8"/>
    <w:rsid w:val="001B11F8"/>
    <w:rsid w:val="001B2F25"/>
    <w:rsid w:val="001B309A"/>
    <w:rsid w:val="001B3894"/>
    <w:rsid w:val="001B3A45"/>
    <w:rsid w:val="001B46A1"/>
    <w:rsid w:val="001B4BD8"/>
    <w:rsid w:val="001B5944"/>
    <w:rsid w:val="001B6668"/>
    <w:rsid w:val="001B6741"/>
    <w:rsid w:val="001B7EB1"/>
    <w:rsid w:val="001C0B48"/>
    <w:rsid w:val="001C1261"/>
    <w:rsid w:val="001C2631"/>
    <w:rsid w:val="001C27DD"/>
    <w:rsid w:val="001C34DF"/>
    <w:rsid w:val="001C414A"/>
    <w:rsid w:val="001C42F9"/>
    <w:rsid w:val="001C441C"/>
    <w:rsid w:val="001C53C3"/>
    <w:rsid w:val="001C5A4C"/>
    <w:rsid w:val="001C6442"/>
    <w:rsid w:val="001C657D"/>
    <w:rsid w:val="001C6FEA"/>
    <w:rsid w:val="001D0D89"/>
    <w:rsid w:val="001D1EA6"/>
    <w:rsid w:val="001D260E"/>
    <w:rsid w:val="001D276F"/>
    <w:rsid w:val="001D2B65"/>
    <w:rsid w:val="001D2EDC"/>
    <w:rsid w:val="001D3503"/>
    <w:rsid w:val="001D3738"/>
    <w:rsid w:val="001D383E"/>
    <w:rsid w:val="001D422F"/>
    <w:rsid w:val="001D464A"/>
    <w:rsid w:val="001D4FFC"/>
    <w:rsid w:val="001D5029"/>
    <w:rsid w:val="001D5B0F"/>
    <w:rsid w:val="001D5B89"/>
    <w:rsid w:val="001D6AE7"/>
    <w:rsid w:val="001D754F"/>
    <w:rsid w:val="001D791E"/>
    <w:rsid w:val="001D7DDD"/>
    <w:rsid w:val="001E099B"/>
    <w:rsid w:val="001E105D"/>
    <w:rsid w:val="001E2771"/>
    <w:rsid w:val="001E2B1D"/>
    <w:rsid w:val="001E2FC7"/>
    <w:rsid w:val="001E36B7"/>
    <w:rsid w:val="001E427C"/>
    <w:rsid w:val="001E4498"/>
    <w:rsid w:val="001E47D1"/>
    <w:rsid w:val="001E4AF4"/>
    <w:rsid w:val="001E5317"/>
    <w:rsid w:val="001E53FD"/>
    <w:rsid w:val="001E5D68"/>
    <w:rsid w:val="001E665C"/>
    <w:rsid w:val="001E6746"/>
    <w:rsid w:val="001E7536"/>
    <w:rsid w:val="001E7C5B"/>
    <w:rsid w:val="001F00B2"/>
    <w:rsid w:val="001F02E6"/>
    <w:rsid w:val="001F04B1"/>
    <w:rsid w:val="001F13A3"/>
    <w:rsid w:val="001F251C"/>
    <w:rsid w:val="001F2BD1"/>
    <w:rsid w:val="001F34AA"/>
    <w:rsid w:val="001F43AD"/>
    <w:rsid w:val="001F45D5"/>
    <w:rsid w:val="001F4803"/>
    <w:rsid w:val="001F48AB"/>
    <w:rsid w:val="00201B98"/>
    <w:rsid w:val="00201CCE"/>
    <w:rsid w:val="00201E5E"/>
    <w:rsid w:val="00201E92"/>
    <w:rsid w:val="00202206"/>
    <w:rsid w:val="002026F6"/>
    <w:rsid w:val="00202F9F"/>
    <w:rsid w:val="002034D0"/>
    <w:rsid w:val="00203CE3"/>
    <w:rsid w:val="002047A6"/>
    <w:rsid w:val="00204AE0"/>
    <w:rsid w:val="00205412"/>
    <w:rsid w:val="0020570A"/>
    <w:rsid w:val="0020676F"/>
    <w:rsid w:val="0020782B"/>
    <w:rsid w:val="002100AE"/>
    <w:rsid w:val="00210693"/>
    <w:rsid w:val="002108AD"/>
    <w:rsid w:val="00210C0C"/>
    <w:rsid w:val="00210FA6"/>
    <w:rsid w:val="0021256A"/>
    <w:rsid w:val="00212801"/>
    <w:rsid w:val="00212C69"/>
    <w:rsid w:val="002135B5"/>
    <w:rsid w:val="00213AE7"/>
    <w:rsid w:val="00214366"/>
    <w:rsid w:val="0021485B"/>
    <w:rsid w:val="00214C6A"/>
    <w:rsid w:val="00214EE8"/>
    <w:rsid w:val="00215B6B"/>
    <w:rsid w:val="0021720D"/>
    <w:rsid w:val="002205A9"/>
    <w:rsid w:val="00220EAC"/>
    <w:rsid w:val="002219EA"/>
    <w:rsid w:val="00222606"/>
    <w:rsid w:val="002226DA"/>
    <w:rsid w:val="002230FD"/>
    <w:rsid w:val="00224583"/>
    <w:rsid w:val="0022475C"/>
    <w:rsid w:val="00224D4D"/>
    <w:rsid w:val="002254AC"/>
    <w:rsid w:val="0022557E"/>
    <w:rsid w:val="00225E98"/>
    <w:rsid w:val="00225FA4"/>
    <w:rsid w:val="00226361"/>
    <w:rsid w:val="002266CB"/>
    <w:rsid w:val="00227729"/>
    <w:rsid w:val="00227B1E"/>
    <w:rsid w:val="002300F1"/>
    <w:rsid w:val="00230229"/>
    <w:rsid w:val="00230718"/>
    <w:rsid w:val="00230890"/>
    <w:rsid w:val="00230A19"/>
    <w:rsid w:val="00230D59"/>
    <w:rsid w:val="00231C74"/>
    <w:rsid w:val="002339AB"/>
    <w:rsid w:val="00233D2D"/>
    <w:rsid w:val="00234134"/>
    <w:rsid w:val="00234185"/>
    <w:rsid w:val="00234757"/>
    <w:rsid w:val="0023531A"/>
    <w:rsid w:val="00235EDD"/>
    <w:rsid w:val="00236B85"/>
    <w:rsid w:val="002373D1"/>
    <w:rsid w:val="00237491"/>
    <w:rsid w:val="002377D1"/>
    <w:rsid w:val="0023780A"/>
    <w:rsid w:val="002378A7"/>
    <w:rsid w:val="00237E5D"/>
    <w:rsid w:val="0024054E"/>
    <w:rsid w:val="002416A4"/>
    <w:rsid w:val="0024181A"/>
    <w:rsid w:val="00241AD1"/>
    <w:rsid w:val="00241E0D"/>
    <w:rsid w:val="00242340"/>
    <w:rsid w:val="002428E3"/>
    <w:rsid w:val="002439CB"/>
    <w:rsid w:val="00243B80"/>
    <w:rsid w:val="00243BD5"/>
    <w:rsid w:val="00245501"/>
    <w:rsid w:val="00245E0A"/>
    <w:rsid w:val="002466B8"/>
    <w:rsid w:val="00246DE7"/>
    <w:rsid w:val="002475D2"/>
    <w:rsid w:val="00250403"/>
    <w:rsid w:val="002511E5"/>
    <w:rsid w:val="00251323"/>
    <w:rsid w:val="002515CB"/>
    <w:rsid w:val="00252002"/>
    <w:rsid w:val="00252115"/>
    <w:rsid w:val="00253900"/>
    <w:rsid w:val="00253A05"/>
    <w:rsid w:val="00253DF5"/>
    <w:rsid w:val="00254B04"/>
    <w:rsid w:val="00254B4B"/>
    <w:rsid w:val="00255244"/>
    <w:rsid w:val="00255315"/>
    <w:rsid w:val="00255707"/>
    <w:rsid w:val="0025663C"/>
    <w:rsid w:val="00256E59"/>
    <w:rsid w:val="0025707B"/>
    <w:rsid w:val="00257464"/>
    <w:rsid w:val="00257DD7"/>
    <w:rsid w:val="002602C7"/>
    <w:rsid w:val="00260320"/>
    <w:rsid w:val="002607FA"/>
    <w:rsid w:val="002610B6"/>
    <w:rsid w:val="0026128E"/>
    <w:rsid w:val="00261460"/>
    <w:rsid w:val="0026229D"/>
    <w:rsid w:val="00262581"/>
    <w:rsid w:val="00263E4A"/>
    <w:rsid w:val="00264310"/>
    <w:rsid w:val="002645B0"/>
    <w:rsid w:val="0026778B"/>
    <w:rsid w:val="002710A7"/>
    <w:rsid w:val="0027316B"/>
    <w:rsid w:val="00273F8B"/>
    <w:rsid w:val="002746D3"/>
    <w:rsid w:val="0027474A"/>
    <w:rsid w:val="002755AF"/>
    <w:rsid w:val="00275802"/>
    <w:rsid w:val="002764E5"/>
    <w:rsid w:val="00280416"/>
    <w:rsid w:val="00280B37"/>
    <w:rsid w:val="002833EC"/>
    <w:rsid w:val="00283FFA"/>
    <w:rsid w:val="002842C8"/>
    <w:rsid w:val="002845AC"/>
    <w:rsid w:val="00284B9D"/>
    <w:rsid w:val="0028559B"/>
    <w:rsid w:val="00286A66"/>
    <w:rsid w:val="00287AE1"/>
    <w:rsid w:val="00287B9D"/>
    <w:rsid w:val="0029071E"/>
    <w:rsid w:val="00290D93"/>
    <w:rsid w:val="002912C4"/>
    <w:rsid w:val="00292DA7"/>
    <w:rsid w:val="0029306F"/>
    <w:rsid w:val="00293A58"/>
    <w:rsid w:val="00293CCB"/>
    <w:rsid w:val="00294167"/>
    <w:rsid w:val="0029438C"/>
    <w:rsid w:val="002947F2"/>
    <w:rsid w:val="00294866"/>
    <w:rsid w:val="00295052"/>
    <w:rsid w:val="0029509D"/>
    <w:rsid w:val="00295257"/>
    <w:rsid w:val="00295696"/>
    <w:rsid w:val="0029591B"/>
    <w:rsid w:val="00295994"/>
    <w:rsid w:val="00295CA2"/>
    <w:rsid w:val="00296357"/>
    <w:rsid w:val="00296ED2"/>
    <w:rsid w:val="00296F70"/>
    <w:rsid w:val="002973D8"/>
    <w:rsid w:val="002A0627"/>
    <w:rsid w:val="002A1276"/>
    <w:rsid w:val="002A1330"/>
    <w:rsid w:val="002A2390"/>
    <w:rsid w:val="002A2499"/>
    <w:rsid w:val="002A273B"/>
    <w:rsid w:val="002A2B51"/>
    <w:rsid w:val="002A2F5E"/>
    <w:rsid w:val="002A30A8"/>
    <w:rsid w:val="002A52EE"/>
    <w:rsid w:val="002A53D0"/>
    <w:rsid w:val="002A5675"/>
    <w:rsid w:val="002A6293"/>
    <w:rsid w:val="002A6481"/>
    <w:rsid w:val="002A7459"/>
    <w:rsid w:val="002B00C6"/>
    <w:rsid w:val="002B1233"/>
    <w:rsid w:val="002B1602"/>
    <w:rsid w:val="002B1EA7"/>
    <w:rsid w:val="002B2F47"/>
    <w:rsid w:val="002B3141"/>
    <w:rsid w:val="002B546F"/>
    <w:rsid w:val="002B59F6"/>
    <w:rsid w:val="002B61D7"/>
    <w:rsid w:val="002B657E"/>
    <w:rsid w:val="002B6722"/>
    <w:rsid w:val="002B7470"/>
    <w:rsid w:val="002C0A4D"/>
    <w:rsid w:val="002C182F"/>
    <w:rsid w:val="002C3C7F"/>
    <w:rsid w:val="002C426D"/>
    <w:rsid w:val="002C4307"/>
    <w:rsid w:val="002C45EB"/>
    <w:rsid w:val="002C462D"/>
    <w:rsid w:val="002C4E63"/>
    <w:rsid w:val="002C4F76"/>
    <w:rsid w:val="002C531C"/>
    <w:rsid w:val="002C5EDA"/>
    <w:rsid w:val="002C6453"/>
    <w:rsid w:val="002C6A90"/>
    <w:rsid w:val="002D0006"/>
    <w:rsid w:val="002D13F1"/>
    <w:rsid w:val="002D374D"/>
    <w:rsid w:val="002D382B"/>
    <w:rsid w:val="002D4C5D"/>
    <w:rsid w:val="002D5088"/>
    <w:rsid w:val="002D51FF"/>
    <w:rsid w:val="002D5AAD"/>
    <w:rsid w:val="002D5DFF"/>
    <w:rsid w:val="002D6D73"/>
    <w:rsid w:val="002D74A3"/>
    <w:rsid w:val="002D7753"/>
    <w:rsid w:val="002E031A"/>
    <w:rsid w:val="002E236E"/>
    <w:rsid w:val="002E2396"/>
    <w:rsid w:val="002E2453"/>
    <w:rsid w:val="002E3942"/>
    <w:rsid w:val="002E39A1"/>
    <w:rsid w:val="002E47D1"/>
    <w:rsid w:val="002E4D42"/>
    <w:rsid w:val="002E60EF"/>
    <w:rsid w:val="002E6426"/>
    <w:rsid w:val="002E69B1"/>
    <w:rsid w:val="002E6E22"/>
    <w:rsid w:val="002F1A48"/>
    <w:rsid w:val="002F1B10"/>
    <w:rsid w:val="002F1C26"/>
    <w:rsid w:val="002F2F4F"/>
    <w:rsid w:val="002F376C"/>
    <w:rsid w:val="002F3E71"/>
    <w:rsid w:val="002F3F6E"/>
    <w:rsid w:val="002F4CC4"/>
    <w:rsid w:val="002F5A4E"/>
    <w:rsid w:val="002F5A87"/>
    <w:rsid w:val="002F5AD0"/>
    <w:rsid w:val="002F5B57"/>
    <w:rsid w:val="002F5E8F"/>
    <w:rsid w:val="002F7C1C"/>
    <w:rsid w:val="003004CF"/>
    <w:rsid w:val="00301868"/>
    <w:rsid w:val="00301C03"/>
    <w:rsid w:val="0030229F"/>
    <w:rsid w:val="0030238C"/>
    <w:rsid w:val="00302C7C"/>
    <w:rsid w:val="00302D41"/>
    <w:rsid w:val="003032DB"/>
    <w:rsid w:val="00303AE3"/>
    <w:rsid w:val="00303C0C"/>
    <w:rsid w:val="0030485E"/>
    <w:rsid w:val="00306B61"/>
    <w:rsid w:val="00306C1E"/>
    <w:rsid w:val="00306C36"/>
    <w:rsid w:val="00306FDC"/>
    <w:rsid w:val="00307A9D"/>
    <w:rsid w:val="00307AF7"/>
    <w:rsid w:val="003107D3"/>
    <w:rsid w:val="003118C0"/>
    <w:rsid w:val="00312BB2"/>
    <w:rsid w:val="00315240"/>
    <w:rsid w:val="003154FC"/>
    <w:rsid w:val="00315655"/>
    <w:rsid w:val="00316550"/>
    <w:rsid w:val="0031771C"/>
    <w:rsid w:val="00317CEE"/>
    <w:rsid w:val="00317E83"/>
    <w:rsid w:val="0032024D"/>
    <w:rsid w:val="00320549"/>
    <w:rsid w:val="00320D19"/>
    <w:rsid w:val="003223FF"/>
    <w:rsid w:val="00322743"/>
    <w:rsid w:val="003234EB"/>
    <w:rsid w:val="0032369F"/>
    <w:rsid w:val="00324881"/>
    <w:rsid w:val="00325139"/>
    <w:rsid w:val="0032580E"/>
    <w:rsid w:val="00325BCF"/>
    <w:rsid w:val="003260DA"/>
    <w:rsid w:val="00326984"/>
    <w:rsid w:val="00326B27"/>
    <w:rsid w:val="00326DE0"/>
    <w:rsid w:val="003275BF"/>
    <w:rsid w:val="003300CC"/>
    <w:rsid w:val="00330D32"/>
    <w:rsid w:val="00330DBE"/>
    <w:rsid w:val="003312A7"/>
    <w:rsid w:val="0033150D"/>
    <w:rsid w:val="0033179C"/>
    <w:rsid w:val="0033205F"/>
    <w:rsid w:val="0033225D"/>
    <w:rsid w:val="003336D5"/>
    <w:rsid w:val="003340E8"/>
    <w:rsid w:val="00335A66"/>
    <w:rsid w:val="00335F3D"/>
    <w:rsid w:val="0033685A"/>
    <w:rsid w:val="00337869"/>
    <w:rsid w:val="00337E92"/>
    <w:rsid w:val="003401CC"/>
    <w:rsid w:val="00340F71"/>
    <w:rsid w:val="0034138C"/>
    <w:rsid w:val="00342E3B"/>
    <w:rsid w:val="00344450"/>
    <w:rsid w:val="00344D11"/>
    <w:rsid w:val="00344F3F"/>
    <w:rsid w:val="0034528A"/>
    <w:rsid w:val="00345351"/>
    <w:rsid w:val="00345371"/>
    <w:rsid w:val="00345D9D"/>
    <w:rsid w:val="00345DE0"/>
    <w:rsid w:val="00346597"/>
    <w:rsid w:val="0034741F"/>
    <w:rsid w:val="00347659"/>
    <w:rsid w:val="00350580"/>
    <w:rsid w:val="00350591"/>
    <w:rsid w:val="003505A3"/>
    <w:rsid w:val="003506D7"/>
    <w:rsid w:val="0035083D"/>
    <w:rsid w:val="00350F05"/>
    <w:rsid w:val="003515CD"/>
    <w:rsid w:val="00352D8F"/>
    <w:rsid w:val="00353921"/>
    <w:rsid w:val="00354892"/>
    <w:rsid w:val="00355350"/>
    <w:rsid w:val="00355754"/>
    <w:rsid w:val="00355E18"/>
    <w:rsid w:val="00357453"/>
    <w:rsid w:val="003601DF"/>
    <w:rsid w:val="00360D0F"/>
    <w:rsid w:val="00360EBC"/>
    <w:rsid w:val="0036176F"/>
    <w:rsid w:val="00361ECB"/>
    <w:rsid w:val="00362158"/>
    <w:rsid w:val="003622A1"/>
    <w:rsid w:val="003640E4"/>
    <w:rsid w:val="00364351"/>
    <w:rsid w:val="00364706"/>
    <w:rsid w:val="00365B81"/>
    <w:rsid w:val="00367568"/>
    <w:rsid w:val="00367F58"/>
    <w:rsid w:val="0037122F"/>
    <w:rsid w:val="00371953"/>
    <w:rsid w:val="003722E4"/>
    <w:rsid w:val="003722EB"/>
    <w:rsid w:val="00372708"/>
    <w:rsid w:val="00372B43"/>
    <w:rsid w:val="00372BCF"/>
    <w:rsid w:val="00373833"/>
    <w:rsid w:val="003753EA"/>
    <w:rsid w:val="0037572B"/>
    <w:rsid w:val="003757BE"/>
    <w:rsid w:val="00375E46"/>
    <w:rsid w:val="00375F59"/>
    <w:rsid w:val="0037636D"/>
    <w:rsid w:val="0037652A"/>
    <w:rsid w:val="00376B48"/>
    <w:rsid w:val="00377414"/>
    <w:rsid w:val="003777FD"/>
    <w:rsid w:val="00380266"/>
    <w:rsid w:val="003808D2"/>
    <w:rsid w:val="00381BA1"/>
    <w:rsid w:val="00381CD4"/>
    <w:rsid w:val="0038211C"/>
    <w:rsid w:val="0038262D"/>
    <w:rsid w:val="00382D97"/>
    <w:rsid w:val="00383B38"/>
    <w:rsid w:val="00383DE8"/>
    <w:rsid w:val="00384A17"/>
    <w:rsid w:val="00384E69"/>
    <w:rsid w:val="00384FD8"/>
    <w:rsid w:val="00385BD7"/>
    <w:rsid w:val="0038646F"/>
    <w:rsid w:val="00386AAA"/>
    <w:rsid w:val="0038708C"/>
    <w:rsid w:val="003873F8"/>
    <w:rsid w:val="003875DC"/>
    <w:rsid w:val="00387857"/>
    <w:rsid w:val="0038786C"/>
    <w:rsid w:val="003905FC"/>
    <w:rsid w:val="00390F6F"/>
    <w:rsid w:val="0039104F"/>
    <w:rsid w:val="003922D3"/>
    <w:rsid w:val="00392550"/>
    <w:rsid w:val="003935FB"/>
    <w:rsid w:val="003940FB"/>
    <w:rsid w:val="00394747"/>
    <w:rsid w:val="0039512F"/>
    <w:rsid w:val="003955E3"/>
    <w:rsid w:val="0039596E"/>
    <w:rsid w:val="00395EAB"/>
    <w:rsid w:val="00395FBD"/>
    <w:rsid w:val="00396EE9"/>
    <w:rsid w:val="00397DF6"/>
    <w:rsid w:val="00397DFE"/>
    <w:rsid w:val="003A011C"/>
    <w:rsid w:val="003A0A5F"/>
    <w:rsid w:val="003A18F9"/>
    <w:rsid w:val="003A2D6A"/>
    <w:rsid w:val="003A2E28"/>
    <w:rsid w:val="003A3CA8"/>
    <w:rsid w:val="003A3F3B"/>
    <w:rsid w:val="003A3FF2"/>
    <w:rsid w:val="003A4AAF"/>
    <w:rsid w:val="003A4D80"/>
    <w:rsid w:val="003A5465"/>
    <w:rsid w:val="003A5B99"/>
    <w:rsid w:val="003A616C"/>
    <w:rsid w:val="003A75AA"/>
    <w:rsid w:val="003A7921"/>
    <w:rsid w:val="003B0070"/>
    <w:rsid w:val="003B0C33"/>
    <w:rsid w:val="003B0FA0"/>
    <w:rsid w:val="003B17A8"/>
    <w:rsid w:val="003B1B94"/>
    <w:rsid w:val="003B1BAA"/>
    <w:rsid w:val="003B4E87"/>
    <w:rsid w:val="003B52DC"/>
    <w:rsid w:val="003B6F2A"/>
    <w:rsid w:val="003C001A"/>
    <w:rsid w:val="003C0AAF"/>
    <w:rsid w:val="003C0C27"/>
    <w:rsid w:val="003C0F7C"/>
    <w:rsid w:val="003C1A40"/>
    <w:rsid w:val="003C20C0"/>
    <w:rsid w:val="003C2AE6"/>
    <w:rsid w:val="003C32E4"/>
    <w:rsid w:val="003C3F38"/>
    <w:rsid w:val="003C4036"/>
    <w:rsid w:val="003C4145"/>
    <w:rsid w:val="003C4152"/>
    <w:rsid w:val="003C4DE5"/>
    <w:rsid w:val="003C5435"/>
    <w:rsid w:val="003C5D08"/>
    <w:rsid w:val="003C75C7"/>
    <w:rsid w:val="003C7B8E"/>
    <w:rsid w:val="003C7D61"/>
    <w:rsid w:val="003C7D89"/>
    <w:rsid w:val="003C7F50"/>
    <w:rsid w:val="003D0A99"/>
    <w:rsid w:val="003D1B04"/>
    <w:rsid w:val="003D1B20"/>
    <w:rsid w:val="003D1C70"/>
    <w:rsid w:val="003D1E71"/>
    <w:rsid w:val="003D26A6"/>
    <w:rsid w:val="003D3EA0"/>
    <w:rsid w:val="003D46C0"/>
    <w:rsid w:val="003D4773"/>
    <w:rsid w:val="003D4966"/>
    <w:rsid w:val="003D4A2A"/>
    <w:rsid w:val="003D5126"/>
    <w:rsid w:val="003D5483"/>
    <w:rsid w:val="003D6912"/>
    <w:rsid w:val="003D78F6"/>
    <w:rsid w:val="003E0DB8"/>
    <w:rsid w:val="003E1870"/>
    <w:rsid w:val="003E20AC"/>
    <w:rsid w:val="003E2102"/>
    <w:rsid w:val="003E3408"/>
    <w:rsid w:val="003E41EA"/>
    <w:rsid w:val="003E4441"/>
    <w:rsid w:val="003E540C"/>
    <w:rsid w:val="003E55E6"/>
    <w:rsid w:val="003E77BB"/>
    <w:rsid w:val="003E7AC0"/>
    <w:rsid w:val="003F01A7"/>
    <w:rsid w:val="003F1CFF"/>
    <w:rsid w:val="003F1E31"/>
    <w:rsid w:val="003F256A"/>
    <w:rsid w:val="003F2F27"/>
    <w:rsid w:val="003F3098"/>
    <w:rsid w:val="003F3099"/>
    <w:rsid w:val="003F324C"/>
    <w:rsid w:val="003F3610"/>
    <w:rsid w:val="003F5C44"/>
    <w:rsid w:val="003F60A2"/>
    <w:rsid w:val="003F6CEB"/>
    <w:rsid w:val="003F6FE2"/>
    <w:rsid w:val="003F785D"/>
    <w:rsid w:val="00401A9E"/>
    <w:rsid w:val="00401D30"/>
    <w:rsid w:val="00401D89"/>
    <w:rsid w:val="0040283F"/>
    <w:rsid w:val="00402A01"/>
    <w:rsid w:val="0040326D"/>
    <w:rsid w:val="00403729"/>
    <w:rsid w:val="004047F2"/>
    <w:rsid w:val="00405050"/>
    <w:rsid w:val="00405E3C"/>
    <w:rsid w:val="00405E56"/>
    <w:rsid w:val="00406044"/>
    <w:rsid w:val="0040659B"/>
    <w:rsid w:val="00406624"/>
    <w:rsid w:val="0040671E"/>
    <w:rsid w:val="00406924"/>
    <w:rsid w:val="00406993"/>
    <w:rsid w:val="00406B81"/>
    <w:rsid w:val="004077C3"/>
    <w:rsid w:val="00407E68"/>
    <w:rsid w:val="00410B51"/>
    <w:rsid w:val="00410FAB"/>
    <w:rsid w:val="00412760"/>
    <w:rsid w:val="00412955"/>
    <w:rsid w:val="004130F4"/>
    <w:rsid w:val="00413ADD"/>
    <w:rsid w:val="00414DA5"/>
    <w:rsid w:val="004156C9"/>
    <w:rsid w:val="00415D70"/>
    <w:rsid w:val="00416961"/>
    <w:rsid w:val="00416F43"/>
    <w:rsid w:val="0041765E"/>
    <w:rsid w:val="00417C85"/>
    <w:rsid w:val="00417CB7"/>
    <w:rsid w:val="0042011B"/>
    <w:rsid w:val="00420443"/>
    <w:rsid w:val="004215AA"/>
    <w:rsid w:val="00421773"/>
    <w:rsid w:val="00421802"/>
    <w:rsid w:val="00421A53"/>
    <w:rsid w:val="00422623"/>
    <w:rsid w:val="00423606"/>
    <w:rsid w:val="00423FF0"/>
    <w:rsid w:val="004244DC"/>
    <w:rsid w:val="004263DF"/>
    <w:rsid w:val="00426C66"/>
    <w:rsid w:val="00426EF1"/>
    <w:rsid w:val="0042717E"/>
    <w:rsid w:val="004279B9"/>
    <w:rsid w:val="00427C89"/>
    <w:rsid w:val="00430D8A"/>
    <w:rsid w:val="00432C11"/>
    <w:rsid w:val="004336DB"/>
    <w:rsid w:val="00433E79"/>
    <w:rsid w:val="004364B9"/>
    <w:rsid w:val="00437682"/>
    <w:rsid w:val="00437837"/>
    <w:rsid w:val="00437C9A"/>
    <w:rsid w:val="00437E2D"/>
    <w:rsid w:val="0044092B"/>
    <w:rsid w:val="00441B35"/>
    <w:rsid w:val="004426F5"/>
    <w:rsid w:val="00442EBC"/>
    <w:rsid w:val="00442FA0"/>
    <w:rsid w:val="00443850"/>
    <w:rsid w:val="00443CFC"/>
    <w:rsid w:val="004449BF"/>
    <w:rsid w:val="00445420"/>
    <w:rsid w:val="00445B0B"/>
    <w:rsid w:val="0044630D"/>
    <w:rsid w:val="00446399"/>
    <w:rsid w:val="00446458"/>
    <w:rsid w:val="00446634"/>
    <w:rsid w:val="00446B00"/>
    <w:rsid w:val="00446EE7"/>
    <w:rsid w:val="004473AE"/>
    <w:rsid w:val="00447798"/>
    <w:rsid w:val="004501CE"/>
    <w:rsid w:val="00450A74"/>
    <w:rsid w:val="00451629"/>
    <w:rsid w:val="0045237C"/>
    <w:rsid w:val="00452EA9"/>
    <w:rsid w:val="00453244"/>
    <w:rsid w:val="00453C71"/>
    <w:rsid w:val="004541AF"/>
    <w:rsid w:val="00455387"/>
    <w:rsid w:val="004555A8"/>
    <w:rsid w:val="00455B76"/>
    <w:rsid w:val="00457948"/>
    <w:rsid w:val="00457A84"/>
    <w:rsid w:val="00457C2B"/>
    <w:rsid w:val="00457FB8"/>
    <w:rsid w:val="004605FE"/>
    <w:rsid w:val="00460A0A"/>
    <w:rsid w:val="00461422"/>
    <w:rsid w:val="00463349"/>
    <w:rsid w:val="00463DCF"/>
    <w:rsid w:val="00463FA8"/>
    <w:rsid w:val="004640EE"/>
    <w:rsid w:val="00464C4C"/>
    <w:rsid w:val="004652F6"/>
    <w:rsid w:val="00465CAA"/>
    <w:rsid w:val="00465FF5"/>
    <w:rsid w:val="00466816"/>
    <w:rsid w:val="00466CFF"/>
    <w:rsid w:val="00467CCA"/>
    <w:rsid w:val="0047053F"/>
    <w:rsid w:val="00471371"/>
    <w:rsid w:val="00471CED"/>
    <w:rsid w:val="00472031"/>
    <w:rsid w:val="00472AE8"/>
    <w:rsid w:val="00472CF3"/>
    <w:rsid w:val="00473F2B"/>
    <w:rsid w:val="004740F7"/>
    <w:rsid w:val="00474382"/>
    <w:rsid w:val="00474730"/>
    <w:rsid w:val="004749A0"/>
    <w:rsid w:val="00474F63"/>
    <w:rsid w:val="00475541"/>
    <w:rsid w:val="00475935"/>
    <w:rsid w:val="00475936"/>
    <w:rsid w:val="0047593E"/>
    <w:rsid w:val="00475ACD"/>
    <w:rsid w:val="00475D5C"/>
    <w:rsid w:val="00475F1E"/>
    <w:rsid w:val="004767E1"/>
    <w:rsid w:val="00476D1C"/>
    <w:rsid w:val="00476D63"/>
    <w:rsid w:val="00477CA9"/>
    <w:rsid w:val="0048046A"/>
    <w:rsid w:val="004805DE"/>
    <w:rsid w:val="0048114A"/>
    <w:rsid w:val="00481C4C"/>
    <w:rsid w:val="00481EEB"/>
    <w:rsid w:val="004825DD"/>
    <w:rsid w:val="00483425"/>
    <w:rsid w:val="0048378B"/>
    <w:rsid w:val="00484C5F"/>
    <w:rsid w:val="00487B54"/>
    <w:rsid w:val="00487EDD"/>
    <w:rsid w:val="00490A96"/>
    <w:rsid w:val="00490D0C"/>
    <w:rsid w:val="00491598"/>
    <w:rsid w:val="00491A33"/>
    <w:rsid w:val="00491DCD"/>
    <w:rsid w:val="004922CA"/>
    <w:rsid w:val="00492C5C"/>
    <w:rsid w:val="004949DF"/>
    <w:rsid w:val="00494D84"/>
    <w:rsid w:val="004950E6"/>
    <w:rsid w:val="00495228"/>
    <w:rsid w:val="00497769"/>
    <w:rsid w:val="00497DBF"/>
    <w:rsid w:val="004A0D33"/>
    <w:rsid w:val="004A177C"/>
    <w:rsid w:val="004A182A"/>
    <w:rsid w:val="004A2F97"/>
    <w:rsid w:val="004A2FBF"/>
    <w:rsid w:val="004A3637"/>
    <w:rsid w:val="004A37BE"/>
    <w:rsid w:val="004A396D"/>
    <w:rsid w:val="004A3DD5"/>
    <w:rsid w:val="004A3F3A"/>
    <w:rsid w:val="004A3F70"/>
    <w:rsid w:val="004A3FD2"/>
    <w:rsid w:val="004B029C"/>
    <w:rsid w:val="004B07F3"/>
    <w:rsid w:val="004B140A"/>
    <w:rsid w:val="004B1538"/>
    <w:rsid w:val="004B20F3"/>
    <w:rsid w:val="004B232C"/>
    <w:rsid w:val="004B2678"/>
    <w:rsid w:val="004B2D53"/>
    <w:rsid w:val="004B3544"/>
    <w:rsid w:val="004B3A8D"/>
    <w:rsid w:val="004B3D9A"/>
    <w:rsid w:val="004B486E"/>
    <w:rsid w:val="004B4C0D"/>
    <w:rsid w:val="004B532C"/>
    <w:rsid w:val="004B5C0F"/>
    <w:rsid w:val="004B5C11"/>
    <w:rsid w:val="004B7A00"/>
    <w:rsid w:val="004B7B34"/>
    <w:rsid w:val="004C1C38"/>
    <w:rsid w:val="004C1E27"/>
    <w:rsid w:val="004C2331"/>
    <w:rsid w:val="004C25EC"/>
    <w:rsid w:val="004C320E"/>
    <w:rsid w:val="004C4685"/>
    <w:rsid w:val="004C5D4C"/>
    <w:rsid w:val="004C6E31"/>
    <w:rsid w:val="004C7274"/>
    <w:rsid w:val="004D027D"/>
    <w:rsid w:val="004D15EA"/>
    <w:rsid w:val="004D27C9"/>
    <w:rsid w:val="004D29FE"/>
    <w:rsid w:val="004D2D28"/>
    <w:rsid w:val="004D382D"/>
    <w:rsid w:val="004D3E23"/>
    <w:rsid w:val="004D41D9"/>
    <w:rsid w:val="004D595F"/>
    <w:rsid w:val="004D5AB7"/>
    <w:rsid w:val="004D60ED"/>
    <w:rsid w:val="004D638F"/>
    <w:rsid w:val="004D66B0"/>
    <w:rsid w:val="004D6C83"/>
    <w:rsid w:val="004D6F98"/>
    <w:rsid w:val="004D73B8"/>
    <w:rsid w:val="004D7BE1"/>
    <w:rsid w:val="004E0F06"/>
    <w:rsid w:val="004E2255"/>
    <w:rsid w:val="004E2A1E"/>
    <w:rsid w:val="004E2E6A"/>
    <w:rsid w:val="004E30B2"/>
    <w:rsid w:val="004E352D"/>
    <w:rsid w:val="004E3648"/>
    <w:rsid w:val="004E5220"/>
    <w:rsid w:val="004E6408"/>
    <w:rsid w:val="004E7251"/>
    <w:rsid w:val="004E7435"/>
    <w:rsid w:val="004E78A0"/>
    <w:rsid w:val="004F051D"/>
    <w:rsid w:val="004F0A1D"/>
    <w:rsid w:val="004F0A23"/>
    <w:rsid w:val="004F2185"/>
    <w:rsid w:val="004F2EF1"/>
    <w:rsid w:val="004F378E"/>
    <w:rsid w:val="004F3E80"/>
    <w:rsid w:val="004F4317"/>
    <w:rsid w:val="004F4963"/>
    <w:rsid w:val="004F4FAD"/>
    <w:rsid w:val="004F52D1"/>
    <w:rsid w:val="004F5EAE"/>
    <w:rsid w:val="004F73DE"/>
    <w:rsid w:val="005006BF"/>
    <w:rsid w:val="00500724"/>
    <w:rsid w:val="00500954"/>
    <w:rsid w:val="00500B3F"/>
    <w:rsid w:val="00501CB6"/>
    <w:rsid w:val="005024D4"/>
    <w:rsid w:val="00502A51"/>
    <w:rsid w:val="005041E2"/>
    <w:rsid w:val="00505D70"/>
    <w:rsid w:val="00505E43"/>
    <w:rsid w:val="00506289"/>
    <w:rsid w:val="0050666A"/>
    <w:rsid w:val="00506C7E"/>
    <w:rsid w:val="005074FF"/>
    <w:rsid w:val="00507962"/>
    <w:rsid w:val="005100B4"/>
    <w:rsid w:val="00510806"/>
    <w:rsid w:val="0051171E"/>
    <w:rsid w:val="00513058"/>
    <w:rsid w:val="0051408B"/>
    <w:rsid w:val="005146D2"/>
    <w:rsid w:val="0051474E"/>
    <w:rsid w:val="00514ADB"/>
    <w:rsid w:val="00514B43"/>
    <w:rsid w:val="00514C51"/>
    <w:rsid w:val="00515776"/>
    <w:rsid w:val="005158E4"/>
    <w:rsid w:val="00515C12"/>
    <w:rsid w:val="00516113"/>
    <w:rsid w:val="00516303"/>
    <w:rsid w:val="005164A1"/>
    <w:rsid w:val="00516B12"/>
    <w:rsid w:val="005174AD"/>
    <w:rsid w:val="005179AD"/>
    <w:rsid w:val="00517BF0"/>
    <w:rsid w:val="0052036D"/>
    <w:rsid w:val="0052089E"/>
    <w:rsid w:val="00520F15"/>
    <w:rsid w:val="00521286"/>
    <w:rsid w:val="00521A9F"/>
    <w:rsid w:val="00521F25"/>
    <w:rsid w:val="00522016"/>
    <w:rsid w:val="0052290C"/>
    <w:rsid w:val="00523553"/>
    <w:rsid w:val="00524D34"/>
    <w:rsid w:val="00525058"/>
    <w:rsid w:val="00527499"/>
    <w:rsid w:val="00527BC2"/>
    <w:rsid w:val="005316E1"/>
    <w:rsid w:val="00531E14"/>
    <w:rsid w:val="00532259"/>
    <w:rsid w:val="005324A5"/>
    <w:rsid w:val="005330DA"/>
    <w:rsid w:val="00535160"/>
    <w:rsid w:val="0053530F"/>
    <w:rsid w:val="005357F2"/>
    <w:rsid w:val="00535E52"/>
    <w:rsid w:val="005379E2"/>
    <w:rsid w:val="00537FF2"/>
    <w:rsid w:val="005400DC"/>
    <w:rsid w:val="00540774"/>
    <w:rsid w:val="0054299D"/>
    <w:rsid w:val="00542E34"/>
    <w:rsid w:val="00543841"/>
    <w:rsid w:val="00544287"/>
    <w:rsid w:val="0054456F"/>
    <w:rsid w:val="00544C80"/>
    <w:rsid w:val="00545018"/>
    <w:rsid w:val="005455EF"/>
    <w:rsid w:val="0054582D"/>
    <w:rsid w:val="00546A0D"/>
    <w:rsid w:val="00546CAD"/>
    <w:rsid w:val="00546DA4"/>
    <w:rsid w:val="00547279"/>
    <w:rsid w:val="00547391"/>
    <w:rsid w:val="00547FC8"/>
    <w:rsid w:val="0055014D"/>
    <w:rsid w:val="005518D0"/>
    <w:rsid w:val="00551F8C"/>
    <w:rsid w:val="00552C6E"/>
    <w:rsid w:val="0055326F"/>
    <w:rsid w:val="005538E7"/>
    <w:rsid w:val="00553B37"/>
    <w:rsid w:val="00553EF0"/>
    <w:rsid w:val="005545A4"/>
    <w:rsid w:val="00554758"/>
    <w:rsid w:val="00554808"/>
    <w:rsid w:val="00554978"/>
    <w:rsid w:val="00554D5F"/>
    <w:rsid w:val="00554F8F"/>
    <w:rsid w:val="00555661"/>
    <w:rsid w:val="005556D0"/>
    <w:rsid w:val="00556069"/>
    <w:rsid w:val="005563CC"/>
    <w:rsid w:val="00556536"/>
    <w:rsid w:val="005566EB"/>
    <w:rsid w:val="00556945"/>
    <w:rsid w:val="0056039C"/>
    <w:rsid w:val="00560C1F"/>
    <w:rsid w:val="0056138C"/>
    <w:rsid w:val="0056141B"/>
    <w:rsid w:val="0056258A"/>
    <w:rsid w:val="00562A6E"/>
    <w:rsid w:val="005630E4"/>
    <w:rsid w:val="0056336A"/>
    <w:rsid w:val="00563504"/>
    <w:rsid w:val="00563A69"/>
    <w:rsid w:val="00564B58"/>
    <w:rsid w:val="00564EB4"/>
    <w:rsid w:val="00565011"/>
    <w:rsid w:val="0056506A"/>
    <w:rsid w:val="005651BD"/>
    <w:rsid w:val="005666DE"/>
    <w:rsid w:val="00567021"/>
    <w:rsid w:val="005671E6"/>
    <w:rsid w:val="00567ADD"/>
    <w:rsid w:val="00570576"/>
    <w:rsid w:val="00574117"/>
    <w:rsid w:val="005747A2"/>
    <w:rsid w:val="00574FEB"/>
    <w:rsid w:val="00575604"/>
    <w:rsid w:val="00575AD2"/>
    <w:rsid w:val="005764CA"/>
    <w:rsid w:val="00577213"/>
    <w:rsid w:val="005779B3"/>
    <w:rsid w:val="00580F65"/>
    <w:rsid w:val="00581339"/>
    <w:rsid w:val="00581FC6"/>
    <w:rsid w:val="005822D7"/>
    <w:rsid w:val="0058266E"/>
    <w:rsid w:val="00582AB5"/>
    <w:rsid w:val="00582F30"/>
    <w:rsid w:val="00583CA5"/>
    <w:rsid w:val="0058423B"/>
    <w:rsid w:val="005849F3"/>
    <w:rsid w:val="0058590F"/>
    <w:rsid w:val="0058594E"/>
    <w:rsid w:val="00586483"/>
    <w:rsid w:val="0058668C"/>
    <w:rsid w:val="00586AD9"/>
    <w:rsid w:val="005874DF"/>
    <w:rsid w:val="00587D62"/>
    <w:rsid w:val="00587E08"/>
    <w:rsid w:val="00590BAF"/>
    <w:rsid w:val="00590D90"/>
    <w:rsid w:val="00591C4B"/>
    <w:rsid w:val="0059264E"/>
    <w:rsid w:val="00592BF3"/>
    <w:rsid w:val="005933F4"/>
    <w:rsid w:val="00593685"/>
    <w:rsid w:val="005936D3"/>
    <w:rsid w:val="00595413"/>
    <w:rsid w:val="0059541B"/>
    <w:rsid w:val="00595BBC"/>
    <w:rsid w:val="005965CA"/>
    <w:rsid w:val="00597A94"/>
    <w:rsid w:val="00597B3C"/>
    <w:rsid w:val="005A00C8"/>
    <w:rsid w:val="005A038D"/>
    <w:rsid w:val="005A13B8"/>
    <w:rsid w:val="005A2377"/>
    <w:rsid w:val="005A29AD"/>
    <w:rsid w:val="005A2CA1"/>
    <w:rsid w:val="005A2CB8"/>
    <w:rsid w:val="005A2F32"/>
    <w:rsid w:val="005A3F2C"/>
    <w:rsid w:val="005A483A"/>
    <w:rsid w:val="005A561B"/>
    <w:rsid w:val="005A5C58"/>
    <w:rsid w:val="005A5E49"/>
    <w:rsid w:val="005A627F"/>
    <w:rsid w:val="005A6301"/>
    <w:rsid w:val="005A70FA"/>
    <w:rsid w:val="005A7578"/>
    <w:rsid w:val="005B12BE"/>
    <w:rsid w:val="005B1F72"/>
    <w:rsid w:val="005B312D"/>
    <w:rsid w:val="005B3192"/>
    <w:rsid w:val="005B362B"/>
    <w:rsid w:val="005B469E"/>
    <w:rsid w:val="005B4CE5"/>
    <w:rsid w:val="005B501F"/>
    <w:rsid w:val="005B5863"/>
    <w:rsid w:val="005B5F95"/>
    <w:rsid w:val="005B72F8"/>
    <w:rsid w:val="005B753F"/>
    <w:rsid w:val="005B7731"/>
    <w:rsid w:val="005C09A8"/>
    <w:rsid w:val="005C0C6D"/>
    <w:rsid w:val="005C2AB9"/>
    <w:rsid w:val="005C2BFB"/>
    <w:rsid w:val="005C2ED4"/>
    <w:rsid w:val="005C3AEB"/>
    <w:rsid w:val="005C4584"/>
    <w:rsid w:val="005C4D2F"/>
    <w:rsid w:val="005C4D87"/>
    <w:rsid w:val="005C5164"/>
    <w:rsid w:val="005C54F4"/>
    <w:rsid w:val="005C74C7"/>
    <w:rsid w:val="005C7EB0"/>
    <w:rsid w:val="005D03CE"/>
    <w:rsid w:val="005D06FB"/>
    <w:rsid w:val="005D0B12"/>
    <w:rsid w:val="005D14AB"/>
    <w:rsid w:val="005D15B2"/>
    <w:rsid w:val="005D1FC0"/>
    <w:rsid w:val="005D220D"/>
    <w:rsid w:val="005D2943"/>
    <w:rsid w:val="005D2B0B"/>
    <w:rsid w:val="005D3895"/>
    <w:rsid w:val="005D5298"/>
    <w:rsid w:val="005D5399"/>
    <w:rsid w:val="005D5511"/>
    <w:rsid w:val="005D5EC4"/>
    <w:rsid w:val="005D7EF1"/>
    <w:rsid w:val="005E004A"/>
    <w:rsid w:val="005E0583"/>
    <w:rsid w:val="005E08A3"/>
    <w:rsid w:val="005E25A8"/>
    <w:rsid w:val="005E2759"/>
    <w:rsid w:val="005E27F8"/>
    <w:rsid w:val="005E29EB"/>
    <w:rsid w:val="005E32AA"/>
    <w:rsid w:val="005E39CF"/>
    <w:rsid w:val="005E3DA9"/>
    <w:rsid w:val="005E49E2"/>
    <w:rsid w:val="005E541D"/>
    <w:rsid w:val="005F0ADB"/>
    <w:rsid w:val="005F0F96"/>
    <w:rsid w:val="005F168A"/>
    <w:rsid w:val="005F23C0"/>
    <w:rsid w:val="005F2B6F"/>
    <w:rsid w:val="005F372B"/>
    <w:rsid w:val="005F3780"/>
    <w:rsid w:val="005F4393"/>
    <w:rsid w:val="005F4F58"/>
    <w:rsid w:val="005F542D"/>
    <w:rsid w:val="005F7941"/>
    <w:rsid w:val="00602791"/>
    <w:rsid w:val="00603E72"/>
    <w:rsid w:val="00603F94"/>
    <w:rsid w:val="0060444B"/>
    <w:rsid w:val="0060569F"/>
    <w:rsid w:val="00606134"/>
    <w:rsid w:val="00606314"/>
    <w:rsid w:val="006066C2"/>
    <w:rsid w:val="00610101"/>
    <w:rsid w:val="006109AD"/>
    <w:rsid w:val="00610FC7"/>
    <w:rsid w:val="00611214"/>
    <w:rsid w:val="006112D5"/>
    <w:rsid w:val="00611B23"/>
    <w:rsid w:val="00611FA0"/>
    <w:rsid w:val="0061228F"/>
    <w:rsid w:val="00612333"/>
    <w:rsid w:val="0061236A"/>
    <w:rsid w:val="0061249B"/>
    <w:rsid w:val="00612C9F"/>
    <w:rsid w:val="006135D5"/>
    <w:rsid w:val="0061446C"/>
    <w:rsid w:val="0061446D"/>
    <w:rsid w:val="00614756"/>
    <w:rsid w:val="006147A0"/>
    <w:rsid w:val="00615004"/>
    <w:rsid w:val="00615F17"/>
    <w:rsid w:val="006163E5"/>
    <w:rsid w:val="00616542"/>
    <w:rsid w:val="006170A5"/>
    <w:rsid w:val="006177FE"/>
    <w:rsid w:val="00620C69"/>
    <w:rsid w:val="00622AB0"/>
    <w:rsid w:val="00622C16"/>
    <w:rsid w:val="00623137"/>
    <w:rsid w:val="00623E00"/>
    <w:rsid w:val="006240E1"/>
    <w:rsid w:val="0062428F"/>
    <w:rsid w:val="00624A53"/>
    <w:rsid w:val="00624BBD"/>
    <w:rsid w:val="0062634F"/>
    <w:rsid w:val="00627908"/>
    <w:rsid w:val="00630F90"/>
    <w:rsid w:val="00631936"/>
    <w:rsid w:val="00631E33"/>
    <w:rsid w:val="006341BA"/>
    <w:rsid w:val="006341E9"/>
    <w:rsid w:val="00634BE1"/>
    <w:rsid w:val="00634C0D"/>
    <w:rsid w:val="006359A0"/>
    <w:rsid w:val="00636133"/>
    <w:rsid w:val="00637494"/>
    <w:rsid w:val="006375F9"/>
    <w:rsid w:val="00637B7B"/>
    <w:rsid w:val="006401C7"/>
    <w:rsid w:val="00642943"/>
    <w:rsid w:val="0064373C"/>
    <w:rsid w:val="00643830"/>
    <w:rsid w:val="00643CB6"/>
    <w:rsid w:val="00643D91"/>
    <w:rsid w:val="00644C32"/>
    <w:rsid w:val="00644D09"/>
    <w:rsid w:val="00644D36"/>
    <w:rsid w:val="00645551"/>
    <w:rsid w:val="00645599"/>
    <w:rsid w:val="00645D3A"/>
    <w:rsid w:val="00646DDA"/>
    <w:rsid w:val="00646F2D"/>
    <w:rsid w:val="00647220"/>
    <w:rsid w:val="0065047C"/>
    <w:rsid w:val="00651079"/>
    <w:rsid w:val="006511D0"/>
    <w:rsid w:val="00651885"/>
    <w:rsid w:val="006519A7"/>
    <w:rsid w:val="006519BE"/>
    <w:rsid w:val="00651D05"/>
    <w:rsid w:val="00651D8F"/>
    <w:rsid w:val="00652A64"/>
    <w:rsid w:val="00652E56"/>
    <w:rsid w:val="0065521B"/>
    <w:rsid w:val="00655333"/>
    <w:rsid w:val="00656705"/>
    <w:rsid w:val="00656785"/>
    <w:rsid w:val="00656B28"/>
    <w:rsid w:val="00656D60"/>
    <w:rsid w:val="00656E76"/>
    <w:rsid w:val="00660A58"/>
    <w:rsid w:val="006611C6"/>
    <w:rsid w:val="006615AA"/>
    <w:rsid w:val="00662725"/>
    <w:rsid w:val="00662768"/>
    <w:rsid w:val="00662775"/>
    <w:rsid w:val="0066357A"/>
    <w:rsid w:val="0066365D"/>
    <w:rsid w:val="00663DE0"/>
    <w:rsid w:val="00663E3B"/>
    <w:rsid w:val="00664ACA"/>
    <w:rsid w:val="00665723"/>
    <w:rsid w:val="00667324"/>
    <w:rsid w:val="006677E9"/>
    <w:rsid w:val="006708AB"/>
    <w:rsid w:val="006709DE"/>
    <w:rsid w:val="00670E31"/>
    <w:rsid w:val="006716F9"/>
    <w:rsid w:val="00671F97"/>
    <w:rsid w:val="006721AD"/>
    <w:rsid w:val="00672347"/>
    <w:rsid w:val="00672C76"/>
    <w:rsid w:val="006731BE"/>
    <w:rsid w:val="0067381A"/>
    <w:rsid w:val="0067477A"/>
    <w:rsid w:val="00675014"/>
    <w:rsid w:val="00675812"/>
    <w:rsid w:val="00676293"/>
    <w:rsid w:val="0067775E"/>
    <w:rsid w:val="00677923"/>
    <w:rsid w:val="00677B8D"/>
    <w:rsid w:val="0068043C"/>
    <w:rsid w:val="006810A0"/>
    <w:rsid w:val="006810CC"/>
    <w:rsid w:val="0068123C"/>
    <w:rsid w:val="006816FC"/>
    <w:rsid w:val="006818BD"/>
    <w:rsid w:val="0068259C"/>
    <w:rsid w:val="00682761"/>
    <w:rsid w:val="00682B40"/>
    <w:rsid w:val="00682F0F"/>
    <w:rsid w:val="00683674"/>
    <w:rsid w:val="00683BC3"/>
    <w:rsid w:val="006845DE"/>
    <w:rsid w:val="00685ADA"/>
    <w:rsid w:val="00685EEF"/>
    <w:rsid w:val="00687ADC"/>
    <w:rsid w:val="00687DB6"/>
    <w:rsid w:val="006902C0"/>
    <w:rsid w:val="006909E9"/>
    <w:rsid w:val="00690D55"/>
    <w:rsid w:val="00690FB2"/>
    <w:rsid w:val="006911D3"/>
    <w:rsid w:val="0069148B"/>
    <w:rsid w:val="00691536"/>
    <w:rsid w:val="00691BBF"/>
    <w:rsid w:val="006923F7"/>
    <w:rsid w:val="0069252F"/>
    <w:rsid w:val="0069264A"/>
    <w:rsid w:val="006940CC"/>
    <w:rsid w:val="006941E6"/>
    <w:rsid w:val="0069428E"/>
    <w:rsid w:val="0069438B"/>
    <w:rsid w:val="006947C7"/>
    <w:rsid w:val="00694F89"/>
    <w:rsid w:val="006952FD"/>
    <w:rsid w:val="006958CA"/>
    <w:rsid w:val="00696097"/>
    <w:rsid w:val="006962C7"/>
    <w:rsid w:val="006972FE"/>
    <w:rsid w:val="00697D8C"/>
    <w:rsid w:val="00697F52"/>
    <w:rsid w:val="006A1053"/>
    <w:rsid w:val="006A2065"/>
    <w:rsid w:val="006A41BE"/>
    <w:rsid w:val="006A4585"/>
    <w:rsid w:val="006A46E1"/>
    <w:rsid w:val="006A4711"/>
    <w:rsid w:val="006A5688"/>
    <w:rsid w:val="006A5A53"/>
    <w:rsid w:val="006A5DA1"/>
    <w:rsid w:val="006A6164"/>
    <w:rsid w:val="006A6B25"/>
    <w:rsid w:val="006B00D1"/>
    <w:rsid w:val="006B070C"/>
    <w:rsid w:val="006B0FD1"/>
    <w:rsid w:val="006B161F"/>
    <w:rsid w:val="006B1A76"/>
    <w:rsid w:val="006B26D3"/>
    <w:rsid w:val="006B27CF"/>
    <w:rsid w:val="006B27E7"/>
    <w:rsid w:val="006B2BAB"/>
    <w:rsid w:val="006B2EFE"/>
    <w:rsid w:val="006B318F"/>
    <w:rsid w:val="006B3F9D"/>
    <w:rsid w:val="006B42FA"/>
    <w:rsid w:val="006B48CF"/>
    <w:rsid w:val="006B4C62"/>
    <w:rsid w:val="006B4D9C"/>
    <w:rsid w:val="006B5809"/>
    <w:rsid w:val="006B59F8"/>
    <w:rsid w:val="006B5DE7"/>
    <w:rsid w:val="006B5EE1"/>
    <w:rsid w:val="006B6982"/>
    <w:rsid w:val="006B6A83"/>
    <w:rsid w:val="006B6AE9"/>
    <w:rsid w:val="006C1188"/>
    <w:rsid w:val="006C195D"/>
    <w:rsid w:val="006C2ADB"/>
    <w:rsid w:val="006C4110"/>
    <w:rsid w:val="006C4708"/>
    <w:rsid w:val="006C53BE"/>
    <w:rsid w:val="006C57C7"/>
    <w:rsid w:val="006C5AE0"/>
    <w:rsid w:val="006C638D"/>
    <w:rsid w:val="006D058C"/>
    <w:rsid w:val="006D0984"/>
    <w:rsid w:val="006D1132"/>
    <w:rsid w:val="006D14C8"/>
    <w:rsid w:val="006D16EA"/>
    <w:rsid w:val="006D1A7A"/>
    <w:rsid w:val="006D2387"/>
    <w:rsid w:val="006D287F"/>
    <w:rsid w:val="006D2A5C"/>
    <w:rsid w:val="006D2C13"/>
    <w:rsid w:val="006D328F"/>
    <w:rsid w:val="006D4BDE"/>
    <w:rsid w:val="006D557D"/>
    <w:rsid w:val="006D5C06"/>
    <w:rsid w:val="006D5D0E"/>
    <w:rsid w:val="006D5F78"/>
    <w:rsid w:val="006D7448"/>
    <w:rsid w:val="006D7683"/>
    <w:rsid w:val="006D7A00"/>
    <w:rsid w:val="006D7B4B"/>
    <w:rsid w:val="006D7B85"/>
    <w:rsid w:val="006D7B86"/>
    <w:rsid w:val="006D7C98"/>
    <w:rsid w:val="006E104F"/>
    <w:rsid w:val="006E1847"/>
    <w:rsid w:val="006E22AD"/>
    <w:rsid w:val="006E2F9F"/>
    <w:rsid w:val="006E3A84"/>
    <w:rsid w:val="006E3B1E"/>
    <w:rsid w:val="006E3EF7"/>
    <w:rsid w:val="006E4497"/>
    <w:rsid w:val="006E54E1"/>
    <w:rsid w:val="006E5B6C"/>
    <w:rsid w:val="006E5D8D"/>
    <w:rsid w:val="006E5ECA"/>
    <w:rsid w:val="006E7473"/>
    <w:rsid w:val="006E7967"/>
    <w:rsid w:val="006E7C15"/>
    <w:rsid w:val="006F015E"/>
    <w:rsid w:val="006F0262"/>
    <w:rsid w:val="006F031D"/>
    <w:rsid w:val="006F0729"/>
    <w:rsid w:val="006F0D42"/>
    <w:rsid w:val="006F1155"/>
    <w:rsid w:val="006F149A"/>
    <w:rsid w:val="006F14CC"/>
    <w:rsid w:val="006F25BB"/>
    <w:rsid w:val="006F2CF0"/>
    <w:rsid w:val="006F42B5"/>
    <w:rsid w:val="006F43A7"/>
    <w:rsid w:val="006F4895"/>
    <w:rsid w:val="006F50D1"/>
    <w:rsid w:val="006F5CFF"/>
    <w:rsid w:val="006F6408"/>
    <w:rsid w:val="006F6C65"/>
    <w:rsid w:val="006F76AD"/>
    <w:rsid w:val="0070057C"/>
    <w:rsid w:val="00701E9E"/>
    <w:rsid w:val="00702F7D"/>
    <w:rsid w:val="00703AA8"/>
    <w:rsid w:val="00703B6D"/>
    <w:rsid w:val="00703B9C"/>
    <w:rsid w:val="0070456C"/>
    <w:rsid w:val="00705427"/>
    <w:rsid w:val="00705927"/>
    <w:rsid w:val="00705987"/>
    <w:rsid w:val="00705DF9"/>
    <w:rsid w:val="00705F00"/>
    <w:rsid w:val="00706170"/>
    <w:rsid w:val="0070677E"/>
    <w:rsid w:val="00706C69"/>
    <w:rsid w:val="00707190"/>
    <w:rsid w:val="007072E5"/>
    <w:rsid w:val="00707483"/>
    <w:rsid w:val="00707A03"/>
    <w:rsid w:val="00710221"/>
    <w:rsid w:val="00711F0F"/>
    <w:rsid w:val="007120AB"/>
    <w:rsid w:val="007128F5"/>
    <w:rsid w:val="00712C53"/>
    <w:rsid w:val="00713448"/>
    <w:rsid w:val="00713627"/>
    <w:rsid w:val="00713890"/>
    <w:rsid w:val="007146B2"/>
    <w:rsid w:val="00715113"/>
    <w:rsid w:val="00716155"/>
    <w:rsid w:val="00716F92"/>
    <w:rsid w:val="007170DC"/>
    <w:rsid w:val="00717D5C"/>
    <w:rsid w:val="0072002F"/>
    <w:rsid w:val="007225F7"/>
    <w:rsid w:val="007229AB"/>
    <w:rsid w:val="00722BA4"/>
    <w:rsid w:val="00722C19"/>
    <w:rsid w:val="0072397E"/>
    <w:rsid w:val="00724A43"/>
    <w:rsid w:val="00725E01"/>
    <w:rsid w:val="007268B8"/>
    <w:rsid w:val="00726BFD"/>
    <w:rsid w:val="0072763B"/>
    <w:rsid w:val="0073050E"/>
    <w:rsid w:val="007308DF"/>
    <w:rsid w:val="00730C90"/>
    <w:rsid w:val="00730E01"/>
    <w:rsid w:val="0073134A"/>
    <w:rsid w:val="00731CE8"/>
    <w:rsid w:val="007323C9"/>
    <w:rsid w:val="007342B5"/>
    <w:rsid w:val="007343A5"/>
    <w:rsid w:val="00735A65"/>
    <w:rsid w:val="00735CF1"/>
    <w:rsid w:val="00735D2B"/>
    <w:rsid w:val="0073758D"/>
    <w:rsid w:val="00737878"/>
    <w:rsid w:val="00740597"/>
    <w:rsid w:val="00740C32"/>
    <w:rsid w:val="007416B5"/>
    <w:rsid w:val="00741D49"/>
    <w:rsid w:val="00741D9D"/>
    <w:rsid w:val="0074210F"/>
    <w:rsid w:val="00742187"/>
    <w:rsid w:val="00742686"/>
    <w:rsid w:val="007427D5"/>
    <w:rsid w:val="0074295F"/>
    <w:rsid w:val="007437D4"/>
    <w:rsid w:val="0074391C"/>
    <w:rsid w:val="0074398C"/>
    <w:rsid w:val="00743A66"/>
    <w:rsid w:val="00743C5E"/>
    <w:rsid w:val="00744158"/>
    <w:rsid w:val="00744267"/>
    <w:rsid w:val="00744F10"/>
    <w:rsid w:val="00745557"/>
    <w:rsid w:val="00745BFA"/>
    <w:rsid w:val="00746170"/>
    <w:rsid w:val="007477E9"/>
    <w:rsid w:val="00747B60"/>
    <w:rsid w:val="00750506"/>
    <w:rsid w:val="0075053D"/>
    <w:rsid w:val="00750816"/>
    <w:rsid w:val="0075082A"/>
    <w:rsid w:val="00751644"/>
    <w:rsid w:val="007529C5"/>
    <w:rsid w:val="00753056"/>
    <w:rsid w:val="007531C2"/>
    <w:rsid w:val="00753918"/>
    <w:rsid w:val="007539D4"/>
    <w:rsid w:val="00754C2F"/>
    <w:rsid w:val="00754CC9"/>
    <w:rsid w:val="00755F27"/>
    <w:rsid w:val="007566B1"/>
    <w:rsid w:val="007569FF"/>
    <w:rsid w:val="00756E57"/>
    <w:rsid w:val="0075742D"/>
    <w:rsid w:val="00760349"/>
    <w:rsid w:val="00761380"/>
    <w:rsid w:val="00761A89"/>
    <w:rsid w:val="00762767"/>
    <w:rsid w:val="00762844"/>
    <w:rsid w:val="007631D6"/>
    <w:rsid w:val="007648A6"/>
    <w:rsid w:val="00764E5D"/>
    <w:rsid w:val="00766737"/>
    <w:rsid w:val="00766BA6"/>
    <w:rsid w:val="007672A6"/>
    <w:rsid w:val="00770909"/>
    <w:rsid w:val="0077125A"/>
    <w:rsid w:val="00771C36"/>
    <w:rsid w:val="00772007"/>
    <w:rsid w:val="00772CC1"/>
    <w:rsid w:val="007731D3"/>
    <w:rsid w:val="00774440"/>
    <w:rsid w:val="00774795"/>
    <w:rsid w:val="00775621"/>
    <w:rsid w:val="00776064"/>
    <w:rsid w:val="00776225"/>
    <w:rsid w:val="0077658E"/>
    <w:rsid w:val="007770E0"/>
    <w:rsid w:val="00777522"/>
    <w:rsid w:val="00777869"/>
    <w:rsid w:val="0077791E"/>
    <w:rsid w:val="007779AF"/>
    <w:rsid w:val="00777A93"/>
    <w:rsid w:val="00777ADD"/>
    <w:rsid w:val="00780A8B"/>
    <w:rsid w:val="0078101B"/>
    <w:rsid w:val="007826D9"/>
    <w:rsid w:val="00782A54"/>
    <w:rsid w:val="00784890"/>
    <w:rsid w:val="007850BB"/>
    <w:rsid w:val="007851C1"/>
    <w:rsid w:val="0078559E"/>
    <w:rsid w:val="00785687"/>
    <w:rsid w:val="00786756"/>
    <w:rsid w:val="007875A1"/>
    <w:rsid w:val="00787790"/>
    <w:rsid w:val="00787F86"/>
    <w:rsid w:val="00790E97"/>
    <w:rsid w:val="00791380"/>
    <w:rsid w:val="007917F8"/>
    <w:rsid w:val="00791DE9"/>
    <w:rsid w:val="00791FE2"/>
    <w:rsid w:val="00792986"/>
    <w:rsid w:val="0079365D"/>
    <w:rsid w:val="00793795"/>
    <w:rsid w:val="00793ECE"/>
    <w:rsid w:val="00793EDE"/>
    <w:rsid w:val="0079450B"/>
    <w:rsid w:val="0079465E"/>
    <w:rsid w:val="0079565C"/>
    <w:rsid w:val="007A0970"/>
    <w:rsid w:val="007A1048"/>
    <w:rsid w:val="007A1172"/>
    <w:rsid w:val="007A1365"/>
    <w:rsid w:val="007A1B2E"/>
    <w:rsid w:val="007A21C6"/>
    <w:rsid w:val="007A2D8E"/>
    <w:rsid w:val="007A38C3"/>
    <w:rsid w:val="007A4C04"/>
    <w:rsid w:val="007A4CBD"/>
    <w:rsid w:val="007A541C"/>
    <w:rsid w:val="007A5C68"/>
    <w:rsid w:val="007A635E"/>
    <w:rsid w:val="007A67C9"/>
    <w:rsid w:val="007A7B07"/>
    <w:rsid w:val="007B06EF"/>
    <w:rsid w:val="007B2A6B"/>
    <w:rsid w:val="007B30BD"/>
    <w:rsid w:val="007B4069"/>
    <w:rsid w:val="007B407F"/>
    <w:rsid w:val="007B43D8"/>
    <w:rsid w:val="007B4F70"/>
    <w:rsid w:val="007B5263"/>
    <w:rsid w:val="007B5440"/>
    <w:rsid w:val="007B544F"/>
    <w:rsid w:val="007B55FD"/>
    <w:rsid w:val="007B64EB"/>
    <w:rsid w:val="007B6609"/>
    <w:rsid w:val="007B7125"/>
    <w:rsid w:val="007B7A19"/>
    <w:rsid w:val="007C0514"/>
    <w:rsid w:val="007C1104"/>
    <w:rsid w:val="007C15F8"/>
    <w:rsid w:val="007C1923"/>
    <w:rsid w:val="007C280F"/>
    <w:rsid w:val="007C2962"/>
    <w:rsid w:val="007C3232"/>
    <w:rsid w:val="007C39E3"/>
    <w:rsid w:val="007C436F"/>
    <w:rsid w:val="007C4992"/>
    <w:rsid w:val="007C4A44"/>
    <w:rsid w:val="007C4BA4"/>
    <w:rsid w:val="007C4E64"/>
    <w:rsid w:val="007C53A1"/>
    <w:rsid w:val="007C616A"/>
    <w:rsid w:val="007C664D"/>
    <w:rsid w:val="007C6F02"/>
    <w:rsid w:val="007C6F5D"/>
    <w:rsid w:val="007C717C"/>
    <w:rsid w:val="007C7C95"/>
    <w:rsid w:val="007C7E97"/>
    <w:rsid w:val="007D0228"/>
    <w:rsid w:val="007D1785"/>
    <w:rsid w:val="007D26C6"/>
    <w:rsid w:val="007D29AA"/>
    <w:rsid w:val="007D3259"/>
    <w:rsid w:val="007D3A4F"/>
    <w:rsid w:val="007D3BCC"/>
    <w:rsid w:val="007D3EC0"/>
    <w:rsid w:val="007D51A6"/>
    <w:rsid w:val="007D5D5E"/>
    <w:rsid w:val="007D651A"/>
    <w:rsid w:val="007D6BA0"/>
    <w:rsid w:val="007E1000"/>
    <w:rsid w:val="007E160F"/>
    <w:rsid w:val="007E1D11"/>
    <w:rsid w:val="007E2CB3"/>
    <w:rsid w:val="007E2D5B"/>
    <w:rsid w:val="007E4FF4"/>
    <w:rsid w:val="007E5342"/>
    <w:rsid w:val="007E55E9"/>
    <w:rsid w:val="007E5A19"/>
    <w:rsid w:val="007E5CFD"/>
    <w:rsid w:val="007E646D"/>
    <w:rsid w:val="007E75E6"/>
    <w:rsid w:val="007E78E3"/>
    <w:rsid w:val="007F1158"/>
    <w:rsid w:val="007F141B"/>
    <w:rsid w:val="007F26AE"/>
    <w:rsid w:val="007F298E"/>
    <w:rsid w:val="007F32CB"/>
    <w:rsid w:val="007F3B8E"/>
    <w:rsid w:val="007F487F"/>
    <w:rsid w:val="007F705B"/>
    <w:rsid w:val="007F7747"/>
    <w:rsid w:val="007F7E26"/>
    <w:rsid w:val="008000D4"/>
    <w:rsid w:val="008006C2"/>
    <w:rsid w:val="00800CBF"/>
    <w:rsid w:val="00801EA7"/>
    <w:rsid w:val="00803883"/>
    <w:rsid w:val="008041B9"/>
    <w:rsid w:val="0080447A"/>
    <w:rsid w:val="008062F5"/>
    <w:rsid w:val="00807362"/>
    <w:rsid w:val="00810105"/>
    <w:rsid w:val="00810293"/>
    <w:rsid w:val="0081037A"/>
    <w:rsid w:val="00810DF1"/>
    <w:rsid w:val="008116E7"/>
    <w:rsid w:val="00811DAC"/>
    <w:rsid w:val="00811DD6"/>
    <w:rsid w:val="00812A5C"/>
    <w:rsid w:val="00812E91"/>
    <w:rsid w:val="00812F93"/>
    <w:rsid w:val="00813024"/>
    <w:rsid w:val="00814610"/>
    <w:rsid w:val="0081511F"/>
    <w:rsid w:val="008152AD"/>
    <w:rsid w:val="0081562E"/>
    <w:rsid w:val="00815919"/>
    <w:rsid w:val="00815AB1"/>
    <w:rsid w:val="00815BE3"/>
    <w:rsid w:val="00817A15"/>
    <w:rsid w:val="00817E6E"/>
    <w:rsid w:val="00821930"/>
    <w:rsid w:val="00821980"/>
    <w:rsid w:val="00821B6C"/>
    <w:rsid w:val="008222A3"/>
    <w:rsid w:val="00822A32"/>
    <w:rsid w:val="00822B44"/>
    <w:rsid w:val="008230B8"/>
    <w:rsid w:val="008231A1"/>
    <w:rsid w:val="00823A20"/>
    <w:rsid w:val="00823A7C"/>
    <w:rsid w:val="00823B90"/>
    <w:rsid w:val="00823FE5"/>
    <w:rsid w:val="008241AF"/>
    <w:rsid w:val="0082469F"/>
    <w:rsid w:val="008246F4"/>
    <w:rsid w:val="00824E9E"/>
    <w:rsid w:val="008250CF"/>
    <w:rsid w:val="0082524E"/>
    <w:rsid w:val="00825B91"/>
    <w:rsid w:val="0082638A"/>
    <w:rsid w:val="00826932"/>
    <w:rsid w:val="0082696E"/>
    <w:rsid w:val="0082786F"/>
    <w:rsid w:val="008278A6"/>
    <w:rsid w:val="008300CC"/>
    <w:rsid w:val="008305A0"/>
    <w:rsid w:val="00830B8A"/>
    <w:rsid w:val="00832D1E"/>
    <w:rsid w:val="00833841"/>
    <w:rsid w:val="00834804"/>
    <w:rsid w:val="00834DB4"/>
    <w:rsid w:val="00835420"/>
    <w:rsid w:val="00835F29"/>
    <w:rsid w:val="008362B3"/>
    <w:rsid w:val="008365F5"/>
    <w:rsid w:val="0083684B"/>
    <w:rsid w:val="00836A6E"/>
    <w:rsid w:val="00836C2C"/>
    <w:rsid w:val="00836DA4"/>
    <w:rsid w:val="00837B1F"/>
    <w:rsid w:val="008400EC"/>
    <w:rsid w:val="00841298"/>
    <w:rsid w:val="00841C1D"/>
    <w:rsid w:val="00841E24"/>
    <w:rsid w:val="00841EA8"/>
    <w:rsid w:val="00842013"/>
    <w:rsid w:val="00842798"/>
    <w:rsid w:val="00842D58"/>
    <w:rsid w:val="00842D5C"/>
    <w:rsid w:val="00843C60"/>
    <w:rsid w:val="00844367"/>
    <w:rsid w:val="00844446"/>
    <w:rsid w:val="00844D28"/>
    <w:rsid w:val="008451CA"/>
    <w:rsid w:val="008458A0"/>
    <w:rsid w:val="00845988"/>
    <w:rsid w:val="00845AC0"/>
    <w:rsid w:val="00845DA5"/>
    <w:rsid w:val="00846C0F"/>
    <w:rsid w:val="00847C0B"/>
    <w:rsid w:val="008503D3"/>
    <w:rsid w:val="00850A88"/>
    <w:rsid w:val="00850BDC"/>
    <w:rsid w:val="008511F9"/>
    <w:rsid w:val="00851345"/>
    <w:rsid w:val="00852447"/>
    <w:rsid w:val="0085295D"/>
    <w:rsid w:val="008538D1"/>
    <w:rsid w:val="00853E3B"/>
    <w:rsid w:val="00853EF8"/>
    <w:rsid w:val="00853F73"/>
    <w:rsid w:val="00854241"/>
    <w:rsid w:val="00854393"/>
    <w:rsid w:val="00855310"/>
    <w:rsid w:val="0085570F"/>
    <w:rsid w:val="0085590A"/>
    <w:rsid w:val="0085606B"/>
    <w:rsid w:val="008574FC"/>
    <w:rsid w:val="00857F4E"/>
    <w:rsid w:val="00860BD5"/>
    <w:rsid w:val="00861409"/>
    <w:rsid w:val="0086229A"/>
    <w:rsid w:val="00862FC0"/>
    <w:rsid w:val="0086325F"/>
    <w:rsid w:val="008635AB"/>
    <w:rsid w:val="00863F8A"/>
    <w:rsid w:val="00864226"/>
    <w:rsid w:val="008650D2"/>
    <w:rsid w:val="008652A9"/>
    <w:rsid w:val="00865300"/>
    <w:rsid w:val="00865613"/>
    <w:rsid w:val="008666D9"/>
    <w:rsid w:val="00866B9F"/>
    <w:rsid w:val="00866F52"/>
    <w:rsid w:val="00867DB9"/>
    <w:rsid w:val="00870033"/>
    <w:rsid w:val="0087086A"/>
    <w:rsid w:val="00871AD6"/>
    <w:rsid w:val="00871F1E"/>
    <w:rsid w:val="00872478"/>
    <w:rsid w:val="00873B8F"/>
    <w:rsid w:val="00873D2D"/>
    <w:rsid w:val="00874A0D"/>
    <w:rsid w:val="00875D69"/>
    <w:rsid w:val="008760D5"/>
    <w:rsid w:val="0087674D"/>
    <w:rsid w:val="00876D0D"/>
    <w:rsid w:val="00876F4F"/>
    <w:rsid w:val="00877180"/>
    <w:rsid w:val="00877798"/>
    <w:rsid w:val="00882071"/>
    <w:rsid w:val="00882183"/>
    <w:rsid w:val="0088309C"/>
    <w:rsid w:val="00883C53"/>
    <w:rsid w:val="00883C92"/>
    <w:rsid w:val="00884DD0"/>
    <w:rsid w:val="00885148"/>
    <w:rsid w:val="00885B77"/>
    <w:rsid w:val="008862D2"/>
    <w:rsid w:val="0088689B"/>
    <w:rsid w:val="00886C43"/>
    <w:rsid w:val="00890BDD"/>
    <w:rsid w:val="008910A6"/>
    <w:rsid w:val="008914CC"/>
    <w:rsid w:val="00891ADD"/>
    <w:rsid w:val="00891EB8"/>
    <w:rsid w:val="00892811"/>
    <w:rsid w:val="0089390B"/>
    <w:rsid w:val="00894069"/>
    <w:rsid w:val="008952C0"/>
    <w:rsid w:val="00895E5A"/>
    <w:rsid w:val="008967EF"/>
    <w:rsid w:val="00896BA5"/>
    <w:rsid w:val="00896C1F"/>
    <w:rsid w:val="00896FB6"/>
    <w:rsid w:val="008978C9"/>
    <w:rsid w:val="008A0917"/>
    <w:rsid w:val="008A0B7C"/>
    <w:rsid w:val="008A121F"/>
    <w:rsid w:val="008A1E2E"/>
    <w:rsid w:val="008A23FA"/>
    <w:rsid w:val="008A2B3A"/>
    <w:rsid w:val="008A3892"/>
    <w:rsid w:val="008A4086"/>
    <w:rsid w:val="008A6155"/>
    <w:rsid w:val="008A6A55"/>
    <w:rsid w:val="008A6E98"/>
    <w:rsid w:val="008A74C6"/>
    <w:rsid w:val="008A74E4"/>
    <w:rsid w:val="008A7585"/>
    <w:rsid w:val="008B0274"/>
    <w:rsid w:val="008B0C7F"/>
    <w:rsid w:val="008B1A9D"/>
    <w:rsid w:val="008B2C34"/>
    <w:rsid w:val="008B3119"/>
    <w:rsid w:val="008B3488"/>
    <w:rsid w:val="008B3757"/>
    <w:rsid w:val="008B5105"/>
    <w:rsid w:val="008B5438"/>
    <w:rsid w:val="008B59ED"/>
    <w:rsid w:val="008B5A47"/>
    <w:rsid w:val="008B6CA6"/>
    <w:rsid w:val="008B76CA"/>
    <w:rsid w:val="008C230B"/>
    <w:rsid w:val="008C2FEF"/>
    <w:rsid w:val="008C3E7F"/>
    <w:rsid w:val="008C3FAF"/>
    <w:rsid w:val="008C4632"/>
    <w:rsid w:val="008C468F"/>
    <w:rsid w:val="008C480D"/>
    <w:rsid w:val="008C4D4F"/>
    <w:rsid w:val="008C5061"/>
    <w:rsid w:val="008C5BD5"/>
    <w:rsid w:val="008C658C"/>
    <w:rsid w:val="008C6B11"/>
    <w:rsid w:val="008C6BA8"/>
    <w:rsid w:val="008C6D22"/>
    <w:rsid w:val="008D01D3"/>
    <w:rsid w:val="008D0397"/>
    <w:rsid w:val="008D19D7"/>
    <w:rsid w:val="008D1C29"/>
    <w:rsid w:val="008D1E23"/>
    <w:rsid w:val="008D2336"/>
    <w:rsid w:val="008D23AD"/>
    <w:rsid w:val="008D343F"/>
    <w:rsid w:val="008D37C8"/>
    <w:rsid w:val="008D3B69"/>
    <w:rsid w:val="008D4644"/>
    <w:rsid w:val="008D4ADE"/>
    <w:rsid w:val="008D4F7B"/>
    <w:rsid w:val="008D54BD"/>
    <w:rsid w:val="008D58EF"/>
    <w:rsid w:val="008D5E47"/>
    <w:rsid w:val="008D6A8D"/>
    <w:rsid w:val="008D6DC1"/>
    <w:rsid w:val="008D6F1C"/>
    <w:rsid w:val="008D73BA"/>
    <w:rsid w:val="008D744B"/>
    <w:rsid w:val="008D74B4"/>
    <w:rsid w:val="008D79F1"/>
    <w:rsid w:val="008D7FC4"/>
    <w:rsid w:val="008E0A01"/>
    <w:rsid w:val="008E0A0E"/>
    <w:rsid w:val="008E2F81"/>
    <w:rsid w:val="008E3352"/>
    <w:rsid w:val="008E34EA"/>
    <w:rsid w:val="008E42D8"/>
    <w:rsid w:val="008E46BC"/>
    <w:rsid w:val="008E4D95"/>
    <w:rsid w:val="008E62A8"/>
    <w:rsid w:val="008E64C0"/>
    <w:rsid w:val="008E777E"/>
    <w:rsid w:val="008F0430"/>
    <w:rsid w:val="008F1B7D"/>
    <w:rsid w:val="008F1C2D"/>
    <w:rsid w:val="008F20FC"/>
    <w:rsid w:val="008F3CDD"/>
    <w:rsid w:val="008F4125"/>
    <w:rsid w:val="008F502C"/>
    <w:rsid w:val="008F5FAD"/>
    <w:rsid w:val="008F630A"/>
    <w:rsid w:val="008F67C0"/>
    <w:rsid w:val="008F7C0B"/>
    <w:rsid w:val="008F7CFB"/>
    <w:rsid w:val="00900905"/>
    <w:rsid w:val="0090097B"/>
    <w:rsid w:val="00901E51"/>
    <w:rsid w:val="009031F8"/>
    <w:rsid w:val="00903324"/>
    <w:rsid w:val="009039F2"/>
    <w:rsid w:val="00903B5F"/>
    <w:rsid w:val="00903BCE"/>
    <w:rsid w:val="00903D37"/>
    <w:rsid w:val="00904353"/>
    <w:rsid w:val="0090621D"/>
    <w:rsid w:val="00906597"/>
    <w:rsid w:val="00906CDA"/>
    <w:rsid w:val="00906F7E"/>
    <w:rsid w:val="0090706C"/>
    <w:rsid w:val="009071B0"/>
    <w:rsid w:val="00907457"/>
    <w:rsid w:val="00907EF9"/>
    <w:rsid w:val="00911772"/>
    <w:rsid w:val="00911994"/>
    <w:rsid w:val="00911DEB"/>
    <w:rsid w:val="00912395"/>
    <w:rsid w:val="00912579"/>
    <w:rsid w:val="009127B7"/>
    <w:rsid w:val="00913A26"/>
    <w:rsid w:val="00913ED5"/>
    <w:rsid w:val="009141E4"/>
    <w:rsid w:val="009144D3"/>
    <w:rsid w:val="00914E5D"/>
    <w:rsid w:val="009150A5"/>
    <w:rsid w:val="00915886"/>
    <w:rsid w:val="00915C6E"/>
    <w:rsid w:val="00915D74"/>
    <w:rsid w:val="0091697C"/>
    <w:rsid w:val="00916B5C"/>
    <w:rsid w:val="0091796E"/>
    <w:rsid w:val="00917A01"/>
    <w:rsid w:val="009204BF"/>
    <w:rsid w:val="0092178F"/>
    <w:rsid w:val="00921B5F"/>
    <w:rsid w:val="00921C53"/>
    <w:rsid w:val="00921CF3"/>
    <w:rsid w:val="00922CC0"/>
    <w:rsid w:val="00922ED4"/>
    <w:rsid w:val="00922F37"/>
    <w:rsid w:val="009234D3"/>
    <w:rsid w:val="0092441B"/>
    <w:rsid w:val="00924BB3"/>
    <w:rsid w:val="009258CB"/>
    <w:rsid w:val="0092630E"/>
    <w:rsid w:val="009264BC"/>
    <w:rsid w:val="009264C9"/>
    <w:rsid w:val="0093001F"/>
    <w:rsid w:val="009300B8"/>
    <w:rsid w:val="0093177D"/>
    <w:rsid w:val="00931AA5"/>
    <w:rsid w:val="0093272C"/>
    <w:rsid w:val="00932798"/>
    <w:rsid w:val="00933FAE"/>
    <w:rsid w:val="00934925"/>
    <w:rsid w:val="00934E71"/>
    <w:rsid w:val="009351AE"/>
    <w:rsid w:val="009354DA"/>
    <w:rsid w:val="00935ED4"/>
    <w:rsid w:val="00936514"/>
    <w:rsid w:val="00941846"/>
    <w:rsid w:val="009418AF"/>
    <w:rsid w:val="009428C8"/>
    <w:rsid w:val="0094295B"/>
    <w:rsid w:val="00943414"/>
    <w:rsid w:val="009439DC"/>
    <w:rsid w:val="00944037"/>
    <w:rsid w:val="0094511D"/>
    <w:rsid w:val="009451BE"/>
    <w:rsid w:val="0094596C"/>
    <w:rsid w:val="0094673A"/>
    <w:rsid w:val="009477D7"/>
    <w:rsid w:val="0095104E"/>
    <w:rsid w:val="009512DD"/>
    <w:rsid w:val="009512E2"/>
    <w:rsid w:val="009529C2"/>
    <w:rsid w:val="00952A05"/>
    <w:rsid w:val="0095347D"/>
    <w:rsid w:val="009544B8"/>
    <w:rsid w:val="00954D0F"/>
    <w:rsid w:val="00954E94"/>
    <w:rsid w:val="00955894"/>
    <w:rsid w:val="00955DD3"/>
    <w:rsid w:val="00956C7D"/>
    <w:rsid w:val="00956D40"/>
    <w:rsid w:val="00956DAC"/>
    <w:rsid w:val="009575B5"/>
    <w:rsid w:val="00957AAB"/>
    <w:rsid w:val="00957F65"/>
    <w:rsid w:val="00960573"/>
    <w:rsid w:val="00961BEA"/>
    <w:rsid w:val="00961CDF"/>
    <w:rsid w:val="00961DB8"/>
    <w:rsid w:val="0096251C"/>
    <w:rsid w:val="00963681"/>
    <w:rsid w:val="0096371B"/>
    <w:rsid w:val="00964D98"/>
    <w:rsid w:val="009652BB"/>
    <w:rsid w:val="009656C8"/>
    <w:rsid w:val="00965A14"/>
    <w:rsid w:val="009660DE"/>
    <w:rsid w:val="00967409"/>
    <w:rsid w:val="00967AA0"/>
    <w:rsid w:val="00970116"/>
    <w:rsid w:val="009703EB"/>
    <w:rsid w:val="0097083D"/>
    <w:rsid w:val="00970D77"/>
    <w:rsid w:val="00971FD9"/>
    <w:rsid w:val="009723F8"/>
    <w:rsid w:val="009728C9"/>
    <w:rsid w:val="00973055"/>
    <w:rsid w:val="0097370E"/>
    <w:rsid w:val="0097445C"/>
    <w:rsid w:val="00974ACE"/>
    <w:rsid w:val="00975A1B"/>
    <w:rsid w:val="00975BB7"/>
    <w:rsid w:val="00975F9D"/>
    <w:rsid w:val="009760D5"/>
    <w:rsid w:val="00977ABD"/>
    <w:rsid w:val="00980AB4"/>
    <w:rsid w:val="00980FBE"/>
    <w:rsid w:val="0098349F"/>
    <w:rsid w:val="009834A2"/>
    <w:rsid w:val="00983606"/>
    <w:rsid w:val="00984432"/>
    <w:rsid w:val="00984497"/>
    <w:rsid w:val="00984AC3"/>
    <w:rsid w:val="0098572A"/>
    <w:rsid w:val="00985B25"/>
    <w:rsid w:val="00985BA8"/>
    <w:rsid w:val="00985FCE"/>
    <w:rsid w:val="009860E6"/>
    <w:rsid w:val="00986361"/>
    <w:rsid w:val="00986A5D"/>
    <w:rsid w:val="00987122"/>
    <w:rsid w:val="00987767"/>
    <w:rsid w:val="009905DF"/>
    <w:rsid w:val="009907AC"/>
    <w:rsid w:val="00990897"/>
    <w:rsid w:val="00991E06"/>
    <w:rsid w:val="00992067"/>
    <w:rsid w:val="009921EE"/>
    <w:rsid w:val="009927C4"/>
    <w:rsid w:val="00992AEF"/>
    <w:rsid w:val="0099349D"/>
    <w:rsid w:val="00993762"/>
    <w:rsid w:val="00995408"/>
    <w:rsid w:val="00995A79"/>
    <w:rsid w:val="00995AF4"/>
    <w:rsid w:val="00996AD2"/>
    <w:rsid w:val="00996DF7"/>
    <w:rsid w:val="00996E65"/>
    <w:rsid w:val="00997441"/>
    <w:rsid w:val="009A0594"/>
    <w:rsid w:val="009A1AB1"/>
    <w:rsid w:val="009A25C1"/>
    <w:rsid w:val="009A261C"/>
    <w:rsid w:val="009A298B"/>
    <w:rsid w:val="009A33F5"/>
    <w:rsid w:val="009A412C"/>
    <w:rsid w:val="009A4379"/>
    <w:rsid w:val="009A4584"/>
    <w:rsid w:val="009A4744"/>
    <w:rsid w:val="009A4AF6"/>
    <w:rsid w:val="009A6089"/>
    <w:rsid w:val="009B00D9"/>
    <w:rsid w:val="009B2440"/>
    <w:rsid w:val="009B2BDE"/>
    <w:rsid w:val="009B3759"/>
    <w:rsid w:val="009B3D3B"/>
    <w:rsid w:val="009B4306"/>
    <w:rsid w:val="009B437E"/>
    <w:rsid w:val="009B55D3"/>
    <w:rsid w:val="009B5989"/>
    <w:rsid w:val="009B6806"/>
    <w:rsid w:val="009B70BF"/>
    <w:rsid w:val="009B7117"/>
    <w:rsid w:val="009C0826"/>
    <w:rsid w:val="009C0A08"/>
    <w:rsid w:val="009C0B55"/>
    <w:rsid w:val="009C0BA9"/>
    <w:rsid w:val="009C0D13"/>
    <w:rsid w:val="009C0E42"/>
    <w:rsid w:val="009C14C4"/>
    <w:rsid w:val="009C188D"/>
    <w:rsid w:val="009C19C2"/>
    <w:rsid w:val="009C1E9D"/>
    <w:rsid w:val="009C2D15"/>
    <w:rsid w:val="009C2DB6"/>
    <w:rsid w:val="009C3237"/>
    <w:rsid w:val="009C34DC"/>
    <w:rsid w:val="009C4198"/>
    <w:rsid w:val="009C486E"/>
    <w:rsid w:val="009C4878"/>
    <w:rsid w:val="009C49A1"/>
    <w:rsid w:val="009C522C"/>
    <w:rsid w:val="009C5773"/>
    <w:rsid w:val="009C7892"/>
    <w:rsid w:val="009D0046"/>
    <w:rsid w:val="009D069C"/>
    <w:rsid w:val="009D0D6F"/>
    <w:rsid w:val="009D1790"/>
    <w:rsid w:val="009D1BD6"/>
    <w:rsid w:val="009D2029"/>
    <w:rsid w:val="009D2052"/>
    <w:rsid w:val="009D2871"/>
    <w:rsid w:val="009D3A60"/>
    <w:rsid w:val="009D3E0D"/>
    <w:rsid w:val="009D3E5F"/>
    <w:rsid w:val="009D3F96"/>
    <w:rsid w:val="009D45A2"/>
    <w:rsid w:val="009D7BE4"/>
    <w:rsid w:val="009D7D0C"/>
    <w:rsid w:val="009D7DB7"/>
    <w:rsid w:val="009E0027"/>
    <w:rsid w:val="009E1667"/>
    <w:rsid w:val="009E2948"/>
    <w:rsid w:val="009E3A0A"/>
    <w:rsid w:val="009E4173"/>
    <w:rsid w:val="009E422E"/>
    <w:rsid w:val="009E4241"/>
    <w:rsid w:val="009E59B5"/>
    <w:rsid w:val="009E5D89"/>
    <w:rsid w:val="009E7DB2"/>
    <w:rsid w:val="009F012D"/>
    <w:rsid w:val="009F0531"/>
    <w:rsid w:val="009F10AC"/>
    <w:rsid w:val="009F18F8"/>
    <w:rsid w:val="009F28FA"/>
    <w:rsid w:val="009F313D"/>
    <w:rsid w:val="009F3374"/>
    <w:rsid w:val="009F3481"/>
    <w:rsid w:val="009F40AB"/>
    <w:rsid w:val="009F40F0"/>
    <w:rsid w:val="009F42F9"/>
    <w:rsid w:val="009F4768"/>
    <w:rsid w:val="009F65E2"/>
    <w:rsid w:val="009F745A"/>
    <w:rsid w:val="009F7D2A"/>
    <w:rsid w:val="00A00621"/>
    <w:rsid w:val="00A007A6"/>
    <w:rsid w:val="00A008DC"/>
    <w:rsid w:val="00A00DAF"/>
    <w:rsid w:val="00A0163F"/>
    <w:rsid w:val="00A024DD"/>
    <w:rsid w:val="00A02BE6"/>
    <w:rsid w:val="00A05B41"/>
    <w:rsid w:val="00A062CB"/>
    <w:rsid w:val="00A06368"/>
    <w:rsid w:val="00A06455"/>
    <w:rsid w:val="00A0680E"/>
    <w:rsid w:val="00A06B51"/>
    <w:rsid w:val="00A071E0"/>
    <w:rsid w:val="00A07852"/>
    <w:rsid w:val="00A07FF7"/>
    <w:rsid w:val="00A10807"/>
    <w:rsid w:val="00A10AA6"/>
    <w:rsid w:val="00A10B89"/>
    <w:rsid w:val="00A10D0E"/>
    <w:rsid w:val="00A12668"/>
    <w:rsid w:val="00A129C6"/>
    <w:rsid w:val="00A1302A"/>
    <w:rsid w:val="00A13218"/>
    <w:rsid w:val="00A142A2"/>
    <w:rsid w:val="00A14725"/>
    <w:rsid w:val="00A154DB"/>
    <w:rsid w:val="00A1614D"/>
    <w:rsid w:val="00A16410"/>
    <w:rsid w:val="00A16848"/>
    <w:rsid w:val="00A168EA"/>
    <w:rsid w:val="00A16B75"/>
    <w:rsid w:val="00A175F5"/>
    <w:rsid w:val="00A20246"/>
    <w:rsid w:val="00A20A3E"/>
    <w:rsid w:val="00A215A9"/>
    <w:rsid w:val="00A256D2"/>
    <w:rsid w:val="00A25E34"/>
    <w:rsid w:val="00A26142"/>
    <w:rsid w:val="00A265AC"/>
    <w:rsid w:val="00A2776D"/>
    <w:rsid w:val="00A2791C"/>
    <w:rsid w:val="00A3103D"/>
    <w:rsid w:val="00A31796"/>
    <w:rsid w:val="00A31A11"/>
    <w:rsid w:val="00A3294D"/>
    <w:rsid w:val="00A33C1A"/>
    <w:rsid w:val="00A341A2"/>
    <w:rsid w:val="00A345AD"/>
    <w:rsid w:val="00A3556D"/>
    <w:rsid w:val="00A3617E"/>
    <w:rsid w:val="00A36A33"/>
    <w:rsid w:val="00A36AA8"/>
    <w:rsid w:val="00A37228"/>
    <w:rsid w:val="00A402CB"/>
    <w:rsid w:val="00A402E5"/>
    <w:rsid w:val="00A4042B"/>
    <w:rsid w:val="00A4099C"/>
    <w:rsid w:val="00A40AE3"/>
    <w:rsid w:val="00A40DE6"/>
    <w:rsid w:val="00A41128"/>
    <w:rsid w:val="00A423FD"/>
    <w:rsid w:val="00A446F7"/>
    <w:rsid w:val="00A44738"/>
    <w:rsid w:val="00A44784"/>
    <w:rsid w:val="00A44943"/>
    <w:rsid w:val="00A44A8E"/>
    <w:rsid w:val="00A44D56"/>
    <w:rsid w:val="00A4537C"/>
    <w:rsid w:val="00A45F48"/>
    <w:rsid w:val="00A4622F"/>
    <w:rsid w:val="00A46B83"/>
    <w:rsid w:val="00A50DAD"/>
    <w:rsid w:val="00A5198F"/>
    <w:rsid w:val="00A51CE6"/>
    <w:rsid w:val="00A547B4"/>
    <w:rsid w:val="00A54E71"/>
    <w:rsid w:val="00A54E77"/>
    <w:rsid w:val="00A56159"/>
    <w:rsid w:val="00A5668C"/>
    <w:rsid w:val="00A5784D"/>
    <w:rsid w:val="00A57997"/>
    <w:rsid w:val="00A57B96"/>
    <w:rsid w:val="00A607A9"/>
    <w:rsid w:val="00A61361"/>
    <w:rsid w:val="00A6212B"/>
    <w:rsid w:val="00A62A1F"/>
    <w:rsid w:val="00A63321"/>
    <w:rsid w:val="00A636C7"/>
    <w:rsid w:val="00A63EC9"/>
    <w:rsid w:val="00A640DE"/>
    <w:rsid w:val="00A6424A"/>
    <w:rsid w:val="00A64881"/>
    <w:rsid w:val="00A65799"/>
    <w:rsid w:val="00A65B36"/>
    <w:rsid w:val="00A66E2F"/>
    <w:rsid w:val="00A67077"/>
    <w:rsid w:val="00A6790D"/>
    <w:rsid w:val="00A70711"/>
    <w:rsid w:val="00A70FCE"/>
    <w:rsid w:val="00A7109C"/>
    <w:rsid w:val="00A714EA"/>
    <w:rsid w:val="00A7165F"/>
    <w:rsid w:val="00A7222F"/>
    <w:rsid w:val="00A72283"/>
    <w:rsid w:val="00A7248E"/>
    <w:rsid w:val="00A733B4"/>
    <w:rsid w:val="00A735A6"/>
    <w:rsid w:val="00A73BB0"/>
    <w:rsid w:val="00A73DAE"/>
    <w:rsid w:val="00A749AA"/>
    <w:rsid w:val="00A74E4E"/>
    <w:rsid w:val="00A769CA"/>
    <w:rsid w:val="00A76E60"/>
    <w:rsid w:val="00A77786"/>
    <w:rsid w:val="00A77E09"/>
    <w:rsid w:val="00A80695"/>
    <w:rsid w:val="00A81C82"/>
    <w:rsid w:val="00A81EAB"/>
    <w:rsid w:val="00A81F1A"/>
    <w:rsid w:val="00A81FE3"/>
    <w:rsid w:val="00A8248E"/>
    <w:rsid w:val="00A828AE"/>
    <w:rsid w:val="00A82D9E"/>
    <w:rsid w:val="00A83186"/>
    <w:rsid w:val="00A84F03"/>
    <w:rsid w:val="00A85035"/>
    <w:rsid w:val="00A85A49"/>
    <w:rsid w:val="00A85BCC"/>
    <w:rsid w:val="00A863C8"/>
    <w:rsid w:val="00A8705F"/>
    <w:rsid w:val="00A87642"/>
    <w:rsid w:val="00A901A3"/>
    <w:rsid w:val="00A90306"/>
    <w:rsid w:val="00A90C90"/>
    <w:rsid w:val="00A912B9"/>
    <w:rsid w:val="00A921D3"/>
    <w:rsid w:val="00A926D5"/>
    <w:rsid w:val="00A928B9"/>
    <w:rsid w:val="00A92C64"/>
    <w:rsid w:val="00A9366B"/>
    <w:rsid w:val="00A936F0"/>
    <w:rsid w:val="00A94283"/>
    <w:rsid w:val="00A94739"/>
    <w:rsid w:val="00A94A62"/>
    <w:rsid w:val="00A95B49"/>
    <w:rsid w:val="00A95F05"/>
    <w:rsid w:val="00AA05B3"/>
    <w:rsid w:val="00AA08B8"/>
    <w:rsid w:val="00AA11AB"/>
    <w:rsid w:val="00AA1A31"/>
    <w:rsid w:val="00AA1BCD"/>
    <w:rsid w:val="00AA1F99"/>
    <w:rsid w:val="00AA3381"/>
    <w:rsid w:val="00AA4982"/>
    <w:rsid w:val="00AA4BB1"/>
    <w:rsid w:val="00AA54CB"/>
    <w:rsid w:val="00AA7067"/>
    <w:rsid w:val="00AA7FC3"/>
    <w:rsid w:val="00AB0400"/>
    <w:rsid w:val="00AB06AA"/>
    <w:rsid w:val="00AB1C6B"/>
    <w:rsid w:val="00AB1FAC"/>
    <w:rsid w:val="00AB2027"/>
    <w:rsid w:val="00AB25DC"/>
    <w:rsid w:val="00AB2A61"/>
    <w:rsid w:val="00AB2B0A"/>
    <w:rsid w:val="00AB2E2E"/>
    <w:rsid w:val="00AB2E31"/>
    <w:rsid w:val="00AB32FA"/>
    <w:rsid w:val="00AB3441"/>
    <w:rsid w:val="00AB3947"/>
    <w:rsid w:val="00AB47DA"/>
    <w:rsid w:val="00AB6B56"/>
    <w:rsid w:val="00AB6F5C"/>
    <w:rsid w:val="00AB7580"/>
    <w:rsid w:val="00AC0499"/>
    <w:rsid w:val="00AC10AC"/>
    <w:rsid w:val="00AC1C40"/>
    <w:rsid w:val="00AC206E"/>
    <w:rsid w:val="00AC3D38"/>
    <w:rsid w:val="00AC3D86"/>
    <w:rsid w:val="00AC4353"/>
    <w:rsid w:val="00AC43A1"/>
    <w:rsid w:val="00AC51D4"/>
    <w:rsid w:val="00AC65FB"/>
    <w:rsid w:val="00AC6AFE"/>
    <w:rsid w:val="00AC6CD8"/>
    <w:rsid w:val="00AC6CEF"/>
    <w:rsid w:val="00AC6E01"/>
    <w:rsid w:val="00AC6E4E"/>
    <w:rsid w:val="00AD02A3"/>
    <w:rsid w:val="00AD06BD"/>
    <w:rsid w:val="00AD1B7B"/>
    <w:rsid w:val="00AD1F15"/>
    <w:rsid w:val="00AD2549"/>
    <w:rsid w:val="00AD2E7A"/>
    <w:rsid w:val="00AD308C"/>
    <w:rsid w:val="00AD30E5"/>
    <w:rsid w:val="00AD34DE"/>
    <w:rsid w:val="00AD34DF"/>
    <w:rsid w:val="00AD425A"/>
    <w:rsid w:val="00AD5798"/>
    <w:rsid w:val="00AD5DC3"/>
    <w:rsid w:val="00AD64F6"/>
    <w:rsid w:val="00AD7451"/>
    <w:rsid w:val="00AD797C"/>
    <w:rsid w:val="00AE005F"/>
    <w:rsid w:val="00AE1CE8"/>
    <w:rsid w:val="00AE28E4"/>
    <w:rsid w:val="00AE2ABB"/>
    <w:rsid w:val="00AE3500"/>
    <w:rsid w:val="00AE4451"/>
    <w:rsid w:val="00AE46A3"/>
    <w:rsid w:val="00AE51F6"/>
    <w:rsid w:val="00AE5A07"/>
    <w:rsid w:val="00AE5D40"/>
    <w:rsid w:val="00AE5FB1"/>
    <w:rsid w:val="00AE6ABB"/>
    <w:rsid w:val="00AE6B3B"/>
    <w:rsid w:val="00AE6BE4"/>
    <w:rsid w:val="00AE7637"/>
    <w:rsid w:val="00AE7E05"/>
    <w:rsid w:val="00AE7E81"/>
    <w:rsid w:val="00AF0016"/>
    <w:rsid w:val="00AF07AE"/>
    <w:rsid w:val="00AF0983"/>
    <w:rsid w:val="00AF09F3"/>
    <w:rsid w:val="00AF0E53"/>
    <w:rsid w:val="00AF0F72"/>
    <w:rsid w:val="00AF1A4F"/>
    <w:rsid w:val="00AF2002"/>
    <w:rsid w:val="00AF28B6"/>
    <w:rsid w:val="00AF29AA"/>
    <w:rsid w:val="00AF3983"/>
    <w:rsid w:val="00AF54A3"/>
    <w:rsid w:val="00AF59C1"/>
    <w:rsid w:val="00AF6052"/>
    <w:rsid w:val="00B01033"/>
    <w:rsid w:val="00B0193B"/>
    <w:rsid w:val="00B02759"/>
    <w:rsid w:val="00B0369A"/>
    <w:rsid w:val="00B0397C"/>
    <w:rsid w:val="00B03C98"/>
    <w:rsid w:val="00B04686"/>
    <w:rsid w:val="00B051FA"/>
    <w:rsid w:val="00B05954"/>
    <w:rsid w:val="00B05BB2"/>
    <w:rsid w:val="00B065CE"/>
    <w:rsid w:val="00B10EBA"/>
    <w:rsid w:val="00B10FF4"/>
    <w:rsid w:val="00B112F0"/>
    <w:rsid w:val="00B11C66"/>
    <w:rsid w:val="00B12F52"/>
    <w:rsid w:val="00B13111"/>
    <w:rsid w:val="00B14518"/>
    <w:rsid w:val="00B148BA"/>
    <w:rsid w:val="00B14C1A"/>
    <w:rsid w:val="00B14D97"/>
    <w:rsid w:val="00B15712"/>
    <w:rsid w:val="00B16500"/>
    <w:rsid w:val="00B16E7F"/>
    <w:rsid w:val="00B16FD9"/>
    <w:rsid w:val="00B17BCC"/>
    <w:rsid w:val="00B21DBC"/>
    <w:rsid w:val="00B224F9"/>
    <w:rsid w:val="00B22982"/>
    <w:rsid w:val="00B22FEB"/>
    <w:rsid w:val="00B235FB"/>
    <w:rsid w:val="00B23951"/>
    <w:rsid w:val="00B23A94"/>
    <w:rsid w:val="00B242D6"/>
    <w:rsid w:val="00B24D2C"/>
    <w:rsid w:val="00B25B46"/>
    <w:rsid w:val="00B25F40"/>
    <w:rsid w:val="00B2644B"/>
    <w:rsid w:val="00B2697E"/>
    <w:rsid w:val="00B27425"/>
    <w:rsid w:val="00B2781C"/>
    <w:rsid w:val="00B30077"/>
    <w:rsid w:val="00B3018B"/>
    <w:rsid w:val="00B3032D"/>
    <w:rsid w:val="00B30627"/>
    <w:rsid w:val="00B30C2E"/>
    <w:rsid w:val="00B321AA"/>
    <w:rsid w:val="00B32885"/>
    <w:rsid w:val="00B3310B"/>
    <w:rsid w:val="00B33639"/>
    <w:rsid w:val="00B3494A"/>
    <w:rsid w:val="00B35F8E"/>
    <w:rsid w:val="00B36AEA"/>
    <w:rsid w:val="00B36EE4"/>
    <w:rsid w:val="00B37314"/>
    <w:rsid w:val="00B37BC7"/>
    <w:rsid w:val="00B407B8"/>
    <w:rsid w:val="00B41273"/>
    <w:rsid w:val="00B41D9A"/>
    <w:rsid w:val="00B42D72"/>
    <w:rsid w:val="00B4435D"/>
    <w:rsid w:val="00B445A8"/>
    <w:rsid w:val="00B454F3"/>
    <w:rsid w:val="00B45674"/>
    <w:rsid w:val="00B4605F"/>
    <w:rsid w:val="00B46097"/>
    <w:rsid w:val="00B46C3B"/>
    <w:rsid w:val="00B50270"/>
    <w:rsid w:val="00B51492"/>
    <w:rsid w:val="00B52FAD"/>
    <w:rsid w:val="00B533C3"/>
    <w:rsid w:val="00B53863"/>
    <w:rsid w:val="00B53B6E"/>
    <w:rsid w:val="00B56051"/>
    <w:rsid w:val="00B567FA"/>
    <w:rsid w:val="00B57087"/>
    <w:rsid w:val="00B607F2"/>
    <w:rsid w:val="00B60A84"/>
    <w:rsid w:val="00B61545"/>
    <w:rsid w:val="00B62129"/>
    <w:rsid w:val="00B622A0"/>
    <w:rsid w:val="00B62868"/>
    <w:rsid w:val="00B628D4"/>
    <w:rsid w:val="00B6390A"/>
    <w:rsid w:val="00B652F7"/>
    <w:rsid w:val="00B65959"/>
    <w:rsid w:val="00B65B71"/>
    <w:rsid w:val="00B65E2E"/>
    <w:rsid w:val="00B70640"/>
    <w:rsid w:val="00B70D42"/>
    <w:rsid w:val="00B70D5C"/>
    <w:rsid w:val="00B71C1C"/>
    <w:rsid w:val="00B71E0D"/>
    <w:rsid w:val="00B72170"/>
    <w:rsid w:val="00B721C5"/>
    <w:rsid w:val="00B721C8"/>
    <w:rsid w:val="00B722D5"/>
    <w:rsid w:val="00B724CD"/>
    <w:rsid w:val="00B72D61"/>
    <w:rsid w:val="00B73205"/>
    <w:rsid w:val="00B734C0"/>
    <w:rsid w:val="00B73709"/>
    <w:rsid w:val="00B737A3"/>
    <w:rsid w:val="00B73852"/>
    <w:rsid w:val="00B740B2"/>
    <w:rsid w:val="00B74739"/>
    <w:rsid w:val="00B7497A"/>
    <w:rsid w:val="00B74E92"/>
    <w:rsid w:val="00B75578"/>
    <w:rsid w:val="00B75B5B"/>
    <w:rsid w:val="00B75F85"/>
    <w:rsid w:val="00B761AA"/>
    <w:rsid w:val="00B768A2"/>
    <w:rsid w:val="00B77F5B"/>
    <w:rsid w:val="00B8162F"/>
    <w:rsid w:val="00B816A6"/>
    <w:rsid w:val="00B81ABE"/>
    <w:rsid w:val="00B81D2C"/>
    <w:rsid w:val="00B82656"/>
    <w:rsid w:val="00B828D0"/>
    <w:rsid w:val="00B829DE"/>
    <w:rsid w:val="00B8318A"/>
    <w:rsid w:val="00B83F51"/>
    <w:rsid w:val="00B846E4"/>
    <w:rsid w:val="00B84CE4"/>
    <w:rsid w:val="00B867E1"/>
    <w:rsid w:val="00B86EDA"/>
    <w:rsid w:val="00B875A7"/>
    <w:rsid w:val="00B912A9"/>
    <w:rsid w:val="00B92403"/>
    <w:rsid w:val="00B9306A"/>
    <w:rsid w:val="00B933CC"/>
    <w:rsid w:val="00B93A62"/>
    <w:rsid w:val="00B93EE1"/>
    <w:rsid w:val="00B955DC"/>
    <w:rsid w:val="00B95C4C"/>
    <w:rsid w:val="00B96131"/>
    <w:rsid w:val="00B96153"/>
    <w:rsid w:val="00B96CC8"/>
    <w:rsid w:val="00B96FFD"/>
    <w:rsid w:val="00B975AA"/>
    <w:rsid w:val="00B978CB"/>
    <w:rsid w:val="00B97914"/>
    <w:rsid w:val="00B97EF3"/>
    <w:rsid w:val="00BA0AF5"/>
    <w:rsid w:val="00BA2173"/>
    <w:rsid w:val="00BA2247"/>
    <w:rsid w:val="00BA33C3"/>
    <w:rsid w:val="00BA371D"/>
    <w:rsid w:val="00BA44ED"/>
    <w:rsid w:val="00BA45CF"/>
    <w:rsid w:val="00BA46CB"/>
    <w:rsid w:val="00BA4D38"/>
    <w:rsid w:val="00BA503A"/>
    <w:rsid w:val="00BA515D"/>
    <w:rsid w:val="00BA53B0"/>
    <w:rsid w:val="00BA5DEF"/>
    <w:rsid w:val="00BA5F32"/>
    <w:rsid w:val="00BA7EDC"/>
    <w:rsid w:val="00BB0467"/>
    <w:rsid w:val="00BB0A48"/>
    <w:rsid w:val="00BB0BCB"/>
    <w:rsid w:val="00BB15A7"/>
    <w:rsid w:val="00BB17CB"/>
    <w:rsid w:val="00BB1BC3"/>
    <w:rsid w:val="00BB1DDA"/>
    <w:rsid w:val="00BB22ED"/>
    <w:rsid w:val="00BB2725"/>
    <w:rsid w:val="00BB2A4A"/>
    <w:rsid w:val="00BB2CAF"/>
    <w:rsid w:val="00BB3792"/>
    <w:rsid w:val="00BB4261"/>
    <w:rsid w:val="00BB511E"/>
    <w:rsid w:val="00BB6AC1"/>
    <w:rsid w:val="00BB6C6F"/>
    <w:rsid w:val="00BC04E7"/>
    <w:rsid w:val="00BC0980"/>
    <w:rsid w:val="00BC0D35"/>
    <w:rsid w:val="00BC37FA"/>
    <w:rsid w:val="00BC3963"/>
    <w:rsid w:val="00BC3A26"/>
    <w:rsid w:val="00BC3FEF"/>
    <w:rsid w:val="00BC4655"/>
    <w:rsid w:val="00BC4A66"/>
    <w:rsid w:val="00BC4E3D"/>
    <w:rsid w:val="00BC5D11"/>
    <w:rsid w:val="00BC6382"/>
    <w:rsid w:val="00BC70B1"/>
    <w:rsid w:val="00BD106E"/>
    <w:rsid w:val="00BD10D4"/>
    <w:rsid w:val="00BD2270"/>
    <w:rsid w:val="00BD25D7"/>
    <w:rsid w:val="00BD3819"/>
    <w:rsid w:val="00BD3BBB"/>
    <w:rsid w:val="00BD4710"/>
    <w:rsid w:val="00BD5576"/>
    <w:rsid w:val="00BD65B8"/>
    <w:rsid w:val="00BD6BA3"/>
    <w:rsid w:val="00BD6FBC"/>
    <w:rsid w:val="00BD7961"/>
    <w:rsid w:val="00BD79F3"/>
    <w:rsid w:val="00BE0482"/>
    <w:rsid w:val="00BE07AD"/>
    <w:rsid w:val="00BE1913"/>
    <w:rsid w:val="00BE1C8C"/>
    <w:rsid w:val="00BE33DF"/>
    <w:rsid w:val="00BE383B"/>
    <w:rsid w:val="00BE39DB"/>
    <w:rsid w:val="00BE430E"/>
    <w:rsid w:val="00BE5E1F"/>
    <w:rsid w:val="00BE64AB"/>
    <w:rsid w:val="00BE6BAF"/>
    <w:rsid w:val="00BE6C68"/>
    <w:rsid w:val="00BE7511"/>
    <w:rsid w:val="00BF009C"/>
    <w:rsid w:val="00BF06B9"/>
    <w:rsid w:val="00BF090E"/>
    <w:rsid w:val="00BF1104"/>
    <w:rsid w:val="00BF1247"/>
    <w:rsid w:val="00BF1E6F"/>
    <w:rsid w:val="00BF2007"/>
    <w:rsid w:val="00BF27DD"/>
    <w:rsid w:val="00BF2A91"/>
    <w:rsid w:val="00BF2D1E"/>
    <w:rsid w:val="00BF3065"/>
    <w:rsid w:val="00BF350E"/>
    <w:rsid w:val="00BF3B7B"/>
    <w:rsid w:val="00BF451A"/>
    <w:rsid w:val="00BF659D"/>
    <w:rsid w:val="00BF77E6"/>
    <w:rsid w:val="00C0136D"/>
    <w:rsid w:val="00C01C61"/>
    <w:rsid w:val="00C02A14"/>
    <w:rsid w:val="00C03B5A"/>
    <w:rsid w:val="00C03BC9"/>
    <w:rsid w:val="00C03D72"/>
    <w:rsid w:val="00C041E0"/>
    <w:rsid w:val="00C043D1"/>
    <w:rsid w:val="00C047F1"/>
    <w:rsid w:val="00C04B84"/>
    <w:rsid w:val="00C05C1D"/>
    <w:rsid w:val="00C0703E"/>
    <w:rsid w:val="00C07AB9"/>
    <w:rsid w:val="00C10DCC"/>
    <w:rsid w:val="00C10F0C"/>
    <w:rsid w:val="00C11613"/>
    <w:rsid w:val="00C11DA8"/>
    <w:rsid w:val="00C12663"/>
    <w:rsid w:val="00C12FF8"/>
    <w:rsid w:val="00C13108"/>
    <w:rsid w:val="00C13F33"/>
    <w:rsid w:val="00C151CD"/>
    <w:rsid w:val="00C15569"/>
    <w:rsid w:val="00C15785"/>
    <w:rsid w:val="00C16031"/>
    <w:rsid w:val="00C16070"/>
    <w:rsid w:val="00C16BC5"/>
    <w:rsid w:val="00C16C70"/>
    <w:rsid w:val="00C172D4"/>
    <w:rsid w:val="00C202CB"/>
    <w:rsid w:val="00C205EC"/>
    <w:rsid w:val="00C21535"/>
    <w:rsid w:val="00C21C70"/>
    <w:rsid w:val="00C21D09"/>
    <w:rsid w:val="00C2213D"/>
    <w:rsid w:val="00C221E7"/>
    <w:rsid w:val="00C24311"/>
    <w:rsid w:val="00C253D6"/>
    <w:rsid w:val="00C257B4"/>
    <w:rsid w:val="00C266A2"/>
    <w:rsid w:val="00C266B1"/>
    <w:rsid w:val="00C26ACC"/>
    <w:rsid w:val="00C305FE"/>
    <w:rsid w:val="00C30F53"/>
    <w:rsid w:val="00C3175E"/>
    <w:rsid w:val="00C32707"/>
    <w:rsid w:val="00C339A4"/>
    <w:rsid w:val="00C33EEF"/>
    <w:rsid w:val="00C34190"/>
    <w:rsid w:val="00C3547A"/>
    <w:rsid w:val="00C35DDE"/>
    <w:rsid w:val="00C3644B"/>
    <w:rsid w:val="00C36D31"/>
    <w:rsid w:val="00C37090"/>
    <w:rsid w:val="00C404B1"/>
    <w:rsid w:val="00C41219"/>
    <w:rsid w:val="00C4235B"/>
    <w:rsid w:val="00C43E95"/>
    <w:rsid w:val="00C442D9"/>
    <w:rsid w:val="00C45792"/>
    <w:rsid w:val="00C458F1"/>
    <w:rsid w:val="00C467BF"/>
    <w:rsid w:val="00C479F9"/>
    <w:rsid w:val="00C47A45"/>
    <w:rsid w:val="00C47B2E"/>
    <w:rsid w:val="00C47CF8"/>
    <w:rsid w:val="00C50F8A"/>
    <w:rsid w:val="00C5118A"/>
    <w:rsid w:val="00C51873"/>
    <w:rsid w:val="00C51C61"/>
    <w:rsid w:val="00C51F27"/>
    <w:rsid w:val="00C52269"/>
    <w:rsid w:val="00C52A18"/>
    <w:rsid w:val="00C530FA"/>
    <w:rsid w:val="00C53117"/>
    <w:rsid w:val="00C53EB9"/>
    <w:rsid w:val="00C540D9"/>
    <w:rsid w:val="00C5439C"/>
    <w:rsid w:val="00C54FD7"/>
    <w:rsid w:val="00C5527E"/>
    <w:rsid w:val="00C55328"/>
    <w:rsid w:val="00C56377"/>
    <w:rsid w:val="00C575BE"/>
    <w:rsid w:val="00C57F39"/>
    <w:rsid w:val="00C612BC"/>
    <w:rsid w:val="00C61834"/>
    <w:rsid w:val="00C61CE9"/>
    <w:rsid w:val="00C62361"/>
    <w:rsid w:val="00C62392"/>
    <w:rsid w:val="00C62F7D"/>
    <w:rsid w:val="00C63366"/>
    <w:rsid w:val="00C63B5A"/>
    <w:rsid w:val="00C640AD"/>
    <w:rsid w:val="00C640F8"/>
    <w:rsid w:val="00C64B38"/>
    <w:rsid w:val="00C64F2A"/>
    <w:rsid w:val="00C65235"/>
    <w:rsid w:val="00C6534A"/>
    <w:rsid w:val="00C6534B"/>
    <w:rsid w:val="00C659FE"/>
    <w:rsid w:val="00C66499"/>
    <w:rsid w:val="00C66CEE"/>
    <w:rsid w:val="00C67171"/>
    <w:rsid w:val="00C673AF"/>
    <w:rsid w:val="00C71AE4"/>
    <w:rsid w:val="00C71C58"/>
    <w:rsid w:val="00C72FC2"/>
    <w:rsid w:val="00C741B7"/>
    <w:rsid w:val="00C7542B"/>
    <w:rsid w:val="00C75493"/>
    <w:rsid w:val="00C75F6D"/>
    <w:rsid w:val="00C77769"/>
    <w:rsid w:val="00C80582"/>
    <w:rsid w:val="00C8133A"/>
    <w:rsid w:val="00C82539"/>
    <w:rsid w:val="00C83085"/>
    <w:rsid w:val="00C83652"/>
    <w:rsid w:val="00C84602"/>
    <w:rsid w:val="00C84BEB"/>
    <w:rsid w:val="00C85446"/>
    <w:rsid w:val="00C859F1"/>
    <w:rsid w:val="00C860DE"/>
    <w:rsid w:val="00C8612B"/>
    <w:rsid w:val="00C864C2"/>
    <w:rsid w:val="00C8678F"/>
    <w:rsid w:val="00C8687F"/>
    <w:rsid w:val="00C868E1"/>
    <w:rsid w:val="00C870A3"/>
    <w:rsid w:val="00C872A8"/>
    <w:rsid w:val="00C87D89"/>
    <w:rsid w:val="00C87E70"/>
    <w:rsid w:val="00C9051B"/>
    <w:rsid w:val="00C90607"/>
    <w:rsid w:val="00C91285"/>
    <w:rsid w:val="00C91DC5"/>
    <w:rsid w:val="00C92061"/>
    <w:rsid w:val="00C92267"/>
    <w:rsid w:val="00C92AD1"/>
    <w:rsid w:val="00C93E14"/>
    <w:rsid w:val="00C94E3D"/>
    <w:rsid w:val="00C950E6"/>
    <w:rsid w:val="00C954F1"/>
    <w:rsid w:val="00C96650"/>
    <w:rsid w:val="00C96D8A"/>
    <w:rsid w:val="00C97ACF"/>
    <w:rsid w:val="00CA0CD6"/>
    <w:rsid w:val="00CA0FC3"/>
    <w:rsid w:val="00CA271C"/>
    <w:rsid w:val="00CA2827"/>
    <w:rsid w:val="00CA3C5C"/>
    <w:rsid w:val="00CA4568"/>
    <w:rsid w:val="00CA48A2"/>
    <w:rsid w:val="00CA5072"/>
    <w:rsid w:val="00CA585A"/>
    <w:rsid w:val="00CA5ED2"/>
    <w:rsid w:val="00CA61B4"/>
    <w:rsid w:val="00CA6E59"/>
    <w:rsid w:val="00CB1335"/>
    <w:rsid w:val="00CB1DED"/>
    <w:rsid w:val="00CB1EDE"/>
    <w:rsid w:val="00CB4FBB"/>
    <w:rsid w:val="00CB5A11"/>
    <w:rsid w:val="00CB63D4"/>
    <w:rsid w:val="00CB6AEA"/>
    <w:rsid w:val="00CC003B"/>
    <w:rsid w:val="00CC08B8"/>
    <w:rsid w:val="00CC0F8F"/>
    <w:rsid w:val="00CC118D"/>
    <w:rsid w:val="00CC159C"/>
    <w:rsid w:val="00CC1B9B"/>
    <w:rsid w:val="00CC2259"/>
    <w:rsid w:val="00CC22EF"/>
    <w:rsid w:val="00CC3DA6"/>
    <w:rsid w:val="00CC5C50"/>
    <w:rsid w:val="00CC61C5"/>
    <w:rsid w:val="00CC6309"/>
    <w:rsid w:val="00CC74B2"/>
    <w:rsid w:val="00CD0072"/>
    <w:rsid w:val="00CD0148"/>
    <w:rsid w:val="00CD051E"/>
    <w:rsid w:val="00CD0A0A"/>
    <w:rsid w:val="00CD1068"/>
    <w:rsid w:val="00CD11BF"/>
    <w:rsid w:val="00CD1200"/>
    <w:rsid w:val="00CD2CA9"/>
    <w:rsid w:val="00CD2DA5"/>
    <w:rsid w:val="00CD2F8F"/>
    <w:rsid w:val="00CD44EF"/>
    <w:rsid w:val="00CD4E24"/>
    <w:rsid w:val="00CD4E33"/>
    <w:rsid w:val="00CD5B3F"/>
    <w:rsid w:val="00CD5DC9"/>
    <w:rsid w:val="00CD5F2D"/>
    <w:rsid w:val="00CD630A"/>
    <w:rsid w:val="00CD6436"/>
    <w:rsid w:val="00CD6AA1"/>
    <w:rsid w:val="00CD6BE1"/>
    <w:rsid w:val="00CD7E56"/>
    <w:rsid w:val="00CE26F7"/>
    <w:rsid w:val="00CE2AC8"/>
    <w:rsid w:val="00CE2F1F"/>
    <w:rsid w:val="00CE32E3"/>
    <w:rsid w:val="00CE34FE"/>
    <w:rsid w:val="00CE4A8D"/>
    <w:rsid w:val="00CE6CC1"/>
    <w:rsid w:val="00CE7037"/>
    <w:rsid w:val="00CE76D7"/>
    <w:rsid w:val="00CE7D00"/>
    <w:rsid w:val="00CF0345"/>
    <w:rsid w:val="00CF07AF"/>
    <w:rsid w:val="00CF1307"/>
    <w:rsid w:val="00CF1B98"/>
    <w:rsid w:val="00CF2F6D"/>
    <w:rsid w:val="00CF360E"/>
    <w:rsid w:val="00CF3A07"/>
    <w:rsid w:val="00CF5997"/>
    <w:rsid w:val="00CF5F9D"/>
    <w:rsid w:val="00CF61C7"/>
    <w:rsid w:val="00CF6781"/>
    <w:rsid w:val="00CF6849"/>
    <w:rsid w:val="00CF6CB3"/>
    <w:rsid w:val="00CF6E71"/>
    <w:rsid w:val="00D0024A"/>
    <w:rsid w:val="00D006BD"/>
    <w:rsid w:val="00D00FA9"/>
    <w:rsid w:val="00D02DF3"/>
    <w:rsid w:val="00D04420"/>
    <w:rsid w:val="00D049EB"/>
    <w:rsid w:val="00D05C8E"/>
    <w:rsid w:val="00D10B76"/>
    <w:rsid w:val="00D11496"/>
    <w:rsid w:val="00D12E96"/>
    <w:rsid w:val="00D134F4"/>
    <w:rsid w:val="00D13946"/>
    <w:rsid w:val="00D13989"/>
    <w:rsid w:val="00D13F06"/>
    <w:rsid w:val="00D1472D"/>
    <w:rsid w:val="00D147EC"/>
    <w:rsid w:val="00D1538E"/>
    <w:rsid w:val="00D16E47"/>
    <w:rsid w:val="00D17734"/>
    <w:rsid w:val="00D17FA3"/>
    <w:rsid w:val="00D2009F"/>
    <w:rsid w:val="00D20ADA"/>
    <w:rsid w:val="00D20E43"/>
    <w:rsid w:val="00D2167D"/>
    <w:rsid w:val="00D220D3"/>
    <w:rsid w:val="00D222A2"/>
    <w:rsid w:val="00D2249A"/>
    <w:rsid w:val="00D2387B"/>
    <w:rsid w:val="00D24EA6"/>
    <w:rsid w:val="00D254F8"/>
    <w:rsid w:val="00D255FF"/>
    <w:rsid w:val="00D25F44"/>
    <w:rsid w:val="00D26729"/>
    <w:rsid w:val="00D26B79"/>
    <w:rsid w:val="00D26D9A"/>
    <w:rsid w:val="00D27113"/>
    <w:rsid w:val="00D27548"/>
    <w:rsid w:val="00D306B2"/>
    <w:rsid w:val="00D308DE"/>
    <w:rsid w:val="00D31A5C"/>
    <w:rsid w:val="00D3205E"/>
    <w:rsid w:val="00D321EE"/>
    <w:rsid w:val="00D32235"/>
    <w:rsid w:val="00D32D36"/>
    <w:rsid w:val="00D33620"/>
    <w:rsid w:val="00D33832"/>
    <w:rsid w:val="00D33FAF"/>
    <w:rsid w:val="00D341A7"/>
    <w:rsid w:val="00D34212"/>
    <w:rsid w:val="00D34733"/>
    <w:rsid w:val="00D34A9F"/>
    <w:rsid w:val="00D3586D"/>
    <w:rsid w:val="00D35A93"/>
    <w:rsid w:val="00D35C52"/>
    <w:rsid w:val="00D35D51"/>
    <w:rsid w:val="00D36246"/>
    <w:rsid w:val="00D3678D"/>
    <w:rsid w:val="00D36ADD"/>
    <w:rsid w:val="00D37566"/>
    <w:rsid w:val="00D40512"/>
    <w:rsid w:val="00D405CD"/>
    <w:rsid w:val="00D40640"/>
    <w:rsid w:val="00D4087D"/>
    <w:rsid w:val="00D40D61"/>
    <w:rsid w:val="00D412A0"/>
    <w:rsid w:val="00D422F2"/>
    <w:rsid w:val="00D426FF"/>
    <w:rsid w:val="00D43473"/>
    <w:rsid w:val="00D4393B"/>
    <w:rsid w:val="00D43953"/>
    <w:rsid w:val="00D43A26"/>
    <w:rsid w:val="00D43BBD"/>
    <w:rsid w:val="00D44248"/>
    <w:rsid w:val="00D44703"/>
    <w:rsid w:val="00D44774"/>
    <w:rsid w:val="00D4499D"/>
    <w:rsid w:val="00D44B9B"/>
    <w:rsid w:val="00D45680"/>
    <w:rsid w:val="00D45D44"/>
    <w:rsid w:val="00D4621C"/>
    <w:rsid w:val="00D4761F"/>
    <w:rsid w:val="00D5062D"/>
    <w:rsid w:val="00D5078F"/>
    <w:rsid w:val="00D50AEC"/>
    <w:rsid w:val="00D50B3D"/>
    <w:rsid w:val="00D50C60"/>
    <w:rsid w:val="00D51D97"/>
    <w:rsid w:val="00D5267D"/>
    <w:rsid w:val="00D52B63"/>
    <w:rsid w:val="00D52C86"/>
    <w:rsid w:val="00D541A8"/>
    <w:rsid w:val="00D5596D"/>
    <w:rsid w:val="00D619BD"/>
    <w:rsid w:val="00D621F0"/>
    <w:rsid w:val="00D62355"/>
    <w:rsid w:val="00D62379"/>
    <w:rsid w:val="00D63108"/>
    <w:rsid w:val="00D63AE9"/>
    <w:rsid w:val="00D63BC0"/>
    <w:rsid w:val="00D63DCF"/>
    <w:rsid w:val="00D64D07"/>
    <w:rsid w:val="00D64DA5"/>
    <w:rsid w:val="00D64F56"/>
    <w:rsid w:val="00D652E5"/>
    <w:rsid w:val="00D66499"/>
    <w:rsid w:val="00D6675F"/>
    <w:rsid w:val="00D67237"/>
    <w:rsid w:val="00D67976"/>
    <w:rsid w:val="00D67DD7"/>
    <w:rsid w:val="00D70671"/>
    <w:rsid w:val="00D70840"/>
    <w:rsid w:val="00D726B9"/>
    <w:rsid w:val="00D729EE"/>
    <w:rsid w:val="00D72B79"/>
    <w:rsid w:val="00D735C0"/>
    <w:rsid w:val="00D7551B"/>
    <w:rsid w:val="00D755BD"/>
    <w:rsid w:val="00D76630"/>
    <w:rsid w:val="00D77133"/>
    <w:rsid w:val="00D772AF"/>
    <w:rsid w:val="00D7732D"/>
    <w:rsid w:val="00D773E0"/>
    <w:rsid w:val="00D8092B"/>
    <w:rsid w:val="00D80A2D"/>
    <w:rsid w:val="00D80AB8"/>
    <w:rsid w:val="00D80B37"/>
    <w:rsid w:val="00D81ED1"/>
    <w:rsid w:val="00D825A7"/>
    <w:rsid w:val="00D8280D"/>
    <w:rsid w:val="00D82826"/>
    <w:rsid w:val="00D830CD"/>
    <w:rsid w:val="00D83507"/>
    <w:rsid w:val="00D839D4"/>
    <w:rsid w:val="00D84E86"/>
    <w:rsid w:val="00D8590C"/>
    <w:rsid w:val="00D859A1"/>
    <w:rsid w:val="00D85D65"/>
    <w:rsid w:val="00D8632C"/>
    <w:rsid w:val="00D86470"/>
    <w:rsid w:val="00D864A1"/>
    <w:rsid w:val="00D8683E"/>
    <w:rsid w:val="00D870D4"/>
    <w:rsid w:val="00D87201"/>
    <w:rsid w:val="00D876B1"/>
    <w:rsid w:val="00D90579"/>
    <w:rsid w:val="00D908F9"/>
    <w:rsid w:val="00D914C5"/>
    <w:rsid w:val="00D923BB"/>
    <w:rsid w:val="00D936E1"/>
    <w:rsid w:val="00D946A4"/>
    <w:rsid w:val="00D94BA9"/>
    <w:rsid w:val="00D9508B"/>
    <w:rsid w:val="00D955BD"/>
    <w:rsid w:val="00D95813"/>
    <w:rsid w:val="00D958EF"/>
    <w:rsid w:val="00D95FF6"/>
    <w:rsid w:val="00D96CDC"/>
    <w:rsid w:val="00D96EA9"/>
    <w:rsid w:val="00D97A0B"/>
    <w:rsid w:val="00D97EA6"/>
    <w:rsid w:val="00DA0AFD"/>
    <w:rsid w:val="00DA0BD8"/>
    <w:rsid w:val="00DA117B"/>
    <w:rsid w:val="00DA1D29"/>
    <w:rsid w:val="00DA20A0"/>
    <w:rsid w:val="00DA2278"/>
    <w:rsid w:val="00DA2AFC"/>
    <w:rsid w:val="00DA38B4"/>
    <w:rsid w:val="00DA44C9"/>
    <w:rsid w:val="00DA4523"/>
    <w:rsid w:val="00DA5BBB"/>
    <w:rsid w:val="00DA649C"/>
    <w:rsid w:val="00DA67BC"/>
    <w:rsid w:val="00DA6994"/>
    <w:rsid w:val="00DA6EF1"/>
    <w:rsid w:val="00DA77E2"/>
    <w:rsid w:val="00DB00E5"/>
    <w:rsid w:val="00DB011A"/>
    <w:rsid w:val="00DB244C"/>
    <w:rsid w:val="00DB2A13"/>
    <w:rsid w:val="00DB2D4E"/>
    <w:rsid w:val="00DB3CDC"/>
    <w:rsid w:val="00DB4888"/>
    <w:rsid w:val="00DB5431"/>
    <w:rsid w:val="00DB5BE8"/>
    <w:rsid w:val="00DB7725"/>
    <w:rsid w:val="00DB7E59"/>
    <w:rsid w:val="00DC03C6"/>
    <w:rsid w:val="00DC1221"/>
    <w:rsid w:val="00DC1FB1"/>
    <w:rsid w:val="00DC2259"/>
    <w:rsid w:val="00DC25F2"/>
    <w:rsid w:val="00DC3AB4"/>
    <w:rsid w:val="00DC4111"/>
    <w:rsid w:val="00DC4EA2"/>
    <w:rsid w:val="00DC5368"/>
    <w:rsid w:val="00DC5A89"/>
    <w:rsid w:val="00DC6328"/>
    <w:rsid w:val="00DC6A64"/>
    <w:rsid w:val="00DC6B8C"/>
    <w:rsid w:val="00DC70D7"/>
    <w:rsid w:val="00DC7CCE"/>
    <w:rsid w:val="00DD0AAF"/>
    <w:rsid w:val="00DD1D80"/>
    <w:rsid w:val="00DD2900"/>
    <w:rsid w:val="00DD2920"/>
    <w:rsid w:val="00DD4F60"/>
    <w:rsid w:val="00DD66BF"/>
    <w:rsid w:val="00DD7020"/>
    <w:rsid w:val="00DD775E"/>
    <w:rsid w:val="00DE0834"/>
    <w:rsid w:val="00DE0A13"/>
    <w:rsid w:val="00DE0BE8"/>
    <w:rsid w:val="00DE1535"/>
    <w:rsid w:val="00DE16E8"/>
    <w:rsid w:val="00DE1AF7"/>
    <w:rsid w:val="00DE1BFC"/>
    <w:rsid w:val="00DE3589"/>
    <w:rsid w:val="00DE488C"/>
    <w:rsid w:val="00DE59D1"/>
    <w:rsid w:val="00DE6450"/>
    <w:rsid w:val="00DF1BAF"/>
    <w:rsid w:val="00DF2ED9"/>
    <w:rsid w:val="00DF3394"/>
    <w:rsid w:val="00DF352D"/>
    <w:rsid w:val="00DF3681"/>
    <w:rsid w:val="00DF3973"/>
    <w:rsid w:val="00DF3B26"/>
    <w:rsid w:val="00DF444C"/>
    <w:rsid w:val="00DF4BD7"/>
    <w:rsid w:val="00DF5467"/>
    <w:rsid w:val="00DF60CD"/>
    <w:rsid w:val="00DF64E5"/>
    <w:rsid w:val="00DF679C"/>
    <w:rsid w:val="00DF7739"/>
    <w:rsid w:val="00DF79EB"/>
    <w:rsid w:val="00E00003"/>
    <w:rsid w:val="00E002C6"/>
    <w:rsid w:val="00E00388"/>
    <w:rsid w:val="00E00739"/>
    <w:rsid w:val="00E008AD"/>
    <w:rsid w:val="00E01195"/>
    <w:rsid w:val="00E01BAC"/>
    <w:rsid w:val="00E0332B"/>
    <w:rsid w:val="00E04870"/>
    <w:rsid w:val="00E04DE0"/>
    <w:rsid w:val="00E05224"/>
    <w:rsid w:val="00E05249"/>
    <w:rsid w:val="00E0649B"/>
    <w:rsid w:val="00E06E33"/>
    <w:rsid w:val="00E0762A"/>
    <w:rsid w:val="00E07C40"/>
    <w:rsid w:val="00E07D99"/>
    <w:rsid w:val="00E07F4D"/>
    <w:rsid w:val="00E103AE"/>
    <w:rsid w:val="00E1107B"/>
    <w:rsid w:val="00E11117"/>
    <w:rsid w:val="00E1112B"/>
    <w:rsid w:val="00E1157D"/>
    <w:rsid w:val="00E11F7A"/>
    <w:rsid w:val="00E12273"/>
    <w:rsid w:val="00E128BB"/>
    <w:rsid w:val="00E1291D"/>
    <w:rsid w:val="00E142BD"/>
    <w:rsid w:val="00E14DEC"/>
    <w:rsid w:val="00E15E70"/>
    <w:rsid w:val="00E161F0"/>
    <w:rsid w:val="00E17426"/>
    <w:rsid w:val="00E17464"/>
    <w:rsid w:val="00E17FEB"/>
    <w:rsid w:val="00E20B8D"/>
    <w:rsid w:val="00E2150F"/>
    <w:rsid w:val="00E215B2"/>
    <w:rsid w:val="00E21A3E"/>
    <w:rsid w:val="00E22C31"/>
    <w:rsid w:val="00E23177"/>
    <w:rsid w:val="00E234CA"/>
    <w:rsid w:val="00E249A6"/>
    <w:rsid w:val="00E24D6C"/>
    <w:rsid w:val="00E259F2"/>
    <w:rsid w:val="00E25F87"/>
    <w:rsid w:val="00E279FB"/>
    <w:rsid w:val="00E27E38"/>
    <w:rsid w:val="00E3005A"/>
    <w:rsid w:val="00E32596"/>
    <w:rsid w:val="00E325DD"/>
    <w:rsid w:val="00E32718"/>
    <w:rsid w:val="00E32767"/>
    <w:rsid w:val="00E32E2D"/>
    <w:rsid w:val="00E33743"/>
    <w:rsid w:val="00E33BF0"/>
    <w:rsid w:val="00E33C39"/>
    <w:rsid w:val="00E3401D"/>
    <w:rsid w:val="00E352D4"/>
    <w:rsid w:val="00E35398"/>
    <w:rsid w:val="00E354B9"/>
    <w:rsid w:val="00E36074"/>
    <w:rsid w:val="00E365FC"/>
    <w:rsid w:val="00E36B97"/>
    <w:rsid w:val="00E3752A"/>
    <w:rsid w:val="00E40131"/>
    <w:rsid w:val="00E40C97"/>
    <w:rsid w:val="00E41378"/>
    <w:rsid w:val="00E4229D"/>
    <w:rsid w:val="00E42FEC"/>
    <w:rsid w:val="00E439FA"/>
    <w:rsid w:val="00E4409D"/>
    <w:rsid w:val="00E44CF1"/>
    <w:rsid w:val="00E45481"/>
    <w:rsid w:val="00E45A70"/>
    <w:rsid w:val="00E462A1"/>
    <w:rsid w:val="00E469AE"/>
    <w:rsid w:val="00E47C51"/>
    <w:rsid w:val="00E506E6"/>
    <w:rsid w:val="00E50C99"/>
    <w:rsid w:val="00E51379"/>
    <w:rsid w:val="00E5284F"/>
    <w:rsid w:val="00E53063"/>
    <w:rsid w:val="00E533D3"/>
    <w:rsid w:val="00E5382E"/>
    <w:rsid w:val="00E540B1"/>
    <w:rsid w:val="00E554FD"/>
    <w:rsid w:val="00E55699"/>
    <w:rsid w:val="00E57194"/>
    <w:rsid w:val="00E57B5D"/>
    <w:rsid w:val="00E57EAB"/>
    <w:rsid w:val="00E614CA"/>
    <w:rsid w:val="00E617E3"/>
    <w:rsid w:val="00E61A8F"/>
    <w:rsid w:val="00E61C8A"/>
    <w:rsid w:val="00E62888"/>
    <w:rsid w:val="00E62C03"/>
    <w:rsid w:val="00E62E3D"/>
    <w:rsid w:val="00E62F5C"/>
    <w:rsid w:val="00E63F11"/>
    <w:rsid w:val="00E6695D"/>
    <w:rsid w:val="00E66E6E"/>
    <w:rsid w:val="00E67502"/>
    <w:rsid w:val="00E67B5C"/>
    <w:rsid w:val="00E7177E"/>
    <w:rsid w:val="00E71858"/>
    <w:rsid w:val="00E71FAA"/>
    <w:rsid w:val="00E73A5F"/>
    <w:rsid w:val="00E7412B"/>
    <w:rsid w:val="00E74E13"/>
    <w:rsid w:val="00E7592E"/>
    <w:rsid w:val="00E769B3"/>
    <w:rsid w:val="00E76D86"/>
    <w:rsid w:val="00E77F98"/>
    <w:rsid w:val="00E80800"/>
    <w:rsid w:val="00E8083D"/>
    <w:rsid w:val="00E81EFA"/>
    <w:rsid w:val="00E822F2"/>
    <w:rsid w:val="00E83270"/>
    <w:rsid w:val="00E83DA0"/>
    <w:rsid w:val="00E8426F"/>
    <w:rsid w:val="00E847F6"/>
    <w:rsid w:val="00E85D18"/>
    <w:rsid w:val="00E861A4"/>
    <w:rsid w:val="00E86565"/>
    <w:rsid w:val="00E87146"/>
    <w:rsid w:val="00E87B1D"/>
    <w:rsid w:val="00E90183"/>
    <w:rsid w:val="00E9054F"/>
    <w:rsid w:val="00E91244"/>
    <w:rsid w:val="00E9158E"/>
    <w:rsid w:val="00E9163B"/>
    <w:rsid w:val="00E92148"/>
    <w:rsid w:val="00E9248C"/>
    <w:rsid w:val="00E946B5"/>
    <w:rsid w:val="00E94BFF"/>
    <w:rsid w:val="00E95670"/>
    <w:rsid w:val="00E96041"/>
    <w:rsid w:val="00E96339"/>
    <w:rsid w:val="00E96392"/>
    <w:rsid w:val="00E968A4"/>
    <w:rsid w:val="00E977E8"/>
    <w:rsid w:val="00E97BA4"/>
    <w:rsid w:val="00EA1A94"/>
    <w:rsid w:val="00EA1E56"/>
    <w:rsid w:val="00EA2102"/>
    <w:rsid w:val="00EA2E0C"/>
    <w:rsid w:val="00EA2ECB"/>
    <w:rsid w:val="00EA323F"/>
    <w:rsid w:val="00EA39C3"/>
    <w:rsid w:val="00EA3C77"/>
    <w:rsid w:val="00EA4062"/>
    <w:rsid w:val="00EA474D"/>
    <w:rsid w:val="00EA539E"/>
    <w:rsid w:val="00EA5E07"/>
    <w:rsid w:val="00EA6062"/>
    <w:rsid w:val="00EA7109"/>
    <w:rsid w:val="00EA7EB9"/>
    <w:rsid w:val="00EB0DC9"/>
    <w:rsid w:val="00EB115B"/>
    <w:rsid w:val="00EB1B6D"/>
    <w:rsid w:val="00EB1F60"/>
    <w:rsid w:val="00EB2339"/>
    <w:rsid w:val="00EB280E"/>
    <w:rsid w:val="00EB3838"/>
    <w:rsid w:val="00EB400A"/>
    <w:rsid w:val="00EB42AD"/>
    <w:rsid w:val="00EB4D5F"/>
    <w:rsid w:val="00EB592B"/>
    <w:rsid w:val="00EB5B2E"/>
    <w:rsid w:val="00EB6F7D"/>
    <w:rsid w:val="00EB78A9"/>
    <w:rsid w:val="00EC2265"/>
    <w:rsid w:val="00EC284B"/>
    <w:rsid w:val="00EC2E13"/>
    <w:rsid w:val="00EC3A1C"/>
    <w:rsid w:val="00EC44AC"/>
    <w:rsid w:val="00EC4D97"/>
    <w:rsid w:val="00EC5582"/>
    <w:rsid w:val="00EC58F3"/>
    <w:rsid w:val="00EC6103"/>
    <w:rsid w:val="00EC6AA1"/>
    <w:rsid w:val="00EC6F2F"/>
    <w:rsid w:val="00ED012C"/>
    <w:rsid w:val="00ED06D6"/>
    <w:rsid w:val="00ED12AB"/>
    <w:rsid w:val="00ED13B2"/>
    <w:rsid w:val="00ED159B"/>
    <w:rsid w:val="00ED1808"/>
    <w:rsid w:val="00ED1A3B"/>
    <w:rsid w:val="00ED1B39"/>
    <w:rsid w:val="00ED1EEB"/>
    <w:rsid w:val="00ED222F"/>
    <w:rsid w:val="00ED2332"/>
    <w:rsid w:val="00ED263E"/>
    <w:rsid w:val="00ED3F3F"/>
    <w:rsid w:val="00ED41AA"/>
    <w:rsid w:val="00ED4C62"/>
    <w:rsid w:val="00ED5D79"/>
    <w:rsid w:val="00ED77AE"/>
    <w:rsid w:val="00EE134B"/>
    <w:rsid w:val="00EE190F"/>
    <w:rsid w:val="00EE1BC8"/>
    <w:rsid w:val="00EE23A6"/>
    <w:rsid w:val="00EE2A56"/>
    <w:rsid w:val="00EE2C74"/>
    <w:rsid w:val="00EE5F78"/>
    <w:rsid w:val="00EE7219"/>
    <w:rsid w:val="00EF12E3"/>
    <w:rsid w:val="00EF1845"/>
    <w:rsid w:val="00EF1EAA"/>
    <w:rsid w:val="00EF316A"/>
    <w:rsid w:val="00EF419E"/>
    <w:rsid w:val="00EF4DDC"/>
    <w:rsid w:val="00EF571B"/>
    <w:rsid w:val="00EF5B6B"/>
    <w:rsid w:val="00EF7D93"/>
    <w:rsid w:val="00F0011E"/>
    <w:rsid w:val="00F013EA"/>
    <w:rsid w:val="00F015DB"/>
    <w:rsid w:val="00F01CBB"/>
    <w:rsid w:val="00F03242"/>
    <w:rsid w:val="00F03ADF"/>
    <w:rsid w:val="00F04E5B"/>
    <w:rsid w:val="00F061F9"/>
    <w:rsid w:val="00F074D8"/>
    <w:rsid w:val="00F07F6C"/>
    <w:rsid w:val="00F104D0"/>
    <w:rsid w:val="00F11BD9"/>
    <w:rsid w:val="00F123AE"/>
    <w:rsid w:val="00F123F8"/>
    <w:rsid w:val="00F1248F"/>
    <w:rsid w:val="00F12871"/>
    <w:rsid w:val="00F12FC5"/>
    <w:rsid w:val="00F13996"/>
    <w:rsid w:val="00F142C8"/>
    <w:rsid w:val="00F1440D"/>
    <w:rsid w:val="00F14F64"/>
    <w:rsid w:val="00F15255"/>
    <w:rsid w:val="00F15887"/>
    <w:rsid w:val="00F16768"/>
    <w:rsid w:val="00F16A94"/>
    <w:rsid w:val="00F1791D"/>
    <w:rsid w:val="00F20E3F"/>
    <w:rsid w:val="00F21388"/>
    <w:rsid w:val="00F227D0"/>
    <w:rsid w:val="00F23093"/>
    <w:rsid w:val="00F23DF0"/>
    <w:rsid w:val="00F24F43"/>
    <w:rsid w:val="00F2506F"/>
    <w:rsid w:val="00F25310"/>
    <w:rsid w:val="00F2635E"/>
    <w:rsid w:val="00F2720A"/>
    <w:rsid w:val="00F277D8"/>
    <w:rsid w:val="00F279A8"/>
    <w:rsid w:val="00F27BDD"/>
    <w:rsid w:val="00F3125B"/>
    <w:rsid w:val="00F31E4F"/>
    <w:rsid w:val="00F3200C"/>
    <w:rsid w:val="00F32DC2"/>
    <w:rsid w:val="00F33033"/>
    <w:rsid w:val="00F33518"/>
    <w:rsid w:val="00F33B50"/>
    <w:rsid w:val="00F33FA3"/>
    <w:rsid w:val="00F3577A"/>
    <w:rsid w:val="00F35E86"/>
    <w:rsid w:val="00F3636B"/>
    <w:rsid w:val="00F369E2"/>
    <w:rsid w:val="00F3746B"/>
    <w:rsid w:val="00F375BF"/>
    <w:rsid w:val="00F376B6"/>
    <w:rsid w:val="00F3783B"/>
    <w:rsid w:val="00F40723"/>
    <w:rsid w:val="00F43195"/>
    <w:rsid w:val="00F433E3"/>
    <w:rsid w:val="00F4361F"/>
    <w:rsid w:val="00F43D39"/>
    <w:rsid w:val="00F44448"/>
    <w:rsid w:val="00F448B7"/>
    <w:rsid w:val="00F44BEC"/>
    <w:rsid w:val="00F45489"/>
    <w:rsid w:val="00F45689"/>
    <w:rsid w:val="00F459D9"/>
    <w:rsid w:val="00F4618A"/>
    <w:rsid w:val="00F46E02"/>
    <w:rsid w:val="00F47B88"/>
    <w:rsid w:val="00F47DB6"/>
    <w:rsid w:val="00F507A3"/>
    <w:rsid w:val="00F50CC6"/>
    <w:rsid w:val="00F513AA"/>
    <w:rsid w:val="00F52858"/>
    <w:rsid w:val="00F530C9"/>
    <w:rsid w:val="00F53B34"/>
    <w:rsid w:val="00F541FE"/>
    <w:rsid w:val="00F54F32"/>
    <w:rsid w:val="00F551AE"/>
    <w:rsid w:val="00F55A10"/>
    <w:rsid w:val="00F56A26"/>
    <w:rsid w:val="00F56AE2"/>
    <w:rsid w:val="00F5737E"/>
    <w:rsid w:val="00F57512"/>
    <w:rsid w:val="00F57C03"/>
    <w:rsid w:val="00F57F67"/>
    <w:rsid w:val="00F601EA"/>
    <w:rsid w:val="00F607D7"/>
    <w:rsid w:val="00F6081D"/>
    <w:rsid w:val="00F618BF"/>
    <w:rsid w:val="00F61C89"/>
    <w:rsid w:val="00F6244B"/>
    <w:rsid w:val="00F63737"/>
    <w:rsid w:val="00F64170"/>
    <w:rsid w:val="00F6434D"/>
    <w:rsid w:val="00F657B2"/>
    <w:rsid w:val="00F65FD8"/>
    <w:rsid w:val="00F66812"/>
    <w:rsid w:val="00F66FB8"/>
    <w:rsid w:val="00F67384"/>
    <w:rsid w:val="00F71189"/>
    <w:rsid w:val="00F72847"/>
    <w:rsid w:val="00F73A34"/>
    <w:rsid w:val="00F749E5"/>
    <w:rsid w:val="00F74E6B"/>
    <w:rsid w:val="00F7534C"/>
    <w:rsid w:val="00F75DB4"/>
    <w:rsid w:val="00F7609C"/>
    <w:rsid w:val="00F768E3"/>
    <w:rsid w:val="00F76D85"/>
    <w:rsid w:val="00F8085C"/>
    <w:rsid w:val="00F80991"/>
    <w:rsid w:val="00F80EB7"/>
    <w:rsid w:val="00F816D1"/>
    <w:rsid w:val="00F8216D"/>
    <w:rsid w:val="00F828F9"/>
    <w:rsid w:val="00F832F9"/>
    <w:rsid w:val="00F83441"/>
    <w:rsid w:val="00F83C7C"/>
    <w:rsid w:val="00F83D1E"/>
    <w:rsid w:val="00F84B37"/>
    <w:rsid w:val="00F84CA1"/>
    <w:rsid w:val="00F856BC"/>
    <w:rsid w:val="00F85D8B"/>
    <w:rsid w:val="00F863F0"/>
    <w:rsid w:val="00F864CF"/>
    <w:rsid w:val="00F8750A"/>
    <w:rsid w:val="00F8771D"/>
    <w:rsid w:val="00F877E8"/>
    <w:rsid w:val="00F8798F"/>
    <w:rsid w:val="00F87BF5"/>
    <w:rsid w:val="00F87D16"/>
    <w:rsid w:val="00F903C3"/>
    <w:rsid w:val="00F92590"/>
    <w:rsid w:val="00F92A1A"/>
    <w:rsid w:val="00F93138"/>
    <w:rsid w:val="00F936C0"/>
    <w:rsid w:val="00F937F4"/>
    <w:rsid w:val="00F939D6"/>
    <w:rsid w:val="00F93CC1"/>
    <w:rsid w:val="00F945B6"/>
    <w:rsid w:val="00F945F3"/>
    <w:rsid w:val="00F956B5"/>
    <w:rsid w:val="00F96136"/>
    <w:rsid w:val="00F967C2"/>
    <w:rsid w:val="00F96AFE"/>
    <w:rsid w:val="00F96CB4"/>
    <w:rsid w:val="00F96DFE"/>
    <w:rsid w:val="00F96FC1"/>
    <w:rsid w:val="00F974EF"/>
    <w:rsid w:val="00F97A42"/>
    <w:rsid w:val="00F97EFD"/>
    <w:rsid w:val="00FA0998"/>
    <w:rsid w:val="00FA294F"/>
    <w:rsid w:val="00FA4047"/>
    <w:rsid w:val="00FA49CD"/>
    <w:rsid w:val="00FA5220"/>
    <w:rsid w:val="00FA572A"/>
    <w:rsid w:val="00FA58D4"/>
    <w:rsid w:val="00FA60DD"/>
    <w:rsid w:val="00FA62B1"/>
    <w:rsid w:val="00FA6386"/>
    <w:rsid w:val="00FA675D"/>
    <w:rsid w:val="00FA6FE3"/>
    <w:rsid w:val="00FA7241"/>
    <w:rsid w:val="00FA7BFD"/>
    <w:rsid w:val="00FB0B02"/>
    <w:rsid w:val="00FB0D4A"/>
    <w:rsid w:val="00FB1F85"/>
    <w:rsid w:val="00FB33D7"/>
    <w:rsid w:val="00FB34B1"/>
    <w:rsid w:val="00FB34C7"/>
    <w:rsid w:val="00FB3D54"/>
    <w:rsid w:val="00FB3F54"/>
    <w:rsid w:val="00FB4026"/>
    <w:rsid w:val="00FB5441"/>
    <w:rsid w:val="00FB5501"/>
    <w:rsid w:val="00FB585D"/>
    <w:rsid w:val="00FB5936"/>
    <w:rsid w:val="00FB5C06"/>
    <w:rsid w:val="00FB67FF"/>
    <w:rsid w:val="00FB6CF7"/>
    <w:rsid w:val="00FC00E0"/>
    <w:rsid w:val="00FC0869"/>
    <w:rsid w:val="00FC15F5"/>
    <w:rsid w:val="00FC17A0"/>
    <w:rsid w:val="00FC1B3D"/>
    <w:rsid w:val="00FC2CD1"/>
    <w:rsid w:val="00FC3A7C"/>
    <w:rsid w:val="00FC3C5C"/>
    <w:rsid w:val="00FC3F32"/>
    <w:rsid w:val="00FC44C1"/>
    <w:rsid w:val="00FC462B"/>
    <w:rsid w:val="00FC506B"/>
    <w:rsid w:val="00FC5379"/>
    <w:rsid w:val="00FC5CC2"/>
    <w:rsid w:val="00FC6262"/>
    <w:rsid w:val="00FD0433"/>
    <w:rsid w:val="00FD0A63"/>
    <w:rsid w:val="00FD2773"/>
    <w:rsid w:val="00FD2A14"/>
    <w:rsid w:val="00FD2F34"/>
    <w:rsid w:val="00FD4BDE"/>
    <w:rsid w:val="00FD4EEB"/>
    <w:rsid w:val="00FD50C9"/>
    <w:rsid w:val="00FD5B88"/>
    <w:rsid w:val="00FD5BDC"/>
    <w:rsid w:val="00FD7CD3"/>
    <w:rsid w:val="00FE0400"/>
    <w:rsid w:val="00FE108A"/>
    <w:rsid w:val="00FE1344"/>
    <w:rsid w:val="00FE233B"/>
    <w:rsid w:val="00FE2A95"/>
    <w:rsid w:val="00FE2AB9"/>
    <w:rsid w:val="00FE2BD4"/>
    <w:rsid w:val="00FE2D2C"/>
    <w:rsid w:val="00FE3030"/>
    <w:rsid w:val="00FE463C"/>
    <w:rsid w:val="00FE4B1B"/>
    <w:rsid w:val="00FE4F00"/>
    <w:rsid w:val="00FE52F5"/>
    <w:rsid w:val="00FE561D"/>
    <w:rsid w:val="00FE56E7"/>
    <w:rsid w:val="00FE6C77"/>
    <w:rsid w:val="00FE7BFB"/>
    <w:rsid w:val="00FF016A"/>
    <w:rsid w:val="00FF0BCF"/>
    <w:rsid w:val="00FF0E52"/>
    <w:rsid w:val="00FF103C"/>
    <w:rsid w:val="00FF1CC0"/>
    <w:rsid w:val="00FF20FF"/>
    <w:rsid w:val="00FF2A78"/>
    <w:rsid w:val="00FF32EE"/>
    <w:rsid w:val="00FF354A"/>
    <w:rsid w:val="00FF4C90"/>
    <w:rsid w:val="00FF5147"/>
    <w:rsid w:val="00FF5231"/>
    <w:rsid w:val="00FF5D69"/>
    <w:rsid w:val="00FF6853"/>
    <w:rsid w:val="00FF71BF"/>
    <w:rsid w:val="00FF7C14"/>
  </w:rsids>
  <m:mathPr>
    <m:mathFont m:val="Cambria Math"/>
    <m:brkBin m:val="before"/>
    <m:brkBinSub m:val="--"/>
    <m:smallFrac m:val="0"/>
    <m:dispDef/>
    <m:lMargin m:val="0"/>
    <m:rMargin m:val="0"/>
    <m:defJc m:val="centerGroup"/>
    <m:wrapIndent m:val="1440"/>
    <m:intLim m:val="subSup"/>
    <m:naryLim m:val="undOvr"/>
  </m:mathPr>
  <w:themeFontLang w:val="de-DE"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D46BA8"/>
  <w15:chartTrackingRefBased/>
  <w15:docId w15:val="{5F179B97-589C-445F-A30C-740F90C80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바탕"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endnote reference" w:uiPriority="99"/>
    <w:lsdException w:name="Title" w:qFormat="1"/>
    <w:lsdException w:name="Subtitle" w:qFormat="1"/>
    <w:lsdException w:name="Hyperlink" w:uiPriority="99"/>
    <w:lsdException w:name="Strong" w:qFormat="1"/>
    <w:lsdException w:name="Emphasis" w:qFormat="1"/>
    <w:lsdException w:name="Normal (Web)" w:uiPriority="99"/>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3767E"/>
    <w:pPr>
      <w:tabs>
        <w:tab w:val="left" w:pos="567"/>
      </w:tabs>
      <w:spacing w:line="260" w:lineRule="exact"/>
    </w:pPr>
    <w:rPr>
      <w:sz w:val="22"/>
      <w:lang w:val="en-GB" w:eastAsia="en-US"/>
    </w:rPr>
  </w:style>
  <w:style w:type="paragraph" w:styleId="Heading1">
    <w:name w:val="heading 1"/>
    <w:basedOn w:val="Normal"/>
    <w:next w:val="Normal"/>
    <w:qFormat/>
    <w:pPr>
      <w:spacing w:before="240" w:after="120"/>
      <w:ind w:left="357" w:hanging="357"/>
      <w:outlineLvl w:val="0"/>
    </w:pPr>
    <w:rPr>
      <w:b/>
      <w:caps/>
      <w:sz w:val="26"/>
      <w:lang w:val="en-US"/>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lang w:val="en-US"/>
    </w:rPr>
  </w:style>
  <w:style w:type="paragraph" w:styleId="Heading4">
    <w:name w:val="heading 4"/>
    <w:basedOn w:val="Normal"/>
    <w:next w:val="Normal"/>
    <w:qFormat/>
    <w:pPr>
      <w:keepNext/>
      <w:jc w:val="both"/>
      <w:outlineLvl w:val="3"/>
    </w:pPr>
    <w:rPr>
      <w:b/>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spacing w:line="240" w:lineRule="auto"/>
    </w:pPr>
    <w:rPr>
      <w:rFonts w:ascii="Helvetica" w:hAnsi="Helvetica"/>
      <w:sz w:val="20"/>
    </w:rPr>
  </w:style>
  <w:style w:type="paragraph" w:styleId="Footer">
    <w:name w:val="footer"/>
    <w:basedOn w:val="Normal"/>
    <w:link w:val="FooterChar"/>
    <w:uiPriority w:val="99"/>
    <w:pPr>
      <w:tabs>
        <w:tab w:val="center" w:pos="4536"/>
        <w:tab w:val="center" w:pos="8930"/>
      </w:tabs>
      <w:spacing w:line="240" w:lineRule="auto"/>
    </w:pPr>
    <w:rPr>
      <w:rFonts w:ascii="Helvetica" w:hAnsi="Helvetica"/>
      <w:sz w:val="16"/>
    </w:rPr>
  </w:style>
  <w:style w:type="character" w:styleId="PageNumber">
    <w:name w:val="page number"/>
    <w:basedOn w:val="DefaultParagraphFont"/>
  </w:style>
  <w:style w:type="paragraph" w:styleId="BodyTextIndent">
    <w:name w:val="Body Text Indent"/>
    <w:basedOn w:val="Normal"/>
    <w:link w:val="BodyTextIndentChar"/>
    <w:pPr>
      <w:tabs>
        <w:tab w:val="clear" w:pos="567"/>
      </w:tabs>
      <w:autoSpaceDE w:val="0"/>
      <w:autoSpaceDN w:val="0"/>
      <w:adjustRightInd w:val="0"/>
      <w:spacing w:line="240" w:lineRule="auto"/>
      <w:ind w:left="720"/>
      <w:jc w:val="both"/>
    </w:pPr>
    <w:rPr>
      <w:szCs w:val="22"/>
      <w:lang w:eastAsia="en-GB"/>
    </w:rPr>
  </w:style>
  <w:style w:type="paragraph" w:styleId="BodyText3">
    <w:name w:val="Body Text 3"/>
    <w:basedOn w:val="Normal"/>
    <w:pPr>
      <w:tabs>
        <w:tab w:val="clear" w:pos="567"/>
      </w:tabs>
      <w:autoSpaceDE w:val="0"/>
      <w:autoSpaceDN w:val="0"/>
      <w:adjustRightInd w:val="0"/>
      <w:spacing w:line="240" w:lineRule="auto"/>
      <w:jc w:val="both"/>
    </w:pPr>
    <w:rPr>
      <w:color w:val="0000FF"/>
      <w:szCs w:val="22"/>
      <w:lang w:eastAsia="en-GB"/>
    </w:rPr>
  </w:style>
  <w:style w:type="paragraph" w:styleId="BodyTextIndent2">
    <w:name w:val="Body Text Indent 2"/>
    <w:basedOn w:val="Normal"/>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link w:val="BodyTextChar"/>
    <w:pPr>
      <w:tabs>
        <w:tab w:val="clear" w:pos="567"/>
      </w:tabs>
      <w:spacing w:line="240" w:lineRule="auto"/>
    </w:pPr>
    <w:rPr>
      <w:i/>
      <w:color w:val="008000"/>
    </w:rPr>
  </w:style>
  <w:style w:type="paragraph" w:styleId="BodyText2">
    <w:name w:val="Body Text 2"/>
    <w:basedOn w:val="Normal"/>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uiPriority w:val="99"/>
    <w:rPr>
      <w:sz w:val="16"/>
      <w:szCs w:val="16"/>
    </w:rPr>
  </w:style>
  <w:style w:type="paragraph" w:styleId="CommentText">
    <w:name w:val="annotation text"/>
    <w:aliases w:val="Zchn Zchn1,Zchn Zchn2"/>
    <w:basedOn w:val="Normal"/>
    <w:link w:val="CommentTextChar1"/>
    <w:uiPriority w:val="99"/>
    <w:rPr>
      <w:sz w:val="20"/>
      <w:lang w:eastAsia="x-non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DocumentMap">
    <w:name w:val="Document Map"/>
    <w:basedOn w:val="Normal"/>
    <w:semiHidden/>
    <w:pPr>
      <w:shd w:val="clear" w:color="auto" w:fill="000080"/>
    </w:pPr>
    <w:rPr>
      <w:rFonts w:ascii="Tahoma" w:hAnsi="Tahoma" w:cs="Tahoma"/>
    </w:rPr>
  </w:style>
  <w:style w:type="character" w:styleId="Hyperlink">
    <w:name w:val="Hyperlink"/>
    <w:uiPriority w:val="99"/>
    <w:rPr>
      <w:color w:val="0000FF"/>
      <w:u w:val="single"/>
    </w:rPr>
  </w:style>
  <w:style w:type="paragraph" w:customStyle="1" w:styleId="AHeader1">
    <w:name w:val="AHeader 1"/>
    <w:basedOn w:val="Normal"/>
    <w:pPr>
      <w:numPr>
        <w:numId w:val="2"/>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BodyTextIndent3">
    <w:name w:val="Body Text Indent 3"/>
    <w:basedOn w:val="Normal"/>
    <w:pPr>
      <w:tabs>
        <w:tab w:val="left" w:pos="1134"/>
      </w:tabs>
      <w:autoSpaceDE w:val="0"/>
      <w:autoSpaceDN w:val="0"/>
      <w:adjustRightInd w:val="0"/>
      <w:ind w:left="633"/>
      <w:jc w:val="both"/>
    </w:pPr>
    <w:rPr>
      <w:szCs w:val="21"/>
    </w:rPr>
  </w:style>
  <w:style w:type="character" w:styleId="FollowedHyperlink">
    <w:name w:val="FollowedHyperlink"/>
    <w:rPr>
      <w:color w:val="800080"/>
      <w:u w:val="single"/>
    </w:rPr>
  </w:style>
  <w:style w:type="paragraph" w:styleId="NormalWeb">
    <w:name w:val="Normal (Web)"/>
    <w:basedOn w:val="Normal"/>
    <w:uiPriority w:val="99"/>
    <w:pPr>
      <w:tabs>
        <w:tab w:val="clear" w:pos="567"/>
      </w:tabs>
      <w:spacing w:before="100" w:beforeAutospacing="1" w:after="100" w:afterAutospacing="1" w:line="240" w:lineRule="auto"/>
    </w:pPr>
    <w:rPr>
      <w:rFonts w:ascii="Arial Unicode MS" w:hAnsi="Arial Unicode MS"/>
      <w:sz w:val="24"/>
      <w:szCs w:val="24"/>
    </w:rPr>
  </w:style>
  <w:style w:type="paragraph" w:styleId="BalloonText">
    <w:name w:val="Balloon Text"/>
    <w:basedOn w:val="Normal"/>
    <w:semiHidden/>
    <w:rPr>
      <w:rFonts w:ascii="Tahoma" w:hAnsi="Tahoma" w:cs="Tahoma"/>
      <w:sz w:val="16"/>
      <w:szCs w:val="16"/>
    </w:rPr>
  </w:style>
  <w:style w:type="paragraph" w:customStyle="1" w:styleId="Default">
    <w:name w:val="Default"/>
    <w:rsid w:val="00B5374D"/>
    <w:pPr>
      <w:autoSpaceDE w:val="0"/>
      <w:autoSpaceDN w:val="0"/>
      <w:adjustRightInd w:val="0"/>
    </w:pPr>
    <w:rPr>
      <w:rFonts w:eastAsia="MS Mincho"/>
      <w:color w:val="000000"/>
      <w:sz w:val="24"/>
      <w:szCs w:val="24"/>
      <w:lang w:val="en-US" w:eastAsia="ja-JP"/>
    </w:rPr>
  </w:style>
  <w:style w:type="paragraph" w:styleId="CommentSubject">
    <w:name w:val="annotation subject"/>
    <w:basedOn w:val="CommentText"/>
    <w:next w:val="CommentText"/>
    <w:semiHidden/>
    <w:rPr>
      <w:b/>
      <w:bCs/>
    </w:rPr>
  </w:style>
  <w:style w:type="paragraph" w:customStyle="1" w:styleId="Para0s">
    <w:name w:val="Para:0:s"/>
    <w:basedOn w:val="Normal"/>
    <w:rsid w:val="00746E6D"/>
    <w:pPr>
      <w:tabs>
        <w:tab w:val="clear" w:pos="567"/>
      </w:tabs>
      <w:spacing w:after="220" w:line="240" w:lineRule="auto"/>
    </w:pPr>
    <w:rPr>
      <w:rFonts w:ascii="Helvetica" w:hAnsi="Helvetica"/>
      <w:lang w:val="en-US"/>
    </w:rPr>
  </w:style>
  <w:style w:type="paragraph" w:customStyle="1" w:styleId="Table120">
    <w:name w:val="Table12:0"/>
    <w:basedOn w:val="Para0s"/>
    <w:rsid w:val="00746E6D"/>
    <w:pPr>
      <w:keepNext/>
      <w:spacing w:before="80" w:after="80"/>
    </w:pPr>
    <w:rPr>
      <w:rFonts w:ascii="Times New Roman" w:hAnsi="Times New Roman"/>
      <w:sz w:val="24"/>
      <w:lang w:eastAsia="de-DE"/>
    </w:rPr>
  </w:style>
  <w:style w:type="paragraph" w:customStyle="1" w:styleId="Xspace40">
    <w:name w:val="Xspace4:0"/>
    <w:basedOn w:val="Normal"/>
    <w:rsid w:val="00746E6D"/>
    <w:pPr>
      <w:tabs>
        <w:tab w:val="clear" w:pos="567"/>
      </w:tabs>
      <w:spacing w:line="240" w:lineRule="auto"/>
    </w:pPr>
    <w:rPr>
      <w:sz w:val="8"/>
      <w:szCs w:val="8"/>
      <w:lang w:val="en-US" w:eastAsia="de-DE"/>
    </w:rPr>
  </w:style>
  <w:style w:type="paragraph" w:customStyle="1" w:styleId="GlobalBayerBodyText">
    <w:name w:val="Global Bayer Body Text"/>
    <w:basedOn w:val="Normal"/>
    <w:link w:val="GlobalBayerBodyTextChar"/>
    <w:rsid w:val="001F7AC3"/>
    <w:pPr>
      <w:tabs>
        <w:tab w:val="clear" w:pos="567"/>
        <w:tab w:val="left" w:pos="11174"/>
        <w:tab w:val="left" w:pos="15142"/>
      </w:tabs>
      <w:suppressAutoHyphens/>
      <w:spacing w:before="120" w:after="240" w:line="240" w:lineRule="auto"/>
    </w:pPr>
    <w:rPr>
      <w:rFonts w:ascii="Arial" w:hAnsi="Arial"/>
      <w:sz w:val="20"/>
      <w:lang w:val="en-US" w:eastAsia="de-DE"/>
    </w:rPr>
  </w:style>
  <w:style w:type="character" w:customStyle="1" w:styleId="GlobalBayerBodyTextChar">
    <w:name w:val="Global Bayer Body Text Char"/>
    <w:link w:val="GlobalBayerBodyText"/>
    <w:rsid w:val="001F7AC3"/>
    <w:rPr>
      <w:rFonts w:ascii="Arial" w:hAnsi="Arial"/>
      <w:lang w:val="en-US" w:eastAsia="de-DE" w:bidi="ar-SA"/>
    </w:rPr>
  </w:style>
  <w:style w:type="paragraph" w:customStyle="1" w:styleId="BayerBodyTextFull">
    <w:name w:val="Bayer Body Text Full"/>
    <w:basedOn w:val="Normal"/>
    <w:link w:val="BayerBodyTextFullZchn"/>
    <w:qFormat/>
    <w:rsid w:val="00B93776"/>
    <w:pPr>
      <w:tabs>
        <w:tab w:val="clear" w:pos="567"/>
      </w:tabs>
      <w:spacing w:before="120" w:after="120" w:line="240" w:lineRule="auto"/>
    </w:pPr>
    <w:rPr>
      <w:sz w:val="24"/>
      <w:lang w:val="x-none" w:eastAsia="x-none"/>
    </w:rPr>
  </w:style>
  <w:style w:type="paragraph" w:customStyle="1" w:styleId="Para0sb">
    <w:name w:val="Para:0:sb"/>
    <w:basedOn w:val="Normal"/>
    <w:rsid w:val="00A778AC"/>
    <w:pPr>
      <w:tabs>
        <w:tab w:val="clear" w:pos="567"/>
      </w:tabs>
      <w:spacing w:after="220" w:line="240" w:lineRule="auto"/>
    </w:pPr>
    <w:rPr>
      <w:b/>
      <w:lang w:val="en-US" w:eastAsia="de-DE"/>
    </w:rPr>
  </w:style>
  <w:style w:type="paragraph" w:styleId="EndnoteText">
    <w:name w:val="endnote text"/>
    <w:basedOn w:val="Normal"/>
    <w:semiHidden/>
    <w:rsid w:val="00F02CAB"/>
    <w:pPr>
      <w:tabs>
        <w:tab w:val="clear" w:pos="567"/>
      </w:tabs>
      <w:spacing w:line="240" w:lineRule="auto"/>
    </w:pPr>
    <w:rPr>
      <w:sz w:val="20"/>
      <w:lang w:val="en-US"/>
    </w:rPr>
  </w:style>
  <w:style w:type="character" w:styleId="EndnoteReference">
    <w:name w:val="endnote reference"/>
    <w:uiPriority w:val="99"/>
    <w:semiHidden/>
    <w:rsid w:val="00F02CAB"/>
    <w:rPr>
      <w:vertAlign w:val="superscript"/>
    </w:rPr>
  </w:style>
  <w:style w:type="table" w:styleId="TableGrid">
    <w:name w:val="Table Grid"/>
    <w:basedOn w:val="TableNormal"/>
    <w:rsid w:val="008D7E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BodyText">
    <w:name w:val="C-Body Text"/>
    <w:link w:val="C-BodyTextChar"/>
    <w:rsid w:val="00F446DD"/>
    <w:pPr>
      <w:spacing w:before="120" w:after="120" w:line="280" w:lineRule="atLeast"/>
    </w:pPr>
    <w:rPr>
      <w:sz w:val="24"/>
      <w:lang w:val="en-US" w:eastAsia="en-US"/>
    </w:rPr>
  </w:style>
  <w:style w:type="character" w:customStyle="1" w:styleId="C-BodyTextChar">
    <w:name w:val="C-Body Text Char"/>
    <w:link w:val="C-BodyText"/>
    <w:rsid w:val="00F446DD"/>
    <w:rPr>
      <w:sz w:val="24"/>
      <w:lang w:val="en-US" w:eastAsia="en-US" w:bidi="ar-SA"/>
    </w:rPr>
  </w:style>
  <w:style w:type="paragraph" w:customStyle="1" w:styleId="C-TableHeader">
    <w:name w:val="C-Table Header"/>
    <w:next w:val="C-TableText"/>
    <w:rsid w:val="00F903B4"/>
    <w:pPr>
      <w:keepNext/>
      <w:spacing w:before="60" w:after="60"/>
    </w:pPr>
    <w:rPr>
      <w:b/>
      <w:sz w:val="22"/>
      <w:lang w:val="en-US" w:eastAsia="en-US"/>
    </w:rPr>
  </w:style>
  <w:style w:type="paragraph" w:customStyle="1" w:styleId="C-TableText">
    <w:name w:val="C-Table Text"/>
    <w:rsid w:val="00F903B4"/>
    <w:pPr>
      <w:spacing w:before="60" w:after="60"/>
    </w:pPr>
    <w:rPr>
      <w:sz w:val="22"/>
      <w:lang w:val="en-US" w:eastAsia="en-US"/>
    </w:rPr>
  </w:style>
  <w:style w:type="table" w:customStyle="1" w:styleId="C-Table">
    <w:name w:val="C-Table"/>
    <w:basedOn w:val="TableNormal"/>
    <w:rsid w:val="00F903B4"/>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style>
  <w:style w:type="paragraph" w:customStyle="1" w:styleId="BayerTRDASectionHeading3">
    <w:name w:val="Bayer TRD_A_Section Heading 3"/>
    <w:basedOn w:val="Normal"/>
    <w:next w:val="BayerBodyTextFull"/>
    <w:semiHidden/>
    <w:rsid w:val="001320CB"/>
    <w:pPr>
      <w:keepNext/>
      <w:tabs>
        <w:tab w:val="clear" w:pos="567"/>
        <w:tab w:val="left" w:pos="1134"/>
      </w:tabs>
      <w:spacing w:before="60" w:after="60" w:line="240" w:lineRule="auto"/>
      <w:ind w:left="1559" w:hanging="1134"/>
      <w:outlineLvl w:val="2"/>
    </w:pPr>
    <w:rPr>
      <w:kern w:val="28"/>
      <w:sz w:val="24"/>
      <w:szCs w:val="24"/>
      <w:lang w:val="en-US"/>
    </w:rPr>
  </w:style>
  <w:style w:type="paragraph" w:customStyle="1" w:styleId="TitleB">
    <w:name w:val="Title B"/>
    <w:basedOn w:val="Normal"/>
    <w:qFormat/>
    <w:rsid w:val="007569FF"/>
    <w:pPr>
      <w:tabs>
        <w:tab w:val="clear" w:pos="567"/>
      </w:tabs>
      <w:spacing w:line="240" w:lineRule="auto"/>
      <w:ind w:left="567" w:hanging="567"/>
      <w:outlineLvl w:val="1"/>
    </w:pPr>
    <w:rPr>
      <w:rFonts w:eastAsia="Calibri"/>
      <w:b/>
      <w:szCs w:val="22"/>
      <w:lang w:val="de-DE"/>
    </w:rPr>
  </w:style>
  <w:style w:type="paragraph" w:customStyle="1" w:styleId="TitleA">
    <w:name w:val="Title  A"/>
    <w:basedOn w:val="Normal"/>
    <w:rsid w:val="005A0E77"/>
    <w:pPr>
      <w:tabs>
        <w:tab w:val="clear" w:pos="567"/>
      </w:tabs>
      <w:spacing w:line="240" w:lineRule="auto"/>
      <w:jc w:val="center"/>
      <w:outlineLvl w:val="0"/>
    </w:pPr>
    <w:rPr>
      <w:b/>
      <w:noProof/>
      <w:szCs w:val="22"/>
    </w:rPr>
  </w:style>
  <w:style w:type="paragraph" w:customStyle="1" w:styleId="Revision1">
    <w:name w:val="Revision1"/>
    <w:hidden/>
    <w:uiPriority w:val="99"/>
    <w:semiHidden/>
    <w:rsid w:val="00553CEA"/>
    <w:rPr>
      <w:sz w:val="22"/>
      <w:lang w:val="en-GB" w:eastAsia="en-US"/>
    </w:rPr>
  </w:style>
  <w:style w:type="paragraph" w:customStyle="1" w:styleId="TitleA0">
    <w:name w:val="Title A"/>
    <w:basedOn w:val="Normal"/>
    <w:qFormat/>
    <w:rsid w:val="007569FF"/>
    <w:pPr>
      <w:tabs>
        <w:tab w:val="clear" w:pos="567"/>
      </w:tabs>
      <w:spacing w:line="240" w:lineRule="auto"/>
      <w:jc w:val="center"/>
      <w:outlineLvl w:val="0"/>
    </w:pPr>
    <w:rPr>
      <w:rFonts w:eastAsia="Calibri"/>
      <w:b/>
      <w:szCs w:val="22"/>
      <w:lang w:val="de-DE"/>
    </w:rPr>
  </w:style>
  <w:style w:type="character" w:customStyle="1" w:styleId="CommentTextChar1">
    <w:name w:val="Comment Text Char1"/>
    <w:aliases w:val="Zchn Zchn1 Char,Zchn Zchn2 Char"/>
    <w:link w:val="CommentText"/>
    <w:uiPriority w:val="99"/>
    <w:rsid w:val="00B26381"/>
    <w:rPr>
      <w:lang w:val="en-GB"/>
    </w:rPr>
  </w:style>
  <w:style w:type="character" w:customStyle="1" w:styleId="BayerBodyTextFullZchn">
    <w:name w:val="Bayer Body Text Full Zchn"/>
    <w:link w:val="BayerBodyTextFull"/>
    <w:rsid w:val="00B76B15"/>
    <w:rPr>
      <w:sz w:val="24"/>
    </w:rPr>
  </w:style>
  <w:style w:type="character" w:customStyle="1" w:styleId="CommentTextChar">
    <w:name w:val="Comment Text Char"/>
    <w:uiPriority w:val="99"/>
    <w:semiHidden/>
    <w:locked/>
    <w:rsid w:val="00451F7C"/>
    <w:rPr>
      <w:rFonts w:cs="Times New Roman"/>
      <w:lang w:val="en-GB"/>
    </w:rPr>
  </w:style>
  <w:style w:type="paragraph" w:customStyle="1" w:styleId="Liststycke1">
    <w:name w:val="Liststycke1"/>
    <w:basedOn w:val="Normal"/>
    <w:uiPriority w:val="34"/>
    <w:qFormat/>
    <w:rsid w:val="000345E1"/>
    <w:pPr>
      <w:ind w:left="1304"/>
    </w:pPr>
  </w:style>
  <w:style w:type="paragraph" w:customStyle="1" w:styleId="Liststycke2">
    <w:name w:val="Liststycke2"/>
    <w:basedOn w:val="Normal"/>
    <w:uiPriority w:val="34"/>
    <w:qFormat/>
    <w:rsid w:val="00F92590"/>
    <w:pPr>
      <w:ind w:left="720"/>
    </w:pPr>
  </w:style>
  <w:style w:type="paragraph" w:customStyle="1" w:styleId="NormalAgency">
    <w:name w:val="Normal (Agency)"/>
    <w:link w:val="NormalAgencyChar"/>
    <w:rsid w:val="002A2B51"/>
    <w:rPr>
      <w:rFonts w:ascii="Verdana" w:eastAsia="Verdana" w:hAnsi="Verdana"/>
      <w:sz w:val="18"/>
      <w:szCs w:val="18"/>
      <w:lang w:val="en-GB" w:eastAsia="en-GB"/>
    </w:rPr>
  </w:style>
  <w:style w:type="paragraph" w:customStyle="1" w:styleId="TabletextrowsAgency">
    <w:name w:val="Table text rows (Agency)"/>
    <w:basedOn w:val="Normal"/>
    <w:rsid w:val="002A2B51"/>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2A2B51"/>
    <w:rPr>
      <w:rFonts w:ascii="Verdana" w:eastAsia="Verdana" w:hAnsi="Verdana"/>
      <w:sz w:val="18"/>
      <w:szCs w:val="18"/>
      <w:lang w:val="en-GB" w:eastAsia="en-GB" w:bidi="ar-SA"/>
    </w:rPr>
  </w:style>
  <w:style w:type="paragraph" w:customStyle="1" w:styleId="No-TOCheadingAgency">
    <w:name w:val="No-TOC heading (Agency)"/>
    <w:basedOn w:val="Normal"/>
    <w:next w:val="Normal"/>
    <w:rsid w:val="00C12FF8"/>
    <w:pPr>
      <w:keepNext/>
      <w:tabs>
        <w:tab w:val="clear" w:pos="567"/>
      </w:tabs>
      <w:spacing w:before="280" w:after="220" w:line="240" w:lineRule="auto"/>
    </w:pPr>
    <w:rPr>
      <w:rFonts w:ascii="Verdana" w:hAnsi="Verdana" w:cs="Arial"/>
      <w:b/>
      <w:color w:val="000000"/>
      <w:kern w:val="32"/>
      <w:sz w:val="27"/>
      <w:szCs w:val="27"/>
      <w:lang w:eastAsia="en-GB"/>
    </w:rPr>
  </w:style>
  <w:style w:type="paragraph" w:customStyle="1" w:styleId="BodytextAgency">
    <w:name w:val="Body text (Agency)"/>
    <w:basedOn w:val="Normal"/>
    <w:link w:val="BodytextAgencyChar"/>
    <w:qFormat/>
    <w:rsid w:val="00C12FF8"/>
    <w:pPr>
      <w:tabs>
        <w:tab w:val="clear" w:pos="567"/>
      </w:tabs>
      <w:spacing w:after="140" w:line="280" w:lineRule="atLeast"/>
    </w:pPr>
    <w:rPr>
      <w:rFonts w:ascii="Verdana" w:eastAsia="Verdana" w:hAnsi="Verdana"/>
      <w:color w:val="000000"/>
      <w:sz w:val="18"/>
      <w:szCs w:val="18"/>
      <w:lang w:eastAsia="en-GB"/>
    </w:rPr>
  </w:style>
  <w:style w:type="paragraph" w:customStyle="1" w:styleId="No-numheading1Agency">
    <w:name w:val="No-num heading 1 (Agency)"/>
    <w:basedOn w:val="Normal"/>
    <w:next w:val="BodytextAgency"/>
    <w:rsid w:val="00C12FF8"/>
    <w:pPr>
      <w:keepNext/>
      <w:tabs>
        <w:tab w:val="clear" w:pos="567"/>
      </w:tabs>
      <w:spacing w:before="280" w:after="220" w:line="240" w:lineRule="auto"/>
      <w:outlineLvl w:val="0"/>
    </w:pPr>
    <w:rPr>
      <w:rFonts w:ascii="Verdana" w:eastAsia="Verdana" w:hAnsi="Verdana" w:cs="Arial"/>
      <w:b/>
      <w:bCs/>
      <w:color w:val="000000"/>
      <w:kern w:val="32"/>
      <w:sz w:val="27"/>
      <w:szCs w:val="27"/>
      <w:lang w:eastAsia="en-GB"/>
    </w:rPr>
  </w:style>
  <w:style w:type="paragraph" w:customStyle="1" w:styleId="No-numheading2Agency">
    <w:name w:val="No-num heading 2 (Agency)"/>
    <w:basedOn w:val="Normal"/>
    <w:next w:val="BodytextAgency"/>
    <w:link w:val="No-numheading2AgencyChar"/>
    <w:rsid w:val="00C12FF8"/>
    <w:pPr>
      <w:keepNext/>
      <w:tabs>
        <w:tab w:val="clear" w:pos="567"/>
      </w:tabs>
      <w:spacing w:before="280" w:after="220" w:line="240" w:lineRule="auto"/>
      <w:outlineLvl w:val="1"/>
    </w:pPr>
    <w:rPr>
      <w:rFonts w:ascii="Verdana" w:eastAsia="Verdana" w:hAnsi="Verdana"/>
      <w:b/>
      <w:bCs/>
      <w:i/>
      <w:color w:val="000000"/>
      <w:kern w:val="32"/>
      <w:szCs w:val="22"/>
      <w:lang w:eastAsia="en-GB"/>
    </w:rPr>
  </w:style>
  <w:style w:type="character" w:customStyle="1" w:styleId="No-numheading2AgencyChar">
    <w:name w:val="No-num heading 2 (Agency) Char"/>
    <w:link w:val="No-numheading2Agency"/>
    <w:rsid w:val="00C12FF8"/>
    <w:rPr>
      <w:rFonts w:ascii="Verdana" w:eastAsia="Verdana" w:hAnsi="Verdana" w:cs="Arial"/>
      <w:b/>
      <w:bCs/>
      <w:i/>
      <w:color w:val="000000"/>
      <w:kern w:val="32"/>
      <w:sz w:val="22"/>
      <w:szCs w:val="22"/>
      <w:lang w:val="en-GB" w:eastAsia="en-GB"/>
    </w:rPr>
  </w:style>
  <w:style w:type="character" w:customStyle="1" w:styleId="BodytextAgencyChar">
    <w:name w:val="Body text (Agency) Char"/>
    <w:link w:val="BodytextAgency"/>
    <w:rsid w:val="00C12FF8"/>
    <w:rPr>
      <w:rFonts w:ascii="Verdana" w:eastAsia="Verdana" w:hAnsi="Verdana" w:cs="Verdana"/>
      <w:color w:val="000000"/>
      <w:sz w:val="18"/>
      <w:szCs w:val="18"/>
      <w:lang w:val="en-GB" w:eastAsia="en-GB"/>
    </w:rPr>
  </w:style>
  <w:style w:type="character" w:styleId="Emphasis">
    <w:name w:val="Emphasis"/>
    <w:qFormat/>
    <w:rsid w:val="00703B6D"/>
    <w:rPr>
      <w:i/>
      <w:iCs/>
    </w:rPr>
  </w:style>
  <w:style w:type="character" w:customStyle="1" w:styleId="hps">
    <w:name w:val="hps"/>
    <w:rsid w:val="00C954F1"/>
  </w:style>
  <w:style w:type="character" w:customStyle="1" w:styleId="FooterChar">
    <w:name w:val="Footer Char"/>
    <w:link w:val="Footer"/>
    <w:uiPriority w:val="99"/>
    <w:rsid w:val="00146553"/>
    <w:rPr>
      <w:rFonts w:ascii="Helvetica" w:hAnsi="Helvetica"/>
      <w:sz w:val="16"/>
      <w:lang w:val="en-GB" w:eastAsia="en-US"/>
    </w:rPr>
  </w:style>
  <w:style w:type="character" w:customStyle="1" w:styleId="word-explaination">
    <w:name w:val="word-explaination"/>
    <w:rsid w:val="007C15F8"/>
  </w:style>
  <w:style w:type="character" w:customStyle="1" w:styleId="apple-converted-space">
    <w:name w:val="apple-converted-space"/>
    <w:rsid w:val="007C15F8"/>
  </w:style>
  <w:style w:type="paragraph" w:styleId="Caption">
    <w:name w:val="caption"/>
    <w:aliases w:val="Bayer Caption"/>
    <w:basedOn w:val="Normal"/>
    <w:next w:val="Normal"/>
    <w:link w:val="CaptionChar"/>
    <w:qFormat/>
    <w:rsid w:val="002973D8"/>
    <w:pPr>
      <w:keepNext/>
      <w:tabs>
        <w:tab w:val="clear" w:pos="567"/>
      </w:tabs>
      <w:spacing w:before="120" w:after="120" w:line="240" w:lineRule="auto"/>
      <w:ind w:left="907"/>
    </w:pPr>
    <w:rPr>
      <w:b/>
      <w:lang w:val="en-US"/>
    </w:rPr>
  </w:style>
  <w:style w:type="character" w:customStyle="1" w:styleId="CaptionChar">
    <w:name w:val="Caption Char"/>
    <w:aliases w:val="Bayer Caption Char"/>
    <w:link w:val="Caption"/>
    <w:rsid w:val="002973D8"/>
    <w:rPr>
      <w:b/>
      <w:sz w:val="22"/>
      <w:lang w:val="en-US" w:eastAsia="en-US"/>
    </w:rPr>
  </w:style>
  <w:style w:type="paragraph" w:customStyle="1" w:styleId="C-TableFootnote">
    <w:name w:val="C-Table Footnote"/>
    <w:next w:val="C-BodyText"/>
    <w:rsid w:val="002973D8"/>
    <w:pPr>
      <w:tabs>
        <w:tab w:val="left" w:pos="144"/>
      </w:tabs>
      <w:ind w:left="144" w:hanging="144"/>
    </w:pPr>
    <w:rPr>
      <w:rFonts w:cs="Arial"/>
      <w:lang w:val="en-US" w:eastAsia="en-US"/>
    </w:rPr>
  </w:style>
  <w:style w:type="paragraph" w:styleId="Revision">
    <w:name w:val="Revision"/>
    <w:hidden/>
    <w:uiPriority w:val="99"/>
    <w:semiHidden/>
    <w:rsid w:val="00224583"/>
    <w:rPr>
      <w:sz w:val="22"/>
      <w:lang w:val="en-GB" w:eastAsia="en-US"/>
    </w:rPr>
  </w:style>
  <w:style w:type="character" w:customStyle="1" w:styleId="atn">
    <w:name w:val="atn"/>
    <w:rsid w:val="00147E54"/>
  </w:style>
  <w:style w:type="paragraph" w:styleId="ListParagraph">
    <w:name w:val="List Paragraph"/>
    <w:basedOn w:val="Normal"/>
    <w:uiPriority w:val="1"/>
    <w:qFormat/>
    <w:rsid w:val="009D3A60"/>
    <w:pPr>
      <w:tabs>
        <w:tab w:val="clear" w:pos="567"/>
      </w:tabs>
      <w:spacing w:line="240" w:lineRule="auto"/>
      <w:ind w:left="720"/>
      <w:contextualSpacing/>
    </w:pPr>
    <w:rPr>
      <w:sz w:val="24"/>
      <w:szCs w:val="24"/>
      <w:lang w:val="en-US"/>
    </w:rPr>
  </w:style>
  <w:style w:type="paragraph" w:customStyle="1" w:styleId="No-numheading3Agency">
    <w:name w:val="No-num heading 3 (Agency)"/>
    <w:basedOn w:val="Normal"/>
    <w:next w:val="BodytextAgency"/>
    <w:link w:val="No-numheading3AgencyChar"/>
    <w:rsid w:val="00D24EA6"/>
    <w:pPr>
      <w:keepNext/>
      <w:tabs>
        <w:tab w:val="clear" w:pos="567"/>
      </w:tabs>
      <w:spacing w:before="280" w:after="220" w:line="240" w:lineRule="auto"/>
      <w:outlineLvl w:val="2"/>
    </w:pPr>
    <w:rPr>
      <w:rFonts w:ascii="Verdana" w:eastAsia="Verdana" w:hAnsi="Verdana"/>
      <w:b/>
      <w:bCs/>
      <w:kern w:val="32"/>
      <w:szCs w:val="22"/>
      <w:lang w:val="sv-SE" w:eastAsia="sv-SE" w:bidi="sv-SE"/>
    </w:rPr>
  </w:style>
  <w:style w:type="character" w:customStyle="1" w:styleId="No-numheading3AgencyChar">
    <w:name w:val="No-num heading 3 (Agency) Char"/>
    <w:link w:val="No-numheading3Agency"/>
    <w:rsid w:val="00D24EA6"/>
    <w:rPr>
      <w:rFonts w:ascii="Verdana" w:eastAsia="Verdana" w:hAnsi="Verdana"/>
      <w:b/>
      <w:bCs/>
      <w:kern w:val="32"/>
      <w:sz w:val="22"/>
      <w:szCs w:val="22"/>
      <w:lang w:val="sv-SE" w:eastAsia="sv-SE" w:bidi="sv-SE"/>
    </w:rPr>
  </w:style>
  <w:style w:type="paragraph" w:customStyle="1" w:styleId="DraftingNotesAgency">
    <w:name w:val="Drafting Notes (Agency)"/>
    <w:basedOn w:val="Normal"/>
    <w:next w:val="BodytextAgency"/>
    <w:link w:val="DraftingNotesAgencyChar"/>
    <w:rsid w:val="00D24EA6"/>
    <w:pPr>
      <w:tabs>
        <w:tab w:val="clear" w:pos="567"/>
      </w:tabs>
      <w:spacing w:after="140" w:line="280" w:lineRule="atLeast"/>
    </w:pPr>
    <w:rPr>
      <w:rFonts w:ascii="Courier New" w:eastAsia="Verdana" w:hAnsi="Courier New"/>
      <w:i/>
      <w:color w:val="339966"/>
      <w:szCs w:val="18"/>
      <w:lang w:val="sv-SE" w:eastAsia="sv-SE" w:bidi="sv-SE"/>
    </w:rPr>
  </w:style>
  <w:style w:type="character" w:customStyle="1" w:styleId="DraftingNotesAgencyChar">
    <w:name w:val="Drafting Notes (Agency) Char"/>
    <w:link w:val="DraftingNotesAgency"/>
    <w:rsid w:val="00D24EA6"/>
    <w:rPr>
      <w:rFonts w:ascii="Courier New" w:eastAsia="Verdana" w:hAnsi="Courier New"/>
      <w:i/>
      <w:color w:val="339966"/>
      <w:sz w:val="22"/>
      <w:szCs w:val="18"/>
      <w:lang w:val="sv-SE" w:eastAsia="sv-SE" w:bidi="sv-SE"/>
    </w:rPr>
  </w:style>
  <w:style w:type="paragraph" w:styleId="Bibliography">
    <w:name w:val="Bibliography"/>
    <w:basedOn w:val="Normal"/>
    <w:next w:val="Normal"/>
    <w:uiPriority w:val="37"/>
    <w:semiHidden/>
    <w:unhideWhenUsed/>
    <w:rsid w:val="005D5298"/>
  </w:style>
  <w:style w:type="paragraph" w:styleId="BlockText">
    <w:name w:val="Block Text"/>
    <w:basedOn w:val="Normal"/>
    <w:rsid w:val="005D5298"/>
    <w:pPr>
      <w:spacing w:after="120"/>
      <w:ind w:left="1440" w:right="1440"/>
    </w:pPr>
  </w:style>
  <w:style w:type="paragraph" w:styleId="BodyTextFirstIndent">
    <w:name w:val="Body Text First Indent"/>
    <w:basedOn w:val="BodyText"/>
    <w:link w:val="BodyTextFirstIndentChar"/>
    <w:rsid w:val="005D5298"/>
    <w:pPr>
      <w:tabs>
        <w:tab w:val="left" w:pos="567"/>
      </w:tabs>
      <w:spacing w:after="120" w:line="260" w:lineRule="exact"/>
      <w:ind w:firstLine="210"/>
    </w:pPr>
    <w:rPr>
      <w:i w:val="0"/>
      <w:color w:val="auto"/>
    </w:rPr>
  </w:style>
  <w:style w:type="character" w:customStyle="1" w:styleId="BodyTextChar">
    <w:name w:val="Body Text Char"/>
    <w:link w:val="BodyText"/>
    <w:rsid w:val="005D5298"/>
    <w:rPr>
      <w:i/>
      <w:color w:val="008000"/>
      <w:sz w:val="22"/>
      <w:lang w:val="en-GB"/>
    </w:rPr>
  </w:style>
  <w:style w:type="character" w:customStyle="1" w:styleId="BodyTextFirstIndentChar">
    <w:name w:val="Body Text First Indent Char"/>
    <w:link w:val="BodyTextFirstIndent"/>
    <w:rsid w:val="005D5298"/>
    <w:rPr>
      <w:i w:val="0"/>
      <w:color w:val="008000"/>
      <w:sz w:val="22"/>
      <w:lang w:val="en-GB"/>
    </w:rPr>
  </w:style>
  <w:style w:type="paragraph" w:styleId="BodyTextFirstIndent2">
    <w:name w:val="Body Text First Indent 2"/>
    <w:basedOn w:val="BodyTextIndent"/>
    <w:link w:val="BodyTextFirstIndent2Char"/>
    <w:rsid w:val="005D5298"/>
    <w:pPr>
      <w:tabs>
        <w:tab w:val="left" w:pos="567"/>
      </w:tabs>
      <w:autoSpaceDE/>
      <w:autoSpaceDN/>
      <w:adjustRightInd/>
      <w:spacing w:after="120" w:line="260" w:lineRule="exact"/>
      <w:ind w:left="283" w:firstLine="210"/>
      <w:jc w:val="left"/>
    </w:pPr>
    <w:rPr>
      <w:szCs w:val="20"/>
      <w:lang w:eastAsia="en-US"/>
    </w:rPr>
  </w:style>
  <w:style w:type="character" w:customStyle="1" w:styleId="BodyTextIndentChar">
    <w:name w:val="Body Text Indent Char"/>
    <w:link w:val="BodyTextIndent"/>
    <w:rsid w:val="005D5298"/>
    <w:rPr>
      <w:sz w:val="22"/>
      <w:szCs w:val="22"/>
      <w:lang w:val="en-GB" w:eastAsia="en-GB"/>
    </w:rPr>
  </w:style>
  <w:style w:type="character" w:customStyle="1" w:styleId="BodyTextFirstIndent2Char">
    <w:name w:val="Body Text First Indent 2 Char"/>
    <w:link w:val="BodyTextFirstIndent2"/>
    <w:rsid w:val="005D5298"/>
    <w:rPr>
      <w:sz w:val="22"/>
      <w:szCs w:val="22"/>
      <w:lang w:val="en-GB" w:eastAsia="en-GB"/>
    </w:rPr>
  </w:style>
  <w:style w:type="paragraph" w:styleId="Closing">
    <w:name w:val="Closing"/>
    <w:basedOn w:val="Normal"/>
    <w:link w:val="ClosingChar"/>
    <w:rsid w:val="005D5298"/>
    <w:pPr>
      <w:ind w:left="4252"/>
    </w:pPr>
  </w:style>
  <w:style w:type="character" w:customStyle="1" w:styleId="ClosingChar">
    <w:name w:val="Closing Char"/>
    <w:link w:val="Closing"/>
    <w:rsid w:val="005D5298"/>
    <w:rPr>
      <w:sz w:val="22"/>
      <w:lang w:val="en-GB"/>
    </w:rPr>
  </w:style>
  <w:style w:type="paragraph" w:styleId="Date">
    <w:name w:val="Date"/>
    <w:basedOn w:val="Normal"/>
    <w:next w:val="Normal"/>
    <w:link w:val="DateChar"/>
    <w:rsid w:val="005D5298"/>
  </w:style>
  <w:style w:type="character" w:customStyle="1" w:styleId="DateChar">
    <w:name w:val="Date Char"/>
    <w:link w:val="Date"/>
    <w:rsid w:val="005D5298"/>
    <w:rPr>
      <w:sz w:val="22"/>
      <w:lang w:val="en-GB"/>
    </w:rPr>
  </w:style>
  <w:style w:type="paragraph" w:styleId="E-mailSignature">
    <w:name w:val="E-mail Signature"/>
    <w:basedOn w:val="Normal"/>
    <w:link w:val="E-mailSignatureChar"/>
    <w:rsid w:val="005D5298"/>
  </w:style>
  <w:style w:type="character" w:customStyle="1" w:styleId="E-mailSignatureChar">
    <w:name w:val="E-mail Signature Char"/>
    <w:link w:val="E-mailSignature"/>
    <w:rsid w:val="005D5298"/>
    <w:rPr>
      <w:sz w:val="22"/>
      <w:lang w:val="en-GB"/>
    </w:rPr>
  </w:style>
  <w:style w:type="paragraph" w:styleId="EnvelopeAddress">
    <w:name w:val="envelope address"/>
    <w:basedOn w:val="Normal"/>
    <w:rsid w:val="005D5298"/>
    <w:pPr>
      <w:framePr w:w="7920" w:h="1980" w:hRule="exact" w:hSpace="180" w:wrap="auto" w:hAnchor="page" w:xAlign="center" w:yAlign="bottom"/>
      <w:ind w:left="2880"/>
    </w:pPr>
    <w:rPr>
      <w:rFonts w:ascii="Calibri Light" w:hAnsi="Calibri Light"/>
      <w:sz w:val="24"/>
      <w:szCs w:val="24"/>
    </w:rPr>
  </w:style>
  <w:style w:type="paragraph" w:styleId="EnvelopeReturn">
    <w:name w:val="envelope return"/>
    <w:basedOn w:val="Normal"/>
    <w:rsid w:val="005D5298"/>
    <w:rPr>
      <w:rFonts w:ascii="Calibri Light" w:hAnsi="Calibri Light"/>
      <w:sz w:val="20"/>
    </w:rPr>
  </w:style>
  <w:style w:type="paragraph" w:styleId="FootnoteText">
    <w:name w:val="footnote text"/>
    <w:basedOn w:val="Normal"/>
    <w:link w:val="FootnoteTextChar"/>
    <w:rsid w:val="005D5298"/>
    <w:rPr>
      <w:sz w:val="20"/>
    </w:rPr>
  </w:style>
  <w:style w:type="character" w:customStyle="1" w:styleId="FootnoteTextChar">
    <w:name w:val="Footnote Text Char"/>
    <w:link w:val="FootnoteText"/>
    <w:rsid w:val="005D5298"/>
    <w:rPr>
      <w:lang w:val="en-GB"/>
    </w:rPr>
  </w:style>
  <w:style w:type="paragraph" w:styleId="HTMLAddress">
    <w:name w:val="HTML Address"/>
    <w:basedOn w:val="Normal"/>
    <w:link w:val="HTMLAddressChar"/>
    <w:rsid w:val="005D5298"/>
    <w:rPr>
      <w:i/>
      <w:iCs/>
    </w:rPr>
  </w:style>
  <w:style w:type="character" w:customStyle="1" w:styleId="HTMLAddressChar">
    <w:name w:val="HTML Address Char"/>
    <w:link w:val="HTMLAddress"/>
    <w:rsid w:val="005D5298"/>
    <w:rPr>
      <w:i/>
      <w:iCs/>
      <w:sz w:val="22"/>
      <w:lang w:val="en-GB"/>
    </w:rPr>
  </w:style>
  <w:style w:type="paragraph" w:styleId="HTMLPreformatted">
    <w:name w:val="HTML Preformatted"/>
    <w:basedOn w:val="Normal"/>
    <w:link w:val="HTMLPreformattedChar"/>
    <w:rsid w:val="005D5298"/>
    <w:rPr>
      <w:rFonts w:ascii="Courier New" w:hAnsi="Courier New" w:cs="Courier New"/>
      <w:sz w:val="20"/>
    </w:rPr>
  </w:style>
  <w:style w:type="character" w:customStyle="1" w:styleId="HTMLPreformattedChar">
    <w:name w:val="HTML Preformatted Char"/>
    <w:link w:val="HTMLPreformatted"/>
    <w:rsid w:val="005D5298"/>
    <w:rPr>
      <w:rFonts w:ascii="Courier New" w:hAnsi="Courier New" w:cs="Courier New"/>
      <w:lang w:val="en-GB"/>
    </w:rPr>
  </w:style>
  <w:style w:type="paragraph" w:styleId="Index1">
    <w:name w:val="index 1"/>
    <w:basedOn w:val="Normal"/>
    <w:next w:val="Normal"/>
    <w:autoRedefine/>
    <w:rsid w:val="005D5298"/>
    <w:pPr>
      <w:tabs>
        <w:tab w:val="clear" w:pos="567"/>
      </w:tabs>
      <w:ind w:left="220" w:hanging="220"/>
    </w:pPr>
  </w:style>
  <w:style w:type="paragraph" w:styleId="Index2">
    <w:name w:val="index 2"/>
    <w:basedOn w:val="Normal"/>
    <w:next w:val="Normal"/>
    <w:autoRedefine/>
    <w:rsid w:val="005D5298"/>
    <w:pPr>
      <w:tabs>
        <w:tab w:val="clear" w:pos="567"/>
      </w:tabs>
      <w:ind w:left="440" w:hanging="220"/>
    </w:pPr>
  </w:style>
  <w:style w:type="paragraph" w:styleId="Index3">
    <w:name w:val="index 3"/>
    <w:basedOn w:val="Normal"/>
    <w:next w:val="Normal"/>
    <w:autoRedefine/>
    <w:rsid w:val="005D5298"/>
    <w:pPr>
      <w:tabs>
        <w:tab w:val="clear" w:pos="567"/>
      </w:tabs>
      <w:ind w:left="660" w:hanging="220"/>
    </w:pPr>
  </w:style>
  <w:style w:type="paragraph" w:styleId="Index4">
    <w:name w:val="index 4"/>
    <w:basedOn w:val="Normal"/>
    <w:next w:val="Normal"/>
    <w:autoRedefine/>
    <w:rsid w:val="005D5298"/>
    <w:pPr>
      <w:tabs>
        <w:tab w:val="clear" w:pos="567"/>
      </w:tabs>
      <w:ind w:left="880" w:hanging="220"/>
    </w:pPr>
  </w:style>
  <w:style w:type="paragraph" w:styleId="Index5">
    <w:name w:val="index 5"/>
    <w:basedOn w:val="Normal"/>
    <w:next w:val="Normal"/>
    <w:autoRedefine/>
    <w:rsid w:val="005D5298"/>
    <w:pPr>
      <w:tabs>
        <w:tab w:val="clear" w:pos="567"/>
      </w:tabs>
      <w:ind w:left="1100" w:hanging="220"/>
    </w:pPr>
  </w:style>
  <w:style w:type="paragraph" w:styleId="Index6">
    <w:name w:val="index 6"/>
    <w:basedOn w:val="Normal"/>
    <w:next w:val="Normal"/>
    <w:autoRedefine/>
    <w:rsid w:val="005D5298"/>
    <w:pPr>
      <w:tabs>
        <w:tab w:val="clear" w:pos="567"/>
      </w:tabs>
      <w:ind w:left="1320" w:hanging="220"/>
    </w:pPr>
  </w:style>
  <w:style w:type="paragraph" w:styleId="Index7">
    <w:name w:val="index 7"/>
    <w:basedOn w:val="Normal"/>
    <w:next w:val="Normal"/>
    <w:autoRedefine/>
    <w:rsid w:val="005D5298"/>
    <w:pPr>
      <w:tabs>
        <w:tab w:val="clear" w:pos="567"/>
      </w:tabs>
      <w:ind w:left="1540" w:hanging="220"/>
    </w:pPr>
  </w:style>
  <w:style w:type="paragraph" w:styleId="Index8">
    <w:name w:val="index 8"/>
    <w:basedOn w:val="Normal"/>
    <w:next w:val="Normal"/>
    <w:autoRedefine/>
    <w:rsid w:val="005D5298"/>
    <w:pPr>
      <w:tabs>
        <w:tab w:val="clear" w:pos="567"/>
      </w:tabs>
      <w:ind w:left="1760" w:hanging="220"/>
    </w:pPr>
  </w:style>
  <w:style w:type="paragraph" w:styleId="Index9">
    <w:name w:val="index 9"/>
    <w:basedOn w:val="Normal"/>
    <w:next w:val="Normal"/>
    <w:autoRedefine/>
    <w:rsid w:val="005D5298"/>
    <w:pPr>
      <w:tabs>
        <w:tab w:val="clear" w:pos="567"/>
      </w:tabs>
      <w:ind w:left="1980" w:hanging="220"/>
    </w:pPr>
  </w:style>
  <w:style w:type="paragraph" w:styleId="IndexHeading">
    <w:name w:val="index heading"/>
    <w:basedOn w:val="Normal"/>
    <w:next w:val="Index1"/>
    <w:rsid w:val="005D5298"/>
    <w:rPr>
      <w:rFonts w:ascii="Calibri Light" w:hAnsi="Calibri Light"/>
      <w:b/>
      <w:bCs/>
    </w:rPr>
  </w:style>
  <w:style w:type="paragraph" w:styleId="IntenseQuote">
    <w:name w:val="Intense Quote"/>
    <w:basedOn w:val="Normal"/>
    <w:next w:val="Normal"/>
    <w:link w:val="IntenseQuoteChar"/>
    <w:uiPriority w:val="30"/>
    <w:qFormat/>
    <w:rsid w:val="005D5298"/>
    <w:pPr>
      <w:pBdr>
        <w:top w:val="single" w:sz="4" w:space="10" w:color="4472C4"/>
        <w:bottom w:val="single" w:sz="4" w:space="10" w:color="4472C4"/>
      </w:pBdr>
      <w:spacing w:before="360" w:after="360"/>
      <w:ind w:left="864" w:right="864"/>
      <w:jc w:val="center"/>
    </w:pPr>
    <w:rPr>
      <w:i/>
      <w:iCs/>
      <w:color w:val="4472C4"/>
    </w:rPr>
  </w:style>
  <w:style w:type="character" w:customStyle="1" w:styleId="IntenseQuoteChar">
    <w:name w:val="Intense Quote Char"/>
    <w:link w:val="IntenseQuote"/>
    <w:uiPriority w:val="30"/>
    <w:rsid w:val="005D5298"/>
    <w:rPr>
      <w:i/>
      <w:iCs/>
      <w:color w:val="4472C4"/>
      <w:sz w:val="22"/>
      <w:lang w:val="en-GB"/>
    </w:rPr>
  </w:style>
  <w:style w:type="paragraph" w:styleId="List">
    <w:name w:val="List"/>
    <w:basedOn w:val="Normal"/>
    <w:rsid w:val="005D5298"/>
    <w:pPr>
      <w:ind w:left="283" w:hanging="283"/>
      <w:contextualSpacing/>
    </w:pPr>
  </w:style>
  <w:style w:type="paragraph" w:styleId="List2">
    <w:name w:val="List 2"/>
    <w:basedOn w:val="Normal"/>
    <w:rsid w:val="005D5298"/>
    <w:pPr>
      <w:ind w:left="566" w:hanging="283"/>
      <w:contextualSpacing/>
    </w:pPr>
  </w:style>
  <w:style w:type="paragraph" w:styleId="List3">
    <w:name w:val="List 3"/>
    <w:basedOn w:val="Normal"/>
    <w:rsid w:val="005D5298"/>
    <w:pPr>
      <w:ind w:left="849" w:hanging="283"/>
      <w:contextualSpacing/>
    </w:pPr>
  </w:style>
  <w:style w:type="paragraph" w:styleId="List4">
    <w:name w:val="List 4"/>
    <w:basedOn w:val="Normal"/>
    <w:rsid w:val="005D5298"/>
    <w:pPr>
      <w:ind w:left="1132" w:hanging="283"/>
      <w:contextualSpacing/>
    </w:pPr>
  </w:style>
  <w:style w:type="paragraph" w:styleId="List5">
    <w:name w:val="List 5"/>
    <w:basedOn w:val="Normal"/>
    <w:rsid w:val="005D5298"/>
    <w:pPr>
      <w:ind w:left="1415" w:hanging="283"/>
      <w:contextualSpacing/>
    </w:pPr>
  </w:style>
  <w:style w:type="paragraph" w:styleId="ListBullet">
    <w:name w:val="List Bullet"/>
    <w:basedOn w:val="Normal"/>
    <w:rsid w:val="005D5298"/>
    <w:pPr>
      <w:numPr>
        <w:numId w:val="24"/>
      </w:numPr>
      <w:contextualSpacing/>
    </w:pPr>
  </w:style>
  <w:style w:type="paragraph" w:styleId="ListBullet2">
    <w:name w:val="List Bullet 2"/>
    <w:basedOn w:val="Normal"/>
    <w:rsid w:val="005D5298"/>
    <w:pPr>
      <w:numPr>
        <w:numId w:val="25"/>
      </w:numPr>
      <w:contextualSpacing/>
    </w:pPr>
  </w:style>
  <w:style w:type="paragraph" w:styleId="ListBullet3">
    <w:name w:val="List Bullet 3"/>
    <w:basedOn w:val="Normal"/>
    <w:rsid w:val="005D5298"/>
    <w:pPr>
      <w:numPr>
        <w:numId w:val="26"/>
      </w:numPr>
      <w:contextualSpacing/>
    </w:pPr>
  </w:style>
  <w:style w:type="paragraph" w:styleId="ListBullet4">
    <w:name w:val="List Bullet 4"/>
    <w:basedOn w:val="Normal"/>
    <w:rsid w:val="005D5298"/>
    <w:pPr>
      <w:numPr>
        <w:numId w:val="27"/>
      </w:numPr>
      <w:contextualSpacing/>
    </w:pPr>
  </w:style>
  <w:style w:type="paragraph" w:styleId="ListBullet5">
    <w:name w:val="List Bullet 5"/>
    <w:basedOn w:val="Normal"/>
    <w:rsid w:val="005D5298"/>
    <w:pPr>
      <w:numPr>
        <w:numId w:val="28"/>
      </w:numPr>
      <w:contextualSpacing/>
    </w:pPr>
  </w:style>
  <w:style w:type="paragraph" w:styleId="ListContinue">
    <w:name w:val="List Continue"/>
    <w:basedOn w:val="Normal"/>
    <w:rsid w:val="005D5298"/>
    <w:pPr>
      <w:spacing w:after="120"/>
      <w:ind w:left="283"/>
      <w:contextualSpacing/>
    </w:pPr>
  </w:style>
  <w:style w:type="paragraph" w:styleId="ListContinue2">
    <w:name w:val="List Continue 2"/>
    <w:basedOn w:val="Normal"/>
    <w:rsid w:val="005D5298"/>
    <w:pPr>
      <w:spacing w:after="120"/>
      <w:ind w:left="566"/>
      <w:contextualSpacing/>
    </w:pPr>
  </w:style>
  <w:style w:type="paragraph" w:styleId="ListContinue3">
    <w:name w:val="List Continue 3"/>
    <w:basedOn w:val="Normal"/>
    <w:rsid w:val="005D5298"/>
    <w:pPr>
      <w:spacing w:after="120"/>
      <w:ind w:left="849"/>
      <w:contextualSpacing/>
    </w:pPr>
  </w:style>
  <w:style w:type="paragraph" w:styleId="ListContinue4">
    <w:name w:val="List Continue 4"/>
    <w:basedOn w:val="Normal"/>
    <w:rsid w:val="005D5298"/>
    <w:pPr>
      <w:spacing w:after="120"/>
      <w:ind w:left="1132"/>
      <w:contextualSpacing/>
    </w:pPr>
  </w:style>
  <w:style w:type="paragraph" w:styleId="ListContinue5">
    <w:name w:val="List Continue 5"/>
    <w:basedOn w:val="Normal"/>
    <w:rsid w:val="005D5298"/>
    <w:pPr>
      <w:spacing w:after="120"/>
      <w:ind w:left="1415"/>
      <w:contextualSpacing/>
    </w:pPr>
  </w:style>
  <w:style w:type="paragraph" w:styleId="ListNumber">
    <w:name w:val="List Number"/>
    <w:basedOn w:val="Normal"/>
    <w:rsid w:val="005D5298"/>
    <w:pPr>
      <w:numPr>
        <w:numId w:val="29"/>
      </w:numPr>
      <w:contextualSpacing/>
    </w:pPr>
  </w:style>
  <w:style w:type="paragraph" w:styleId="ListNumber2">
    <w:name w:val="List Number 2"/>
    <w:basedOn w:val="Normal"/>
    <w:rsid w:val="005D5298"/>
    <w:pPr>
      <w:numPr>
        <w:numId w:val="30"/>
      </w:numPr>
      <w:contextualSpacing/>
    </w:pPr>
  </w:style>
  <w:style w:type="paragraph" w:styleId="ListNumber3">
    <w:name w:val="List Number 3"/>
    <w:basedOn w:val="Normal"/>
    <w:rsid w:val="005D5298"/>
    <w:pPr>
      <w:numPr>
        <w:numId w:val="31"/>
      </w:numPr>
      <w:contextualSpacing/>
    </w:pPr>
  </w:style>
  <w:style w:type="paragraph" w:styleId="ListNumber4">
    <w:name w:val="List Number 4"/>
    <w:basedOn w:val="Normal"/>
    <w:rsid w:val="005D5298"/>
    <w:pPr>
      <w:numPr>
        <w:numId w:val="32"/>
      </w:numPr>
      <w:contextualSpacing/>
    </w:pPr>
  </w:style>
  <w:style w:type="paragraph" w:styleId="ListNumber5">
    <w:name w:val="List Number 5"/>
    <w:basedOn w:val="Normal"/>
    <w:rsid w:val="005D5298"/>
    <w:pPr>
      <w:numPr>
        <w:numId w:val="33"/>
      </w:numPr>
      <w:contextualSpacing/>
    </w:pPr>
  </w:style>
  <w:style w:type="paragraph" w:styleId="MacroText">
    <w:name w:val="macro"/>
    <w:link w:val="MacroTextChar"/>
    <w:rsid w:val="005D5298"/>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val="en-GB" w:eastAsia="en-US"/>
    </w:rPr>
  </w:style>
  <w:style w:type="character" w:customStyle="1" w:styleId="MacroTextChar">
    <w:name w:val="Macro Text Char"/>
    <w:link w:val="MacroText"/>
    <w:rsid w:val="005D5298"/>
    <w:rPr>
      <w:rFonts w:ascii="Courier New" w:hAnsi="Courier New" w:cs="Courier New"/>
      <w:lang w:val="en-GB"/>
    </w:rPr>
  </w:style>
  <w:style w:type="paragraph" w:styleId="MessageHeader">
    <w:name w:val="Message Header"/>
    <w:basedOn w:val="Normal"/>
    <w:link w:val="MessageHeaderChar"/>
    <w:rsid w:val="005D5298"/>
    <w:pPr>
      <w:pBdr>
        <w:top w:val="single" w:sz="6" w:space="1" w:color="auto"/>
        <w:left w:val="single" w:sz="6" w:space="1" w:color="auto"/>
        <w:bottom w:val="single" w:sz="6" w:space="1" w:color="auto"/>
        <w:right w:val="single" w:sz="6" w:space="1" w:color="auto"/>
      </w:pBdr>
      <w:shd w:val="pct20" w:color="auto" w:fill="auto"/>
      <w:ind w:left="1134" w:hanging="1134"/>
    </w:pPr>
    <w:rPr>
      <w:rFonts w:ascii="Calibri Light" w:hAnsi="Calibri Light"/>
      <w:sz w:val="24"/>
      <w:szCs w:val="24"/>
    </w:rPr>
  </w:style>
  <w:style w:type="character" w:customStyle="1" w:styleId="MessageHeaderChar">
    <w:name w:val="Message Header Char"/>
    <w:link w:val="MessageHeader"/>
    <w:rsid w:val="005D5298"/>
    <w:rPr>
      <w:rFonts w:ascii="Calibri Light" w:eastAsia="Times New Roman" w:hAnsi="Calibri Light" w:cs="Times New Roman"/>
      <w:sz w:val="24"/>
      <w:szCs w:val="24"/>
      <w:shd w:val="pct20" w:color="auto" w:fill="auto"/>
      <w:lang w:val="en-GB"/>
    </w:rPr>
  </w:style>
  <w:style w:type="paragraph" w:styleId="NoSpacing">
    <w:name w:val="No Spacing"/>
    <w:uiPriority w:val="1"/>
    <w:qFormat/>
    <w:rsid w:val="005D5298"/>
    <w:pPr>
      <w:tabs>
        <w:tab w:val="left" w:pos="567"/>
      </w:tabs>
    </w:pPr>
    <w:rPr>
      <w:sz w:val="22"/>
      <w:lang w:val="en-GB" w:eastAsia="en-US"/>
    </w:rPr>
  </w:style>
  <w:style w:type="paragraph" w:styleId="NormalIndent">
    <w:name w:val="Normal Indent"/>
    <w:basedOn w:val="Normal"/>
    <w:rsid w:val="005D5298"/>
    <w:pPr>
      <w:ind w:left="720"/>
    </w:pPr>
  </w:style>
  <w:style w:type="paragraph" w:styleId="NoteHeading">
    <w:name w:val="Note Heading"/>
    <w:basedOn w:val="Normal"/>
    <w:next w:val="Normal"/>
    <w:link w:val="NoteHeadingChar"/>
    <w:rsid w:val="005D5298"/>
  </w:style>
  <w:style w:type="character" w:customStyle="1" w:styleId="NoteHeadingChar">
    <w:name w:val="Note Heading Char"/>
    <w:link w:val="NoteHeading"/>
    <w:rsid w:val="005D5298"/>
    <w:rPr>
      <w:sz w:val="22"/>
      <w:lang w:val="en-GB"/>
    </w:rPr>
  </w:style>
  <w:style w:type="paragraph" w:styleId="PlainText">
    <w:name w:val="Plain Text"/>
    <w:basedOn w:val="Normal"/>
    <w:link w:val="PlainTextChar"/>
    <w:rsid w:val="005D5298"/>
    <w:rPr>
      <w:rFonts w:ascii="Courier New" w:hAnsi="Courier New" w:cs="Courier New"/>
      <w:sz w:val="20"/>
    </w:rPr>
  </w:style>
  <w:style w:type="character" w:customStyle="1" w:styleId="PlainTextChar">
    <w:name w:val="Plain Text Char"/>
    <w:link w:val="PlainText"/>
    <w:rsid w:val="005D5298"/>
    <w:rPr>
      <w:rFonts w:ascii="Courier New" w:hAnsi="Courier New" w:cs="Courier New"/>
      <w:lang w:val="en-GB"/>
    </w:rPr>
  </w:style>
  <w:style w:type="paragraph" w:styleId="Quote">
    <w:name w:val="Quote"/>
    <w:basedOn w:val="Normal"/>
    <w:next w:val="Normal"/>
    <w:link w:val="QuoteChar"/>
    <w:uiPriority w:val="29"/>
    <w:qFormat/>
    <w:rsid w:val="005D5298"/>
    <w:pPr>
      <w:spacing w:before="200" w:after="160"/>
      <w:ind w:left="864" w:right="864"/>
      <w:jc w:val="center"/>
    </w:pPr>
    <w:rPr>
      <w:i/>
      <w:iCs/>
      <w:color w:val="404040"/>
    </w:rPr>
  </w:style>
  <w:style w:type="character" w:customStyle="1" w:styleId="QuoteChar">
    <w:name w:val="Quote Char"/>
    <w:link w:val="Quote"/>
    <w:uiPriority w:val="29"/>
    <w:rsid w:val="005D5298"/>
    <w:rPr>
      <w:i/>
      <w:iCs/>
      <w:color w:val="404040"/>
      <w:sz w:val="22"/>
      <w:lang w:val="en-GB"/>
    </w:rPr>
  </w:style>
  <w:style w:type="paragraph" w:styleId="Salutation">
    <w:name w:val="Salutation"/>
    <w:basedOn w:val="Normal"/>
    <w:next w:val="Normal"/>
    <w:link w:val="SalutationChar"/>
    <w:rsid w:val="005D5298"/>
  </w:style>
  <w:style w:type="character" w:customStyle="1" w:styleId="SalutationChar">
    <w:name w:val="Salutation Char"/>
    <w:link w:val="Salutation"/>
    <w:rsid w:val="005D5298"/>
    <w:rPr>
      <w:sz w:val="22"/>
      <w:lang w:val="en-GB"/>
    </w:rPr>
  </w:style>
  <w:style w:type="paragraph" w:styleId="Signature">
    <w:name w:val="Signature"/>
    <w:basedOn w:val="Normal"/>
    <w:link w:val="SignatureChar"/>
    <w:rsid w:val="005D5298"/>
    <w:pPr>
      <w:ind w:left="4252"/>
    </w:pPr>
  </w:style>
  <w:style w:type="character" w:customStyle="1" w:styleId="SignatureChar">
    <w:name w:val="Signature Char"/>
    <w:link w:val="Signature"/>
    <w:rsid w:val="005D5298"/>
    <w:rPr>
      <w:sz w:val="22"/>
      <w:lang w:val="en-GB"/>
    </w:rPr>
  </w:style>
  <w:style w:type="paragraph" w:styleId="Subtitle">
    <w:name w:val="Subtitle"/>
    <w:basedOn w:val="Normal"/>
    <w:next w:val="Normal"/>
    <w:link w:val="SubtitleChar"/>
    <w:qFormat/>
    <w:rsid w:val="005D5298"/>
    <w:pPr>
      <w:spacing w:after="60"/>
      <w:jc w:val="center"/>
      <w:outlineLvl w:val="1"/>
    </w:pPr>
    <w:rPr>
      <w:rFonts w:ascii="Calibri Light" w:hAnsi="Calibri Light"/>
      <w:sz w:val="24"/>
      <w:szCs w:val="24"/>
    </w:rPr>
  </w:style>
  <w:style w:type="character" w:customStyle="1" w:styleId="SubtitleChar">
    <w:name w:val="Subtitle Char"/>
    <w:link w:val="Subtitle"/>
    <w:rsid w:val="005D5298"/>
    <w:rPr>
      <w:rFonts w:ascii="Calibri Light" w:eastAsia="Times New Roman" w:hAnsi="Calibri Light" w:cs="Times New Roman"/>
      <w:sz w:val="24"/>
      <w:szCs w:val="24"/>
      <w:lang w:val="en-GB"/>
    </w:rPr>
  </w:style>
  <w:style w:type="paragraph" w:styleId="TableofAuthorities">
    <w:name w:val="table of authorities"/>
    <w:basedOn w:val="Normal"/>
    <w:next w:val="Normal"/>
    <w:rsid w:val="005D5298"/>
    <w:pPr>
      <w:tabs>
        <w:tab w:val="clear" w:pos="567"/>
      </w:tabs>
      <w:ind w:left="220" w:hanging="220"/>
    </w:pPr>
  </w:style>
  <w:style w:type="paragraph" w:styleId="TableofFigures">
    <w:name w:val="table of figures"/>
    <w:basedOn w:val="Normal"/>
    <w:next w:val="Normal"/>
    <w:rsid w:val="005D5298"/>
    <w:pPr>
      <w:tabs>
        <w:tab w:val="clear" w:pos="567"/>
      </w:tabs>
    </w:pPr>
  </w:style>
  <w:style w:type="paragraph" w:styleId="Title">
    <w:name w:val="Title"/>
    <w:basedOn w:val="Normal"/>
    <w:next w:val="Normal"/>
    <w:link w:val="TitleChar"/>
    <w:qFormat/>
    <w:rsid w:val="005D5298"/>
    <w:pPr>
      <w:spacing w:before="240" w:after="60"/>
      <w:jc w:val="center"/>
      <w:outlineLvl w:val="0"/>
    </w:pPr>
    <w:rPr>
      <w:rFonts w:ascii="Calibri Light" w:hAnsi="Calibri Light"/>
      <w:b/>
      <w:bCs/>
      <w:kern w:val="28"/>
      <w:sz w:val="32"/>
      <w:szCs w:val="32"/>
    </w:rPr>
  </w:style>
  <w:style w:type="character" w:customStyle="1" w:styleId="TitleChar">
    <w:name w:val="Title Char"/>
    <w:link w:val="Title"/>
    <w:rsid w:val="005D5298"/>
    <w:rPr>
      <w:rFonts w:ascii="Calibri Light" w:eastAsia="Times New Roman" w:hAnsi="Calibri Light" w:cs="Times New Roman"/>
      <w:b/>
      <w:bCs/>
      <w:kern w:val="28"/>
      <w:sz w:val="32"/>
      <w:szCs w:val="32"/>
      <w:lang w:val="en-GB"/>
    </w:rPr>
  </w:style>
  <w:style w:type="paragraph" w:styleId="TOAHeading">
    <w:name w:val="toa heading"/>
    <w:basedOn w:val="Normal"/>
    <w:next w:val="Normal"/>
    <w:rsid w:val="005D5298"/>
    <w:pPr>
      <w:spacing w:before="120"/>
    </w:pPr>
    <w:rPr>
      <w:rFonts w:ascii="Calibri Light" w:hAnsi="Calibri Light"/>
      <w:b/>
      <w:bCs/>
      <w:sz w:val="24"/>
      <w:szCs w:val="24"/>
    </w:rPr>
  </w:style>
  <w:style w:type="paragraph" w:styleId="TOC1">
    <w:name w:val="toc 1"/>
    <w:basedOn w:val="Normal"/>
    <w:next w:val="Normal"/>
    <w:autoRedefine/>
    <w:rsid w:val="005D5298"/>
    <w:pPr>
      <w:tabs>
        <w:tab w:val="clear" w:pos="567"/>
      </w:tabs>
    </w:pPr>
  </w:style>
  <w:style w:type="paragraph" w:styleId="TOC2">
    <w:name w:val="toc 2"/>
    <w:basedOn w:val="Normal"/>
    <w:next w:val="Normal"/>
    <w:autoRedefine/>
    <w:rsid w:val="005D5298"/>
    <w:pPr>
      <w:tabs>
        <w:tab w:val="clear" w:pos="567"/>
      </w:tabs>
      <w:ind w:left="220"/>
    </w:pPr>
  </w:style>
  <w:style w:type="paragraph" w:styleId="TOC3">
    <w:name w:val="toc 3"/>
    <w:basedOn w:val="Normal"/>
    <w:next w:val="Normal"/>
    <w:autoRedefine/>
    <w:rsid w:val="005D5298"/>
    <w:pPr>
      <w:tabs>
        <w:tab w:val="clear" w:pos="567"/>
      </w:tabs>
      <w:ind w:left="440"/>
    </w:pPr>
  </w:style>
  <w:style w:type="paragraph" w:styleId="TOC4">
    <w:name w:val="toc 4"/>
    <w:basedOn w:val="Normal"/>
    <w:next w:val="Normal"/>
    <w:autoRedefine/>
    <w:rsid w:val="005D5298"/>
    <w:pPr>
      <w:tabs>
        <w:tab w:val="clear" w:pos="567"/>
      </w:tabs>
      <w:ind w:left="660"/>
    </w:pPr>
  </w:style>
  <w:style w:type="paragraph" w:styleId="TOC5">
    <w:name w:val="toc 5"/>
    <w:basedOn w:val="Normal"/>
    <w:next w:val="Normal"/>
    <w:autoRedefine/>
    <w:rsid w:val="005D5298"/>
    <w:pPr>
      <w:tabs>
        <w:tab w:val="clear" w:pos="567"/>
      </w:tabs>
      <w:ind w:left="880"/>
    </w:pPr>
  </w:style>
  <w:style w:type="paragraph" w:styleId="TOC6">
    <w:name w:val="toc 6"/>
    <w:basedOn w:val="Normal"/>
    <w:next w:val="Normal"/>
    <w:autoRedefine/>
    <w:rsid w:val="005D5298"/>
    <w:pPr>
      <w:tabs>
        <w:tab w:val="clear" w:pos="567"/>
      </w:tabs>
      <w:ind w:left="1100"/>
    </w:pPr>
  </w:style>
  <w:style w:type="paragraph" w:styleId="TOC7">
    <w:name w:val="toc 7"/>
    <w:basedOn w:val="Normal"/>
    <w:next w:val="Normal"/>
    <w:autoRedefine/>
    <w:rsid w:val="005D5298"/>
    <w:pPr>
      <w:tabs>
        <w:tab w:val="clear" w:pos="567"/>
      </w:tabs>
      <w:ind w:left="1320"/>
    </w:pPr>
  </w:style>
  <w:style w:type="paragraph" w:styleId="TOC8">
    <w:name w:val="toc 8"/>
    <w:basedOn w:val="Normal"/>
    <w:next w:val="Normal"/>
    <w:autoRedefine/>
    <w:rsid w:val="005D5298"/>
    <w:pPr>
      <w:tabs>
        <w:tab w:val="clear" w:pos="567"/>
      </w:tabs>
      <w:ind w:left="1540"/>
    </w:pPr>
  </w:style>
  <w:style w:type="paragraph" w:styleId="TOC9">
    <w:name w:val="toc 9"/>
    <w:basedOn w:val="Normal"/>
    <w:next w:val="Normal"/>
    <w:autoRedefine/>
    <w:rsid w:val="005D5298"/>
    <w:pPr>
      <w:tabs>
        <w:tab w:val="clear" w:pos="567"/>
      </w:tabs>
      <w:ind w:left="1760"/>
    </w:pPr>
  </w:style>
  <w:style w:type="paragraph" w:styleId="TOCHeading">
    <w:name w:val="TOC Heading"/>
    <w:basedOn w:val="Heading1"/>
    <w:next w:val="Normal"/>
    <w:uiPriority w:val="39"/>
    <w:semiHidden/>
    <w:unhideWhenUsed/>
    <w:qFormat/>
    <w:rsid w:val="005D5298"/>
    <w:pPr>
      <w:keepNext/>
      <w:spacing w:after="60"/>
      <w:ind w:left="0" w:firstLine="0"/>
      <w:outlineLvl w:val="9"/>
    </w:pPr>
    <w:rPr>
      <w:rFonts w:ascii="Calibri Light" w:hAnsi="Calibri Light"/>
      <w:bCs/>
      <w:caps w:val="0"/>
      <w:kern w:val="32"/>
      <w:sz w:val="32"/>
      <w:szCs w:val="32"/>
      <w:lang w:val="en-GB"/>
    </w:rPr>
  </w:style>
  <w:style w:type="paragraph" w:customStyle="1" w:styleId="Paragraph">
    <w:name w:val="Paragraph"/>
    <w:rsid w:val="00836DA4"/>
    <w:pPr>
      <w:numPr>
        <w:ilvl w:val="9"/>
      </w:numPr>
      <w:suppressAutoHyphens/>
      <w:spacing w:before="85" w:line="253" w:lineRule="atLeast"/>
    </w:pPr>
    <w:rPr>
      <w:color w:val="000000"/>
      <w:sz w:val="22"/>
      <w:szCs w:val="22"/>
      <w:lang w:val="en-US" w:eastAsia="en-US"/>
    </w:rPr>
  </w:style>
  <w:style w:type="paragraph" w:customStyle="1" w:styleId="HeadingOther">
    <w:name w:val="HeadingOther"/>
    <w:basedOn w:val="Normal"/>
    <w:rsid w:val="00471CED"/>
    <w:pPr>
      <w:keepNext/>
      <w:numPr>
        <w:ilvl w:val="9"/>
      </w:numPr>
      <w:tabs>
        <w:tab w:val="clear" w:pos="567"/>
      </w:tabs>
      <w:suppressAutoHyphens/>
      <w:spacing w:before="85" w:line="253" w:lineRule="atLeast"/>
    </w:pPr>
    <w:rPr>
      <w:b/>
      <w:bCs/>
      <w:color w:val="000000"/>
      <w:szCs w:val="22"/>
      <w:lang w:val="en-US"/>
    </w:rPr>
  </w:style>
  <w:style w:type="character" w:customStyle="1" w:styleId="normaltextrun">
    <w:name w:val="normaltextrun"/>
    <w:basedOn w:val="DefaultParagraphFont"/>
    <w:rsid w:val="00567ADD"/>
  </w:style>
  <w:style w:type="character" w:customStyle="1" w:styleId="eop">
    <w:name w:val="eop"/>
    <w:basedOn w:val="DefaultParagraphFont"/>
    <w:rsid w:val="00567ADD"/>
  </w:style>
  <w:style w:type="character" w:customStyle="1" w:styleId="cf21">
    <w:name w:val="cf21"/>
    <w:basedOn w:val="DefaultParagraphFont"/>
    <w:rsid w:val="000B0589"/>
    <w:rPr>
      <w:rFonts w:ascii="Segoe UI" w:hAnsi="Segoe UI" w:cs="Segoe UI" w:hint="default"/>
      <w:i/>
      <w:iCs/>
      <w:sz w:val="18"/>
      <w:szCs w:val="18"/>
    </w:rPr>
  </w:style>
  <w:style w:type="paragraph" w:customStyle="1" w:styleId="TableParagraph">
    <w:name w:val="Table Paragraph"/>
    <w:basedOn w:val="Normal"/>
    <w:uiPriority w:val="1"/>
    <w:qFormat/>
    <w:rsid w:val="007120AB"/>
    <w:pPr>
      <w:widowControl w:val="0"/>
      <w:tabs>
        <w:tab w:val="clear" w:pos="567"/>
      </w:tabs>
      <w:autoSpaceDE w:val="0"/>
      <w:autoSpaceDN w:val="0"/>
      <w:spacing w:line="240" w:lineRule="auto"/>
    </w:pPr>
    <w:rPr>
      <w:rFonts w:eastAsia="Times New Roman"/>
      <w:szCs w:val="22"/>
      <w:lang w:val="en-US"/>
    </w:rPr>
  </w:style>
  <w:style w:type="paragraph" w:customStyle="1" w:styleId="pf0">
    <w:name w:val="pf0"/>
    <w:basedOn w:val="Normal"/>
    <w:rsid w:val="007343A5"/>
    <w:pPr>
      <w:tabs>
        <w:tab w:val="clear" w:pos="567"/>
      </w:tabs>
      <w:spacing w:before="100" w:beforeAutospacing="1" w:after="100" w:afterAutospacing="1" w:line="240" w:lineRule="auto"/>
    </w:pPr>
    <w:rPr>
      <w:rFonts w:eastAsia="Times New Roman"/>
      <w:sz w:val="24"/>
      <w:szCs w:val="24"/>
      <w:lang w:val="sv-SE" w:eastAsia="sv-SE"/>
    </w:rPr>
  </w:style>
  <w:style w:type="character" w:customStyle="1" w:styleId="cf01">
    <w:name w:val="cf01"/>
    <w:basedOn w:val="DefaultParagraphFont"/>
    <w:rsid w:val="007343A5"/>
    <w:rPr>
      <w:rFonts w:ascii="Segoe UI" w:hAnsi="Segoe UI" w:cs="Segoe UI" w:hint="default"/>
      <w:sz w:val="18"/>
      <w:szCs w:val="18"/>
    </w:rPr>
  </w:style>
  <w:style w:type="character" w:styleId="UnresolvedMention">
    <w:name w:val="Unresolved Mention"/>
    <w:basedOn w:val="DefaultParagraphFont"/>
    <w:uiPriority w:val="99"/>
    <w:semiHidden/>
    <w:unhideWhenUsed/>
    <w:rsid w:val="00B235FB"/>
    <w:rPr>
      <w:color w:val="605E5C"/>
      <w:shd w:val="clear" w:color="auto" w:fill="E1DFDD"/>
    </w:rPr>
  </w:style>
  <w:style w:type="table" w:customStyle="1" w:styleId="TableNormal1">
    <w:name w:val="Table Normal1"/>
    <w:uiPriority w:val="2"/>
    <w:semiHidden/>
    <w:unhideWhenUsed/>
    <w:qFormat/>
    <w:rsid w:val="00D1538E"/>
    <w:pPr>
      <w:widowControl w:val="0"/>
      <w:autoSpaceDE w:val="0"/>
      <w:autoSpaceDN w:val="0"/>
    </w:pPr>
    <w:rPr>
      <w:rFonts w:eastAsiaTheme="minorHAnsi" w:cstheme="minorBid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057541">
      <w:bodyDiv w:val="1"/>
      <w:marLeft w:val="0"/>
      <w:marRight w:val="0"/>
      <w:marTop w:val="0"/>
      <w:marBottom w:val="0"/>
      <w:divBdr>
        <w:top w:val="none" w:sz="0" w:space="0" w:color="auto"/>
        <w:left w:val="none" w:sz="0" w:space="0" w:color="auto"/>
        <w:bottom w:val="none" w:sz="0" w:space="0" w:color="auto"/>
        <w:right w:val="none" w:sz="0" w:space="0" w:color="auto"/>
      </w:divBdr>
    </w:div>
    <w:div w:id="1987052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26" Type="http://schemas.openxmlformats.org/officeDocument/2006/relationships/image" Target="media/image8.png"/><Relationship Id="rId39" Type="http://schemas.openxmlformats.org/officeDocument/2006/relationships/image" Target="media/image16.emf"/><Relationship Id="rId21" Type="http://schemas.openxmlformats.org/officeDocument/2006/relationships/image" Target="media/image4.png"/><Relationship Id="rId34" Type="http://schemas.openxmlformats.org/officeDocument/2006/relationships/footer" Target="footer3.xml"/><Relationship Id="rId42" Type="http://schemas.openxmlformats.org/officeDocument/2006/relationships/image" Target="media/image19.png"/><Relationship Id="rId47" Type="http://schemas.openxmlformats.org/officeDocument/2006/relationships/header" Target="header5.xml"/><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customXml" Target="ink/ink1.xml"/><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6.jpeg"/><Relationship Id="rId32" Type="http://schemas.openxmlformats.org/officeDocument/2006/relationships/image" Target="media/image14.png"/><Relationship Id="rId37" Type="http://schemas.openxmlformats.org/officeDocument/2006/relationships/customXml" Target="ink/ink2.xml"/><Relationship Id="rId40" Type="http://schemas.openxmlformats.org/officeDocument/2006/relationships/image" Target="media/image17.png"/><Relationship Id="rId45" Type="http://schemas.openxmlformats.org/officeDocument/2006/relationships/image" Target="media/image22.png"/><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eader" Target="header2.xml"/><Relationship Id="rId28" Type="http://schemas.openxmlformats.org/officeDocument/2006/relationships/image" Target="media/image10.png"/><Relationship Id="rId36" Type="http://schemas.openxmlformats.org/officeDocument/2006/relationships/header" Target="header3.xml"/><Relationship Id="rId49" Type="http://schemas.microsoft.com/office/2011/relationships/people" Target="people.xml"/><Relationship Id="rId10" Type="http://schemas.openxmlformats.org/officeDocument/2006/relationships/endnotes" Target="endnotes.xml"/><Relationship Id="rId31" Type="http://schemas.openxmlformats.org/officeDocument/2006/relationships/image" Target="media/image13.png"/><Relationship Id="rId44" Type="http://schemas.openxmlformats.org/officeDocument/2006/relationships/image" Target="media/image2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5.png"/><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footer" Target="footer4.xml"/><Relationship Id="rId43" Type="http://schemas.openxmlformats.org/officeDocument/2006/relationships/image" Target="media/image20.png"/><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25" Type="http://schemas.openxmlformats.org/officeDocument/2006/relationships/image" Target="media/image7.png"/><Relationship Id="rId33" Type="http://schemas.openxmlformats.org/officeDocument/2006/relationships/image" Target="media/image15.png"/><Relationship Id="rId38" Type="http://schemas.openxmlformats.org/officeDocument/2006/relationships/header" Target="header4.xml"/><Relationship Id="rId46" Type="http://schemas.openxmlformats.org/officeDocument/2006/relationships/image" Target="media/image23.png"/><Relationship Id="rId20" Type="http://schemas.openxmlformats.org/officeDocument/2006/relationships/image" Target="media/image3.png"/><Relationship Id="rId41" Type="http://schemas.openxmlformats.org/officeDocument/2006/relationships/image" Target="media/image18.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9-16T11:57:22.828"/>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0 0 0,'1852'0'0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15T18:15:47.732"/>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0 0 0,'1852'0'0</inkml:trace>
</inkml:ink>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7BD834FD399F54285E54A3FA5DC6BB0" ma:contentTypeVersion="14" ma:contentTypeDescription="Create a new document." ma:contentTypeScope="" ma:versionID="caf76bc30beb5466c5f16961c78238a2">
  <xsd:schema xmlns:xsd="http://www.w3.org/2001/XMLSchema" xmlns:xs="http://www.w3.org/2001/XMLSchema" xmlns:p="http://schemas.microsoft.com/office/2006/metadata/properties" xmlns:ns2="e7d6e953-7105-4bf5-a28a-e39e2de6e73f" xmlns:ns3="d2f8a4ff-0ab2-4dfd-9f00-3c856190af41" targetNamespace="http://schemas.microsoft.com/office/2006/metadata/properties" ma:root="true" ma:fieldsID="35fcb14f14d1cd1c95ed6770f0b4cc53" ns2:_="" ns3:_="">
    <xsd:import namespace="e7d6e953-7105-4bf5-a28a-e39e2de6e73f"/>
    <xsd:import namespace="d2f8a4ff-0ab2-4dfd-9f00-3c856190af4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d6e953-7105-4bf5-a28a-e39e2de6e7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b1a88b9-9d28-4e6d-8b9e-adedf15b1d2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f8a4ff-0ab2-4dfd-9f00-3c856190af4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9914000d-8d1f-4787-9194-bc7e2caef1fd}" ma:internalName="TaxCatchAll" ma:showField="CatchAllData" ma:web="d2f8a4ff-0ab2-4dfd-9f00-3c856190af41">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2f8a4ff-0ab2-4dfd-9f00-3c856190af41" xsi:nil="true"/>
    <lcf76f155ced4ddcb4097134ff3c332f xmlns="e7d6e953-7105-4bf5-a28a-e39e2de6e73f">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F1AE8F-28E9-4796-8521-3DA3545AA399}">
  <ds:schemaRefs>
    <ds:schemaRef ds:uri="http://schemas.openxmlformats.org/officeDocument/2006/bibliography"/>
  </ds:schemaRefs>
</ds:datastoreItem>
</file>

<file path=customXml/itemProps2.xml><?xml version="1.0" encoding="utf-8"?>
<ds:datastoreItem xmlns:ds="http://schemas.openxmlformats.org/officeDocument/2006/customXml" ds:itemID="{C4123176-F658-4A34-BDEB-6C3D2956CB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d6e953-7105-4bf5-a28a-e39e2de6e73f"/>
    <ds:schemaRef ds:uri="d2f8a4ff-0ab2-4dfd-9f00-3c856190af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33356A-48CA-4593-BDB4-76C9576B68D1}">
  <ds:schemaRefs>
    <ds:schemaRef ds:uri="http://schemas.microsoft.com/office/2006/metadata/properties"/>
    <ds:schemaRef ds:uri="http://schemas.microsoft.com/office/infopath/2007/PartnerControls"/>
    <ds:schemaRef ds:uri="d2f8a4ff-0ab2-4dfd-9f00-3c856190af41"/>
    <ds:schemaRef ds:uri="e7d6e953-7105-4bf5-a28a-e39e2de6e73f"/>
  </ds:schemaRefs>
</ds:datastoreItem>
</file>

<file path=customXml/itemProps4.xml><?xml version="1.0" encoding="utf-8"?>
<ds:datastoreItem xmlns:ds="http://schemas.openxmlformats.org/officeDocument/2006/customXml" ds:itemID="{41675C58-8CF4-4B3D-B33E-E33ADB3DB76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101</Pages>
  <Words>29419</Words>
  <Characters>167693</Characters>
  <Application>Microsoft Office Word</Application>
  <DocSecurity>0</DocSecurity>
  <Lines>1397</Lines>
  <Paragraphs>393</Paragraphs>
  <ScaleCrop>false</ScaleCrop>
  <HeadingPairs>
    <vt:vector size="6" baseType="variant">
      <vt:variant>
        <vt:lpstr>Title</vt:lpstr>
      </vt:variant>
      <vt:variant>
        <vt:i4>1</vt:i4>
      </vt:variant>
      <vt:variant>
        <vt:lpstr>Rubrik</vt:lpstr>
      </vt:variant>
      <vt:variant>
        <vt:i4>1</vt:i4>
      </vt:variant>
      <vt:variant>
        <vt:lpstr>Titel</vt:lpstr>
      </vt:variant>
      <vt:variant>
        <vt:i4>1</vt:i4>
      </vt:variant>
    </vt:vector>
  </HeadingPairs>
  <TitlesOfParts>
    <vt:vector size="3" baseType="lpstr">
      <vt:lpstr>Opuviz, INN-Aflibercept</vt:lpstr>
      <vt:lpstr>Opuviz, INN-Aflibercept</vt:lpstr>
      <vt:lpstr>Eylea, INN-Aflibercept</vt:lpstr>
    </vt:vector>
  </TitlesOfParts>
  <Company>Bayer</Company>
  <LinksUpToDate>false</LinksUpToDate>
  <CharactersWithSpaces>196719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Opuviz: EPAR - Product information - tracked changes</dc:title>
  <dc:subject>EPAR</dc:subject>
  <dc:creator>CHMP</dc:creator>
  <cp:keywords>Opuviz, INN-Aflibercept</cp:keywords>
  <cp:lastModifiedBy>Hwiwon Bak</cp:lastModifiedBy>
  <cp:revision>2</cp:revision>
  <cp:lastPrinted>2018-06-25T08:08:00Z</cp:lastPrinted>
  <dcterms:created xsi:type="dcterms:W3CDTF">2026-01-06T06:40:00Z</dcterms:created>
  <dcterms:modified xsi:type="dcterms:W3CDTF">2026-01-06T06:40:00Z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43b072f0-0f82-4aac-be1e-8abeffc32f66">
    <vt:bool>false</vt:bool>
  </property>
  <property fmtid="{D5CDD505-2E9C-101B-9397-08002B2CF9AE}" pid="3" name="ContentTypeId">
    <vt:lpwstr>0x01010007BD834FD399F54285E54A3FA5DC6BB0</vt:lpwstr>
  </property>
  <property fmtid="{D5CDD505-2E9C-101B-9397-08002B2CF9AE}" pid="4" name="DM_Authors">
    <vt:lpwstr/>
  </property>
  <property fmtid="{D5CDD505-2E9C-101B-9397-08002B2CF9AE}" pid="5" name="DM_Creation_Date">
    <vt:lpwstr/>
  </property>
  <property fmtid="{D5CDD505-2E9C-101B-9397-08002B2CF9AE}" pid="6" name="DM_Creator_Name">
    <vt:lpwstr/>
  </property>
  <property fmtid="{D5CDD505-2E9C-101B-9397-08002B2CF9AE}" pid="7" name="DM_emea_bcc">
    <vt:lpwstr/>
  </property>
  <property fmtid="{D5CDD505-2E9C-101B-9397-08002B2CF9AE}" pid="8" name="DM_emea_cc">
    <vt:lpwstr/>
  </property>
  <property fmtid="{D5CDD505-2E9C-101B-9397-08002B2CF9AE}" pid="9" name="DM_emea_doc_category">
    <vt:lpwstr/>
  </property>
  <property fmtid="{D5CDD505-2E9C-101B-9397-08002B2CF9AE}" pid="10" name="DM_emea_doc_lang">
    <vt:lpwstr/>
  </property>
  <property fmtid="{D5CDD505-2E9C-101B-9397-08002B2CF9AE}" pid="11" name="DM_emea_doc_number">
    <vt:lpwstr/>
  </property>
  <property fmtid="{D5CDD505-2E9C-101B-9397-08002B2CF9AE}" pid="12" name="DM_emea_doc_ref_id">
    <vt:lpwstr/>
  </property>
  <property fmtid="{D5CDD505-2E9C-101B-9397-08002B2CF9AE}" pid="13" name="DM_emea_from">
    <vt:lpwstr/>
  </property>
  <property fmtid="{D5CDD505-2E9C-101B-9397-08002B2CF9AE}" pid="14" name="DM_emea_internal_label">
    <vt:lpwstr/>
  </property>
  <property fmtid="{D5CDD505-2E9C-101B-9397-08002B2CF9AE}" pid="15" name="DM_emea_legal_date">
    <vt:lpwstr/>
  </property>
  <property fmtid="{D5CDD505-2E9C-101B-9397-08002B2CF9AE}" pid="16" name="DM_emea_meeting_action">
    <vt:lpwstr/>
  </property>
  <property fmtid="{D5CDD505-2E9C-101B-9397-08002B2CF9AE}" pid="17" name="DM_emea_meeting_flags">
    <vt:lpwstr/>
  </property>
  <property fmtid="{D5CDD505-2E9C-101B-9397-08002B2CF9AE}" pid="18" name="DM_emea_meeting_hyperlink">
    <vt:lpwstr/>
  </property>
  <property fmtid="{D5CDD505-2E9C-101B-9397-08002B2CF9AE}" pid="19" name="DM_emea_meeting_ref">
    <vt:lpwstr/>
  </property>
  <property fmtid="{D5CDD505-2E9C-101B-9397-08002B2CF9AE}" pid="20" name="DM_emea_meeting_status">
    <vt:lpwstr/>
  </property>
  <property fmtid="{D5CDD505-2E9C-101B-9397-08002B2CF9AE}" pid="21" name="DM_emea_meeting_title">
    <vt:lpwstr/>
  </property>
  <property fmtid="{D5CDD505-2E9C-101B-9397-08002B2CF9AE}" pid="22" name="DM_emea_message_subject">
    <vt:lpwstr/>
  </property>
  <property fmtid="{D5CDD505-2E9C-101B-9397-08002B2CF9AE}" pid="23" name="DM_emea_received_date">
    <vt:lpwstr/>
  </property>
  <property fmtid="{D5CDD505-2E9C-101B-9397-08002B2CF9AE}" pid="24" name="DM_emea_resp_body">
    <vt:lpwstr/>
  </property>
  <property fmtid="{D5CDD505-2E9C-101B-9397-08002B2CF9AE}" pid="25" name="DM_emea_revision_label">
    <vt:lpwstr/>
  </property>
  <property fmtid="{D5CDD505-2E9C-101B-9397-08002B2CF9AE}" pid="26" name="DM_emea_sent_date">
    <vt:lpwstr/>
  </property>
  <property fmtid="{D5CDD505-2E9C-101B-9397-08002B2CF9AE}" pid="27" name="DM_emea_to">
    <vt:lpwstr/>
  </property>
  <property fmtid="{D5CDD505-2E9C-101B-9397-08002B2CF9AE}" pid="28" name="DM_emea_year">
    <vt:lpwstr/>
  </property>
  <property fmtid="{D5CDD505-2E9C-101B-9397-08002B2CF9AE}" pid="29" name="DM_Keywords">
    <vt:lpwstr/>
  </property>
  <property fmtid="{D5CDD505-2E9C-101B-9397-08002B2CF9AE}" pid="30" name="DM_Language">
    <vt:lpwstr/>
  </property>
  <property fmtid="{D5CDD505-2E9C-101B-9397-08002B2CF9AE}" pid="31" name="DM_Modifer_Name">
    <vt:lpwstr/>
  </property>
  <property fmtid="{D5CDD505-2E9C-101B-9397-08002B2CF9AE}" pid="32" name="DM_Modified_Date">
    <vt:lpwstr/>
  </property>
  <property fmtid="{D5CDD505-2E9C-101B-9397-08002B2CF9AE}" pid="33" name="DM_Name">
    <vt:lpwstr/>
  </property>
  <property fmtid="{D5CDD505-2E9C-101B-9397-08002B2CF9AE}" pid="34" name="DM_Owner">
    <vt:lpwstr/>
  </property>
  <property fmtid="{D5CDD505-2E9C-101B-9397-08002B2CF9AE}" pid="35" name="DM_Status">
    <vt:lpwstr/>
  </property>
  <property fmtid="{D5CDD505-2E9C-101B-9397-08002B2CF9AE}" pid="36" name="DM_Subject">
    <vt:lpwstr/>
  </property>
  <property fmtid="{D5CDD505-2E9C-101B-9397-08002B2CF9AE}" pid="37" name="DM_Title">
    <vt:lpwstr/>
  </property>
  <property fmtid="{D5CDD505-2E9C-101B-9397-08002B2CF9AE}" pid="38" name="DM_Type">
    <vt:lpwstr/>
  </property>
  <property fmtid="{D5CDD505-2E9C-101B-9397-08002B2CF9AE}" pid="39" name="DM_Version">
    <vt:lpwstr/>
  </property>
  <property fmtid="{D5CDD505-2E9C-101B-9397-08002B2CF9AE}" pid="40" name="ItemRetentionFormula">
    <vt:lpwstr>&lt;formula id="Bayer SharePoint Retention Policy 2.1" /&gt;</vt:lpwstr>
  </property>
  <property fmtid="{D5CDD505-2E9C-101B-9397-08002B2CF9AE}" pid="41" name="MediaServiceImageTags">
    <vt:lpwstr/>
  </property>
  <property fmtid="{D5CDD505-2E9C-101B-9397-08002B2CF9AE}" pid="42" name="npl_id">
    <vt:lpwstr>, </vt:lpwstr>
  </property>
  <property fmtid="{D5CDD505-2E9C-101B-9397-08002B2CF9AE}" pid="43" name="_dlc_policyId">
    <vt:lpwstr>0x0101|-2126682137</vt:lpwstr>
  </property>
</Properties>
</file>